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52D" w:rsidRPr="00F06895" w:rsidRDefault="00A56DF6" w:rsidP="0056752D">
      <w:pPr>
        <w:jc w:val="center"/>
        <w:rPr>
          <w:rFonts w:eastAsia="仿宋_GB2312"/>
          <w:b/>
          <w:sz w:val="32"/>
          <w:szCs w:val="32"/>
        </w:rPr>
      </w:pPr>
      <w:r>
        <w:rPr>
          <w:rFonts w:eastAsia="仿宋_GB2312" w:hint="eastAsia"/>
          <w:b/>
          <w:sz w:val="32"/>
          <w:szCs w:val="32"/>
        </w:rPr>
        <w:t>复旦大学暑期教学</w:t>
      </w:r>
      <w:r w:rsidR="0056752D" w:rsidRPr="00F06895">
        <w:rPr>
          <w:rFonts w:eastAsia="仿宋_GB2312" w:hint="eastAsia"/>
          <w:b/>
          <w:sz w:val="32"/>
          <w:szCs w:val="32"/>
        </w:rPr>
        <w:t>课程介绍</w:t>
      </w:r>
    </w:p>
    <w:p w:rsidR="0056752D" w:rsidRDefault="0056752D" w:rsidP="0056752D">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7"/>
        <w:gridCol w:w="2333"/>
        <w:gridCol w:w="1227"/>
        <w:gridCol w:w="567"/>
        <w:gridCol w:w="614"/>
        <w:gridCol w:w="739"/>
        <w:gridCol w:w="908"/>
        <w:gridCol w:w="1227"/>
        <w:gridCol w:w="792"/>
      </w:tblGrid>
      <w:tr w:rsidR="0056752D" w:rsidTr="00166D8A">
        <w:trPr>
          <w:trHeight w:val="541"/>
        </w:trPr>
        <w:tc>
          <w:tcPr>
            <w:tcW w:w="0" w:type="auto"/>
            <w:vAlign w:val="center"/>
          </w:tcPr>
          <w:p w:rsidR="0056752D" w:rsidRDefault="0056752D" w:rsidP="0056752D">
            <w:pPr>
              <w:jc w:val="center"/>
              <w:rPr>
                <w:rFonts w:eastAsia="仿宋_GB2312"/>
                <w:sz w:val="28"/>
              </w:rPr>
            </w:pPr>
            <w:r>
              <w:rPr>
                <w:rFonts w:eastAsia="仿宋_GB2312" w:hint="eastAsia"/>
                <w:sz w:val="28"/>
              </w:rPr>
              <w:t>课程代码</w:t>
            </w:r>
          </w:p>
        </w:tc>
        <w:tc>
          <w:tcPr>
            <w:tcW w:w="0" w:type="auto"/>
            <w:vAlign w:val="center"/>
          </w:tcPr>
          <w:p w:rsidR="0056752D" w:rsidRPr="0028642C" w:rsidRDefault="0028642C" w:rsidP="0028642C">
            <w:pPr>
              <w:jc w:val="center"/>
              <w:rPr>
                <w:rFonts w:ascii="Arial" w:hAnsi="Arial" w:cs="Arial"/>
                <w:b/>
                <w:bCs/>
                <w:color w:val="333333"/>
                <w:sz w:val="22"/>
                <w:szCs w:val="22"/>
              </w:rPr>
            </w:pPr>
            <w:r>
              <w:rPr>
                <w:rFonts w:ascii="Arial" w:hAnsi="Arial" w:cs="Arial"/>
                <w:b/>
                <w:bCs/>
                <w:color w:val="333333"/>
                <w:sz w:val="22"/>
                <w:szCs w:val="22"/>
              </w:rPr>
              <w:t>ENVI130058</w:t>
            </w:r>
          </w:p>
        </w:tc>
        <w:tc>
          <w:tcPr>
            <w:tcW w:w="0" w:type="auto"/>
            <w:vAlign w:val="center"/>
          </w:tcPr>
          <w:p w:rsidR="0056752D" w:rsidRDefault="0056752D" w:rsidP="0056752D">
            <w:pPr>
              <w:jc w:val="center"/>
              <w:rPr>
                <w:rFonts w:eastAsia="仿宋_GB2312"/>
                <w:sz w:val="28"/>
              </w:rPr>
            </w:pPr>
            <w:r>
              <w:rPr>
                <w:rFonts w:eastAsia="仿宋_GB2312" w:hint="eastAsia"/>
                <w:sz w:val="28"/>
              </w:rPr>
              <w:t>学分数</w:t>
            </w:r>
          </w:p>
        </w:tc>
        <w:tc>
          <w:tcPr>
            <w:tcW w:w="0" w:type="auto"/>
            <w:vAlign w:val="center"/>
          </w:tcPr>
          <w:p w:rsidR="0056752D" w:rsidRDefault="0028642C" w:rsidP="0056752D">
            <w:pPr>
              <w:jc w:val="center"/>
              <w:rPr>
                <w:rFonts w:eastAsia="仿宋_GB2312"/>
                <w:sz w:val="28"/>
              </w:rPr>
            </w:pPr>
            <w:r>
              <w:rPr>
                <w:rFonts w:eastAsia="仿宋_GB2312" w:hint="eastAsia"/>
                <w:sz w:val="28"/>
              </w:rPr>
              <w:t>2</w:t>
            </w:r>
          </w:p>
        </w:tc>
        <w:tc>
          <w:tcPr>
            <w:tcW w:w="0" w:type="auto"/>
            <w:gridSpan w:val="2"/>
            <w:vAlign w:val="center"/>
          </w:tcPr>
          <w:p w:rsidR="0056752D" w:rsidRDefault="0056752D" w:rsidP="0056752D">
            <w:pPr>
              <w:jc w:val="center"/>
              <w:rPr>
                <w:rFonts w:eastAsia="仿宋_GB2312"/>
                <w:sz w:val="28"/>
              </w:rPr>
            </w:pPr>
            <w:r>
              <w:rPr>
                <w:rFonts w:eastAsia="仿宋_GB2312" w:hint="eastAsia"/>
                <w:sz w:val="28"/>
              </w:rPr>
              <w:t>周学时</w:t>
            </w:r>
          </w:p>
        </w:tc>
        <w:tc>
          <w:tcPr>
            <w:tcW w:w="0" w:type="auto"/>
            <w:vAlign w:val="center"/>
          </w:tcPr>
          <w:p w:rsidR="0056752D" w:rsidRDefault="00A96345" w:rsidP="0056752D">
            <w:pPr>
              <w:jc w:val="center"/>
              <w:rPr>
                <w:rFonts w:eastAsia="仿宋_GB2312"/>
                <w:sz w:val="28"/>
              </w:rPr>
            </w:pPr>
            <w:r>
              <w:rPr>
                <w:rFonts w:eastAsia="仿宋_GB2312" w:hint="eastAsia"/>
                <w:sz w:val="28"/>
              </w:rPr>
              <w:t>12</w:t>
            </w:r>
          </w:p>
        </w:tc>
        <w:tc>
          <w:tcPr>
            <w:tcW w:w="0" w:type="auto"/>
            <w:vAlign w:val="center"/>
          </w:tcPr>
          <w:p w:rsidR="0056752D" w:rsidRDefault="0056752D" w:rsidP="0056752D">
            <w:pPr>
              <w:jc w:val="center"/>
              <w:rPr>
                <w:rFonts w:eastAsia="仿宋_GB2312"/>
                <w:sz w:val="28"/>
              </w:rPr>
            </w:pPr>
            <w:r>
              <w:rPr>
                <w:rFonts w:eastAsia="仿宋_GB2312" w:hint="eastAsia"/>
                <w:sz w:val="28"/>
              </w:rPr>
              <w:t>总学时</w:t>
            </w:r>
          </w:p>
        </w:tc>
        <w:tc>
          <w:tcPr>
            <w:tcW w:w="0" w:type="auto"/>
            <w:vAlign w:val="center"/>
          </w:tcPr>
          <w:p w:rsidR="0056752D" w:rsidRDefault="0028642C" w:rsidP="00A96345">
            <w:pPr>
              <w:jc w:val="center"/>
              <w:rPr>
                <w:rFonts w:eastAsia="仿宋_GB2312"/>
                <w:sz w:val="28"/>
              </w:rPr>
            </w:pPr>
            <w:r>
              <w:rPr>
                <w:rFonts w:eastAsia="仿宋_GB2312" w:hint="eastAsia"/>
                <w:sz w:val="28"/>
              </w:rPr>
              <w:t>3</w:t>
            </w:r>
            <w:r w:rsidR="00A96345">
              <w:rPr>
                <w:rFonts w:eastAsia="仿宋_GB2312" w:hint="eastAsia"/>
                <w:sz w:val="28"/>
              </w:rPr>
              <w:t>6</w:t>
            </w:r>
          </w:p>
        </w:tc>
      </w:tr>
      <w:tr w:rsidR="00A4556A" w:rsidTr="00166D8A">
        <w:trPr>
          <w:cantSplit/>
          <w:trHeight w:val="553"/>
        </w:trPr>
        <w:tc>
          <w:tcPr>
            <w:tcW w:w="0" w:type="auto"/>
            <w:vAlign w:val="center"/>
          </w:tcPr>
          <w:p w:rsidR="00A4556A" w:rsidRDefault="00A4556A" w:rsidP="0056752D">
            <w:pPr>
              <w:jc w:val="center"/>
              <w:rPr>
                <w:rFonts w:eastAsia="仿宋_GB2312"/>
                <w:sz w:val="28"/>
              </w:rPr>
            </w:pPr>
            <w:r>
              <w:rPr>
                <w:rFonts w:eastAsia="仿宋_GB2312" w:hint="eastAsia"/>
                <w:sz w:val="28"/>
              </w:rPr>
              <w:t>课程名称</w:t>
            </w:r>
          </w:p>
        </w:tc>
        <w:tc>
          <w:tcPr>
            <w:tcW w:w="0" w:type="auto"/>
            <w:gridSpan w:val="8"/>
            <w:vAlign w:val="center"/>
          </w:tcPr>
          <w:p w:rsidR="00A4556A" w:rsidRDefault="0028642C" w:rsidP="0056752D">
            <w:pPr>
              <w:jc w:val="center"/>
              <w:rPr>
                <w:rFonts w:eastAsia="仿宋_GB2312"/>
                <w:sz w:val="28"/>
              </w:rPr>
            </w:pPr>
            <w:r>
              <w:rPr>
                <w:rFonts w:eastAsia="仿宋_GB2312" w:hint="eastAsia"/>
                <w:sz w:val="28"/>
              </w:rPr>
              <w:t>环境遥感</w:t>
            </w:r>
          </w:p>
        </w:tc>
      </w:tr>
      <w:tr w:rsidR="00A4556A" w:rsidTr="00166D8A">
        <w:trPr>
          <w:cantSplit/>
          <w:trHeight w:val="477"/>
        </w:trPr>
        <w:tc>
          <w:tcPr>
            <w:tcW w:w="0" w:type="auto"/>
            <w:vAlign w:val="center"/>
          </w:tcPr>
          <w:p w:rsidR="00A4556A" w:rsidRDefault="00A4556A" w:rsidP="0056752D">
            <w:pPr>
              <w:jc w:val="center"/>
              <w:rPr>
                <w:rFonts w:eastAsia="仿宋_GB2312"/>
                <w:sz w:val="28"/>
              </w:rPr>
            </w:pPr>
            <w:r>
              <w:rPr>
                <w:rFonts w:eastAsia="仿宋_GB2312" w:hint="eastAsia"/>
                <w:sz w:val="28"/>
              </w:rPr>
              <w:t>英文名称</w:t>
            </w:r>
          </w:p>
        </w:tc>
        <w:tc>
          <w:tcPr>
            <w:tcW w:w="0" w:type="auto"/>
            <w:gridSpan w:val="8"/>
            <w:vAlign w:val="center"/>
          </w:tcPr>
          <w:p w:rsidR="00A4556A" w:rsidRDefault="0028642C" w:rsidP="0056752D">
            <w:pPr>
              <w:jc w:val="center"/>
              <w:rPr>
                <w:rFonts w:eastAsia="仿宋_GB2312"/>
                <w:sz w:val="28"/>
              </w:rPr>
            </w:pPr>
            <w:r>
              <w:rPr>
                <w:rFonts w:ascii="Arial" w:hAnsi="Arial" w:cs="Arial"/>
                <w:b/>
                <w:bCs/>
                <w:color w:val="333333"/>
                <w:sz w:val="23"/>
                <w:szCs w:val="23"/>
              </w:rPr>
              <w:t>Remote Sensing of Environment</w:t>
            </w:r>
          </w:p>
        </w:tc>
      </w:tr>
      <w:tr w:rsidR="0056752D" w:rsidTr="00166D8A">
        <w:trPr>
          <w:cantSplit/>
          <w:trHeight w:val="469"/>
        </w:trPr>
        <w:tc>
          <w:tcPr>
            <w:tcW w:w="0" w:type="auto"/>
            <w:vAlign w:val="center"/>
          </w:tcPr>
          <w:p w:rsidR="0056752D" w:rsidRDefault="0056752D" w:rsidP="0056752D">
            <w:pPr>
              <w:jc w:val="center"/>
              <w:rPr>
                <w:rFonts w:eastAsia="仿宋_GB2312"/>
                <w:sz w:val="28"/>
              </w:rPr>
            </w:pPr>
            <w:r>
              <w:rPr>
                <w:rFonts w:eastAsia="仿宋_GB2312" w:hint="eastAsia"/>
                <w:sz w:val="28"/>
              </w:rPr>
              <w:t>任课教师</w:t>
            </w:r>
          </w:p>
        </w:tc>
        <w:tc>
          <w:tcPr>
            <w:tcW w:w="0" w:type="auto"/>
            <w:vAlign w:val="center"/>
          </w:tcPr>
          <w:p w:rsidR="0056752D" w:rsidRDefault="0028642C" w:rsidP="0056752D">
            <w:pPr>
              <w:jc w:val="center"/>
              <w:rPr>
                <w:rFonts w:eastAsia="仿宋_GB2312"/>
                <w:sz w:val="28"/>
              </w:rPr>
            </w:pPr>
            <w:r>
              <w:rPr>
                <w:rFonts w:eastAsia="仿宋_GB2312" w:hint="eastAsia"/>
                <w:sz w:val="28"/>
              </w:rPr>
              <w:t>周立国</w:t>
            </w:r>
          </w:p>
        </w:tc>
        <w:tc>
          <w:tcPr>
            <w:tcW w:w="0" w:type="auto"/>
            <w:vAlign w:val="center"/>
          </w:tcPr>
          <w:p w:rsidR="0056752D" w:rsidRDefault="0056752D" w:rsidP="0056752D">
            <w:pPr>
              <w:jc w:val="center"/>
              <w:rPr>
                <w:rFonts w:eastAsia="仿宋_GB2312"/>
                <w:sz w:val="28"/>
              </w:rPr>
            </w:pPr>
            <w:r>
              <w:rPr>
                <w:rFonts w:eastAsia="仿宋_GB2312" w:hint="eastAsia"/>
                <w:sz w:val="28"/>
              </w:rPr>
              <w:t>职称</w:t>
            </w:r>
          </w:p>
        </w:tc>
        <w:tc>
          <w:tcPr>
            <w:tcW w:w="0" w:type="auto"/>
            <w:gridSpan w:val="2"/>
            <w:vAlign w:val="center"/>
          </w:tcPr>
          <w:p w:rsidR="0056752D" w:rsidRDefault="0028642C" w:rsidP="0056752D">
            <w:pPr>
              <w:jc w:val="center"/>
              <w:rPr>
                <w:rFonts w:eastAsia="仿宋_GB2312"/>
                <w:sz w:val="28"/>
              </w:rPr>
            </w:pPr>
            <w:r>
              <w:rPr>
                <w:rFonts w:eastAsia="仿宋_GB2312" w:hint="eastAsia"/>
                <w:sz w:val="28"/>
              </w:rPr>
              <w:t>讲师</w:t>
            </w:r>
          </w:p>
        </w:tc>
        <w:tc>
          <w:tcPr>
            <w:tcW w:w="0" w:type="auto"/>
            <w:gridSpan w:val="2"/>
            <w:vAlign w:val="center"/>
          </w:tcPr>
          <w:p w:rsidR="0056752D" w:rsidRDefault="0056752D" w:rsidP="0056752D">
            <w:pPr>
              <w:jc w:val="center"/>
              <w:rPr>
                <w:rFonts w:eastAsia="仿宋_GB2312"/>
                <w:sz w:val="28"/>
              </w:rPr>
            </w:pPr>
            <w:r>
              <w:rPr>
                <w:rFonts w:eastAsia="仿宋_GB2312" w:hint="eastAsia"/>
                <w:sz w:val="28"/>
              </w:rPr>
              <w:t>所在院系</w:t>
            </w:r>
          </w:p>
        </w:tc>
        <w:tc>
          <w:tcPr>
            <w:tcW w:w="0" w:type="auto"/>
            <w:gridSpan w:val="2"/>
            <w:vAlign w:val="center"/>
          </w:tcPr>
          <w:p w:rsidR="0056752D" w:rsidRDefault="0028642C" w:rsidP="0056752D">
            <w:pPr>
              <w:jc w:val="center"/>
              <w:rPr>
                <w:rFonts w:eastAsia="仿宋_GB2312"/>
                <w:sz w:val="28"/>
              </w:rPr>
            </w:pPr>
            <w:r>
              <w:rPr>
                <w:rFonts w:eastAsia="仿宋_GB2312" w:hint="eastAsia"/>
                <w:sz w:val="28"/>
              </w:rPr>
              <w:t>环境科学</w:t>
            </w:r>
          </w:p>
        </w:tc>
      </w:tr>
      <w:tr w:rsidR="0056752D" w:rsidTr="00166D8A">
        <w:trPr>
          <w:trHeight w:val="622"/>
        </w:trPr>
        <w:tc>
          <w:tcPr>
            <w:tcW w:w="0" w:type="auto"/>
            <w:vAlign w:val="center"/>
          </w:tcPr>
          <w:p w:rsidR="0056752D" w:rsidRDefault="0056752D" w:rsidP="0056752D">
            <w:pPr>
              <w:jc w:val="center"/>
              <w:rPr>
                <w:rFonts w:eastAsia="仿宋_GB2312"/>
                <w:sz w:val="28"/>
              </w:rPr>
            </w:pPr>
            <w:r>
              <w:rPr>
                <w:rFonts w:eastAsia="仿宋_GB2312" w:hint="eastAsia"/>
                <w:sz w:val="28"/>
              </w:rPr>
              <w:t>预修课程</w:t>
            </w:r>
          </w:p>
        </w:tc>
        <w:tc>
          <w:tcPr>
            <w:tcW w:w="0" w:type="auto"/>
            <w:gridSpan w:val="8"/>
            <w:vAlign w:val="center"/>
          </w:tcPr>
          <w:p w:rsidR="0056752D" w:rsidRDefault="0028642C" w:rsidP="0056752D">
            <w:pPr>
              <w:jc w:val="center"/>
              <w:rPr>
                <w:rFonts w:eastAsia="仿宋_GB2312"/>
                <w:sz w:val="28"/>
              </w:rPr>
            </w:pPr>
            <w:r>
              <w:rPr>
                <w:rFonts w:eastAsia="仿宋_GB2312" w:hint="eastAsia"/>
                <w:sz w:val="28"/>
              </w:rPr>
              <w:t>高等数学、计算机基础</w:t>
            </w:r>
          </w:p>
        </w:tc>
      </w:tr>
      <w:tr w:rsidR="0056752D" w:rsidTr="00166D8A">
        <w:trPr>
          <w:trHeight w:val="852"/>
        </w:trPr>
        <w:tc>
          <w:tcPr>
            <w:tcW w:w="0" w:type="auto"/>
            <w:gridSpan w:val="9"/>
          </w:tcPr>
          <w:p w:rsidR="0056752D" w:rsidRDefault="0056752D" w:rsidP="0056752D">
            <w:pPr>
              <w:rPr>
                <w:rFonts w:eastAsia="仿宋_GB2312"/>
                <w:sz w:val="28"/>
              </w:rPr>
            </w:pPr>
            <w:r>
              <w:rPr>
                <w:rFonts w:eastAsia="仿宋_GB2312" w:hint="eastAsia"/>
                <w:sz w:val="28"/>
              </w:rPr>
              <w:t>课程性质：</w:t>
            </w:r>
          </w:p>
          <w:p w:rsidR="00AB2B3D" w:rsidRDefault="00AB2B3D" w:rsidP="0028642C">
            <w:pPr>
              <w:rPr>
                <w:rFonts w:eastAsia="仿宋_GB2312"/>
                <w:sz w:val="28"/>
              </w:rPr>
            </w:pPr>
            <w:r>
              <w:rPr>
                <w:rFonts w:ascii="宋体" w:hAnsi="宋体" w:cs="宋体" w:hint="eastAsia"/>
                <w:kern w:val="0"/>
                <w:sz w:val="24"/>
              </w:rPr>
              <w:t xml:space="preserve">    请根据教学培养方案上的课程性质在以下4个栏目中选择。</w:t>
            </w:r>
            <w:r>
              <w:rPr>
                <w:rFonts w:ascii="宋体" w:hAnsi="宋体" w:cs="宋体" w:hint="eastAsia"/>
                <w:kern w:val="0"/>
                <w:sz w:val="24"/>
              </w:rPr>
              <w:br/>
              <w:t xml:space="preserve">           通识教育课程     □         文理基础课程     □</w:t>
            </w:r>
            <w:r>
              <w:rPr>
                <w:rFonts w:ascii="宋体" w:hAnsi="宋体" w:cs="宋体" w:hint="eastAsia"/>
                <w:kern w:val="0"/>
                <w:sz w:val="24"/>
              </w:rPr>
              <w:br/>
              <w:t xml:space="preserve">           专业必修课程     □         专业选修课程     </w:t>
            </w:r>
            <w:r w:rsidR="00365C72">
              <w:rPr>
                <w:rFonts w:ascii="宋体" w:hAnsi="宋体" w:cs="宋体"/>
                <w:kern w:val="0"/>
                <w:sz w:val="24"/>
                <w:shd w:val="pct15" w:color="auto" w:fill="FFFFFF"/>
              </w:rPr>
              <w:fldChar w:fldCharType="begin"/>
            </w:r>
            <w:r w:rsidR="0028642C">
              <w:rPr>
                <w:rFonts w:ascii="宋体" w:hAnsi="宋体" w:cs="宋体"/>
                <w:kern w:val="0"/>
                <w:sz w:val="24"/>
                <w:shd w:val="pct15" w:color="auto" w:fill="FFFFFF"/>
              </w:rPr>
              <w:instrText xml:space="preserve"> </w:instrText>
            </w:r>
            <w:r w:rsidR="0028642C">
              <w:rPr>
                <w:rFonts w:ascii="宋体" w:hAnsi="宋体" w:cs="宋体" w:hint="eastAsia"/>
                <w:kern w:val="0"/>
                <w:sz w:val="24"/>
                <w:shd w:val="pct15" w:color="auto" w:fill="FFFFFF"/>
              </w:rPr>
              <w:instrText>eq \o\ac(□,</w:instrText>
            </w:r>
            <w:r w:rsidR="0028642C" w:rsidRPr="0028642C">
              <w:rPr>
                <w:rFonts w:ascii="宋体" w:hAnsi="宋体" w:cs="宋体" w:hint="eastAsia"/>
                <w:kern w:val="0"/>
                <w:position w:val="2"/>
                <w:sz w:val="16"/>
                <w:shd w:val="pct15" w:color="auto" w:fill="FFFFFF"/>
              </w:rPr>
              <w:instrText>√</w:instrText>
            </w:r>
            <w:r w:rsidR="0028642C">
              <w:rPr>
                <w:rFonts w:ascii="宋体" w:hAnsi="宋体" w:cs="宋体" w:hint="eastAsia"/>
                <w:kern w:val="0"/>
                <w:sz w:val="24"/>
                <w:shd w:val="pct15" w:color="auto" w:fill="FFFFFF"/>
              </w:rPr>
              <w:instrText>)</w:instrText>
            </w:r>
            <w:r w:rsidR="00365C72">
              <w:rPr>
                <w:rFonts w:ascii="宋体" w:hAnsi="宋体" w:cs="宋体"/>
                <w:kern w:val="0"/>
                <w:sz w:val="24"/>
                <w:shd w:val="pct15" w:color="auto" w:fill="FFFFFF"/>
              </w:rPr>
              <w:fldChar w:fldCharType="end"/>
            </w:r>
          </w:p>
        </w:tc>
      </w:tr>
      <w:tr w:rsidR="0056752D" w:rsidTr="00166D8A">
        <w:trPr>
          <w:trHeight w:val="682"/>
        </w:trPr>
        <w:tc>
          <w:tcPr>
            <w:tcW w:w="0" w:type="auto"/>
            <w:gridSpan w:val="9"/>
          </w:tcPr>
          <w:p w:rsidR="0056752D" w:rsidRDefault="0056752D" w:rsidP="0056752D">
            <w:pPr>
              <w:rPr>
                <w:rFonts w:eastAsia="仿宋_GB2312"/>
                <w:sz w:val="28"/>
              </w:rPr>
            </w:pPr>
            <w:r>
              <w:rPr>
                <w:rFonts w:eastAsia="仿宋_GB2312" w:hint="eastAsia"/>
                <w:sz w:val="28"/>
              </w:rPr>
              <w:t>修读对象：</w:t>
            </w:r>
            <w:r w:rsidR="0028642C" w:rsidRPr="0094317B">
              <w:rPr>
                <w:rFonts w:eastAsia="仿宋_GB2312" w:hint="eastAsia"/>
                <w:sz w:val="24"/>
              </w:rPr>
              <w:t>全校本科生</w:t>
            </w:r>
          </w:p>
        </w:tc>
      </w:tr>
      <w:tr w:rsidR="0056752D" w:rsidTr="00166D8A">
        <w:trPr>
          <w:trHeight w:val="3054"/>
        </w:trPr>
        <w:tc>
          <w:tcPr>
            <w:tcW w:w="0" w:type="auto"/>
            <w:gridSpan w:val="9"/>
          </w:tcPr>
          <w:p w:rsidR="00A67DFB" w:rsidRDefault="00952D42" w:rsidP="00952D42">
            <w:pPr>
              <w:rPr>
                <w:rFonts w:eastAsia="仿宋_GB2312"/>
                <w:sz w:val="28"/>
              </w:rPr>
            </w:pPr>
            <w:r w:rsidRPr="00952D42">
              <w:rPr>
                <w:rFonts w:eastAsia="仿宋_GB2312" w:hint="eastAsia"/>
                <w:sz w:val="28"/>
              </w:rPr>
              <w:t>教学目标：</w:t>
            </w:r>
            <w:r w:rsidR="00163C45">
              <w:rPr>
                <w:rFonts w:eastAsia="仿宋_GB2312" w:hint="eastAsia"/>
                <w:sz w:val="28"/>
              </w:rPr>
              <w:t>（</w:t>
            </w:r>
            <w:r w:rsidRPr="00952D42">
              <w:rPr>
                <w:rFonts w:eastAsia="仿宋_GB2312" w:hint="eastAsia"/>
                <w:sz w:val="28"/>
              </w:rPr>
              <w:t>请填写课程的基本内容及预期达到的教学效果</w:t>
            </w:r>
            <w:r w:rsidR="00163C45">
              <w:rPr>
                <w:rFonts w:eastAsia="仿宋_GB2312" w:hint="eastAsia"/>
                <w:sz w:val="28"/>
              </w:rPr>
              <w:t>）</w:t>
            </w:r>
          </w:p>
          <w:p w:rsidR="0056752D" w:rsidRPr="00A67DFB" w:rsidRDefault="00A67DFB" w:rsidP="00166D8A">
            <w:pPr>
              <w:jc w:val="left"/>
              <w:rPr>
                <w:rFonts w:asciiTheme="minorEastAsia" w:eastAsiaTheme="minorEastAsia" w:hAnsiTheme="minorEastAsia"/>
                <w:szCs w:val="21"/>
              </w:rPr>
            </w:pPr>
            <w:r w:rsidRPr="00A67DFB">
              <w:rPr>
                <w:rFonts w:asciiTheme="minorEastAsia" w:eastAsiaTheme="minorEastAsia" w:hAnsiTheme="minorEastAsia" w:hint="eastAsia"/>
                <w:szCs w:val="21"/>
              </w:rPr>
              <w:t>（1）第一部分遥感物理基础、遥感成像机理和影像解译原理；（2）第二部分为遥感技术系统，包括遥感图像专题信息提取方法和遥感应用技术；（3）第三部分航空照片、多光谱遥感图像、热红外遥感图像、雷达图像（SAR）和高光谱遥感图像等不同类型遥感图像解译方法，以及运用遥感图像进行环境学分析和综合研究方法与技能；（4）第四部分为遥感技术进展和遥感图像计算机智能解译与定量遥感等先进技术在资源调查、环境监测与灾害评估等领域中的应用。                                                                  预期达到的教学效果：从学科人才培养需要出发，《环境遥感》是现代信息社会中</w:t>
            </w:r>
            <w:proofErr w:type="gramStart"/>
            <w:r w:rsidRPr="00A67DFB">
              <w:rPr>
                <w:rFonts w:asciiTheme="minorEastAsia" w:eastAsiaTheme="minorEastAsia" w:hAnsiTheme="minorEastAsia" w:hint="eastAsia"/>
                <w:szCs w:val="21"/>
              </w:rPr>
              <w:t>环境学类专业</w:t>
            </w:r>
            <w:proofErr w:type="gramEnd"/>
            <w:r w:rsidRPr="00A67DFB">
              <w:rPr>
                <w:rFonts w:asciiTheme="minorEastAsia" w:eastAsiaTheme="minorEastAsia" w:hAnsiTheme="minorEastAsia" w:hint="eastAsia"/>
                <w:szCs w:val="21"/>
              </w:rPr>
              <w:t>本科生必须具备的专业基础之一。课程将介绍遥感基本理论、方法和应用技术，通过该课程教学与实习，使学生具备应用遥感技术从事环境、资源、地理等方面调查和分析的方法与技能，锻炼学生解决实际问题的能力。</w:t>
            </w:r>
          </w:p>
        </w:tc>
      </w:tr>
      <w:tr w:rsidR="0056752D" w:rsidTr="00166D8A">
        <w:trPr>
          <w:trHeight w:val="2122"/>
        </w:trPr>
        <w:tc>
          <w:tcPr>
            <w:tcW w:w="0" w:type="auto"/>
            <w:gridSpan w:val="9"/>
          </w:tcPr>
          <w:p w:rsidR="0056752D" w:rsidRDefault="0056752D" w:rsidP="0056752D">
            <w:pPr>
              <w:rPr>
                <w:rFonts w:eastAsia="仿宋_GB2312"/>
                <w:sz w:val="28"/>
              </w:rPr>
            </w:pPr>
            <w:r>
              <w:rPr>
                <w:rFonts w:eastAsia="仿宋_GB2312" w:hint="eastAsia"/>
                <w:sz w:val="28"/>
              </w:rPr>
              <w:t>教学方式：</w:t>
            </w:r>
          </w:p>
          <w:p w:rsidR="0056752D" w:rsidRDefault="00166D8A" w:rsidP="0056752D">
            <w:pPr>
              <w:rPr>
                <w:rFonts w:eastAsia="仿宋_GB2312"/>
                <w:sz w:val="28"/>
              </w:rPr>
            </w:pPr>
            <w:r w:rsidRPr="00166D8A">
              <w:rPr>
                <w:rFonts w:eastAsia="仿宋_GB2312" w:hint="eastAsia"/>
                <w:sz w:val="24"/>
              </w:rPr>
              <w:t>以</w:t>
            </w:r>
            <w:r w:rsidR="0028642C" w:rsidRPr="00166D8A">
              <w:rPr>
                <w:rFonts w:eastAsia="仿宋_GB2312" w:hint="eastAsia"/>
                <w:sz w:val="24"/>
              </w:rPr>
              <w:t>多媒体教学</w:t>
            </w:r>
            <w:r w:rsidRPr="00166D8A">
              <w:rPr>
                <w:rFonts w:eastAsia="仿宋_GB2312" w:hint="eastAsia"/>
                <w:sz w:val="24"/>
              </w:rPr>
              <w:t>为主，辅以实际参观教学；</w:t>
            </w:r>
            <w:r>
              <w:rPr>
                <w:rFonts w:eastAsia="仿宋_GB2312" w:hint="eastAsia"/>
                <w:sz w:val="24"/>
              </w:rPr>
              <w:t>注重</w:t>
            </w:r>
            <w:r w:rsidRPr="00166D8A">
              <w:rPr>
                <w:rFonts w:eastAsia="仿宋_GB2312" w:hint="eastAsia"/>
                <w:sz w:val="24"/>
              </w:rPr>
              <w:t>野外调查感受和室内对照相结合</w:t>
            </w:r>
            <w:r>
              <w:rPr>
                <w:rFonts w:eastAsia="仿宋_GB2312" w:hint="eastAsia"/>
                <w:sz w:val="24"/>
              </w:rPr>
              <w:t>的教学方式</w:t>
            </w:r>
            <w:r w:rsidRPr="00166D8A">
              <w:rPr>
                <w:rFonts w:eastAsia="仿宋_GB2312" w:hint="eastAsia"/>
                <w:sz w:val="24"/>
              </w:rPr>
              <w:t>。</w:t>
            </w:r>
          </w:p>
        </w:tc>
      </w:tr>
      <w:tr w:rsidR="0056752D" w:rsidTr="00166D8A">
        <w:trPr>
          <w:trHeight w:val="3253"/>
        </w:trPr>
        <w:tc>
          <w:tcPr>
            <w:tcW w:w="0" w:type="auto"/>
            <w:gridSpan w:val="9"/>
          </w:tcPr>
          <w:p w:rsidR="0056752D" w:rsidRDefault="0056752D" w:rsidP="0056752D">
            <w:pPr>
              <w:rPr>
                <w:rFonts w:eastAsia="仿宋_GB2312"/>
                <w:sz w:val="28"/>
              </w:rPr>
            </w:pPr>
            <w:r w:rsidRPr="00744A09">
              <w:rPr>
                <w:rFonts w:eastAsia="仿宋_GB2312" w:hint="eastAsia"/>
                <w:sz w:val="28"/>
              </w:rPr>
              <w:t>教材和教学参考资料：</w:t>
            </w:r>
          </w:p>
          <w:p w:rsidR="00166D8A" w:rsidRDefault="00166D8A" w:rsidP="0056752D">
            <w:pPr>
              <w:rPr>
                <w:rFonts w:eastAsia="仿宋_GB2312"/>
                <w:sz w:val="28"/>
              </w:rPr>
            </w:pPr>
          </w:p>
          <w:tbl>
            <w:tblPr>
              <w:tblW w:w="9100" w:type="dxa"/>
              <w:tblLook w:val="04A0"/>
            </w:tblPr>
            <w:tblGrid>
              <w:gridCol w:w="1800"/>
              <w:gridCol w:w="2400"/>
              <w:gridCol w:w="2860"/>
              <w:gridCol w:w="2040"/>
            </w:tblGrid>
            <w:tr w:rsidR="00A67DFB" w:rsidRPr="00A67DFB" w:rsidTr="00166D8A">
              <w:trPr>
                <w:trHeight w:val="570"/>
              </w:trPr>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DFB" w:rsidRPr="00A67DFB" w:rsidRDefault="00365C72" w:rsidP="00A67DFB">
                  <w:pPr>
                    <w:widowControl/>
                    <w:jc w:val="left"/>
                    <w:rPr>
                      <w:rFonts w:ascii="宋体" w:hAnsi="宋体" w:cs="宋体"/>
                      <w:kern w:val="0"/>
                      <w:szCs w:val="21"/>
                    </w:rPr>
                  </w:pPr>
                  <w:hyperlink r:id="rId6" w:history="1">
                    <w:r w:rsidR="00A67DFB" w:rsidRPr="00A67DFB">
                      <w:rPr>
                        <w:rFonts w:ascii="宋体" w:hAnsi="宋体" w:cs="宋体" w:hint="eastAsia"/>
                        <w:kern w:val="0"/>
                      </w:rPr>
                      <w:t>贾海峰</w:t>
                    </w:r>
                  </w:hyperlink>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A67DFB" w:rsidRPr="00A67DFB" w:rsidRDefault="00A67DFB" w:rsidP="00A67DFB">
                  <w:pPr>
                    <w:widowControl/>
                    <w:jc w:val="left"/>
                    <w:rPr>
                      <w:rFonts w:ascii="宋体" w:hAnsi="宋体" w:cs="宋体"/>
                      <w:kern w:val="0"/>
                      <w:szCs w:val="21"/>
                    </w:rPr>
                  </w:pPr>
                  <w:r w:rsidRPr="00A67DFB">
                    <w:rPr>
                      <w:rFonts w:ascii="宋体" w:hAnsi="宋体" w:cs="宋体" w:hint="eastAsia"/>
                      <w:kern w:val="0"/>
                      <w:szCs w:val="21"/>
                    </w:rPr>
                    <w:t>环境遥感原理与应用</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rsidR="00A67DFB" w:rsidRPr="00A67DFB" w:rsidRDefault="00A67DFB" w:rsidP="00A67DFB">
                  <w:pPr>
                    <w:widowControl/>
                    <w:jc w:val="left"/>
                    <w:rPr>
                      <w:rFonts w:ascii="宋体" w:hAnsi="宋体" w:cs="宋体"/>
                      <w:kern w:val="0"/>
                      <w:szCs w:val="21"/>
                    </w:rPr>
                  </w:pPr>
                  <w:r w:rsidRPr="00A67DFB">
                    <w:rPr>
                      <w:rFonts w:ascii="宋体" w:hAnsi="宋体" w:cs="宋体" w:hint="eastAsia"/>
                      <w:kern w:val="0"/>
                      <w:szCs w:val="21"/>
                    </w:rPr>
                    <w:t>清华大学出版社</w:t>
                  </w:r>
                </w:p>
              </w:tc>
              <w:tc>
                <w:tcPr>
                  <w:tcW w:w="2040" w:type="dxa"/>
                  <w:tcBorders>
                    <w:top w:val="single" w:sz="4" w:space="0" w:color="auto"/>
                    <w:left w:val="nil"/>
                    <w:bottom w:val="single" w:sz="4" w:space="0" w:color="auto"/>
                    <w:right w:val="single" w:sz="4" w:space="0" w:color="auto"/>
                  </w:tcBorders>
                  <w:shd w:val="clear" w:color="auto" w:fill="auto"/>
                  <w:noWrap/>
                  <w:vAlign w:val="center"/>
                  <w:hideMark/>
                </w:tcPr>
                <w:p w:rsidR="00A67DFB" w:rsidRPr="00A67DFB" w:rsidRDefault="00A67DFB" w:rsidP="00A67DFB">
                  <w:pPr>
                    <w:widowControl/>
                    <w:jc w:val="left"/>
                    <w:rPr>
                      <w:rFonts w:ascii="宋体" w:hAnsi="宋体" w:cs="宋体"/>
                      <w:kern w:val="0"/>
                      <w:sz w:val="24"/>
                      <w:szCs w:val="24"/>
                    </w:rPr>
                  </w:pPr>
                  <w:r w:rsidRPr="00A67DFB">
                    <w:rPr>
                      <w:rFonts w:ascii="宋体" w:hAnsi="宋体" w:cs="宋体" w:hint="eastAsia"/>
                      <w:kern w:val="0"/>
                      <w:sz w:val="24"/>
                      <w:szCs w:val="24"/>
                    </w:rPr>
                    <w:t>2006年3月</w:t>
                  </w:r>
                </w:p>
              </w:tc>
            </w:tr>
            <w:tr w:rsidR="00A67DFB" w:rsidRPr="00A67DFB" w:rsidTr="00A67DFB">
              <w:trPr>
                <w:trHeight w:val="570"/>
              </w:trPr>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A67DFB" w:rsidRPr="00A67DFB" w:rsidRDefault="00A67DFB" w:rsidP="00A67DFB">
                  <w:pPr>
                    <w:widowControl/>
                    <w:jc w:val="left"/>
                    <w:rPr>
                      <w:rFonts w:ascii="宋体" w:hAnsi="宋体" w:cs="宋体"/>
                      <w:kern w:val="0"/>
                      <w:sz w:val="24"/>
                      <w:szCs w:val="24"/>
                    </w:rPr>
                  </w:pPr>
                  <w:r w:rsidRPr="00A67DFB">
                    <w:rPr>
                      <w:rFonts w:ascii="宋体" w:hAnsi="宋体" w:cs="宋体" w:hint="eastAsia"/>
                      <w:kern w:val="0"/>
                      <w:sz w:val="24"/>
                      <w:szCs w:val="24"/>
                    </w:rPr>
                    <w:t>陈晓玲</w:t>
                  </w:r>
                </w:p>
              </w:tc>
              <w:tc>
                <w:tcPr>
                  <w:tcW w:w="2400" w:type="dxa"/>
                  <w:tcBorders>
                    <w:top w:val="nil"/>
                    <w:left w:val="nil"/>
                    <w:bottom w:val="single" w:sz="4" w:space="0" w:color="auto"/>
                    <w:right w:val="single" w:sz="4" w:space="0" w:color="auto"/>
                  </w:tcBorders>
                  <w:shd w:val="clear" w:color="auto" w:fill="auto"/>
                  <w:vAlign w:val="center"/>
                  <w:hideMark/>
                </w:tcPr>
                <w:p w:rsidR="00A67DFB" w:rsidRPr="00A67DFB" w:rsidRDefault="00A67DFB" w:rsidP="00A67DFB">
                  <w:pPr>
                    <w:widowControl/>
                    <w:jc w:val="left"/>
                    <w:rPr>
                      <w:rFonts w:ascii="宋体" w:hAnsi="宋体" w:cs="宋体"/>
                      <w:kern w:val="0"/>
                      <w:szCs w:val="21"/>
                    </w:rPr>
                  </w:pPr>
                  <w:r w:rsidRPr="00A67DFB">
                    <w:rPr>
                      <w:rFonts w:ascii="宋体" w:hAnsi="宋体" w:cs="宋体" w:hint="eastAsia"/>
                      <w:kern w:val="0"/>
                      <w:szCs w:val="21"/>
                    </w:rPr>
                    <w:t>环境遥感模型与应用</w:t>
                  </w:r>
                </w:p>
              </w:tc>
              <w:tc>
                <w:tcPr>
                  <w:tcW w:w="2860" w:type="dxa"/>
                  <w:tcBorders>
                    <w:top w:val="nil"/>
                    <w:left w:val="nil"/>
                    <w:bottom w:val="single" w:sz="4" w:space="0" w:color="auto"/>
                    <w:right w:val="single" w:sz="4" w:space="0" w:color="auto"/>
                  </w:tcBorders>
                  <w:shd w:val="clear" w:color="auto" w:fill="auto"/>
                  <w:vAlign w:val="center"/>
                  <w:hideMark/>
                </w:tcPr>
                <w:p w:rsidR="00A67DFB" w:rsidRPr="00A67DFB" w:rsidRDefault="00A67DFB" w:rsidP="00A67DFB">
                  <w:pPr>
                    <w:widowControl/>
                    <w:jc w:val="left"/>
                    <w:rPr>
                      <w:rFonts w:ascii="宋体" w:hAnsi="宋体" w:cs="宋体"/>
                      <w:kern w:val="0"/>
                      <w:szCs w:val="21"/>
                    </w:rPr>
                  </w:pPr>
                  <w:r w:rsidRPr="00A67DFB">
                    <w:rPr>
                      <w:rFonts w:ascii="宋体" w:hAnsi="宋体" w:cs="宋体" w:hint="eastAsia"/>
                      <w:kern w:val="0"/>
                      <w:szCs w:val="21"/>
                    </w:rPr>
                    <w:t>武汉大学出版社</w:t>
                  </w:r>
                </w:p>
              </w:tc>
              <w:tc>
                <w:tcPr>
                  <w:tcW w:w="2040" w:type="dxa"/>
                  <w:tcBorders>
                    <w:top w:val="nil"/>
                    <w:left w:val="nil"/>
                    <w:bottom w:val="single" w:sz="4" w:space="0" w:color="auto"/>
                    <w:right w:val="single" w:sz="4" w:space="0" w:color="auto"/>
                  </w:tcBorders>
                  <w:shd w:val="clear" w:color="auto" w:fill="auto"/>
                  <w:noWrap/>
                  <w:vAlign w:val="center"/>
                  <w:hideMark/>
                </w:tcPr>
                <w:p w:rsidR="00A67DFB" w:rsidRPr="00A67DFB" w:rsidRDefault="00A67DFB" w:rsidP="00A67DFB">
                  <w:pPr>
                    <w:widowControl/>
                    <w:jc w:val="left"/>
                    <w:rPr>
                      <w:rFonts w:ascii="宋体" w:hAnsi="宋体" w:cs="宋体"/>
                      <w:kern w:val="0"/>
                      <w:sz w:val="24"/>
                      <w:szCs w:val="24"/>
                    </w:rPr>
                  </w:pPr>
                  <w:r w:rsidRPr="00A67DFB">
                    <w:rPr>
                      <w:rFonts w:ascii="宋体" w:hAnsi="宋体" w:cs="宋体" w:hint="eastAsia"/>
                      <w:kern w:val="0"/>
                      <w:sz w:val="24"/>
                      <w:szCs w:val="24"/>
                    </w:rPr>
                    <w:t>2008年2月</w:t>
                  </w:r>
                </w:p>
              </w:tc>
            </w:tr>
          </w:tbl>
          <w:p w:rsidR="00A67DFB" w:rsidRDefault="00A67DFB" w:rsidP="0056752D">
            <w:pPr>
              <w:rPr>
                <w:rFonts w:eastAsia="仿宋_GB2312"/>
                <w:sz w:val="28"/>
              </w:rPr>
            </w:pPr>
          </w:p>
        </w:tc>
      </w:tr>
      <w:tr w:rsidR="0056752D" w:rsidRPr="00166D8A" w:rsidTr="00166D8A">
        <w:trPr>
          <w:trHeight w:val="12606"/>
        </w:trPr>
        <w:tc>
          <w:tcPr>
            <w:tcW w:w="0" w:type="auto"/>
            <w:gridSpan w:val="9"/>
          </w:tcPr>
          <w:p w:rsidR="0056752D" w:rsidRDefault="0056752D" w:rsidP="0056752D">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lastRenderedPageBreak/>
              <w:t>教学内容安排：</w:t>
            </w:r>
          </w:p>
          <w:p w:rsidR="00166D8A" w:rsidRDefault="00166D8A" w:rsidP="0056752D">
            <w:pPr>
              <w:rPr>
                <w:rFonts w:asciiTheme="minorEastAsia" w:eastAsiaTheme="minorEastAsia" w:hAnsiTheme="minorEastAsia"/>
                <w:sz w:val="24"/>
                <w:szCs w:val="24"/>
              </w:rPr>
            </w:pPr>
          </w:p>
          <w:p w:rsidR="00166D8A" w:rsidRPr="00166D8A" w:rsidRDefault="00166D8A" w:rsidP="0056752D">
            <w:pPr>
              <w:rPr>
                <w:rFonts w:asciiTheme="minorEastAsia" w:eastAsiaTheme="minorEastAsia" w:hAnsiTheme="minorEastAsia"/>
                <w:sz w:val="24"/>
                <w:szCs w:val="24"/>
              </w:rPr>
            </w:pPr>
          </w:p>
          <w:p w:rsidR="00A67DFB" w:rsidRDefault="00A67DFB" w:rsidP="00A67DFB">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周次                内  容                       形式      学时</w:t>
            </w:r>
          </w:p>
          <w:p w:rsidR="00166D8A" w:rsidRPr="00166D8A" w:rsidRDefault="00166D8A" w:rsidP="00A67DFB">
            <w:pPr>
              <w:rPr>
                <w:rFonts w:asciiTheme="minorEastAsia" w:eastAsiaTheme="minorEastAsia" w:hAnsiTheme="minorEastAsia"/>
                <w:sz w:val="24"/>
                <w:szCs w:val="24"/>
              </w:rPr>
            </w:pPr>
          </w:p>
          <w:p w:rsidR="00A67DFB" w:rsidRPr="00166D8A" w:rsidRDefault="00A67DFB" w:rsidP="00A67DFB">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第一周   环境遥感的概念、应用和发展趋势          讲授       2</w:t>
            </w:r>
          </w:p>
          <w:p w:rsidR="00A67DFB" w:rsidRPr="00166D8A" w:rsidRDefault="00A67DFB" w:rsidP="00A67DFB">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环境遥感的理论基础                      讲授       2</w:t>
            </w:r>
          </w:p>
          <w:p w:rsidR="00A67DFB" w:rsidRPr="00166D8A" w:rsidRDefault="00A67DFB" w:rsidP="00A96345">
            <w:pPr>
              <w:ind w:firstLineChars="300" w:firstLine="720"/>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环境遥感的技术系统                      讲授       2</w:t>
            </w:r>
          </w:p>
          <w:p w:rsidR="00A67DFB" w:rsidRPr="00166D8A" w:rsidRDefault="00A67DFB" w:rsidP="00A67DFB">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环境遥感的基本图像处理方法              讲授       2</w:t>
            </w:r>
          </w:p>
          <w:p w:rsidR="00A67DFB" w:rsidRPr="00166D8A" w:rsidRDefault="00A67DFB" w:rsidP="00A96345">
            <w:pPr>
              <w:ind w:firstLineChars="300" w:firstLine="720"/>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环境遥感的图像解译                      讲授       </w:t>
            </w:r>
            <w:r w:rsidR="00A96345">
              <w:rPr>
                <w:rFonts w:asciiTheme="minorEastAsia" w:eastAsiaTheme="minorEastAsia" w:hAnsiTheme="minorEastAsia" w:hint="eastAsia"/>
                <w:sz w:val="24"/>
                <w:szCs w:val="24"/>
              </w:rPr>
              <w:t>4</w:t>
            </w:r>
          </w:p>
          <w:p w:rsidR="00A67DFB" w:rsidRPr="00166D8A" w:rsidRDefault="00A96345" w:rsidP="00A67DFB">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第</w:t>
            </w:r>
            <w:r>
              <w:rPr>
                <w:rFonts w:asciiTheme="minorEastAsia" w:eastAsiaTheme="minorEastAsia" w:hAnsiTheme="minorEastAsia" w:hint="eastAsia"/>
                <w:sz w:val="24"/>
                <w:szCs w:val="24"/>
              </w:rPr>
              <w:t>二</w:t>
            </w:r>
            <w:r w:rsidRPr="00166D8A">
              <w:rPr>
                <w:rFonts w:asciiTheme="minorEastAsia" w:eastAsiaTheme="minorEastAsia" w:hAnsiTheme="minorEastAsia" w:hint="eastAsia"/>
                <w:sz w:val="24"/>
                <w:szCs w:val="24"/>
              </w:rPr>
              <w:t>周</w:t>
            </w:r>
            <w:r>
              <w:rPr>
                <w:rFonts w:asciiTheme="minorEastAsia" w:eastAsiaTheme="minorEastAsia" w:hAnsiTheme="minorEastAsia" w:hint="eastAsia"/>
                <w:sz w:val="24"/>
                <w:szCs w:val="24"/>
              </w:rPr>
              <w:t xml:space="preserve">  </w:t>
            </w:r>
            <w:r w:rsidR="00A67DFB" w:rsidRPr="00166D8A">
              <w:rPr>
                <w:rFonts w:asciiTheme="minorEastAsia" w:eastAsiaTheme="minorEastAsia" w:hAnsiTheme="minorEastAsia" w:hint="eastAsia"/>
                <w:sz w:val="24"/>
                <w:szCs w:val="24"/>
              </w:rPr>
              <w:t xml:space="preserve"> 环境遥感的专题信息提取                  讲授       2</w:t>
            </w:r>
          </w:p>
          <w:p w:rsidR="00A67DFB" w:rsidRPr="00166D8A" w:rsidRDefault="00A67DFB" w:rsidP="00A67DFB">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w:t>
            </w:r>
            <w:r w:rsidR="00A96345">
              <w:rPr>
                <w:rFonts w:asciiTheme="minorEastAsia" w:eastAsiaTheme="minorEastAsia" w:hAnsiTheme="minorEastAsia" w:hint="eastAsia"/>
                <w:sz w:val="24"/>
                <w:szCs w:val="24"/>
              </w:rPr>
              <w:t xml:space="preserve">      </w:t>
            </w:r>
            <w:r w:rsidRPr="00166D8A">
              <w:rPr>
                <w:rFonts w:asciiTheme="minorEastAsia" w:eastAsiaTheme="minorEastAsia" w:hAnsiTheme="minorEastAsia" w:hint="eastAsia"/>
                <w:sz w:val="24"/>
                <w:szCs w:val="24"/>
              </w:rPr>
              <w:t>多光谱遥感图像和高光谱遥感图像分析      讲授       2</w:t>
            </w:r>
          </w:p>
          <w:p w:rsidR="00A67DFB" w:rsidRPr="00166D8A" w:rsidRDefault="00A67DFB" w:rsidP="00A67DFB">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热红外和雷达遥感图像分析                讲授       2</w:t>
            </w:r>
          </w:p>
          <w:p w:rsidR="00A67DFB" w:rsidRPr="00166D8A" w:rsidRDefault="00A67DFB" w:rsidP="00A96345">
            <w:pPr>
              <w:ind w:firstLineChars="300" w:firstLine="720"/>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遥感信息及其反射特征                    讲授       2</w:t>
            </w:r>
          </w:p>
          <w:p w:rsidR="00A96345" w:rsidRDefault="00A67DFB" w:rsidP="00A96345">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遥感信息模型                            讲授       2</w:t>
            </w:r>
          </w:p>
          <w:p w:rsidR="00A67DFB" w:rsidRPr="00166D8A" w:rsidRDefault="00A67DFB" w:rsidP="00A96345">
            <w:pPr>
              <w:ind w:firstLineChars="500" w:firstLine="1200"/>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定量遥感反演                           讲授     </w:t>
            </w:r>
            <w:r w:rsidR="00A96345">
              <w:rPr>
                <w:rFonts w:asciiTheme="minorEastAsia" w:eastAsiaTheme="minorEastAsia" w:hAnsiTheme="minorEastAsia" w:hint="eastAsia"/>
                <w:sz w:val="24"/>
                <w:szCs w:val="24"/>
              </w:rPr>
              <w:t xml:space="preserve">  </w:t>
            </w:r>
            <w:r w:rsidRPr="00166D8A">
              <w:rPr>
                <w:rFonts w:asciiTheme="minorEastAsia" w:eastAsiaTheme="minorEastAsia" w:hAnsiTheme="minorEastAsia" w:hint="eastAsia"/>
                <w:sz w:val="24"/>
                <w:szCs w:val="24"/>
              </w:rPr>
              <w:t>2</w:t>
            </w:r>
          </w:p>
          <w:p w:rsidR="00A67DFB" w:rsidRPr="00166D8A" w:rsidRDefault="00A96345" w:rsidP="00A67DFB">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第</w:t>
            </w:r>
            <w:r>
              <w:rPr>
                <w:rFonts w:asciiTheme="minorEastAsia" w:eastAsiaTheme="minorEastAsia" w:hAnsiTheme="minorEastAsia" w:hint="eastAsia"/>
                <w:sz w:val="24"/>
                <w:szCs w:val="24"/>
              </w:rPr>
              <w:t>三</w:t>
            </w:r>
            <w:r w:rsidRPr="00166D8A">
              <w:rPr>
                <w:rFonts w:asciiTheme="minorEastAsia" w:eastAsiaTheme="minorEastAsia" w:hAnsiTheme="minorEastAsia" w:hint="eastAsia"/>
                <w:sz w:val="24"/>
                <w:szCs w:val="24"/>
              </w:rPr>
              <w:t xml:space="preserve">周 </w:t>
            </w:r>
            <w:r>
              <w:rPr>
                <w:rFonts w:asciiTheme="minorEastAsia" w:eastAsiaTheme="minorEastAsia" w:hAnsiTheme="minorEastAsia" w:hint="eastAsia"/>
                <w:sz w:val="24"/>
                <w:szCs w:val="24"/>
              </w:rPr>
              <w:t xml:space="preserve">  </w:t>
            </w:r>
            <w:r w:rsidR="00A67DFB" w:rsidRPr="00166D8A">
              <w:rPr>
                <w:rFonts w:asciiTheme="minorEastAsia" w:eastAsiaTheme="minorEastAsia" w:hAnsiTheme="minorEastAsia" w:hint="eastAsia"/>
                <w:sz w:val="24"/>
                <w:szCs w:val="24"/>
              </w:rPr>
              <w:t xml:space="preserve">卫星遥感图像解译及定量反演举例          讲授       </w:t>
            </w:r>
            <w:r>
              <w:rPr>
                <w:rFonts w:asciiTheme="minorEastAsia" w:eastAsiaTheme="minorEastAsia" w:hAnsiTheme="minorEastAsia" w:hint="eastAsia"/>
                <w:sz w:val="24"/>
                <w:szCs w:val="24"/>
              </w:rPr>
              <w:t>4</w:t>
            </w:r>
          </w:p>
          <w:p w:rsidR="00A67DFB" w:rsidRPr="00166D8A" w:rsidRDefault="00A67DFB" w:rsidP="00A67DFB">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w:t>
            </w:r>
            <w:r w:rsidR="00A96345">
              <w:rPr>
                <w:rFonts w:asciiTheme="minorEastAsia" w:eastAsiaTheme="minorEastAsia" w:hAnsiTheme="minorEastAsia" w:hint="eastAsia"/>
                <w:sz w:val="24"/>
                <w:szCs w:val="24"/>
              </w:rPr>
              <w:t xml:space="preserve">       </w:t>
            </w:r>
            <w:r w:rsidRPr="00166D8A">
              <w:rPr>
                <w:rFonts w:asciiTheme="minorEastAsia" w:eastAsiaTheme="minorEastAsia" w:hAnsiTheme="minorEastAsia" w:hint="eastAsia"/>
                <w:sz w:val="24"/>
                <w:szCs w:val="24"/>
              </w:rPr>
              <w:t>环境遥感应用分析水环境与大气遥感        讲授       2</w:t>
            </w:r>
          </w:p>
          <w:p w:rsidR="00A67DFB" w:rsidRPr="00166D8A" w:rsidRDefault="00A67DFB" w:rsidP="00A67DFB">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生态环境与灾害遥感                      讲授       2</w:t>
            </w:r>
          </w:p>
          <w:p w:rsidR="00A67DFB" w:rsidRPr="00166D8A" w:rsidRDefault="00A67DFB" w:rsidP="00A96345">
            <w:pPr>
              <w:ind w:firstLineChars="400" w:firstLine="960"/>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卫星遥感数据接收站                      参观讨论   </w:t>
            </w:r>
            <w:r w:rsidR="00A96345">
              <w:rPr>
                <w:rFonts w:asciiTheme="minorEastAsia" w:eastAsiaTheme="minorEastAsia" w:hAnsiTheme="minorEastAsia" w:hint="eastAsia"/>
                <w:sz w:val="24"/>
                <w:szCs w:val="24"/>
              </w:rPr>
              <w:t>4</w:t>
            </w:r>
          </w:p>
          <w:p w:rsidR="00A67DFB" w:rsidRPr="00166D8A" w:rsidRDefault="00A67DFB" w:rsidP="00166D8A">
            <w:pPr>
              <w:rPr>
                <w:rFonts w:asciiTheme="minorEastAsia" w:eastAsiaTheme="minorEastAsia" w:hAnsiTheme="minorEastAsia"/>
                <w:sz w:val="24"/>
                <w:szCs w:val="24"/>
              </w:rPr>
            </w:pPr>
            <w:r w:rsidRPr="00166D8A">
              <w:rPr>
                <w:rFonts w:asciiTheme="minorEastAsia" w:eastAsiaTheme="minorEastAsia" w:hAnsiTheme="minorEastAsia" w:hint="eastAsia"/>
                <w:sz w:val="24"/>
                <w:szCs w:val="24"/>
              </w:rPr>
              <w:t xml:space="preserve">        </w:t>
            </w:r>
          </w:p>
        </w:tc>
      </w:tr>
      <w:tr w:rsidR="0056752D" w:rsidTr="00166D8A">
        <w:trPr>
          <w:trHeight w:val="1231"/>
        </w:trPr>
        <w:tc>
          <w:tcPr>
            <w:tcW w:w="0" w:type="auto"/>
            <w:gridSpan w:val="9"/>
          </w:tcPr>
          <w:p w:rsidR="0056752D" w:rsidRDefault="0056752D" w:rsidP="0056752D">
            <w:pPr>
              <w:rPr>
                <w:rFonts w:eastAsia="仿宋_GB2312"/>
                <w:sz w:val="28"/>
              </w:rPr>
            </w:pPr>
            <w:r>
              <w:rPr>
                <w:rFonts w:eastAsia="仿宋_GB2312" w:hint="eastAsia"/>
                <w:sz w:val="28"/>
              </w:rPr>
              <w:t>作业和考试方式：</w:t>
            </w:r>
            <w:r w:rsidR="0028642C">
              <w:rPr>
                <w:rFonts w:eastAsia="仿宋_GB2312" w:hint="eastAsia"/>
                <w:sz w:val="28"/>
              </w:rPr>
              <w:t>课程论文</w:t>
            </w:r>
          </w:p>
        </w:tc>
      </w:tr>
    </w:tbl>
    <w:p w:rsidR="0056752D" w:rsidRDefault="0056752D" w:rsidP="0056752D">
      <w:pPr>
        <w:jc w:val="center"/>
      </w:pPr>
      <w:r>
        <w:rPr>
          <w:rFonts w:hint="eastAsia"/>
        </w:rPr>
        <w:t>（可复印）</w:t>
      </w:r>
    </w:p>
    <w:p w:rsidR="0056752D" w:rsidRDefault="0056752D" w:rsidP="0056752D">
      <w:pPr>
        <w:rPr>
          <w:szCs w:val="24"/>
        </w:rPr>
      </w:pPr>
      <w:r>
        <w:rPr>
          <w:rFonts w:hint="eastAsia"/>
          <w:szCs w:val="24"/>
        </w:rPr>
        <w:t>E-Mail</w:t>
      </w:r>
      <w:r>
        <w:rPr>
          <w:rFonts w:hint="eastAsia"/>
          <w:szCs w:val="24"/>
        </w:rPr>
        <w:t>地址：</w:t>
      </w:r>
      <w:hyperlink r:id="rId7" w:history="1">
        <w:r w:rsidRPr="00B03269">
          <w:rPr>
            <w:rStyle w:val="a3"/>
            <w:rFonts w:hint="eastAsia"/>
            <w:szCs w:val="24"/>
          </w:rPr>
          <w:t>zkzx@fudan.edu.cn</w:t>
        </w:r>
      </w:hyperlink>
    </w:p>
    <w:p w:rsidR="0056752D" w:rsidRPr="00335692" w:rsidRDefault="0056752D" w:rsidP="0056752D">
      <w:pPr>
        <w:rPr>
          <w:szCs w:val="24"/>
        </w:rPr>
      </w:pPr>
      <w:r>
        <w:rPr>
          <w:rFonts w:hint="eastAsia"/>
          <w:szCs w:val="24"/>
        </w:rPr>
        <w:t>表格也可在教务处网页</w:t>
      </w:r>
      <w:r w:rsidR="009600AA">
        <w:rPr>
          <w:rFonts w:hint="eastAsia"/>
          <w:szCs w:val="24"/>
        </w:rPr>
        <w:t>【</w:t>
      </w:r>
      <w:r w:rsidR="003C7A90">
        <w:rPr>
          <w:rFonts w:hint="eastAsia"/>
          <w:szCs w:val="24"/>
        </w:rPr>
        <w:t>资料</w:t>
      </w:r>
      <w:r w:rsidR="000C7F64">
        <w:rPr>
          <w:rFonts w:hint="eastAsia"/>
          <w:szCs w:val="24"/>
        </w:rPr>
        <w:t>下载</w:t>
      </w:r>
      <w:r w:rsidR="009600AA">
        <w:rPr>
          <w:rFonts w:hint="eastAsia"/>
          <w:szCs w:val="24"/>
        </w:rPr>
        <w:t>】</w:t>
      </w:r>
      <w:r w:rsidR="000C7F64">
        <w:rPr>
          <w:rFonts w:hint="eastAsia"/>
          <w:szCs w:val="24"/>
        </w:rPr>
        <w:t>处</w:t>
      </w:r>
      <w:r>
        <w:rPr>
          <w:rFonts w:hint="eastAsia"/>
          <w:szCs w:val="24"/>
        </w:rPr>
        <w:t>下载。</w:t>
      </w:r>
    </w:p>
    <w:sectPr w:rsidR="0056752D" w:rsidRPr="00335692" w:rsidSect="0056752D">
      <w:pgSz w:w="11906" w:h="16838"/>
      <w:pgMar w:top="907" w:right="1134" w:bottom="90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705" w:rsidRDefault="00952705" w:rsidP="005C1616">
      <w:r>
        <w:separator/>
      </w:r>
    </w:p>
  </w:endnote>
  <w:endnote w:type="continuationSeparator" w:id="0">
    <w:p w:rsidR="00952705" w:rsidRDefault="00952705" w:rsidP="005C16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705" w:rsidRDefault="00952705" w:rsidP="005C1616">
      <w:r>
        <w:separator/>
      </w:r>
    </w:p>
  </w:footnote>
  <w:footnote w:type="continuationSeparator" w:id="0">
    <w:p w:rsidR="00952705" w:rsidRDefault="00952705" w:rsidP="005C16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6752D"/>
    <w:rsid w:val="00045192"/>
    <w:rsid w:val="000B454A"/>
    <w:rsid w:val="000C7F64"/>
    <w:rsid w:val="00163C45"/>
    <w:rsid w:val="00166D8A"/>
    <w:rsid w:val="002539C6"/>
    <w:rsid w:val="0028642C"/>
    <w:rsid w:val="00365C72"/>
    <w:rsid w:val="003712DE"/>
    <w:rsid w:val="003C7A90"/>
    <w:rsid w:val="003F7302"/>
    <w:rsid w:val="00465D09"/>
    <w:rsid w:val="0056752D"/>
    <w:rsid w:val="005C1616"/>
    <w:rsid w:val="0078011D"/>
    <w:rsid w:val="00780924"/>
    <w:rsid w:val="0094317B"/>
    <w:rsid w:val="00952705"/>
    <w:rsid w:val="00952D42"/>
    <w:rsid w:val="009600AA"/>
    <w:rsid w:val="009D5C60"/>
    <w:rsid w:val="009E4B1A"/>
    <w:rsid w:val="00A4556A"/>
    <w:rsid w:val="00A56DF6"/>
    <w:rsid w:val="00A67DFB"/>
    <w:rsid w:val="00A96345"/>
    <w:rsid w:val="00AB2B3D"/>
    <w:rsid w:val="00B120E6"/>
    <w:rsid w:val="00BF56B2"/>
    <w:rsid w:val="00DD11C9"/>
    <w:rsid w:val="00E23CE5"/>
    <w:rsid w:val="00EB28B4"/>
    <w:rsid w:val="00F91CC3"/>
    <w:rsid w:val="00FB231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752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6752D"/>
    <w:rPr>
      <w:color w:val="0000FF"/>
      <w:u w:val="single"/>
    </w:rPr>
  </w:style>
  <w:style w:type="paragraph" w:styleId="a4">
    <w:name w:val="header"/>
    <w:basedOn w:val="a"/>
    <w:link w:val="Char"/>
    <w:rsid w:val="005C16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C1616"/>
    <w:rPr>
      <w:kern w:val="2"/>
      <w:sz w:val="18"/>
      <w:szCs w:val="18"/>
    </w:rPr>
  </w:style>
  <w:style w:type="paragraph" w:styleId="a5">
    <w:name w:val="footer"/>
    <w:basedOn w:val="a"/>
    <w:link w:val="Char0"/>
    <w:rsid w:val="005C1616"/>
    <w:pPr>
      <w:tabs>
        <w:tab w:val="center" w:pos="4153"/>
        <w:tab w:val="right" w:pos="8306"/>
      </w:tabs>
      <w:snapToGrid w:val="0"/>
      <w:jc w:val="left"/>
    </w:pPr>
    <w:rPr>
      <w:sz w:val="18"/>
      <w:szCs w:val="18"/>
    </w:rPr>
  </w:style>
  <w:style w:type="character" w:customStyle="1" w:styleId="Char0">
    <w:name w:val="页脚 Char"/>
    <w:basedOn w:val="a0"/>
    <w:link w:val="a5"/>
    <w:rsid w:val="005C1616"/>
    <w:rPr>
      <w:kern w:val="2"/>
      <w:sz w:val="18"/>
      <w:szCs w:val="18"/>
    </w:rPr>
  </w:style>
</w:styles>
</file>

<file path=word/webSettings.xml><?xml version="1.0" encoding="utf-8"?>
<w:webSettings xmlns:r="http://schemas.openxmlformats.org/officeDocument/2006/relationships" xmlns:w="http://schemas.openxmlformats.org/wordprocessingml/2006/main">
  <w:divs>
    <w:div w:id="109588685">
      <w:bodyDiv w:val="1"/>
      <w:marLeft w:val="0"/>
      <w:marRight w:val="0"/>
      <w:marTop w:val="0"/>
      <w:marBottom w:val="0"/>
      <w:divBdr>
        <w:top w:val="none" w:sz="0" w:space="0" w:color="auto"/>
        <w:left w:val="none" w:sz="0" w:space="0" w:color="auto"/>
        <w:bottom w:val="none" w:sz="0" w:space="0" w:color="auto"/>
        <w:right w:val="none" w:sz="0" w:space="0" w:color="auto"/>
      </w:divBdr>
      <w:divsChild>
        <w:div w:id="1785466818">
          <w:marLeft w:val="0"/>
          <w:marRight w:val="0"/>
          <w:marTop w:val="0"/>
          <w:marBottom w:val="0"/>
          <w:divBdr>
            <w:top w:val="none" w:sz="0" w:space="0" w:color="auto"/>
            <w:left w:val="none" w:sz="0" w:space="0" w:color="auto"/>
            <w:bottom w:val="none" w:sz="0" w:space="0" w:color="auto"/>
            <w:right w:val="none" w:sz="0" w:space="0" w:color="auto"/>
          </w:divBdr>
        </w:div>
      </w:divsChild>
    </w:div>
    <w:div w:id="213898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zkzx@fudan.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mazon.cn/s?ie=UTF8&amp;search-alias=books&amp;field-author=%E8%B4%BE%E6%B5%B7%E5%B3%B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900</Words>
  <Characters>939</Characters>
  <Application>Microsoft Office Word</Application>
  <DocSecurity>0</DocSecurity>
  <Lines>7</Lines>
  <Paragraphs>3</Paragraphs>
  <ScaleCrop>false</ScaleCrop>
  <Company>jwc</Company>
  <LinksUpToDate>false</LinksUpToDate>
  <CharactersWithSpaces>1836</CharactersWithSpaces>
  <SharedDoc>false</SharedDoc>
  <HLinks>
    <vt:vector size="6" baseType="variant">
      <vt:variant>
        <vt:i4>3932230</vt:i4>
      </vt:variant>
      <vt:variant>
        <vt:i4>0</vt:i4>
      </vt:variant>
      <vt:variant>
        <vt:i4>0</vt:i4>
      </vt:variant>
      <vt:variant>
        <vt:i4>5</vt:i4>
      </vt:variant>
      <vt:variant>
        <vt:lpwstr>mailto:zkzx@fudan.edu.cn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zkzx</dc:creator>
  <cp:keywords/>
  <cp:lastModifiedBy>admin</cp:lastModifiedBy>
  <cp:revision>7</cp:revision>
  <dcterms:created xsi:type="dcterms:W3CDTF">2014-04-08T13:14:00Z</dcterms:created>
  <dcterms:modified xsi:type="dcterms:W3CDTF">2014-04-24T01:08:00Z</dcterms:modified>
</cp:coreProperties>
</file>