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CE" w:rsidRDefault="007E12CE" w:rsidP="007E12CE">
      <w:pPr>
        <w:jc w:val="center"/>
        <w:rPr>
          <w:rFonts w:ascii="黑体" w:eastAsia="黑体" w:hAnsi="宋体"/>
          <w:bCs/>
          <w:sz w:val="36"/>
        </w:rPr>
      </w:pPr>
      <w:r w:rsidRPr="0078353F">
        <w:rPr>
          <w:rFonts w:ascii="黑体" w:eastAsia="黑体" w:hAnsi="宋体" w:hint="eastAsia"/>
          <w:bCs/>
          <w:sz w:val="36"/>
        </w:rPr>
        <w:t>地球化学专业</w:t>
      </w:r>
      <w:r>
        <w:rPr>
          <w:rFonts w:ascii="黑体" w:eastAsia="黑体" w:hAnsi="宋体" w:hint="eastAsia"/>
          <w:bCs/>
          <w:sz w:val="36"/>
        </w:rPr>
        <w:t xml:space="preserve"> </w:t>
      </w:r>
      <w:r w:rsidRPr="0078353F">
        <w:rPr>
          <w:rFonts w:ascii="黑体" w:eastAsia="黑体" w:hAnsi="宋体" w:hint="eastAsia"/>
          <w:bCs/>
          <w:sz w:val="36"/>
        </w:rPr>
        <w:t>方向培养方案</w:t>
      </w:r>
    </w:p>
    <w:p w:rsidR="007E12CE" w:rsidRPr="007A4A33" w:rsidRDefault="007E12CE" w:rsidP="007E12CE">
      <w:pPr>
        <w:jc w:val="center"/>
        <w:rPr>
          <w:rFonts w:ascii="黑体" w:eastAsia="黑体" w:hAnsi="宋体"/>
          <w:bCs/>
          <w:sz w:val="24"/>
        </w:rPr>
      </w:pPr>
    </w:p>
    <w:p w:rsidR="007E12CE" w:rsidRPr="0078353F" w:rsidRDefault="007E12CE" w:rsidP="007E12CE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78353F">
        <w:rPr>
          <w:rFonts w:ascii="黑体" w:eastAsia="黑体" w:hAnsi="宋体" w:hint="eastAsia"/>
          <w:bCs/>
          <w:sz w:val="24"/>
        </w:rPr>
        <w:t>培养目标</w:t>
      </w:r>
    </w:p>
    <w:p w:rsidR="007E12CE" w:rsidRPr="0078353F" w:rsidRDefault="007E12CE" w:rsidP="007E12CE">
      <w:pPr>
        <w:ind w:firstLineChars="200" w:firstLine="420"/>
        <w:rPr>
          <w:rFonts w:ascii="黑体" w:eastAsia="黑体" w:hAnsi="宋体"/>
          <w:bCs/>
          <w:sz w:val="24"/>
        </w:rPr>
      </w:pPr>
      <w:r w:rsidRPr="0078353F">
        <w:t>本专业培养具有坚实的数理基本知识、系统扎实的化学基础理论，基本掌握</w:t>
      </w:r>
      <w:r w:rsidRPr="0078353F">
        <w:rPr>
          <w:rFonts w:hint="eastAsia"/>
        </w:rPr>
        <w:t>地质学</w:t>
      </w:r>
      <w:r w:rsidRPr="0078353F">
        <w:t>基本理论、基本知识和基本技能，受到地球化学基础研究、应用基础研究和技术研发基本训练</w:t>
      </w:r>
      <w:r w:rsidRPr="0078353F">
        <w:t>,</w:t>
      </w:r>
      <w:r w:rsidRPr="0078353F">
        <w:t>了解地球化学发展的前沿动态，崇尚科学精神、具有创新意识的专门人才。要求掌握必要的计算机应用基础知识和英语，毕业后适宜继续攻读地球化学及相关学科、交叉领域的研究生，也可到科研、高等院校、产业部门等从事科研、教学、管理和高新技术研发等工作。</w:t>
      </w:r>
    </w:p>
    <w:p w:rsidR="007E12CE" w:rsidRPr="0078353F" w:rsidRDefault="007E12CE" w:rsidP="007E12CE">
      <w:pPr>
        <w:rPr>
          <w:rFonts w:ascii="黑体" w:eastAsia="黑体" w:hAnsi="宋体"/>
          <w:bCs/>
          <w:sz w:val="24"/>
        </w:rPr>
      </w:pPr>
    </w:p>
    <w:p w:rsidR="007E12CE" w:rsidRPr="0078353F" w:rsidRDefault="007E12CE" w:rsidP="007E12CE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78353F">
        <w:rPr>
          <w:rFonts w:ascii="黑体" w:eastAsia="黑体" w:hAnsi="宋体" w:hint="eastAsia"/>
          <w:bCs/>
          <w:sz w:val="24"/>
        </w:rPr>
        <w:t>修读课程要求（按知识层次）：</w:t>
      </w:r>
    </w:p>
    <w:p w:rsidR="007E12CE" w:rsidRPr="0078353F" w:rsidRDefault="007E12CE" w:rsidP="007E12C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7E12CE" w:rsidRPr="0078353F" w:rsidRDefault="007E12CE" w:rsidP="007E12CE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 w:rsidRPr="0078353F">
        <w:rPr>
          <w:rFonts w:ascii="宋体" w:hAnsi="宋体" w:hint="eastAsia"/>
          <w:bCs/>
          <w:sz w:val="24"/>
        </w:rPr>
        <w:t>课程按知识层次设置分类及学分比例表：</w:t>
      </w:r>
    </w:p>
    <w:tbl>
      <w:tblPr>
        <w:tblW w:w="30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8"/>
        <w:gridCol w:w="1116"/>
        <w:gridCol w:w="1116"/>
      </w:tblGrid>
      <w:tr w:rsidR="007E12CE" w:rsidRPr="0078353F" w:rsidTr="00F9457A">
        <w:trPr>
          <w:jc w:val="center"/>
        </w:trPr>
        <w:tc>
          <w:tcPr>
            <w:tcW w:w="2874" w:type="pct"/>
            <w:vAlign w:val="center"/>
          </w:tcPr>
          <w:p w:rsidR="007E12CE" w:rsidRPr="0078353F" w:rsidRDefault="007E12CE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78353F">
              <w:rPr>
                <w:rFonts w:ascii="宋体" w:hAnsi="宋体" w:hint="eastAsia"/>
                <w:bCs/>
                <w:sz w:val="24"/>
              </w:rPr>
              <w:t>分类</w:t>
            </w:r>
          </w:p>
        </w:tc>
        <w:tc>
          <w:tcPr>
            <w:tcW w:w="1063" w:type="pct"/>
            <w:vAlign w:val="center"/>
          </w:tcPr>
          <w:p w:rsidR="007E12CE" w:rsidRPr="0078353F" w:rsidRDefault="007E12CE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78353F">
              <w:rPr>
                <w:rFonts w:ascii="宋体" w:hAnsi="宋体" w:hint="eastAsia"/>
                <w:bCs/>
                <w:sz w:val="24"/>
              </w:rPr>
              <w:t>学分</w:t>
            </w:r>
          </w:p>
        </w:tc>
        <w:tc>
          <w:tcPr>
            <w:tcW w:w="1063" w:type="pct"/>
            <w:vAlign w:val="center"/>
          </w:tcPr>
          <w:p w:rsidR="007E12CE" w:rsidRPr="0078353F" w:rsidRDefault="007E12CE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78353F">
              <w:rPr>
                <w:rFonts w:ascii="宋体" w:hAnsi="宋体" w:hint="eastAsia"/>
                <w:bCs/>
                <w:sz w:val="24"/>
              </w:rPr>
              <w:t>比例（%）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通修课程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7</w:t>
            </w:r>
            <w:r w:rsidRPr="0078353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4</w:t>
            </w:r>
            <w:r w:rsidRPr="0078353F">
              <w:rPr>
                <w:rFonts w:hint="eastAsia"/>
                <w:bCs/>
                <w:sz w:val="24"/>
              </w:rPr>
              <w:t>6.25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pacing w:val="20"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学科群基础课程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4</w:t>
            </w:r>
            <w:r w:rsidRPr="0078353F"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int="eastAsia"/>
                <w:bCs/>
                <w:sz w:val="24"/>
              </w:rPr>
              <w:t>30.62</w:t>
            </w:r>
            <w:r w:rsidR="00CC215C">
              <w:rPr>
                <w:rFonts w:hint="eastAsia"/>
                <w:bCs/>
                <w:sz w:val="24"/>
              </w:rPr>
              <w:t>5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专业核心课程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14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8.75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专业方向课程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.00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自由选修课程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  <w:r w:rsidRPr="0078353F">
              <w:rPr>
                <w:bCs/>
                <w:sz w:val="24"/>
              </w:rPr>
              <w:t>.</w:t>
            </w:r>
            <w:r>
              <w:rPr>
                <w:rFonts w:hint="eastAsia"/>
                <w:bCs/>
                <w:sz w:val="24"/>
              </w:rPr>
              <w:t>3</w:t>
            </w:r>
            <w:r w:rsidR="00CC215C">
              <w:rPr>
                <w:rFonts w:hint="eastAsia"/>
                <w:bCs/>
                <w:sz w:val="24"/>
              </w:rPr>
              <w:t>75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毕</w:t>
            </w:r>
            <w:r w:rsidRPr="0078353F">
              <w:rPr>
                <w:bCs/>
                <w:sz w:val="24"/>
              </w:rPr>
              <w:t xml:space="preserve"> </w:t>
            </w:r>
            <w:r w:rsidRPr="0078353F">
              <w:rPr>
                <w:rFonts w:hAnsi="宋体"/>
                <w:bCs/>
                <w:sz w:val="24"/>
              </w:rPr>
              <w:t>业</w:t>
            </w:r>
            <w:r w:rsidRPr="0078353F">
              <w:rPr>
                <w:bCs/>
                <w:sz w:val="24"/>
              </w:rPr>
              <w:t xml:space="preserve"> </w:t>
            </w:r>
            <w:r w:rsidRPr="0078353F">
              <w:rPr>
                <w:rFonts w:hAnsi="宋体"/>
                <w:bCs/>
                <w:sz w:val="24"/>
              </w:rPr>
              <w:t>论</w:t>
            </w:r>
            <w:r w:rsidRPr="0078353F">
              <w:rPr>
                <w:bCs/>
                <w:sz w:val="24"/>
              </w:rPr>
              <w:t xml:space="preserve"> </w:t>
            </w:r>
            <w:r w:rsidRPr="0078353F">
              <w:rPr>
                <w:rFonts w:hAnsi="宋体"/>
                <w:bCs/>
                <w:sz w:val="24"/>
              </w:rPr>
              <w:t>文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5.00</w:t>
            </w:r>
          </w:p>
        </w:tc>
      </w:tr>
      <w:tr w:rsidR="007E12CE" w:rsidRPr="0078353F" w:rsidTr="00F9457A">
        <w:trPr>
          <w:jc w:val="center"/>
        </w:trPr>
        <w:tc>
          <w:tcPr>
            <w:tcW w:w="2874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rFonts w:hAnsi="宋体"/>
                <w:bCs/>
                <w:sz w:val="24"/>
              </w:rPr>
              <w:t>合</w:t>
            </w:r>
            <w:r w:rsidRPr="0078353F">
              <w:rPr>
                <w:bCs/>
                <w:sz w:val="24"/>
              </w:rPr>
              <w:t xml:space="preserve">       </w:t>
            </w:r>
            <w:r w:rsidRPr="0078353F">
              <w:rPr>
                <w:rFonts w:hAnsi="宋体"/>
                <w:bCs/>
                <w:sz w:val="24"/>
              </w:rPr>
              <w:t>计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160</w:t>
            </w:r>
          </w:p>
        </w:tc>
        <w:tc>
          <w:tcPr>
            <w:tcW w:w="1063" w:type="pct"/>
          </w:tcPr>
          <w:p w:rsidR="007E12CE" w:rsidRPr="0078353F" w:rsidRDefault="007E12CE" w:rsidP="00F9457A">
            <w:pPr>
              <w:spacing w:line="400" w:lineRule="exact"/>
              <w:jc w:val="center"/>
              <w:rPr>
                <w:bCs/>
                <w:sz w:val="24"/>
              </w:rPr>
            </w:pPr>
            <w:r w:rsidRPr="0078353F">
              <w:rPr>
                <w:bCs/>
                <w:sz w:val="24"/>
              </w:rPr>
              <w:t>100</w:t>
            </w:r>
          </w:p>
        </w:tc>
      </w:tr>
    </w:tbl>
    <w:p w:rsidR="007E12CE" w:rsidRPr="0078353F" w:rsidRDefault="007E12CE" w:rsidP="007E12C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7E12CE" w:rsidRPr="0078353F" w:rsidRDefault="007E12CE" w:rsidP="007E12CE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78353F">
        <w:rPr>
          <w:rFonts w:ascii="楷体_GB2312" w:eastAsia="楷体_GB2312" w:hAnsi="宋体" w:hint="eastAsia"/>
          <w:sz w:val="24"/>
        </w:rPr>
        <w:t>通修课程设置：74学分</w:t>
      </w:r>
    </w:p>
    <w:tbl>
      <w:tblPr>
        <w:tblpPr w:leftFromText="180" w:rightFromText="180" w:vertAnchor="text" w:tblpXSpec="center" w:tblpY="1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7E12CE" w:rsidRPr="0078353F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7E12CE" w:rsidRPr="0078353F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  <w:tr w:rsidR="007E12CE" w:rsidRPr="0078353F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  <w:tr w:rsidR="007E12CE" w:rsidRPr="0078353F" w:rsidTr="00F9457A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数学类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线性代数（</w:t>
            </w:r>
            <w:r w:rsidRPr="0078353F">
              <w:rPr>
                <w:rFonts w:hAnsi="宋体"/>
                <w:color w:val="auto"/>
              </w:rPr>
              <w:t>B1</w:t>
            </w:r>
            <w:r w:rsidRPr="0078353F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物理类（乙型）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15</w:t>
            </w:r>
          </w:p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力学和热学</w:t>
            </w:r>
          </w:p>
        </w:tc>
        <w:tc>
          <w:tcPr>
            <w:tcW w:w="943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80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电磁学（B</w:t>
            </w:r>
            <w:r w:rsidRPr="0078353F">
              <w:rPr>
                <w:rFonts w:hAnsi="宋体"/>
                <w:color w:val="auto"/>
              </w:rPr>
              <w:t>）</w:t>
            </w:r>
          </w:p>
        </w:tc>
        <w:tc>
          <w:tcPr>
            <w:tcW w:w="943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大学物理-基础实验</w:t>
            </w:r>
          </w:p>
        </w:tc>
        <w:tc>
          <w:tcPr>
            <w:tcW w:w="943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</w:t>
            </w:r>
            <w:r w:rsidRPr="0078353F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大学物理-综合实验</w:t>
            </w:r>
          </w:p>
        </w:tc>
        <w:tc>
          <w:tcPr>
            <w:tcW w:w="943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</w:t>
            </w:r>
            <w:r w:rsidRPr="0078353F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英语类（标准班）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8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英语（</w:t>
            </w:r>
            <w:r w:rsidRPr="0078353F">
              <w:rPr>
                <w:rFonts w:hint="eastAsia"/>
                <w:sz w:val="24"/>
              </w:rPr>
              <w:t>A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ind w:left="-57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7E12CE" w:rsidRPr="0078353F" w:rsidRDefault="007E12CE" w:rsidP="00F9457A">
            <w:pPr>
              <w:widowControl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政治类</w:t>
            </w:r>
          </w:p>
          <w:p w:rsidR="007E12CE" w:rsidRPr="0078353F" w:rsidRDefault="007E12CE" w:rsidP="00F9457A">
            <w:pPr>
              <w:widowControl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lastRenderedPageBreak/>
              <w:t>15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lastRenderedPageBreak/>
              <w:t>形势与政策（讲座）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</w:t>
            </w:r>
            <w:r w:rsidRPr="0078353F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120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  <w:r w:rsidRPr="0078353F">
              <w:rPr>
                <w:rFonts w:hint="eastAsia"/>
                <w:sz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体育类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体育选项（</w:t>
            </w: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体育选项（</w:t>
            </w: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4"/>
        </w:trPr>
        <w:tc>
          <w:tcPr>
            <w:tcW w:w="1998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信息计算机类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计算机程序设计（</w:t>
            </w:r>
            <w:r w:rsidRPr="0078353F">
              <w:rPr>
                <w:rFonts w:hint="eastAsia"/>
                <w:sz w:val="24"/>
              </w:rPr>
              <w:t>A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60/40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化学类</w:t>
            </w:r>
            <w:r w:rsidRPr="0078353F">
              <w:rPr>
                <w:rFonts w:hint="eastAsia"/>
                <w:sz w:val="24"/>
              </w:rPr>
              <w:t xml:space="preserve"> 4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78353F">
              <w:rPr>
                <w:rFonts w:hAnsi="宋体"/>
                <w:sz w:val="24"/>
              </w:rPr>
              <w:t>化学原理</w:t>
            </w:r>
            <w:r w:rsidRPr="0078353F">
              <w:rPr>
                <w:sz w:val="24"/>
              </w:rPr>
              <w:t xml:space="preserve"> (A)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生物类</w:t>
            </w:r>
            <w:r w:rsidRPr="0078353F">
              <w:rPr>
                <w:rFonts w:hint="eastAsia"/>
                <w:sz w:val="24"/>
              </w:rPr>
              <w:t xml:space="preserve"> 3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78353F">
              <w:rPr>
                <w:rFonts w:hAnsi="宋体" w:hint="eastAsia"/>
              </w:rPr>
              <w:t>普通生物化学</w:t>
            </w:r>
          </w:p>
        </w:tc>
        <w:tc>
          <w:tcPr>
            <w:tcW w:w="943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7E12CE" w:rsidRPr="0030509C" w:rsidRDefault="007E12CE" w:rsidP="00F9457A">
            <w:pPr>
              <w:jc w:val="center"/>
              <w:rPr>
                <w:sz w:val="24"/>
              </w:rPr>
            </w:pPr>
            <w:r w:rsidRPr="0030509C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30509C" w:rsidRDefault="007E12CE" w:rsidP="00F9457A">
            <w:pPr>
              <w:jc w:val="center"/>
              <w:rPr>
                <w:sz w:val="24"/>
              </w:rPr>
            </w:pPr>
            <w:r w:rsidRPr="0030509C">
              <w:rPr>
                <w:rFonts w:hint="eastAsia"/>
                <w:sz w:val="24"/>
              </w:rPr>
              <w:t>2</w:t>
            </w:r>
            <w:r w:rsidRPr="0030509C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74</w:t>
            </w:r>
          </w:p>
        </w:tc>
        <w:tc>
          <w:tcPr>
            <w:tcW w:w="1367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</w:tbl>
    <w:p w:rsidR="007E12CE" w:rsidRPr="0078353F" w:rsidRDefault="007E12CE" w:rsidP="007E12CE">
      <w:pPr>
        <w:spacing w:line="400" w:lineRule="exact"/>
        <w:ind w:left="840"/>
        <w:rPr>
          <w:rFonts w:ascii="楷体_GB2312" w:eastAsia="楷体_GB2312" w:hAnsi="宋体"/>
          <w:sz w:val="24"/>
        </w:rPr>
      </w:pPr>
    </w:p>
    <w:p w:rsidR="007E12CE" w:rsidRPr="0078353F" w:rsidRDefault="007E12CE" w:rsidP="007E12CE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78353F">
        <w:rPr>
          <w:rFonts w:ascii="楷体_GB2312" w:eastAsia="楷体_GB2312" w:hAnsi="宋体" w:hint="eastAsia"/>
          <w:sz w:val="24"/>
        </w:rPr>
        <w:t>学科群基础课程设置：49学分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2940"/>
        <w:gridCol w:w="945"/>
        <w:gridCol w:w="735"/>
        <w:gridCol w:w="1365"/>
        <w:gridCol w:w="1260"/>
      </w:tblGrid>
      <w:tr w:rsidR="007E12CE" w:rsidRPr="0078353F" w:rsidTr="00F9457A">
        <w:tc>
          <w:tcPr>
            <w:tcW w:w="4833" w:type="dxa"/>
            <w:gridSpan w:val="2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7E12CE" w:rsidRPr="0078353F" w:rsidTr="00F9457A">
        <w:tc>
          <w:tcPr>
            <w:tcW w:w="1893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数学类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概率论与数理统计（</w:t>
            </w:r>
            <w:r w:rsidRPr="0078353F">
              <w:rPr>
                <w:rFonts w:hint="eastAsia"/>
                <w:sz w:val="24"/>
              </w:rPr>
              <w:t>B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7E12CE" w:rsidRPr="003A399F" w:rsidRDefault="007E12CE" w:rsidP="00F9457A">
            <w:pPr>
              <w:jc w:val="center"/>
              <w:rPr>
                <w:sz w:val="24"/>
              </w:rPr>
            </w:pPr>
            <w:r w:rsidRPr="003A399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化学类</w:t>
            </w:r>
            <w:r w:rsidRPr="0078353F">
              <w:rPr>
                <w:rFonts w:hint="eastAsia"/>
                <w:sz w:val="24"/>
              </w:rPr>
              <w:t xml:space="preserve"> 24</w:t>
            </w: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分析化学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无机化学（</w:t>
            </w:r>
            <w:r w:rsidRPr="0078353F">
              <w:rPr>
                <w:rFonts w:hint="eastAsia"/>
                <w:sz w:val="24"/>
              </w:rPr>
              <w:t>B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有机化学（</w:t>
            </w:r>
            <w:r w:rsidRPr="0078353F">
              <w:rPr>
                <w:rFonts w:hint="eastAsia"/>
                <w:sz w:val="24"/>
              </w:rPr>
              <w:t>B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4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分析化学基础实验（</w:t>
            </w:r>
            <w:r>
              <w:rPr>
                <w:rFonts w:hint="eastAsia"/>
                <w:sz w:val="24"/>
              </w:rPr>
              <w:t>上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8</w:t>
            </w:r>
            <w:r w:rsidRPr="0078353F">
              <w:rPr>
                <w:sz w:val="24"/>
              </w:rPr>
              <w:t>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无机化学基础实验（</w:t>
            </w:r>
            <w:r>
              <w:rPr>
                <w:rFonts w:hint="eastAsia"/>
                <w:sz w:val="24"/>
              </w:rPr>
              <w:t>上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物理化学（</w:t>
            </w:r>
            <w:r w:rsidRPr="0078353F">
              <w:rPr>
                <w:rFonts w:hint="eastAsia"/>
                <w:sz w:val="24"/>
              </w:rPr>
              <w:t>A1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60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物理化学（</w:t>
            </w:r>
            <w:r w:rsidRPr="0078353F">
              <w:rPr>
                <w:sz w:val="24"/>
              </w:rPr>
              <w:t>A2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60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7E12CE" w:rsidRPr="0078353F" w:rsidRDefault="007E12CE" w:rsidP="00F9457A">
            <w:pPr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物理化学基础实验（</w:t>
            </w:r>
            <w:r>
              <w:rPr>
                <w:rFonts w:hint="eastAsia"/>
                <w:sz w:val="24"/>
              </w:rPr>
              <w:t>上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left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/>
                <w:sz w:val="24"/>
              </w:rPr>
              <w:t>物理化学基础实验</w:t>
            </w:r>
            <w:r w:rsidRPr="0078353F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下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8</w:t>
            </w:r>
            <w:r w:rsidRPr="0078353F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F9457A">
            <w:pPr>
              <w:pStyle w:val="Default"/>
              <w:ind w:right="-40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Ansi="宋体"/>
                <w:color w:val="auto"/>
              </w:rPr>
              <w:t>无机化学基础实验</w:t>
            </w:r>
            <w:r w:rsidRPr="0078353F">
              <w:rPr>
                <w:rFonts w:hint="eastAsia"/>
              </w:rPr>
              <w:t>（</w:t>
            </w:r>
            <w:r>
              <w:rPr>
                <w:rFonts w:hint="eastAsia"/>
              </w:rPr>
              <w:t>下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F9457A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8</w:t>
            </w:r>
            <w:r w:rsidRPr="0078353F">
              <w:rPr>
                <w:rFonts w:ascii="Times New Roman"/>
                <w:color w:val="auto"/>
              </w:rPr>
              <w:t>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地</w:t>
            </w:r>
            <w:r>
              <w:rPr>
                <w:rFonts w:hint="eastAsia"/>
                <w:sz w:val="24"/>
              </w:rPr>
              <w:t>质</w:t>
            </w:r>
            <w:r w:rsidRPr="0078353F">
              <w:rPr>
                <w:rFonts w:hint="eastAsia"/>
                <w:sz w:val="24"/>
              </w:rPr>
              <w:t>学类</w:t>
            </w:r>
            <w:r w:rsidRPr="0078353F">
              <w:rPr>
                <w:rFonts w:hint="eastAsia"/>
                <w:sz w:val="24"/>
              </w:rPr>
              <w:t xml:space="preserve"> 22</w:t>
            </w: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地球科学概论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普通天文学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大气与海洋学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C944CF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C944CF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地球化学概论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7E12CE" w:rsidRPr="0030509C" w:rsidRDefault="007E12CE" w:rsidP="00F9457A">
            <w:pPr>
              <w:jc w:val="center"/>
              <w:rPr>
                <w:sz w:val="24"/>
              </w:rPr>
            </w:pPr>
            <w:r w:rsidRPr="0030509C">
              <w:rPr>
                <w:rFonts w:hint="eastAsia"/>
                <w:sz w:val="24"/>
              </w:rPr>
              <w:t>暑期学期</w:t>
            </w:r>
          </w:p>
        </w:tc>
        <w:tc>
          <w:tcPr>
            <w:tcW w:w="1260" w:type="dxa"/>
            <w:vAlign w:val="center"/>
          </w:tcPr>
          <w:p w:rsidR="007E12CE" w:rsidRPr="0030509C" w:rsidRDefault="007E12CE" w:rsidP="00F9457A">
            <w:pPr>
              <w:jc w:val="center"/>
              <w:rPr>
                <w:sz w:val="24"/>
              </w:rPr>
            </w:pPr>
            <w:r w:rsidRPr="0030509C">
              <w:rPr>
                <w:rFonts w:hint="eastAsia"/>
                <w:sz w:val="24"/>
              </w:rPr>
              <w:t>2</w:t>
            </w:r>
            <w:r w:rsidRPr="0030509C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普通地质学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  <w:r w:rsidRPr="0078353F">
              <w:rPr>
                <w:sz w:val="24"/>
              </w:rPr>
              <w:t>0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普通地质学野外实习</w:t>
            </w:r>
          </w:p>
        </w:tc>
        <w:tc>
          <w:tcPr>
            <w:tcW w:w="94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两周</w:t>
            </w:r>
          </w:p>
        </w:tc>
        <w:tc>
          <w:tcPr>
            <w:tcW w:w="735" w:type="dxa"/>
          </w:tcPr>
          <w:p w:rsidR="007E12CE" w:rsidRPr="0078353F" w:rsidRDefault="007E12CE" w:rsidP="00CC215C">
            <w:pPr>
              <w:snapToGrid w:val="0"/>
              <w:spacing w:beforeLines="3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结晶学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0/20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535D2A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矿物学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6</w:t>
            </w:r>
            <w:r w:rsidRPr="0078353F">
              <w:rPr>
                <w:rFonts w:hint="eastAsia"/>
                <w:sz w:val="24"/>
              </w:rPr>
              <w:t>0/20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535D2A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光性矿物学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10/20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bottom"/>
          </w:tcPr>
          <w:p w:rsidR="007E12CE" w:rsidRPr="0078353F" w:rsidRDefault="007E12CE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bottom"/>
          </w:tcPr>
          <w:p w:rsidR="007E12CE" w:rsidRPr="0078353F" w:rsidRDefault="00535D2A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岩矿成分分析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20/40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岩矿野外实习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两周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暑期</w:t>
            </w:r>
            <w:r w:rsidR="00535D2A">
              <w:rPr>
                <w:rFonts w:hint="eastAsia"/>
                <w:sz w:val="24"/>
              </w:rPr>
              <w:t>学期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构造地质学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bottom"/>
          </w:tcPr>
          <w:p w:rsidR="007E12CE" w:rsidRPr="0078353F" w:rsidRDefault="00535D2A" w:rsidP="00F9457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7E12CE" w:rsidRPr="0078353F" w:rsidRDefault="00535D2A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189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构造地质学野外实习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两周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暑期</w:t>
            </w:r>
            <w:r w:rsidR="00535D2A">
              <w:rPr>
                <w:rFonts w:hint="eastAsia"/>
                <w:sz w:val="24"/>
              </w:rPr>
              <w:t>学期</w:t>
            </w:r>
          </w:p>
        </w:tc>
        <w:tc>
          <w:tcPr>
            <w:tcW w:w="1260" w:type="dxa"/>
            <w:vAlign w:val="center"/>
          </w:tcPr>
          <w:p w:rsidR="007E12CE" w:rsidRPr="0078353F" w:rsidRDefault="00535D2A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E12CE"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5778" w:type="dxa"/>
            <w:gridSpan w:val="3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49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</w:tbl>
    <w:p w:rsidR="007E12CE" w:rsidRPr="0078353F" w:rsidRDefault="007E12CE" w:rsidP="007E12CE">
      <w:pPr>
        <w:spacing w:line="400" w:lineRule="exact"/>
        <w:ind w:left="840"/>
        <w:rPr>
          <w:rFonts w:ascii="楷体_GB2312" w:eastAsia="楷体_GB2312" w:hAnsi="宋体"/>
          <w:sz w:val="24"/>
        </w:rPr>
      </w:pPr>
    </w:p>
    <w:p w:rsidR="007E12CE" w:rsidRPr="0078353F" w:rsidRDefault="007E12CE" w:rsidP="007E12C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  <w:r w:rsidRPr="0078353F">
        <w:rPr>
          <w:rFonts w:ascii="楷体_GB2312" w:eastAsia="楷体_GB2312" w:hAnsi="宋体" w:hint="eastAsia"/>
          <w:sz w:val="24"/>
        </w:rPr>
        <w:t>3、专业核心课程设置：14学分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3"/>
        <w:gridCol w:w="2730"/>
        <w:gridCol w:w="945"/>
        <w:gridCol w:w="735"/>
        <w:gridCol w:w="1365"/>
        <w:gridCol w:w="1260"/>
      </w:tblGrid>
      <w:tr w:rsidR="007E12CE" w:rsidRPr="0078353F" w:rsidTr="00F9457A">
        <w:tc>
          <w:tcPr>
            <w:tcW w:w="4833" w:type="dxa"/>
            <w:gridSpan w:val="2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b/>
                <w:sz w:val="24"/>
              </w:rPr>
            </w:pPr>
            <w:r w:rsidRPr="0078353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7E12CE" w:rsidRPr="0078353F" w:rsidTr="00F9457A">
        <w:tc>
          <w:tcPr>
            <w:tcW w:w="2103" w:type="dxa"/>
            <w:vMerge w:val="restart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地</w:t>
            </w:r>
            <w:r>
              <w:rPr>
                <w:rFonts w:hint="eastAsia"/>
                <w:sz w:val="24"/>
              </w:rPr>
              <w:t>球化</w:t>
            </w:r>
            <w:r w:rsidRPr="0078353F"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>专业</w:t>
            </w:r>
          </w:p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14</w:t>
            </w: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地球化学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210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同位素地球化学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210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地球化学进展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2103" w:type="dxa"/>
            <w:vMerge/>
            <w:vAlign w:val="center"/>
          </w:tcPr>
          <w:p w:rsidR="007E12CE" w:rsidRPr="0078353F" w:rsidRDefault="007E12CE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火成岩石学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210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沉积岩石学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</w:t>
            </w:r>
            <w:r w:rsidRPr="0078353F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2103" w:type="dxa"/>
            <w:vMerge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78353F">
              <w:rPr>
                <w:rFonts w:ascii="宋体" w:hAnsi="宋体" w:hint="eastAsia"/>
                <w:sz w:val="24"/>
              </w:rPr>
              <w:t>变质岩石学</w:t>
            </w:r>
          </w:p>
        </w:tc>
        <w:tc>
          <w:tcPr>
            <w:tcW w:w="94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7E12CE" w:rsidRPr="0078353F" w:rsidTr="00F9457A">
        <w:tc>
          <w:tcPr>
            <w:tcW w:w="5778" w:type="dxa"/>
            <w:gridSpan w:val="3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核心课程学分小计</w:t>
            </w:r>
          </w:p>
        </w:tc>
        <w:tc>
          <w:tcPr>
            <w:tcW w:w="73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14</w:t>
            </w:r>
          </w:p>
        </w:tc>
        <w:tc>
          <w:tcPr>
            <w:tcW w:w="1365" w:type="dxa"/>
            <w:vAlign w:val="center"/>
          </w:tcPr>
          <w:p w:rsidR="007E12CE" w:rsidRPr="0078353F" w:rsidRDefault="007E12CE" w:rsidP="00CC215C">
            <w:pPr>
              <w:snapToGrid w:val="0"/>
              <w:spacing w:beforeLines="10" w:afterLines="10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E12CE" w:rsidRPr="0078353F" w:rsidRDefault="007E12CE" w:rsidP="00F9457A">
            <w:pPr>
              <w:jc w:val="center"/>
              <w:rPr>
                <w:sz w:val="24"/>
              </w:rPr>
            </w:pPr>
          </w:p>
        </w:tc>
      </w:tr>
    </w:tbl>
    <w:p w:rsidR="00005226" w:rsidRDefault="00F74E92" w:rsidP="00020F6D">
      <w:pPr>
        <w:spacing w:line="360" w:lineRule="auto"/>
        <w:ind w:firstLineChars="175" w:firstLine="368"/>
      </w:pPr>
    </w:p>
    <w:sectPr w:rsidR="00005226" w:rsidSect="00FB7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E92" w:rsidRDefault="00F74E92" w:rsidP="00CC215C">
      <w:r>
        <w:separator/>
      </w:r>
    </w:p>
  </w:endnote>
  <w:endnote w:type="continuationSeparator" w:id="1">
    <w:p w:rsidR="00F74E92" w:rsidRDefault="00F74E92" w:rsidP="00CC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E92" w:rsidRDefault="00F74E92" w:rsidP="00CC215C">
      <w:r>
        <w:separator/>
      </w:r>
    </w:p>
  </w:footnote>
  <w:footnote w:type="continuationSeparator" w:id="1">
    <w:p w:rsidR="00F74E92" w:rsidRDefault="00F74E92" w:rsidP="00CC2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216"/>
    <w:multiLevelType w:val="hybridMultilevel"/>
    <w:tmpl w:val="4FC0D7DC"/>
    <w:lvl w:ilvl="0" w:tplc="B1E88ED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354971"/>
    <w:multiLevelType w:val="hybridMultilevel"/>
    <w:tmpl w:val="F5822EDC"/>
    <w:lvl w:ilvl="0" w:tplc="1C0E8D64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2CE"/>
    <w:rsid w:val="00020F6D"/>
    <w:rsid w:val="000F1B41"/>
    <w:rsid w:val="00535D2A"/>
    <w:rsid w:val="007E12CE"/>
    <w:rsid w:val="007E5B2E"/>
    <w:rsid w:val="00C76E22"/>
    <w:rsid w:val="00C944CF"/>
    <w:rsid w:val="00CC215C"/>
    <w:rsid w:val="00F74E92"/>
    <w:rsid w:val="00FB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12C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C2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1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1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270</Words>
  <Characters>1545</Characters>
  <Application>Microsoft Office Word</Application>
  <DocSecurity>0</DocSecurity>
  <Lines>12</Lines>
  <Paragraphs>3</Paragraphs>
  <ScaleCrop>false</ScaleCrop>
  <Company>微软中国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2012-06-10T08:37:00Z</dcterms:created>
  <dcterms:modified xsi:type="dcterms:W3CDTF">2012-06-11T08:09:00Z</dcterms:modified>
</cp:coreProperties>
</file>