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60" w:rsidRPr="00D1127B" w:rsidRDefault="00A92260" w:rsidP="00A92260">
      <w:pPr>
        <w:jc w:val="center"/>
        <w:rPr>
          <w:rFonts w:ascii="黑体" w:eastAsia="黑体" w:hAnsi="宋体"/>
          <w:bCs/>
          <w:sz w:val="36"/>
        </w:rPr>
      </w:pPr>
      <w:r>
        <w:rPr>
          <w:rFonts w:ascii="黑体" w:eastAsia="黑体" w:hAnsi="宋体" w:hint="eastAsia"/>
          <w:bCs/>
          <w:sz w:val="36"/>
        </w:rPr>
        <w:t>大气</w:t>
      </w:r>
      <w:r w:rsidRPr="00D1127B">
        <w:rPr>
          <w:rFonts w:ascii="黑体" w:eastAsia="黑体" w:hAnsi="宋体" w:hint="eastAsia"/>
          <w:bCs/>
          <w:sz w:val="36"/>
        </w:rPr>
        <w:t>物理学专业方向培养方案</w:t>
      </w:r>
    </w:p>
    <w:p w:rsidR="00A92260" w:rsidRPr="00D1127B" w:rsidRDefault="00A92260" w:rsidP="00A92260">
      <w:pPr>
        <w:jc w:val="center"/>
        <w:rPr>
          <w:rFonts w:ascii="黑体" w:eastAsia="黑体" w:hAnsi="宋体"/>
          <w:bCs/>
          <w:sz w:val="36"/>
        </w:rPr>
      </w:pPr>
    </w:p>
    <w:p w:rsidR="00A92260" w:rsidRPr="00D1127B" w:rsidRDefault="00A92260" w:rsidP="00A92260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培养目标</w:t>
      </w:r>
    </w:p>
    <w:p w:rsidR="00A92260" w:rsidRPr="00C61A08" w:rsidRDefault="00A92260" w:rsidP="00C7025F">
      <w:pPr>
        <w:spacing w:afterLines="50" w:line="400" w:lineRule="exact"/>
        <w:ind w:firstLineChars="150" w:firstLine="360"/>
        <w:rPr>
          <w:rFonts w:ascii="宋体" w:hAnsi="宋体"/>
          <w:sz w:val="24"/>
        </w:rPr>
      </w:pPr>
      <w:r w:rsidRPr="006B538C">
        <w:rPr>
          <w:rFonts w:hint="eastAsia"/>
          <w:sz w:val="24"/>
        </w:rPr>
        <w:t>通过本科阶段学习，使学生具有“宽、厚、实”的理论基础，具有现代知识结构，广泛的科学适应能力和创新能力。对大气科学专业的理论基础和系统的专业知识有较全面了解，具有进行大气科学基础研究或应用研究，进行理论和实验结果的数据处理分析，撰写论文，参与学术交流的能力。具有较熟练的实验技能、较强的动手能力，能熟练使用计算机。毕业后能从事大气科学及相关学科科研、教学、科技开发及相关管理工作。</w:t>
      </w:r>
    </w:p>
    <w:p w:rsidR="00A92260" w:rsidRPr="00D1127B" w:rsidRDefault="00A92260" w:rsidP="00A92260">
      <w:pPr>
        <w:rPr>
          <w:rFonts w:ascii="黑体" w:eastAsia="黑体" w:hAnsi="宋体"/>
          <w:bCs/>
          <w:sz w:val="24"/>
        </w:rPr>
      </w:pPr>
    </w:p>
    <w:p w:rsidR="00A92260" w:rsidRPr="00D1127B" w:rsidRDefault="00A92260" w:rsidP="00A92260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修读课程要求（按知识层次）：</w:t>
      </w:r>
    </w:p>
    <w:p w:rsidR="00A92260" w:rsidRPr="00D1127B" w:rsidRDefault="00A92260" w:rsidP="00A92260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A92260" w:rsidRPr="00D1127B" w:rsidRDefault="00A92260" w:rsidP="00A92260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 w:rsidRPr="00D1127B">
        <w:rPr>
          <w:rFonts w:ascii="宋体" w:hAnsi="宋体" w:hint="eastAsia"/>
          <w:bCs/>
          <w:sz w:val="24"/>
        </w:rPr>
        <w:t>课程按知识层次设置分类及学分比例表：</w:t>
      </w:r>
    </w:p>
    <w:tbl>
      <w:tblPr>
        <w:tblW w:w="30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8"/>
        <w:gridCol w:w="1116"/>
        <w:gridCol w:w="1116"/>
      </w:tblGrid>
      <w:tr w:rsidR="00A92260" w:rsidRPr="00D1127B" w:rsidTr="00AD501D">
        <w:trPr>
          <w:jc w:val="center"/>
        </w:trPr>
        <w:tc>
          <w:tcPr>
            <w:tcW w:w="2874" w:type="pct"/>
            <w:vAlign w:val="center"/>
          </w:tcPr>
          <w:p w:rsidR="00A92260" w:rsidRPr="00D1127B" w:rsidRDefault="00A92260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分类</w:t>
            </w:r>
          </w:p>
        </w:tc>
        <w:tc>
          <w:tcPr>
            <w:tcW w:w="1063" w:type="pct"/>
            <w:vAlign w:val="center"/>
          </w:tcPr>
          <w:p w:rsidR="00A92260" w:rsidRPr="00D1127B" w:rsidRDefault="00A92260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学分</w:t>
            </w:r>
          </w:p>
        </w:tc>
        <w:tc>
          <w:tcPr>
            <w:tcW w:w="1063" w:type="pct"/>
            <w:vAlign w:val="center"/>
          </w:tcPr>
          <w:p w:rsidR="00A92260" w:rsidRPr="00D1127B" w:rsidRDefault="00A92260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比例（%）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bookmarkStart w:id="0" w:name="_Hlk318732590"/>
            <w:r w:rsidRPr="00D1127B">
              <w:rPr>
                <w:rFonts w:ascii="宋体" w:hAnsi="宋体" w:hint="eastAsia"/>
                <w:bCs/>
                <w:sz w:val="24"/>
              </w:rPr>
              <w:t>通修课程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79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49.3</w:t>
            </w:r>
            <w:r w:rsidR="00D90060">
              <w:rPr>
                <w:rFonts w:ascii="宋体" w:hAnsi="宋体" w:hint="eastAsia"/>
                <w:bCs/>
                <w:sz w:val="24"/>
              </w:rPr>
              <w:t>75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学科群基础课程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37</w:t>
            </w:r>
          </w:p>
        </w:tc>
        <w:tc>
          <w:tcPr>
            <w:tcW w:w="1063" w:type="pct"/>
          </w:tcPr>
          <w:p w:rsidR="00A92260" w:rsidRPr="00C05B44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  <w:r>
              <w:rPr>
                <w:rFonts w:ascii="宋体" w:hAnsi="宋体"/>
                <w:bCs/>
                <w:sz w:val="24"/>
              </w:rPr>
              <w:t>3.1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  <w:r w:rsidR="00D90060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专业核心课程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15</w:t>
            </w:r>
          </w:p>
        </w:tc>
        <w:tc>
          <w:tcPr>
            <w:tcW w:w="1063" w:type="pct"/>
          </w:tcPr>
          <w:p w:rsidR="00A92260" w:rsidRPr="00C05B44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9.3</w:t>
            </w:r>
            <w:r w:rsidR="00D90060">
              <w:rPr>
                <w:rFonts w:ascii="宋体" w:hAnsi="宋体" w:hint="eastAsia"/>
                <w:bCs/>
                <w:sz w:val="24"/>
              </w:rPr>
              <w:t>75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自由选修课程</w:t>
            </w:r>
          </w:p>
        </w:tc>
        <w:tc>
          <w:tcPr>
            <w:tcW w:w="1063" w:type="pct"/>
          </w:tcPr>
          <w:p w:rsidR="00A92260" w:rsidRPr="00BC036C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BC036C">
              <w:rPr>
                <w:rFonts w:ascii="宋体" w:hAnsi="宋体" w:hint="eastAsia"/>
                <w:bCs/>
                <w:sz w:val="24"/>
              </w:rPr>
              <w:t>2</w:t>
            </w:r>
            <w:r w:rsidR="00D90060"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1063" w:type="pct"/>
          </w:tcPr>
          <w:p w:rsidR="00A92260" w:rsidRPr="00BC036C" w:rsidRDefault="00D900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13</w:t>
            </w:r>
            <w:r w:rsidR="00A92260" w:rsidRPr="00BC036C">
              <w:rPr>
                <w:rFonts w:ascii="宋体" w:hAnsi="宋体" w:hint="eastAsia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12</w:t>
            </w:r>
            <w:r w:rsidR="00A92260" w:rsidRPr="00BC036C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毕 业 论 文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A92260" w:rsidRPr="00D1127B" w:rsidTr="00AD501D">
        <w:trPr>
          <w:jc w:val="center"/>
        </w:trPr>
        <w:tc>
          <w:tcPr>
            <w:tcW w:w="2874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合</w:t>
            </w:r>
            <w:r w:rsidRPr="00D1127B">
              <w:rPr>
                <w:rFonts w:ascii="宋体" w:hAnsi="宋体"/>
                <w:bCs/>
                <w:sz w:val="24"/>
              </w:rPr>
              <w:t xml:space="preserve">   </w:t>
            </w:r>
            <w:r w:rsidRPr="00D1127B">
              <w:rPr>
                <w:rFonts w:ascii="宋体" w:hAnsi="宋体" w:hint="eastAsia"/>
                <w:bCs/>
                <w:sz w:val="24"/>
              </w:rPr>
              <w:t xml:space="preserve">    计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160</w:t>
            </w:r>
          </w:p>
        </w:tc>
        <w:tc>
          <w:tcPr>
            <w:tcW w:w="1063" w:type="pct"/>
          </w:tcPr>
          <w:p w:rsidR="00A92260" w:rsidRPr="00D1127B" w:rsidRDefault="00A92260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100</w:t>
            </w:r>
          </w:p>
        </w:tc>
      </w:tr>
      <w:bookmarkEnd w:id="0"/>
    </w:tbl>
    <w:p w:rsidR="00A92260" w:rsidRPr="00D1127B" w:rsidRDefault="00A92260" w:rsidP="00A92260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A92260" w:rsidRPr="00D1127B" w:rsidRDefault="00A92260" w:rsidP="00A92260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通修课程设置：</w:t>
      </w:r>
      <w:r>
        <w:rPr>
          <w:rFonts w:ascii="楷体_GB2312" w:eastAsia="楷体_GB2312" w:hAnsi="宋体" w:hint="eastAsia"/>
          <w:sz w:val="24"/>
        </w:rPr>
        <w:t>79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pPr w:leftFromText="180" w:rightFromText="180" w:vertAnchor="text" w:tblpXSpec="center" w:tblpY="1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A92260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建议年级</w:t>
            </w:r>
          </w:p>
        </w:tc>
      </w:tr>
      <w:tr w:rsidR="00A92260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  <w:tr w:rsidR="00A92260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  <w:tr w:rsidR="00A92260" w:rsidRPr="00D1127B" w:rsidTr="00AD501D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数学类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线性代数（</w:t>
            </w:r>
            <w:r w:rsidRPr="00D1127B">
              <w:rPr>
                <w:rFonts w:hAnsi="宋体"/>
                <w:color w:val="auto"/>
              </w:rPr>
              <w:t>B1</w:t>
            </w:r>
            <w:r w:rsidRPr="00D1127B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物理类（甲型）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18</w:t>
            </w:r>
          </w:p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力学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热学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电磁学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基础实验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综合实验</w:t>
            </w:r>
          </w:p>
        </w:tc>
        <w:tc>
          <w:tcPr>
            <w:tcW w:w="943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lastRenderedPageBreak/>
              <w:t>英语类（标准班）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8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英语（</w:t>
            </w:r>
            <w:r w:rsidRPr="00D1127B">
              <w:rPr>
                <w:rFonts w:hint="eastAsia"/>
                <w:sz w:val="24"/>
              </w:rPr>
              <w:t>A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A92260" w:rsidRPr="00D1127B" w:rsidRDefault="00A92260" w:rsidP="00AD501D">
            <w:pPr>
              <w:widowControl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政治类</w:t>
            </w:r>
          </w:p>
          <w:p w:rsidR="00A92260" w:rsidRPr="00D1127B" w:rsidRDefault="00A92260" w:rsidP="00AD501D">
            <w:pPr>
              <w:widowControl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15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形势与政策（讲座）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</w:t>
            </w:r>
            <w:r w:rsidRPr="00D1127B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120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 w:rsidRPr="00D1127B">
              <w:rPr>
                <w:rFonts w:hint="eastAsia"/>
                <w:sz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体育类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体育选项（</w:t>
            </w: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体育选项（</w:t>
            </w: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信息计算机类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9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计算机程序设计（</w:t>
            </w:r>
            <w:r w:rsidRPr="00D1127B">
              <w:rPr>
                <w:rFonts w:hint="eastAsia"/>
                <w:sz w:val="24"/>
              </w:rPr>
              <w:t>B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60/60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电子线路实验（</w:t>
            </w:r>
            <w:r w:rsidRPr="00D1127B">
              <w:rPr>
                <w:rFonts w:ascii="宋体" w:hAnsi="宋体"/>
                <w:sz w:val="24"/>
              </w:rPr>
              <w:t>1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54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化学类</w:t>
            </w:r>
            <w:r w:rsidRPr="00D1127B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int="eastAsia"/>
                <w:sz w:val="24"/>
              </w:rPr>
              <w:t>普通化学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生物类</w:t>
            </w:r>
            <w:r w:rsidRPr="00D1127B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int="eastAsia"/>
                <w:sz w:val="24"/>
              </w:rPr>
              <w:t>生命科学导论</w:t>
            </w:r>
          </w:p>
        </w:tc>
        <w:tc>
          <w:tcPr>
            <w:tcW w:w="943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79</w:t>
            </w:r>
          </w:p>
        </w:tc>
        <w:tc>
          <w:tcPr>
            <w:tcW w:w="1367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</w:tbl>
    <w:p w:rsidR="00D90060" w:rsidRDefault="00D90060" w:rsidP="00D90060">
      <w:pPr>
        <w:spacing w:line="400" w:lineRule="exact"/>
        <w:ind w:left="840"/>
        <w:rPr>
          <w:rFonts w:ascii="楷体_GB2312" w:eastAsia="楷体_GB2312" w:hAnsi="宋体" w:hint="eastAsia"/>
          <w:sz w:val="24"/>
        </w:rPr>
      </w:pPr>
    </w:p>
    <w:p w:rsidR="00A92260" w:rsidRPr="00D1127B" w:rsidRDefault="00A92260" w:rsidP="00A92260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学科群基础课程设置：</w:t>
      </w:r>
      <w:r>
        <w:rPr>
          <w:rFonts w:ascii="楷体_GB2312" w:eastAsia="楷体_GB2312" w:hAnsi="宋体" w:hint="eastAsia"/>
          <w:sz w:val="24"/>
        </w:rPr>
        <w:t>37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2922"/>
        <w:gridCol w:w="17"/>
        <w:gridCol w:w="926"/>
        <w:gridCol w:w="19"/>
        <w:gridCol w:w="735"/>
        <w:gridCol w:w="9"/>
        <w:gridCol w:w="1359"/>
        <w:gridCol w:w="1259"/>
      </w:tblGrid>
      <w:tr w:rsidR="00A92260" w:rsidRPr="00D1127B" w:rsidTr="00AD501D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260" w:rsidRPr="00D1127B" w:rsidRDefault="00A92260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建议年级</w:t>
            </w:r>
          </w:p>
        </w:tc>
      </w:tr>
      <w:tr w:rsidR="00A92260" w:rsidRPr="00D1127B" w:rsidTr="00AD501D">
        <w:tc>
          <w:tcPr>
            <w:tcW w:w="1892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数学类</w:t>
            </w:r>
            <w:r w:rsidRPr="00D1127B">
              <w:rPr>
                <w:rFonts w:hint="eastAsia"/>
                <w:sz w:val="24"/>
              </w:rPr>
              <w:t xml:space="preserve"> 11</w:t>
            </w: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概率论与数理统计（</w:t>
            </w:r>
            <w:r w:rsidRPr="00D1127B">
              <w:rPr>
                <w:rFonts w:ascii="宋体" w:hAnsi="宋体"/>
                <w:sz w:val="24"/>
              </w:rPr>
              <w:t>B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计算方法（</w:t>
            </w:r>
            <w:r w:rsidRPr="00D1127B">
              <w:rPr>
                <w:rFonts w:ascii="宋体" w:hAnsi="宋体"/>
                <w:sz w:val="24"/>
              </w:rPr>
              <w:t>B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数理方程（</w:t>
            </w:r>
            <w:r w:rsidRPr="00D1127B">
              <w:rPr>
                <w:rFonts w:ascii="宋体" w:hAnsi="宋体"/>
                <w:sz w:val="24"/>
              </w:rPr>
              <w:t>A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复变函数（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 w:val="restart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物理类</w:t>
            </w:r>
            <w:r w:rsidRPr="00D1127B">
              <w:rPr>
                <w:rFonts w:hint="eastAsia"/>
                <w:sz w:val="24"/>
              </w:rPr>
              <w:t xml:space="preserve"> 17</w:t>
            </w: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理论力学（A）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电动力学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热力学和统计物理（B）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量子力学（C）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现代技术实验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大学物理</w:t>
            </w:r>
            <w:r w:rsidRPr="00D1127B">
              <w:rPr>
                <w:rFonts w:ascii="宋体"/>
                <w:sz w:val="24"/>
              </w:rPr>
              <w:t>-</w:t>
            </w:r>
            <w:r w:rsidRPr="00D1127B">
              <w:rPr>
                <w:rFonts w:ascii="宋体" w:hAnsi="宋体" w:hint="eastAsia"/>
                <w:sz w:val="24"/>
              </w:rPr>
              <w:t>研究性实验</w:t>
            </w:r>
          </w:p>
        </w:tc>
        <w:tc>
          <w:tcPr>
            <w:tcW w:w="945" w:type="dxa"/>
            <w:gridSpan w:val="2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A92260" w:rsidRPr="00D1127B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 w:val="restart"/>
            <w:vAlign w:val="center"/>
          </w:tcPr>
          <w:p w:rsidR="00A92260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大气科学</w:t>
            </w:r>
            <w:r w:rsidRPr="00D1127B">
              <w:rPr>
                <w:rFonts w:hint="eastAsia"/>
                <w:sz w:val="24"/>
              </w:rPr>
              <w:t>类</w:t>
            </w:r>
            <w:r w:rsidRPr="00D1127B">
              <w:rPr>
                <w:rFonts w:hint="eastAsia"/>
                <w:sz w:val="24"/>
              </w:rPr>
              <w:t xml:space="preserve"> </w:t>
            </w:r>
          </w:p>
          <w:p w:rsidR="00A92260" w:rsidRPr="00D1127B" w:rsidRDefault="00A92260" w:rsidP="00AD50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39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A6198D">
              <w:rPr>
                <w:rFonts w:ascii="宋体" w:hAnsi="宋体" w:hint="eastAsia"/>
                <w:sz w:val="24"/>
              </w:rPr>
              <w:t>地球科学概论</w:t>
            </w:r>
          </w:p>
        </w:tc>
        <w:tc>
          <w:tcPr>
            <w:tcW w:w="945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1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A6198D">
              <w:rPr>
                <w:rFonts w:ascii="宋体" w:hAnsi="宋体" w:hint="eastAsia"/>
                <w:sz w:val="24"/>
              </w:rPr>
              <w:t>普通天文学</w:t>
            </w:r>
          </w:p>
        </w:tc>
        <w:tc>
          <w:tcPr>
            <w:tcW w:w="945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2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A6198D">
              <w:rPr>
                <w:rFonts w:ascii="宋体" w:hAnsi="宋体" w:hint="eastAsia"/>
                <w:sz w:val="24"/>
              </w:rPr>
              <w:t>大气与海洋学</w:t>
            </w:r>
          </w:p>
        </w:tc>
        <w:tc>
          <w:tcPr>
            <w:tcW w:w="945" w:type="dxa"/>
            <w:gridSpan w:val="2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A92260" w:rsidRPr="00A6198D" w:rsidRDefault="00A92260" w:rsidP="00C7025F">
            <w:pPr>
              <w:snapToGrid w:val="0"/>
              <w:spacing w:beforeLines="30"/>
              <w:jc w:val="center"/>
              <w:rPr>
                <w:sz w:val="24"/>
              </w:rPr>
            </w:pPr>
            <w:r w:rsidRPr="00A6198D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1892" w:type="dxa"/>
            <w:vMerge/>
            <w:vAlign w:val="center"/>
          </w:tcPr>
          <w:p w:rsidR="00A92260" w:rsidRPr="00D1127B" w:rsidRDefault="00A92260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A92260" w:rsidRPr="007F29ED" w:rsidRDefault="00A92260" w:rsidP="00C7025F">
            <w:pPr>
              <w:snapToGrid w:val="0"/>
              <w:spacing w:beforeLines="30"/>
              <w:jc w:val="center"/>
              <w:rPr>
                <w:rFonts w:ascii="宋体" w:hAnsi="宋体"/>
                <w:sz w:val="24"/>
              </w:rPr>
            </w:pPr>
            <w:r w:rsidRPr="007F29ED">
              <w:rPr>
                <w:rFonts w:ascii="宋体" w:hAnsi="宋体" w:hint="eastAsia"/>
                <w:sz w:val="24"/>
              </w:rPr>
              <w:t>流体力学</w:t>
            </w:r>
          </w:p>
        </w:tc>
        <w:tc>
          <w:tcPr>
            <w:tcW w:w="945" w:type="dxa"/>
            <w:gridSpan w:val="2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6</w:t>
            </w:r>
            <w:r w:rsidRPr="00927D89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D1127B" w:rsidTr="00AD501D">
        <w:tc>
          <w:tcPr>
            <w:tcW w:w="5776" w:type="dxa"/>
            <w:gridSpan w:val="5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368" w:type="dxa"/>
            <w:gridSpan w:val="2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 w:rsidR="00A92260" w:rsidRPr="00D1127B" w:rsidRDefault="00A92260" w:rsidP="00AD501D">
            <w:pPr>
              <w:jc w:val="center"/>
              <w:rPr>
                <w:sz w:val="24"/>
              </w:rPr>
            </w:pPr>
          </w:p>
        </w:tc>
      </w:tr>
    </w:tbl>
    <w:p w:rsidR="00A92260" w:rsidRPr="00D1127B" w:rsidRDefault="00A92260" w:rsidP="00A92260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lastRenderedPageBreak/>
        <w:t>3、专业核心课程设置：</w:t>
      </w:r>
      <w:r>
        <w:rPr>
          <w:rFonts w:ascii="楷体_GB2312" w:eastAsia="楷体_GB2312" w:hAnsi="宋体" w:hint="eastAsia"/>
          <w:sz w:val="24"/>
        </w:rPr>
        <w:t>1</w:t>
      </w:r>
      <w:r>
        <w:rPr>
          <w:rFonts w:ascii="楷体_GB2312" w:eastAsia="楷体_GB2312" w:hAnsi="宋体"/>
          <w:sz w:val="24"/>
        </w:rPr>
        <w:t>5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3"/>
        <w:gridCol w:w="2730"/>
        <w:gridCol w:w="945"/>
        <w:gridCol w:w="735"/>
        <w:gridCol w:w="1365"/>
        <w:gridCol w:w="1260"/>
      </w:tblGrid>
      <w:tr w:rsidR="00A92260" w:rsidRPr="00A6198D" w:rsidTr="00AD501D">
        <w:tc>
          <w:tcPr>
            <w:tcW w:w="4833" w:type="dxa"/>
            <w:gridSpan w:val="2"/>
            <w:vAlign w:val="center"/>
          </w:tcPr>
          <w:p w:rsidR="00A92260" w:rsidRPr="00A6198D" w:rsidRDefault="00A92260" w:rsidP="00AD501D">
            <w:pPr>
              <w:jc w:val="center"/>
              <w:rPr>
                <w:b/>
                <w:sz w:val="24"/>
              </w:rPr>
            </w:pPr>
            <w:r w:rsidRPr="00A6198D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A92260" w:rsidRPr="00A6198D" w:rsidRDefault="00A92260" w:rsidP="00AD501D">
            <w:pPr>
              <w:jc w:val="center"/>
              <w:rPr>
                <w:b/>
                <w:sz w:val="24"/>
              </w:rPr>
            </w:pPr>
            <w:r w:rsidRPr="00A6198D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A92260" w:rsidRPr="00A6198D" w:rsidRDefault="00A92260" w:rsidP="00AD501D">
            <w:pPr>
              <w:jc w:val="center"/>
              <w:rPr>
                <w:b/>
                <w:sz w:val="24"/>
              </w:rPr>
            </w:pPr>
            <w:r w:rsidRPr="00A6198D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b/>
                <w:sz w:val="24"/>
              </w:rPr>
            </w:pPr>
            <w:r w:rsidRPr="00A6198D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b/>
                <w:sz w:val="24"/>
              </w:rPr>
            </w:pPr>
            <w:r w:rsidRPr="00A6198D">
              <w:rPr>
                <w:rFonts w:hint="eastAsia"/>
                <w:b/>
                <w:sz w:val="24"/>
              </w:rPr>
              <w:t>建议年级</w:t>
            </w:r>
          </w:p>
        </w:tc>
      </w:tr>
      <w:tr w:rsidR="00A92260" w:rsidRPr="00A6198D" w:rsidTr="00AD501D">
        <w:tc>
          <w:tcPr>
            <w:tcW w:w="2103" w:type="dxa"/>
            <w:vMerge w:val="restart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大气物理专业</w:t>
            </w:r>
          </w:p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730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大气探测学</w:t>
            </w:r>
          </w:p>
        </w:tc>
        <w:tc>
          <w:tcPr>
            <w:tcW w:w="94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 xml:space="preserve">2 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2103" w:type="dxa"/>
            <w:vMerge/>
            <w:vAlign w:val="center"/>
          </w:tcPr>
          <w:p w:rsidR="00A92260" w:rsidRPr="00A6198D" w:rsidRDefault="00A92260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天气学</w:t>
            </w:r>
          </w:p>
        </w:tc>
        <w:tc>
          <w:tcPr>
            <w:tcW w:w="94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2103" w:type="dxa"/>
            <w:vMerge/>
            <w:vAlign w:val="center"/>
          </w:tcPr>
          <w:p w:rsidR="00A92260" w:rsidRPr="00A6198D" w:rsidRDefault="00A92260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动力气象学</w:t>
            </w:r>
          </w:p>
        </w:tc>
        <w:tc>
          <w:tcPr>
            <w:tcW w:w="94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927D89">
              <w:rPr>
                <w:rFonts w:hint="eastAsia"/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2103" w:type="dxa"/>
            <w:vMerge/>
            <w:vAlign w:val="center"/>
          </w:tcPr>
          <w:p w:rsidR="00A92260" w:rsidRPr="00A6198D" w:rsidRDefault="00A92260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大气物理学基础</w:t>
            </w:r>
          </w:p>
        </w:tc>
        <w:tc>
          <w:tcPr>
            <w:tcW w:w="94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2103" w:type="dxa"/>
            <w:vMerge/>
            <w:vAlign w:val="center"/>
          </w:tcPr>
          <w:p w:rsidR="00A92260" w:rsidRPr="00A6198D" w:rsidRDefault="00A92260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A92260" w:rsidRPr="00927D89" w:rsidDel="009A06B5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大气科学野外实习</w:t>
            </w:r>
          </w:p>
        </w:tc>
        <w:tc>
          <w:tcPr>
            <w:tcW w:w="945" w:type="dxa"/>
            <w:vAlign w:val="center"/>
          </w:tcPr>
          <w:p w:rsidR="00A92260" w:rsidRPr="00927D89" w:rsidDel="009A06B5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2</w:t>
            </w:r>
            <w:r w:rsidRPr="00927D89">
              <w:rPr>
                <w:rFonts w:hint="eastAsia"/>
                <w:sz w:val="24"/>
              </w:rPr>
              <w:t>周</w:t>
            </w:r>
          </w:p>
        </w:tc>
        <w:tc>
          <w:tcPr>
            <w:tcW w:w="735" w:type="dxa"/>
            <w:vAlign w:val="center"/>
          </w:tcPr>
          <w:p w:rsidR="00A92260" w:rsidRPr="00927D89" w:rsidDel="009A06B5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A92260" w:rsidDel="009A06B5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暑期</w:t>
            </w:r>
          </w:p>
        </w:tc>
        <w:tc>
          <w:tcPr>
            <w:tcW w:w="1260" w:type="dxa"/>
            <w:vAlign w:val="center"/>
          </w:tcPr>
          <w:p w:rsidR="00A92260" w:rsidRPr="00A6198D" w:rsidDel="009A06B5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3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2103" w:type="dxa"/>
            <w:vMerge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27D89">
              <w:rPr>
                <w:rFonts w:ascii="宋体" w:hAnsi="宋体" w:hint="eastAsia"/>
                <w:sz w:val="24"/>
              </w:rPr>
              <w:t>气象统计学原理及应用</w:t>
            </w:r>
          </w:p>
        </w:tc>
        <w:tc>
          <w:tcPr>
            <w:tcW w:w="94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4</w:t>
            </w:r>
            <w:r w:rsidRPr="00927D89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A92260" w:rsidRPr="00927D89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927D89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Pr="00A6198D">
              <w:rPr>
                <w:rFonts w:hint="eastAsia"/>
                <w:sz w:val="24"/>
              </w:rPr>
              <w:t>年级</w:t>
            </w:r>
          </w:p>
        </w:tc>
      </w:tr>
      <w:tr w:rsidR="00A92260" w:rsidRPr="00A6198D" w:rsidTr="00AD501D">
        <w:tc>
          <w:tcPr>
            <w:tcW w:w="5778" w:type="dxa"/>
            <w:gridSpan w:val="3"/>
            <w:vAlign w:val="center"/>
          </w:tcPr>
          <w:p w:rsidR="00A92260" w:rsidRPr="00A6198D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核心课程学分小计</w:t>
            </w:r>
          </w:p>
        </w:tc>
        <w:tc>
          <w:tcPr>
            <w:tcW w:w="735" w:type="dxa"/>
            <w:vAlign w:val="center"/>
          </w:tcPr>
          <w:p w:rsidR="00A92260" w:rsidRPr="00A6198D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A6198D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365" w:type="dxa"/>
            <w:vAlign w:val="center"/>
          </w:tcPr>
          <w:p w:rsidR="00A92260" w:rsidRPr="00A6198D" w:rsidRDefault="00A92260" w:rsidP="00C7025F">
            <w:pPr>
              <w:snapToGrid w:val="0"/>
              <w:spacing w:beforeLines="10" w:afterLines="10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A92260" w:rsidRPr="00A6198D" w:rsidRDefault="00A92260" w:rsidP="00AD501D">
            <w:pPr>
              <w:jc w:val="center"/>
              <w:rPr>
                <w:sz w:val="24"/>
              </w:rPr>
            </w:pPr>
          </w:p>
        </w:tc>
      </w:tr>
    </w:tbl>
    <w:p w:rsidR="00005226" w:rsidRDefault="00AF00D5"/>
    <w:sectPr w:rsidR="00005226" w:rsidSect="00516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0D5" w:rsidRDefault="00AF00D5" w:rsidP="00C7025F">
      <w:r>
        <w:separator/>
      </w:r>
    </w:p>
  </w:endnote>
  <w:endnote w:type="continuationSeparator" w:id="1">
    <w:p w:rsidR="00AF00D5" w:rsidRDefault="00AF00D5" w:rsidP="00C70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0D5" w:rsidRDefault="00AF00D5" w:rsidP="00C7025F">
      <w:r>
        <w:separator/>
      </w:r>
    </w:p>
  </w:footnote>
  <w:footnote w:type="continuationSeparator" w:id="1">
    <w:p w:rsidR="00AF00D5" w:rsidRDefault="00AF00D5" w:rsidP="00C702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216"/>
    <w:multiLevelType w:val="hybridMultilevel"/>
    <w:tmpl w:val="4FC0D7DC"/>
    <w:lvl w:ilvl="0" w:tplc="B1E88ED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354971"/>
    <w:multiLevelType w:val="hybridMultilevel"/>
    <w:tmpl w:val="900E1714"/>
    <w:lvl w:ilvl="0" w:tplc="FA78630A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260"/>
    <w:rsid w:val="001C4876"/>
    <w:rsid w:val="004210A2"/>
    <w:rsid w:val="0051629E"/>
    <w:rsid w:val="007E5B2E"/>
    <w:rsid w:val="00A92260"/>
    <w:rsid w:val="00AF00D5"/>
    <w:rsid w:val="00B17CA1"/>
    <w:rsid w:val="00C7025F"/>
    <w:rsid w:val="00C76E22"/>
    <w:rsid w:val="00D90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226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7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025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0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02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242</Words>
  <Characters>1383</Characters>
  <Application>Microsoft Office Word</Application>
  <DocSecurity>0</DocSecurity>
  <Lines>11</Lines>
  <Paragraphs>3</Paragraphs>
  <ScaleCrop>false</ScaleCrop>
  <Company>微软中国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2012-06-10T09:25:00Z</dcterms:created>
  <dcterms:modified xsi:type="dcterms:W3CDTF">2012-06-11T07:51:00Z</dcterms:modified>
</cp:coreProperties>
</file>