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7.xml" ContentType="application/vnd.openxmlformats-officedocument.wordprocessingml.header+xml"/>
  <Override PartName="/word/footer11.xml" ContentType="application/vnd.openxmlformats-officedocument.wordprocessingml.footer+xml"/>
  <Override PartName="/word/header8.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9.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DF0647" w14:textId="712C5A47" w:rsidR="007C756C" w:rsidRPr="00F040EF" w:rsidRDefault="000B218F" w:rsidP="000B218F">
      <w:pPr>
        <w:ind w:right="440"/>
        <w:jc w:val="left"/>
        <w:rPr>
          <w:sz w:val="28"/>
          <w:szCs w:val="28"/>
        </w:rPr>
      </w:pPr>
      <w:r w:rsidRPr="00F040EF">
        <w:rPr>
          <w:rFonts w:hint="eastAsia"/>
          <w:sz w:val="28"/>
          <w:szCs w:val="28"/>
        </w:rPr>
        <w:t>GC2021</w:t>
      </w:r>
      <w:r w:rsidR="00A24631">
        <w:rPr>
          <w:rFonts w:hint="eastAsia"/>
          <w:sz w:val="28"/>
          <w:szCs w:val="28"/>
        </w:rPr>
        <w:t>093001</w:t>
      </w:r>
    </w:p>
    <w:p w14:paraId="2300BE24" w14:textId="77777777" w:rsidR="007C756C" w:rsidRPr="00F040EF" w:rsidRDefault="007C756C">
      <w:pPr>
        <w:wordWrap w:val="0"/>
        <w:ind w:right="440"/>
        <w:jc w:val="right"/>
        <w:rPr>
          <w:sz w:val="28"/>
          <w:szCs w:val="28"/>
        </w:rPr>
      </w:pPr>
    </w:p>
    <w:p w14:paraId="6E8B3794" w14:textId="77777777" w:rsidR="007C756C" w:rsidRPr="00F040EF" w:rsidRDefault="007C756C">
      <w:pPr>
        <w:ind w:right="520"/>
        <w:rPr>
          <w:rFonts w:ascii="宋体" w:hAnsi="宋体"/>
          <w:b/>
          <w:sz w:val="44"/>
          <w:szCs w:val="44"/>
        </w:rPr>
      </w:pPr>
    </w:p>
    <w:p w14:paraId="6DE0140F" w14:textId="77777777" w:rsidR="007C756C" w:rsidRPr="00F040EF" w:rsidRDefault="007C756C">
      <w:pPr>
        <w:ind w:right="520"/>
        <w:rPr>
          <w:rFonts w:ascii="宋体" w:hAnsi="宋体"/>
          <w:b/>
          <w:sz w:val="44"/>
          <w:szCs w:val="44"/>
        </w:rPr>
      </w:pPr>
    </w:p>
    <w:p w14:paraId="486E87D9" w14:textId="77777777" w:rsidR="007C756C" w:rsidRPr="00B65D3C" w:rsidRDefault="007D3EE4">
      <w:pPr>
        <w:ind w:right="520"/>
        <w:jc w:val="center"/>
        <w:rPr>
          <w:rFonts w:ascii="宋体" w:hAnsi="宋体"/>
          <w:b/>
          <w:spacing w:val="20"/>
          <w:sz w:val="36"/>
          <w:szCs w:val="36"/>
        </w:rPr>
      </w:pPr>
      <w:r w:rsidRPr="00B65D3C">
        <w:rPr>
          <w:rFonts w:ascii="宋体" w:hAnsi="宋体"/>
          <w:b/>
          <w:spacing w:val="20"/>
          <w:sz w:val="36"/>
          <w:szCs w:val="36"/>
        </w:rPr>
        <w:t>复旦大学</w:t>
      </w:r>
      <w:r w:rsidR="00B65D3C" w:rsidRPr="00B65D3C">
        <w:rPr>
          <w:rFonts w:ascii="宋体" w:hAnsi="宋体"/>
          <w:b/>
          <w:spacing w:val="20"/>
          <w:sz w:val="36"/>
          <w:szCs w:val="36"/>
        </w:rPr>
        <w:t>邯郸校区南区35kV用户站项目</w:t>
      </w:r>
    </w:p>
    <w:p w14:paraId="535E682C" w14:textId="77777777" w:rsidR="007C756C" w:rsidRPr="00B65D3C" w:rsidRDefault="007C756C" w:rsidP="004E5B6C">
      <w:pPr>
        <w:jc w:val="center"/>
        <w:rPr>
          <w:rFonts w:ascii="宋体" w:hAnsi="宋体"/>
          <w:b/>
          <w:spacing w:val="20"/>
          <w:sz w:val="36"/>
          <w:szCs w:val="36"/>
        </w:rPr>
      </w:pPr>
      <w:r w:rsidRPr="00B65D3C">
        <w:rPr>
          <w:rFonts w:ascii="宋体" w:hAnsi="宋体" w:hint="eastAsia"/>
          <w:b/>
          <w:spacing w:val="20"/>
          <w:sz w:val="36"/>
          <w:szCs w:val="36"/>
        </w:rPr>
        <w:t>设计施工一体化</w:t>
      </w:r>
    </w:p>
    <w:p w14:paraId="67CF3FBE" w14:textId="77777777" w:rsidR="007C756C" w:rsidRPr="00F040EF" w:rsidRDefault="007C756C">
      <w:pPr>
        <w:jc w:val="center"/>
        <w:rPr>
          <w:rFonts w:ascii="宋体" w:hAnsi="宋体"/>
          <w:b/>
          <w:spacing w:val="20"/>
          <w:sz w:val="48"/>
          <w:szCs w:val="48"/>
        </w:rPr>
      </w:pPr>
    </w:p>
    <w:p w14:paraId="14CD3B1C" w14:textId="77777777" w:rsidR="007C756C" w:rsidRPr="00F040EF" w:rsidRDefault="007C756C">
      <w:pPr>
        <w:jc w:val="center"/>
        <w:rPr>
          <w:rFonts w:ascii="宋体" w:hAnsi="宋体"/>
          <w:b/>
          <w:spacing w:val="20"/>
          <w:sz w:val="72"/>
          <w:szCs w:val="72"/>
        </w:rPr>
      </w:pPr>
      <w:r w:rsidRPr="00F040EF">
        <w:rPr>
          <w:rFonts w:ascii="宋体" w:hAnsi="宋体" w:hint="eastAsia"/>
          <w:b/>
          <w:spacing w:val="20"/>
          <w:sz w:val="48"/>
          <w:szCs w:val="48"/>
        </w:rPr>
        <w:t>招 标 文 件</w:t>
      </w:r>
    </w:p>
    <w:p w14:paraId="206167E8" w14:textId="77777777" w:rsidR="007C756C" w:rsidRPr="00F040EF" w:rsidRDefault="000B218F" w:rsidP="000B218F">
      <w:pPr>
        <w:jc w:val="center"/>
        <w:rPr>
          <w:rFonts w:ascii="宋体" w:hAnsi="宋体"/>
          <w:b/>
          <w:sz w:val="32"/>
        </w:rPr>
      </w:pPr>
      <w:r w:rsidRPr="00F040EF">
        <w:rPr>
          <w:rFonts w:hint="eastAsia"/>
          <w:sz w:val="28"/>
          <w:szCs w:val="28"/>
        </w:rPr>
        <w:t>招标编号：</w:t>
      </w:r>
      <w:r w:rsidRPr="00F040EF">
        <w:rPr>
          <w:rFonts w:hint="eastAsia"/>
          <w:sz w:val="28"/>
          <w:szCs w:val="28"/>
        </w:rPr>
        <w:t>XPNZ2021108</w:t>
      </w:r>
    </w:p>
    <w:p w14:paraId="53DBF4BD" w14:textId="77777777" w:rsidR="007C756C" w:rsidRPr="00F040EF" w:rsidRDefault="007C756C">
      <w:pPr>
        <w:rPr>
          <w:rFonts w:ascii="宋体" w:hAnsi="宋体"/>
          <w:b/>
          <w:sz w:val="32"/>
        </w:rPr>
      </w:pPr>
    </w:p>
    <w:p w14:paraId="3848DF1C" w14:textId="77777777" w:rsidR="007C756C" w:rsidRPr="00F040EF" w:rsidRDefault="007C756C">
      <w:pPr>
        <w:rPr>
          <w:rFonts w:ascii="宋体" w:hAnsi="宋体"/>
          <w:b/>
          <w:sz w:val="32"/>
        </w:rPr>
      </w:pPr>
    </w:p>
    <w:p w14:paraId="5EA416F4" w14:textId="77777777" w:rsidR="007C756C" w:rsidRPr="00F040EF" w:rsidRDefault="007C756C">
      <w:pPr>
        <w:tabs>
          <w:tab w:val="left" w:pos="1440"/>
          <w:tab w:val="left" w:pos="3420"/>
          <w:tab w:val="left" w:pos="3780"/>
        </w:tabs>
        <w:spacing w:line="360" w:lineRule="auto"/>
        <w:rPr>
          <w:rFonts w:ascii="宋体" w:hAnsi="宋体"/>
          <w:b/>
          <w:sz w:val="32"/>
        </w:rPr>
      </w:pPr>
    </w:p>
    <w:p w14:paraId="58116A0D" w14:textId="77777777" w:rsidR="000B218F" w:rsidRPr="00F040EF" w:rsidRDefault="000B218F">
      <w:pPr>
        <w:tabs>
          <w:tab w:val="left" w:pos="1440"/>
          <w:tab w:val="left" w:pos="3420"/>
          <w:tab w:val="left" w:pos="3780"/>
        </w:tabs>
        <w:spacing w:line="360" w:lineRule="auto"/>
        <w:rPr>
          <w:rFonts w:ascii="宋体" w:hAnsi="宋体"/>
          <w:b/>
          <w:sz w:val="32"/>
        </w:rPr>
      </w:pPr>
    </w:p>
    <w:p w14:paraId="2F1E65A4" w14:textId="77777777" w:rsidR="000B218F" w:rsidRPr="00F040EF" w:rsidRDefault="000B218F">
      <w:pPr>
        <w:tabs>
          <w:tab w:val="left" w:pos="1440"/>
          <w:tab w:val="left" w:pos="3420"/>
          <w:tab w:val="left" w:pos="3780"/>
        </w:tabs>
        <w:spacing w:line="360" w:lineRule="auto"/>
        <w:rPr>
          <w:rFonts w:ascii="宋体" w:hAnsi="宋体"/>
          <w:b/>
          <w:sz w:val="32"/>
        </w:rPr>
      </w:pPr>
    </w:p>
    <w:p w14:paraId="3C2E1427" w14:textId="77777777" w:rsidR="000B218F" w:rsidRPr="00F040EF" w:rsidRDefault="000B218F">
      <w:pPr>
        <w:tabs>
          <w:tab w:val="left" w:pos="1440"/>
          <w:tab w:val="left" w:pos="3420"/>
          <w:tab w:val="left" w:pos="3780"/>
        </w:tabs>
        <w:spacing w:line="360" w:lineRule="auto"/>
        <w:rPr>
          <w:rFonts w:ascii="宋体" w:hAnsi="宋体"/>
          <w:b/>
          <w:sz w:val="32"/>
        </w:rPr>
      </w:pPr>
    </w:p>
    <w:p w14:paraId="4EC7F243" w14:textId="77777777" w:rsidR="007C756C" w:rsidRPr="00F040EF" w:rsidRDefault="007C756C">
      <w:pPr>
        <w:tabs>
          <w:tab w:val="left" w:pos="1440"/>
          <w:tab w:val="left" w:pos="3420"/>
          <w:tab w:val="left" w:pos="3780"/>
        </w:tabs>
        <w:spacing w:line="360" w:lineRule="auto"/>
        <w:rPr>
          <w:rFonts w:ascii="宋体" w:hAnsi="宋体"/>
          <w:b/>
          <w:sz w:val="32"/>
        </w:rPr>
      </w:pPr>
      <w:r w:rsidRPr="00F040EF">
        <w:rPr>
          <w:rFonts w:ascii="宋体" w:hAnsi="宋体" w:hint="eastAsia"/>
          <w:b/>
          <w:sz w:val="32"/>
        </w:rPr>
        <w:t xml:space="preserve">        建设单位: 复旦大学</w:t>
      </w:r>
    </w:p>
    <w:p w14:paraId="67A5C2DD" w14:textId="77777777" w:rsidR="007C756C" w:rsidRPr="00F040EF" w:rsidRDefault="007C756C">
      <w:pPr>
        <w:tabs>
          <w:tab w:val="left" w:pos="1843"/>
          <w:tab w:val="left" w:pos="3420"/>
          <w:tab w:val="left" w:pos="3780"/>
        </w:tabs>
        <w:spacing w:line="360" w:lineRule="auto"/>
        <w:jc w:val="center"/>
        <w:rPr>
          <w:rFonts w:ascii="宋体" w:hAnsi="宋体"/>
          <w:b/>
          <w:sz w:val="32"/>
        </w:rPr>
      </w:pPr>
      <w:r w:rsidRPr="00F040EF">
        <w:rPr>
          <w:rFonts w:ascii="宋体" w:hAnsi="宋体" w:hint="eastAsia"/>
          <w:b/>
          <w:sz w:val="32"/>
        </w:rPr>
        <w:t xml:space="preserve"> 代理单位:上海祥浦建设工程监理咨询有限责任公司</w:t>
      </w:r>
    </w:p>
    <w:p w14:paraId="5D317FE9" w14:textId="77777777" w:rsidR="007C756C" w:rsidRPr="00F040EF" w:rsidRDefault="007C756C">
      <w:pPr>
        <w:spacing w:line="360" w:lineRule="auto"/>
        <w:jc w:val="center"/>
        <w:rPr>
          <w:rFonts w:ascii="宋体" w:hAnsi="宋体"/>
          <w:b/>
          <w:bCs/>
          <w:sz w:val="44"/>
        </w:rPr>
      </w:pPr>
    </w:p>
    <w:p w14:paraId="4F04EF80" w14:textId="341C5303" w:rsidR="007C756C" w:rsidRPr="00F040EF" w:rsidRDefault="002D0B47">
      <w:pPr>
        <w:jc w:val="center"/>
        <w:rPr>
          <w:rFonts w:ascii="宋体" w:hAnsi="宋体"/>
          <w:b/>
          <w:sz w:val="32"/>
        </w:rPr>
      </w:pPr>
      <w:r w:rsidRPr="00F040EF">
        <w:rPr>
          <w:rFonts w:ascii="宋体" w:hAnsi="宋体" w:hint="eastAsia"/>
          <w:b/>
          <w:sz w:val="32"/>
        </w:rPr>
        <w:t>2021</w:t>
      </w:r>
      <w:r w:rsidR="007C756C" w:rsidRPr="00F040EF">
        <w:rPr>
          <w:rFonts w:ascii="宋体" w:hAnsi="宋体" w:hint="eastAsia"/>
          <w:b/>
          <w:sz w:val="32"/>
        </w:rPr>
        <w:t>年</w:t>
      </w:r>
      <w:r w:rsidR="00EE3E6F">
        <w:rPr>
          <w:rFonts w:ascii="宋体" w:hAnsi="宋体" w:hint="eastAsia"/>
          <w:b/>
          <w:sz w:val="32"/>
        </w:rPr>
        <w:t>10</w:t>
      </w:r>
      <w:r w:rsidR="007C756C" w:rsidRPr="00F040EF">
        <w:rPr>
          <w:rFonts w:ascii="宋体" w:hAnsi="宋体" w:hint="eastAsia"/>
          <w:b/>
          <w:sz w:val="32"/>
        </w:rPr>
        <w:t>月</w:t>
      </w:r>
    </w:p>
    <w:p w14:paraId="0B64E3E2" w14:textId="77777777" w:rsidR="007C756C" w:rsidRPr="00F040EF" w:rsidRDefault="007C756C">
      <w:pPr>
        <w:spacing w:line="360" w:lineRule="auto"/>
        <w:jc w:val="center"/>
        <w:rPr>
          <w:b/>
          <w:bCs/>
          <w:sz w:val="44"/>
        </w:rPr>
      </w:pPr>
      <w:r w:rsidRPr="00F040EF">
        <w:rPr>
          <w:b/>
          <w:bCs/>
          <w:sz w:val="44"/>
        </w:rPr>
        <w:br w:type="page"/>
      </w:r>
      <w:r w:rsidRPr="00F040EF">
        <w:rPr>
          <w:rFonts w:hint="eastAsia"/>
          <w:b/>
          <w:bCs/>
          <w:sz w:val="44"/>
        </w:rPr>
        <w:lastRenderedPageBreak/>
        <w:t>总</w:t>
      </w:r>
      <w:r w:rsidRPr="00F040EF">
        <w:rPr>
          <w:rFonts w:hint="eastAsia"/>
          <w:b/>
          <w:bCs/>
          <w:sz w:val="44"/>
        </w:rPr>
        <w:t xml:space="preserve">   </w:t>
      </w:r>
      <w:r w:rsidRPr="00F040EF">
        <w:rPr>
          <w:rFonts w:hint="eastAsia"/>
          <w:b/>
          <w:bCs/>
          <w:sz w:val="44"/>
        </w:rPr>
        <w:t>目</w:t>
      </w:r>
      <w:r w:rsidRPr="00F040EF">
        <w:rPr>
          <w:rFonts w:hint="eastAsia"/>
          <w:b/>
          <w:bCs/>
          <w:sz w:val="44"/>
        </w:rPr>
        <w:t xml:space="preserve">   </w:t>
      </w:r>
      <w:r w:rsidRPr="00F040EF">
        <w:rPr>
          <w:rFonts w:hint="eastAsia"/>
          <w:b/>
          <w:bCs/>
          <w:sz w:val="44"/>
        </w:rPr>
        <w:t>录</w:t>
      </w:r>
    </w:p>
    <w:p w14:paraId="38871B89" w14:textId="77777777" w:rsidR="007C756C" w:rsidRPr="00F040EF" w:rsidRDefault="007C756C">
      <w:pPr>
        <w:spacing w:line="360" w:lineRule="auto"/>
        <w:rPr>
          <w:sz w:val="24"/>
        </w:rPr>
      </w:pPr>
    </w:p>
    <w:p w14:paraId="323826B8" w14:textId="77777777" w:rsidR="007C756C" w:rsidRPr="00F040EF" w:rsidRDefault="007C756C">
      <w:pPr>
        <w:spacing w:line="360" w:lineRule="auto"/>
        <w:rPr>
          <w:sz w:val="24"/>
        </w:rPr>
      </w:pPr>
    </w:p>
    <w:p w14:paraId="2F32336B" w14:textId="77777777" w:rsidR="007C756C" w:rsidRPr="00F040EF" w:rsidRDefault="007C756C">
      <w:pPr>
        <w:spacing w:line="360" w:lineRule="auto"/>
        <w:rPr>
          <w:sz w:val="28"/>
        </w:rPr>
      </w:pPr>
      <w:r w:rsidRPr="00F040EF">
        <w:rPr>
          <w:rFonts w:hint="eastAsia"/>
          <w:sz w:val="28"/>
        </w:rPr>
        <w:t>第一章　招标公告</w:t>
      </w:r>
    </w:p>
    <w:p w14:paraId="33EB49CB" w14:textId="77777777" w:rsidR="007C756C" w:rsidRPr="00F040EF" w:rsidRDefault="007C756C">
      <w:pPr>
        <w:spacing w:line="360" w:lineRule="auto"/>
        <w:rPr>
          <w:sz w:val="28"/>
        </w:rPr>
      </w:pPr>
      <w:r w:rsidRPr="00F040EF">
        <w:rPr>
          <w:rFonts w:hint="eastAsia"/>
          <w:sz w:val="28"/>
        </w:rPr>
        <w:t>第二章</w:t>
      </w:r>
      <w:r w:rsidRPr="00F040EF">
        <w:rPr>
          <w:rFonts w:hint="eastAsia"/>
          <w:sz w:val="28"/>
        </w:rPr>
        <w:t xml:space="preserve">  </w:t>
      </w:r>
      <w:r w:rsidRPr="00F040EF">
        <w:rPr>
          <w:rFonts w:hint="eastAsia"/>
          <w:sz w:val="28"/>
        </w:rPr>
        <w:t>投标人须知</w:t>
      </w:r>
    </w:p>
    <w:p w14:paraId="647AB3E1" w14:textId="77777777" w:rsidR="007C756C" w:rsidRPr="00F040EF" w:rsidRDefault="007C756C">
      <w:pPr>
        <w:spacing w:line="360" w:lineRule="auto"/>
        <w:rPr>
          <w:sz w:val="28"/>
        </w:rPr>
      </w:pPr>
      <w:r w:rsidRPr="00F040EF">
        <w:rPr>
          <w:rFonts w:hint="eastAsia"/>
          <w:sz w:val="28"/>
        </w:rPr>
        <w:t>第三章</w:t>
      </w:r>
      <w:r w:rsidRPr="00F040EF">
        <w:rPr>
          <w:rFonts w:hint="eastAsia"/>
          <w:sz w:val="28"/>
        </w:rPr>
        <w:t xml:space="preserve">  </w:t>
      </w:r>
      <w:r w:rsidRPr="00F040EF">
        <w:rPr>
          <w:rFonts w:hint="eastAsia"/>
          <w:sz w:val="28"/>
        </w:rPr>
        <w:t>评标办法</w:t>
      </w:r>
    </w:p>
    <w:p w14:paraId="5253B559" w14:textId="77777777" w:rsidR="007C756C" w:rsidRPr="00F040EF" w:rsidRDefault="007C756C">
      <w:pPr>
        <w:spacing w:line="360" w:lineRule="auto"/>
        <w:rPr>
          <w:sz w:val="28"/>
        </w:rPr>
      </w:pPr>
      <w:r w:rsidRPr="00F040EF">
        <w:rPr>
          <w:rFonts w:hint="eastAsia"/>
          <w:sz w:val="28"/>
        </w:rPr>
        <w:t>第四章</w:t>
      </w:r>
      <w:r w:rsidRPr="00F040EF">
        <w:rPr>
          <w:rFonts w:hint="eastAsia"/>
          <w:sz w:val="28"/>
        </w:rPr>
        <w:t xml:space="preserve">  </w:t>
      </w:r>
      <w:r w:rsidRPr="00F040EF">
        <w:rPr>
          <w:rFonts w:hint="eastAsia"/>
          <w:sz w:val="28"/>
        </w:rPr>
        <w:t>技术标准、规范及要求</w:t>
      </w:r>
    </w:p>
    <w:p w14:paraId="706105C6" w14:textId="77777777" w:rsidR="007C756C" w:rsidRPr="00F040EF" w:rsidRDefault="007C756C">
      <w:pPr>
        <w:pStyle w:val="aa"/>
        <w:tabs>
          <w:tab w:val="left" w:pos="1080"/>
        </w:tabs>
        <w:spacing w:line="360" w:lineRule="auto"/>
        <w:rPr>
          <w:rFonts w:ascii="Times New Roman" w:hAnsi="Times New Roman"/>
          <w:szCs w:val="24"/>
        </w:rPr>
      </w:pPr>
      <w:r w:rsidRPr="00F040EF">
        <w:rPr>
          <w:rFonts w:ascii="Times New Roman" w:hAnsi="Times New Roman" w:hint="eastAsia"/>
          <w:szCs w:val="24"/>
        </w:rPr>
        <w:t>第五章　工程一体化合同</w:t>
      </w:r>
    </w:p>
    <w:p w14:paraId="55277317" w14:textId="77777777" w:rsidR="007C756C" w:rsidRPr="00F040EF" w:rsidRDefault="007C756C">
      <w:pPr>
        <w:spacing w:line="360" w:lineRule="auto"/>
        <w:rPr>
          <w:sz w:val="28"/>
        </w:rPr>
      </w:pPr>
      <w:r w:rsidRPr="00F040EF">
        <w:rPr>
          <w:rFonts w:hint="eastAsia"/>
          <w:sz w:val="28"/>
        </w:rPr>
        <w:t>第六章</w:t>
      </w:r>
      <w:r w:rsidRPr="00F040EF">
        <w:rPr>
          <w:rFonts w:hint="eastAsia"/>
          <w:sz w:val="28"/>
        </w:rPr>
        <w:t xml:space="preserve">  </w:t>
      </w:r>
      <w:r w:rsidRPr="00F040EF">
        <w:rPr>
          <w:rFonts w:hint="eastAsia"/>
          <w:sz w:val="28"/>
        </w:rPr>
        <w:t>附件（投标文件格式）</w:t>
      </w:r>
    </w:p>
    <w:p w14:paraId="6577246D" w14:textId="77777777" w:rsidR="007C756C" w:rsidRPr="00F040EF" w:rsidRDefault="007C756C">
      <w:pPr>
        <w:spacing w:line="360" w:lineRule="auto"/>
        <w:rPr>
          <w:sz w:val="24"/>
        </w:rPr>
      </w:pPr>
    </w:p>
    <w:p w14:paraId="26BD5918" w14:textId="77777777" w:rsidR="007C756C" w:rsidRPr="00F040EF" w:rsidRDefault="007C756C">
      <w:pPr>
        <w:spacing w:line="360" w:lineRule="auto"/>
        <w:jc w:val="center"/>
        <w:rPr>
          <w:b/>
          <w:bCs/>
          <w:sz w:val="28"/>
        </w:rPr>
      </w:pPr>
    </w:p>
    <w:p w14:paraId="490FABFC" w14:textId="77777777" w:rsidR="007C756C" w:rsidRPr="00F040EF" w:rsidRDefault="007C756C">
      <w:pPr>
        <w:spacing w:line="360" w:lineRule="auto"/>
        <w:jc w:val="center"/>
        <w:rPr>
          <w:b/>
          <w:bCs/>
          <w:sz w:val="44"/>
        </w:rPr>
      </w:pPr>
    </w:p>
    <w:p w14:paraId="7945BA36" w14:textId="77777777" w:rsidR="007C756C" w:rsidRPr="00F040EF" w:rsidRDefault="007C756C">
      <w:pPr>
        <w:spacing w:line="360" w:lineRule="auto"/>
        <w:jc w:val="center"/>
        <w:rPr>
          <w:b/>
          <w:bCs/>
          <w:sz w:val="44"/>
        </w:rPr>
      </w:pPr>
    </w:p>
    <w:p w14:paraId="03059764" w14:textId="77777777" w:rsidR="007C756C" w:rsidRPr="00F040EF" w:rsidRDefault="007C756C">
      <w:pPr>
        <w:spacing w:line="360" w:lineRule="auto"/>
        <w:jc w:val="center"/>
        <w:rPr>
          <w:b/>
          <w:bCs/>
          <w:sz w:val="44"/>
        </w:rPr>
      </w:pPr>
    </w:p>
    <w:p w14:paraId="088D8EDB" w14:textId="77777777" w:rsidR="007C756C" w:rsidRPr="00F040EF" w:rsidRDefault="007C756C">
      <w:pPr>
        <w:spacing w:line="360" w:lineRule="auto"/>
        <w:jc w:val="center"/>
        <w:rPr>
          <w:b/>
          <w:bCs/>
          <w:sz w:val="44"/>
        </w:rPr>
      </w:pPr>
    </w:p>
    <w:p w14:paraId="39AE0B87" w14:textId="77777777" w:rsidR="007C756C" w:rsidRPr="00F040EF" w:rsidRDefault="007C756C">
      <w:pPr>
        <w:spacing w:line="360" w:lineRule="auto"/>
        <w:jc w:val="center"/>
        <w:rPr>
          <w:b/>
          <w:bCs/>
          <w:sz w:val="44"/>
        </w:rPr>
      </w:pPr>
    </w:p>
    <w:p w14:paraId="64FD0BB4" w14:textId="77777777" w:rsidR="007C756C" w:rsidRPr="00F040EF" w:rsidRDefault="007C756C">
      <w:pPr>
        <w:spacing w:line="360" w:lineRule="auto"/>
        <w:jc w:val="center"/>
        <w:rPr>
          <w:b/>
          <w:bCs/>
          <w:sz w:val="44"/>
        </w:rPr>
      </w:pPr>
    </w:p>
    <w:p w14:paraId="5AB6E8DB" w14:textId="77777777" w:rsidR="007C756C" w:rsidRPr="00F040EF" w:rsidRDefault="007C756C">
      <w:pPr>
        <w:spacing w:line="360" w:lineRule="auto"/>
        <w:jc w:val="center"/>
        <w:rPr>
          <w:b/>
          <w:bCs/>
          <w:sz w:val="44"/>
        </w:rPr>
      </w:pPr>
    </w:p>
    <w:p w14:paraId="36100C0D" w14:textId="77777777" w:rsidR="007C756C" w:rsidRPr="00F040EF" w:rsidRDefault="007C756C">
      <w:pPr>
        <w:spacing w:line="360" w:lineRule="auto"/>
        <w:jc w:val="center"/>
        <w:rPr>
          <w:b/>
          <w:bCs/>
          <w:sz w:val="44"/>
        </w:rPr>
      </w:pPr>
    </w:p>
    <w:p w14:paraId="20AB172E" w14:textId="77777777" w:rsidR="007C756C" w:rsidRPr="00F040EF" w:rsidRDefault="007C756C" w:rsidP="005320B0">
      <w:pPr>
        <w:numPr>
          <w:ilvl w:val="0"/>
          <w:numId w:val="5"/>
        </w:numPr>
        <w:spacing w:afterLines="50" w:after="156" w:line="360" w:lineRule="auto"/>
        <w:jc w:val="center"/>
        <w:rPr>
          <w:b/>
          <w:bCs/>
          <w:sz w:val="36"/>
          <w:szCs w:val="36"/>
        </w:rPr>
      </w:pPr>
      <w:r w:rsidRPr="00F040EF">
        <w:rPr>
          <w:b/>
          <w:bCs/>
          <w:sz w:val="44"/>
        </w:rPr>
        <w:br w:type="page"/>
      </w:r>
      <w:r w:rsidRPr="00F040EF">
        <w:rPr>
          <w:rFonts w:hint="eastAsia"/>
          <w:b/>
          <w:bCs/>
          <w:sz w:val="36"/>
          <w:szCs w:val="36"/>
        </w:rPr>
        <w:t>招标公告</w:t>
      </w:r>
    </w:p>
    <w:tbl>
      <w:tblPr>
        <w:tblW w:w="988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539"/>
        <w:gridCol w:w="1011"/>
        <w:gridCol w:w="1088"/>
        <w:gridCol w:w="2188"/>
        <w:gridCol w:w="231"/>
        <w:gridCol w:w="156"/>
        <w:gridCol w:w="1170"/>
        <w:gridCol w:w="27"/>
        <w:gridCol w:w="27"/>
        <w:gridCol w:w="2444"/>
      </w:tblGrid>
      <w:tr w:rsidR="007C756C" w:rsidRPr="00F040EF" w14:paraId="7CC9BF4D" w14:textId="77777777">
        <w:trPr>
          <w:trHeight w:val="670"/>
          <w:tblHeader/>
          <w:jc w:val="center"/>
        </w:trPr>
        <w:tc>
          <w:tcPr>
            <w:tcW w:w="9881" w:type="dxa"/>
            <w:gridSpan w:val="10"/>
            <w:tcBorders>
              <w:top w:val="nil"/>
              <w:left w:val="nil"/>
              <w:right w:val="nil"/>
            </w:tcBorders>
            <w:shd w:val="clear" w:color="auto" w:fill="FFFFFF"/>
            <w:vAlign w:val="center"/>
          </w:tcPr>
          <w:p w14:paraId="5EA50BFD" w14:textId="77777777" w:rsidR="007C756C" w:rsidRPr="00F040EF" w:rsidRDefault="007C756C">
            <w:pPr>
              <w:widowControl/>
              <w:spacing w:line="320" w:lineRule="exact"/>
              <w:rPr>
                <w:rFonts w:ascii="宋体" w:cs="宋体"/>
                <w:bCs/>
                <w:kern w:val="0"/>
                <w:sz w:val="30"/>
                <w:szCs w:val="30"/>
              </w:rPr>
            </w:pPr>
          </w:p>
        </w:tc>
      </w:tr>
      <w:tr w:rsidR="007C756C" w:rsidRPr="00F040EF" w14:paraId="2B4A4686" w14:textId="77777777">
        <w:trPr>
          <w:trHeight w:val="510"/>
          <w:jc w:val="center"/>
        </w:trPr>
        <w:tc>
          <w:tcPr>
            <w:tcW w:w="2550" w:type="dxa"/>
            <w:gridSpan w:val="2"/>
            <w:tcBorders>
              <w:bottom w:val="single" w:sz="6" w:space="0" w:color="auto"/>
              <w:right w:val="single" w:sz="6" w:space="0" w:color="auto"/>
            </w:tcBorders>
            <w:shd w:val="clear" w:color="auto" w:fill="FFFFFF"/>
            <w:vAlign w:val="center"/>
          </w:tcPr>
          <w:p w14:paraId="62BCD75E"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招标编号</w:t>
            </w:r>
          </w:p>
        </w:tc>
        <w:tc>
          <w:tcPr>
            <w:tcW w:w="3276" w:type="dxa"/>
            <w:gridSpan w:val="2"/>
            <w:tcBorders>
              <w:left w:val="single" w:sz="6" w:space="0" w:color="auto"/>
              <w:bottom w:val="single" w:sz="6" w:space="0" w:color="auto"/>
              <w:right w:val="single" w:sz="4" w:space="0" w:color="auto"/>
            </w:tcBorders>
            <w:shd w:val="clear" w:color="auto" w:fill="FFFFFF"/>
            <w:vAlign w:val="center"/>
          </w:tcPr>
          <w:p w14:paraId="019F2EA8" w14:textId="77777777" w:rsidR="007C756C" w:rsidRPr="00F040EF" w:rsidRDefault="002D0B47">
            <w:pPr>
              <w:widowControl/>
              <w:spacing w:line="320" w:lineRule="exact"/>
              <w:rPr>
                <w:rFonts w:ascii="宋体" w:hAnsi="宋体" w:cs="宋体"/>
                <w:kern w:val="0"/>
                <w:sz w:val="18"/>
                <w:szCs w:val="18"/>
              </w:rPr>
            </w:pPr>
            <w:r w:rsidRPr="00F040EF">
              <w:rPr>
                <w:rFonts w:ascii="宋体" w:hAnsi="宋体" w:cs="宋体" w:hint="eastAsia"/>
                <w:kern w:val="0"/>
                <w:sz w:val="18"/>
                <w:szCs w:val="18"/>
              </w:rPr>
              <w:t>XPNZ2021108</w:t>
            </w:r>
          </w:p>
        </w:tc>
        <w:tc>
          <w:tcPr>
            <w:tcW w:w="1584" w:type="dxa"/>
            <w:gridSpan w:val="4"/>
            <w:tcBorders>
              <w:left w:val="single" w:sz="4" w:space="0" w:color="auto"/>
              <w:bottom w:val="single" w:sz="6" w:space="0" w:color="auto"/>
              <w:right w:val="single" w:sz="6" w:space="0" w:color="auto"/>
            </w:tcBorders>
            <w:shd w:val="clear" w:color="auto" w:fill="FFFFFF"/>
            <w:vAlign w:val="center"/>
          </w:tcPr>
          <w:p w14:paraId="52CDA006" w14:textId="77777777" w:rsidR="007C756C" w:rsidRPr="00F040EF" w:rsidRDefault="007C756C">
            <w:pPr>
              <w:spacing w:line="320" w:lineRule="exact"/>
              <w:jc w:val="center"/>
              <w:rPr>
                <w:rFonts w:ascii="宋体" w:hAnsi="宋体" w:cs="宋体"/>
                <w:kern w:val="0"/>
                <w:sz w:val="18"/>
                <w:szCs w:val="18"/>
              </w:rPr>
            </w:pPr>
            <w:r w:rsidRPr="00F040EF">
              <w:rPr>
                <w:rFonts w:ascii="宋体" w:hAnsi="宋体" w:cs="宋体" w:hint="eastAsia"/>
                <w:kern w:val="0"/>
                <w:sz w:val="18"/>
                <w:szCs w:val="18"/>
              </w:rPr>
              <w:t>标段号</w:t>
            </w:r>
          </w:p>
        </w:tc>
        <w:tc>
          <w:tcPr>
            <w:tcW w:w="2471" w:type="dxa"/>
            <w:gridSpan w:val="2"/>
            <w:tcBorders>
              <w:left w:val="single" w:sz="6" w:space="0" w:color="auto"/>
              <w:bottom w:val="single" w:sz="6" w:space="0" w:color="auto"/>
            </w:tcBorders>
            <w:shd w:val="clear" w:color="auto" w:fill="FFFFFF"/>
            <w:vAlign w:val="center"/>
          </w:tcPr>
          <w:p w14:paraId="3580DA7A" w14:textId="77777777" w:rsidR="007C756C" w:rsidRPr="00F040EF" w:rsidRDefault="007C756C">
            <w:pPr>
              <w:widowControl/>
              <w:spacing w:line="320" w:lineRule="exact"/>
              <w:jc w:val="left"/>
              <w:rPr>
                <w:rFonts w:ascii="宋体" w:hAnsi="宋体" w:cs="宋体"/>
                <w:kern w:val="0"/>
                <w:sz w:val="18"/>
                <w:szCs w:val="18"/>
              </w:rPr>
            </w:pPr>
            <w:r w:rsidRPr="00F040EF">
              <w:rPr>
                <w:rFonts w:ascii="宋体" w:hAnsi="宋体" w:cs="宋体" w:hint="eastAsia"/>
                <w:kern w:val="0"/>
                <w:sz w:val="18"/>
                <w:szCs w:val="18"/>
              </w:rPr>
              <w:t>V01</w:t>
            </w:r>
          </w:p>
        </w:tc>
      </w:tr>
      <w:tr w:rsidR="007C756C" w:rsidRPr="00F040EF" w14:paraId="31EAE380"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5B80521A"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招标人</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64DA9DF6" w14:textId="77777777" w:rsidR="007C756C" w:rsidRPr="00F040EF" w:rsidRDefault="007C756C">
            <w:pPr>
              <w:widowControl/>
              <w:spacing w:line="320" w:lineRule="exact"/>
              <w:rPr>
                <w:rFonts w:ascii="宋体" w:hAnsi="宋体" w:cs="宋体"/>
                <w:kern w:val="0"/>
                <w:sz w:val="18"/>
                <w:szCs w:val="18"/>
              </w:rPr>
            </w:pPr>
            <w:r w:rsidRPr="00F040EF">
              <w:rPr>
                <w:rFonts w:ascii="宋体" w:hAnsi="宋体" w:cs="宋体"/>
                <w:kern w:val="0"/>
                <w:sz w:val="18"/>
                <w:szCs w:val="18"/>
              </w:rPr>
              <w:t>复旦大学</w:t>
            </w:r>
          </w:p>
        </w:tc>
      </w:tr>
      <w:tr w:rsidR="007C756C" w:rsidRPr="00F040EF" w14:paraId="2F02F424" w14:textId="77777777">
        <w:trPr>
          <w:trHeight w:val="48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B266604"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招标人地址</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2B2469FE" w14:textId="77777777" w:rsidR="007C756C" w:rsidRPr="00F040EF" w:rsidRDefault="007C756C">
            <w:pPr>
              <w:widowControl/>
              <w:spacing w:line="320" w:lineRule="exact"/>
              <w:jc w:val="left"/>
              <w:rPr>
                <w:rFonts w:ascii="宋体" w:hAnsi="宋体" w:cs="宋体"/>
                <w:kern w:val="0"/>
                <w:sz w:val="18"/>
                <w:szCs w:val="18"/>
              </w:rPr>
            </w:pPr>
            <w:r w:rsidRPr="00F040EF">
              <w:rPr>
                <w:rFonts w:ascii="宋体" w:hAnsi="宋体" w:cs="宋体"/>
                <w:kern w:val="0"/>
                <w:sz w:val="18"/>
                <w:szCs w:val="18"/>
              </w:rPr>
              <w:t>邯郸路</w:t>
            </w:r>
            <w:r w:rsidRPr="00F040EF">
              <w:rPr>
                <w:rFonts w:ascii="宋体" w:hAnsi="宋体" w:cs="宋体" w:hint="eastAsia"/>
                <w:kern w:val="0"/>
                <w:sz w:val="18"/>
                <w:szCs w:val="18"/>
              </w:rPr>
              <w:t>220号</w:t>
            </w:r>
          </w:p>
        </w:tc>
      </w:tr>
      <w:tr w:rsidR="007C756C" w:rsidRPr="00F040EF" w14:paraId="52A1662B"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F5CCBC4"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招标项目名称</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4601EB01" w14:textId="77777777" w:rsidR="007C756C" w:rsidRPr="00F040EF" w:rsidRDefault="007D3EE4">
            <w:pPr>
              <w:widowControl/>
              <w:spacing w:line="320" w:lineRule="exact"/>
              <w:jc w:val="left"/>
              <w:rPr>
                <w:rFonts w:ascii="宋体" w:hAnsi="宋体" w:cs="宋体"/>
                <w:kern w:val="0"/>
                <w:sz w:val="18"/>
                <w:szCs w:val="18"/>
              </w:rPr>
            </w:pPr>
            <w:r>
              <w:rPr>
                <w:rFonts w:ascii="Helvetica" w:hAnsi="Helvetica" w:cs="Helvetica"/>
                <w:szCs w:val="21"/>
              </w:rPr>
              <w:t>复旦大学</w:t>
            </w:r>
            <w:r w:rsidR="00B65D3C">
              <w:rPr>
                <w:rFonts w:ascii="Helvetica" w:hAnsi="Helvetica" w:cs="Helvetica"/>
                <w:szCs w:val="21"/>
              </w:rPr>
              <w:t>邯郸校区南区</w:t>
            </w:r>
            <w:r w:rsidR="00B65D3C">
              <w:rPr>
                <w:rFonts w:ascii="Helvetica" w:hAnsi="Helvetica" w:cs="Helvetica"/>
                <w:szCs w:val="21"/>
              </w:rPr>
              <w:t>35kV</w:t>
            </w:r>
            <w:r w:rsidR="00B65D3C">
              <w:rPr>
                <w:rFonts w:ascii="Helvetica" w:hAnsi="Helvetica" w:cs="Helvetica"/>
                <w:szCs w:val="21"/>
              </w:rPr>
              <w:t>用户站项目</w:t>
            </w:r>
          </w:p>
        </w:tc>
      </w:tr>
      <w:tr w:rsidR="007C756C" w:rsidRPr="00F040EF" w14:paraId="2049DA7A"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4D9738A"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建设地点</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75322888" w14:textId="77777777" w:rsidR="007C756C" w:rsidRPr="00F040EF" w:rsidRDefault="007D3EE4">
            <w:pPr>
              <w:widowControl/>
              <w:spacing w:line="320" w:lineRule="exact"/>
              <w:jc w:val="left"/>
              <w:rPr>
                <w:rFonts w:ascii="宋体" w:hAnsi="宋体" w:cs="宋体"/>
                <w:kern w:val="0"/>
                <w:sz w:val="18"/>
                <w:szCs w:val="18"/>
              </w:rPr>
            </w:pPr>
            <w:r>
              <w:rPr>
                <w:rFonts w:ascii="宋体" w:hAnsi="宋体" w:cs="宋体"/>
                <w:kern w:val="0"/>
                <w:sz w:val="18"/>
                <w:szCs w:val="18"/>
              </w:rPr>
              <w:t>国权路579号</w:t>
            </w:r>
          </w:p>
        </w:tc>
      </w:tr>
      <w:tr w:rsidR="007C756C" w:rsidRPr="00F040EF" w14:paraId="152C7651" w14:textId="77777777">
        <w:trPr>
          <w:trHeight w:val="510"/>
          <w:jc w:val="center"/>
        </w:trPr>
        <w:tc>
          <w:tcPr>
            <w:tcW w:w="9881" w:type="dxa"/>
            <w:gridSpan w:val="10"/>
            <w:tcBorders>
              <w:top w:val="single" w:sz="6" w:space="0" w:color="auto"/>
              <w:bottom w:val="single" w:sz="6" w:space="0" w:color="auto"/>
            </w:tcBorders>
            <w:shd w:val="clear" w:color="auto" w:fill="FFFFFF"/>
            <w:vAlign w:val="center"/>
          </w:tcPr>
          <w:p w14:paraId="4C4F318B"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 xml:space="preserve"> 工程规模描述</w:t>
            </w:r>
          </w:p>
        </w:tc>
      </w:tr>
      <w:tr w:rsidR="007C756C" w:rsidRPr="00F040EF" w14:paraId="238C2ABA" w14:textId="77777777">
        <w:trPr>
          <w:trHeight w:val="510"/>
          <w:jc w:val="center"/>
        </w:trPr>
        <w:tc>
          <w:tcPr>
            <w:tcW w:w="9881" w:type="dxa"/>
            <w:gridSpan w:val="10"/>
            <w:tcBorders>
              <w:top w:val="single" w:sz="6" w:space="0" w:color="auto"/>
              <w:bottom w:val="single" w:sz="6" w:space="0" w:color="auto"/>
            </w:tcBorders>
            <w:shd w:val="clear" w:color="auto" w:fill="FFFFFF"/>
            <w:vAlign w:val="center"/>
          </w:tcPr>
          <w:p w14:paraId="65C3CC94" w14:textId="77777777" w:rsidR="007C756C" w:rsidRPr="00F040EF" w:rsidRDefault="007C756C">
            <w:pPr>
              <w:widowControl/>
              <w:spacing w:line="320" w:lineRule="exact"/>
              <w:jc w:val="left"/>
              <w:rPr>
                <w:rFonts w:ascii="宋体" w:hAnsi="宋体" w:cs="宋体"/>
                <w:kern w:val="0"/>
                <w:sz w:val="18"/>
                <w:szCs w:val="18"/>
              </w:rPr>
            </w:pPr>
            <w:r w:rsidRPr="00F040EF">
              <w:rPr>
                <w:rFonts w:ascii="宋体" w:hAnsi="宋体" w:cs="宋体" w:hint="eastAsia"/>
                <w:kern w:val="0"/>
                <w:sz w:val="18"/>
                <w:szCs w:val="18"/>
              </w:rPr>
              <w:t>设计工程规模描述</w:t>
            </w:r>
          </w:p>
        </w:tc>
      </w:tr>
      <w:tr w:rsidR="007C756C" w:rsidRPr="00F040EF" w14:paraId="59CDC8E4" w14:textId="77777777">
        <w:trPr>
          <w:trHeight w:val="510"/>
          <w:jc w:val="center"/>
        </w:trPr>
        <w:tc>
          <w:tcPr>
            <w:tcW w:w="1539" w:type="dxa"/>
            <w:tcBorders>
              <w:top w:val="single" w:sz="6" w:space="0" w:color="auto"/>
              <w:bottom w:val="single" w:sz="6" w:space="0" w:color="auto"/>
              <w:right w:val="single" w:sz="4" w:space="0" w:color="auto"/>
            </w:tcBorders>
            <w:shd w:val="clear" w:color="auto" w:fill="FFFFFF"/>
            <w:vAlign w:val="center"/>
          </w:tcPr>
          <w:p w14:paraId="534FD6B2" w14:textId="77777777" w:rsidR="007C756C" w:rsidRPr="00F040EF" w:rsidRDefault="007C756C">
            <w:pPr>
              <w:widowControl/>
              <w:spacing w:line="320" w:lineRule="exact"/>
              <w:rPr>
                <w:rFonts w:ascii="宋体" w:hAnsi="宋体" w:cs="宋体"/>
                <w:kern w:val="0"/>
                <w:sz w:val="18"/>
                <w:szCs w:val="18"/>
              </w:rPr>
            </w:pPr>
            <w:r w:rsidRPr="00F040EF">
              <w:rPr>
                <w:rFonts w:ascii="宋体" w:hAnsi="宋体" w:cs="宋体" w:hint="eastAsia"/>
                <w:kern w:val="0"/>
                <w:sz w:val="18"/>
                <w:szCs w:val="18"/>
              </w:rPr>
              <w:t>规模描述</w:t>
            </w:r>
          </w:p>
        </w:tc>
        <w:tc>
          <w:tcPr>
            <w:tcW w:w="8342" w:type="dxa"/>
            <w:gridSpan w:val="9"/>
            <w:tcBorders>
              <w:top w:val="single" w:sz="6" w:space="0" w:color="auto"/>
              <w:left w:val="single" w:sz="4" w:space="0" w:color="auto"/>
              <w:bottom w:val="single" w:sz="6" w:space="0" w:color="auto"/>
            </w:tcBorders>
            <w:shd w:val="clear" w:color="auto" w:fill="FFFFFF"/>
            <w:vAlign w:val="center"/>
          </w:tcPr>
          <w:p w14:paraId="38EC3C30" w14:textId="1D3B6453" w:rsidR="007C756C" w:rsidRPr="00F040EF" w:rsidRDefault="001A0B12">
            <w:pPr>
              <w:widowControl/>
              <w:spacing w:line="320" w:lineRule="exact"/>
              <w:rPr>
                <w:rFonts w:ascii="宋体" w:hAnsi="宋体" w:cs="宋体"/>
                <w:kern w:val="0"/>
                <w:sz w:val="18"/>
                <w:szCs w:val="18"/>
              </w:rPr>
            </w:pPr>
            <w:r w:rsidRPr="00F040EF">
              <w:rPr>
                <w:rFonts w:ascii="宋体" w:hAnsi="宋体" w:cs="宋体" w:hint="eastAsia"/>
                <w:kern w:val="0"/>
                <w:sz w:val="18"/>
                <w:szCs w:val="18"/>
              </w:rPr>
              <w:t>本</w:t>
            </w:r>
            <w:r w:rsidR="00095198" w:rsidRPr="00F040EF">
              <w:rPr>
                <w:rFonts w:ascii="宋体" w:hAnsi="宋体" w:cs="宋体" w:hint="eastAsia"/>
                <w:kern w:val="0"/>
                <w:sz w:val="18"/>
                <w:szCs w:val="18"/>
              </w:rPr>
              <w:t>项目</w:t>
            </w:r>
            <w:r w:rsidRPr="00F040EF">
              <w:rPr>
                <w:rFonts w:ascii="宋体" w:hAnsi="宋体" w:cs="宋体" w:hint="eastAsia"/>
                <w:kern w:val="0"/>
                <w:sz w:val="18"/>
                <w:szCs w:val="18"/>
              </w:rPr>
              <w:t>位于上海市杨浦区国权路以西，政肃路以北，复旦大学邯郸校区校园内。站本体占地面积为505.5</w:t>
            </w:r>
            <w:r w:rsidR="002B1BBF">
              <w:rPr>
                <w:rFonts w:ascii="宋体" w:hAnsi="宋体" w:cs="宋体" w:hint="eastAsia"/>
                <w:kern w:val="0"/>
                <w:sz w:val="18"/>
                <w:szCs w:val="18"/>
              </w:rPr>
              <w:t>平方米</w:t>
            </w:r>
            <w:r w:rsidRPr="00F040EF">
              <w:rPr>
                <w:rFonts w:ascii="宋体" w:hAnsi="宋体" w:cs="宋体" w:hint="eastAsia"/>
                <w:kern w:val="0"/>
                <w:sz w:val="18"/>
                <w:szCs w:val="18"/>
              </w:rPr>
              <w:t>。本站为一幢独立的建筑物，主变压器面向南侧布置。</w:t>
            </w:r>
          </w:p>
        </w:tc>
      </w:tr>
      <w:tr w:rsidR="007C756C" w:rsidRPr="00F040EF" w14:paraId="1C8B939D" w14:textId="77777777">
        <w:trPr>
          <w:trHeight w:val="510"/>
          <w:jc w:val="center"/>
        </w:trPr>
        <w:tc>
          <w:tcPr>
            <w:tcW w:w="9881" w:type="dxa"/>
            <w:gridSpan w:val="10"/>
            <w:tcBorders>
              <w:top w:val="single" w:sz="6" w:space="0" w:color="auto"/>
              <w:bottom w:val="single" w:sz="6" w:space="0" w:color="auto"/>
            </w:tcBorders>
            <w:shd w:val="clear" w:color="auto" w:fill="FFFFFF"/>
            <w:vAlign w:val="center"/>
          </w:tcPr>
          <w:p w14:paraId="46A0A94C" w14:textId="77777777" w:rsidR="007C756C" w:rsidRPr="00F040EF" w:rsidRDefault="007C756C">
            <w:pPr>
              <w:widowControl/>
              <w:spacing w:line="320" w:lineRule="exact"/>
              <w:rPr>
                <w:rFonts w:ascii="宋体" w:hAnsi="宋体" w:cs="宋体"/>
                <w:kern w:val="0"/>
                <w:sz w:val="18"/>
                <w:szCs w:val="18"/>
              </w:rPr>
            </w:pPr>
            <w:r w:rsidRPr="00F040EF">
              <w:rPr>
                <w:rFonts w:ascii="宋体" w:hAnsi="宋体" w:cs="宋体" w:hint="eastAsia"/>
                <w:kern w:val="0"/>
                <w:sz w:val="18"/>
                <w:szCs w:val="18"/>
              </w:rPr>
              <w:t>施工工程规模描述</w:t>
            </w:r>
          </w:p>
        </w:tc>
      </w:tr>
      <w:tr w:rsidR="007C756C" w:rsidRPr="00F040EF" w14:paraId="7405CDBC" w14:textId="77777777">
        <w:trPr>
          <w:trHeight w:val="510"/>
          <w:jc w:val="center"/>
        </w:trPr>
        <w:tc>
          <w:tcPr>
            <w:tcW w:w="2550" w:type="dxa"/>
            <w:gridSpan w:val="2"/>
            <w:tcBorders>
              <w:top w:val="single" w:sz="6" w:space="0" w:color="auto"/>
              <w:bottom w:val="single" w:sz="6" w:space="0" w:color="auto"/>
            </w:tcBorders>
            <w:shd w:val="clear" w:color="auto" w:fill="FFFFFF"/>
            <w:vAlign w:val="center"/>
          </w:tcPr>
          <w:p w14:paraId="31AAC10F"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项目类别</w:t>
            </w:r>
          </w:p>
        </w:tc>
        <w:tc>
          <w:tcPr>
            <w:tcW w:w="3663" w:type="dxa"/>
            <w:gridSpan w:val="4"/>
            <w:tcBorders>
              <w:top w:val="single" w:sz="6" w:space="0" w:color="auto"/>
              <w:bottom w:val="single" w:sz="6" w:space="0" w:color="auto"/>
              <w:right w:val="single" w:sz="4" w:space="0" w:color="auto"/>
            </w:tcBorders>
            <w:shd w:val="clear" w:color="auto" w:fill="FFFFFF"/>
            <w:vAlign w:val="center"/>
          </w:tcPr>
          <w:p w14:paraId="7EBD19D0" w14:textId="77777777" w:rsidR="007C756C" w:rsidRPr="00F040EF" w:rsidRDefault="007C756C">
            <w:pPr>
              <w:widowControl/>
              <w:spacing w:line="240" w:lineRule="atLeast"/>
              <w:jc w:val="left"/>
              <w:rPr>
                <w:rFonts w:ascii="宋体" w:hAnsi="宋体" w:cs="宋体"/>
                <w:kern w:val="0"/>
                <w:sz w:val="18"/>
                <w:szCs w:val="18"/>
              </w:rPr>
            </w:pPr>
            <w:r w:rsidRPr="00F040EF">
              <w:rPr>
                <w:rFonts w:ascii="宋体" w:hAnsi="宋体" w:cs="宋体" w:hint="eastAsia"/>
                <w:kern w:val="0"/>
                <w:sz w:val="18"/>
                <w:szCs w:val="18"/>
              </w:rPr>
              <w:t>建筑工程</w:t>
            </w:r>
          </w:p>
        </w:tc>
        <w:tc>
          <w:tcPr>
            <w:tcW w:w="1170" w:type="dxa"/>
            <w:tcBorders>
              <w:top w:val="single" w:sz="6" w:space="0" w:color="auto"/>
              <w:left w:val="single" w:sz="4" w:space="0" w:color="auto"/>
              <w:bottom w:val="single" w:sz="6" w:space="0" w:color="auto"/>
              <w:right w:val="single" w:sz="4" w:space="0" w:color="auto"/>
            </w:tcBorders>
            <w:shd w:val="clear" w:color="auto" w:fill="FFFFFF"/>
            <w:vAlign w:val="center"/>
          </w:tcPr>
          <w:p w14:paraId="379437B3" w14:textId="77777777" w:rsidR="007C756C" w:rsidRPr="00F040EF" w:rsidRDefault="007C756C">
            <w:pPr>
              <w:widowControl/>
              <w:spacing w:line="240" w:lineRule="atLeast"/>
              <w:jc w:val="left"/>
              <w:rPr>
                <w:rFonts w:ascii="宋体" w:hAnsi="宋体" w:cs="宋体"/>
                <w:kern w:val="0"/>
                <w:sz w:val="18"/>
                <w:szCs w:val="18"/>
              </w:rPr>
            </w:pPr>
            <w:r w:rsidRPr="00F040EF">
              <w:rPr>
                <w:rFonts w:ascii="宋体" w:hAnsi="宋体" w:cs="宋体" w:hint="eastAsia"/>
                <w:kern w:val="0"/>
                <w:sz w:val="18"/>
                <w:szCs w:val="18"/>
              </w:rPr>
              <w:t>工程类别</w:t>
            </w:r>
          </w:p>
        </w:tc>
        <w:tc>
          <w:tcPr>
            <w:tcW w:w="2498" w:type="dxa"/>
            <w:gridSpan w:val="3"/>
            <w:tcBorders>
              <w:top w:val="single" w:sz="6" w:space="0" w:color="auto"/>
              <w:left w:val="single" w:sz="4" w:space="0" w:color="auto"/>
              <w:bottom w:val="single" w:sz="6" w:space="0" w:color="auto"/>
            </w:tcBorders>
            <w:shd w:val="clear" w:color="auto" w:fill="FFFFFF"/>
            <w:vAlign w:val="center"/>
          </w:tcPr>
          <w:p w14:paraId="4C29A0AC" w14:textId="77777777" w:rsidR="007C756C" w:rsidRPr="00F040EF" w:rsidRDefault="009A285C">
            <w:pPr>
              <w:widowControl/>
              <w:spacing w:line="240" w:lineRule="atLeast"/>
              <w:jc w:val="left"/>
              <w:rPr>
                <w:rFonts w:ascii="宋体" w:hAnsi="宋体" w:cs="宋体"/>
                <w:kern w:val="0"/>
                <w:sz w:val="18"/>
                <w:szCs w:val="18"/>
              </w:rPr>
            </w:pPr>
            <w:r>
              <w:rPr>
                <w:rFonts w:ascii="宋体" w:hAnsi="宋体" w:cs="宋体" w:hint="eastAsia"/>
                <w:kern w:val="0"/>
                <w:sz w:val="18"/>
                <w:szCs w:val="18"/>
              </w:rPr>
              <w:t>电力配套</w:t>
            </w:r>
            <w:r w:rsidR="007C756C" w:rsidRPr="00F040EF">
              <w:rPr>
                <w:rFonts w:ascii="宋体" w:hAnsi="宋体" w:cs="宋体" w:hint="eastAsia"/>
                <w:kern w:val="0"/>
                <w:sz w:val="18"/>
                <w:szCs w:val="18"/>
              </w:rPr>
              <w:t>工程</w:t>
            </w:r>
          </w:p>
        </w:tc>
      </w:tr>
      <w:tr w:rsidR="007C756C" w:rsidRPr="00F040EF" w14:paraId="6E230E4C"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DB28AAD"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具体描述</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657EDF8B" w14:textId="39634C90" w:rsidR="001A0B12" w:rsidRPr="00F040EF" w:rsidRDefault="007C756C" w:rsidP="001A0B12">
            <w:pPr>
              <w:ind w:firstLine="480"/>
              <w:rPr>
                <w:rFonts w:ascii="宋体" w:hAnsi="宋体" w:cs="宋体"/>
                <w:kern w:val="0"/>
                <w:sz w:val="18"/>
                <w:szCs w:val="18"/>
              </w:rPr>
            </w:pPr>
            <w:r w:rsidRPr="00F040EF">
              <w:rPr>
                <w:rFonts w:ascii="宋体" w:hAnsi="宋体" w:cs="宋体" w:hint="eastAsia"/>
                <w:kern w:val="0"/>
                <w:sz w:val="18"/>
                <w:szCs w:val="18"/>
              </w:rPr>
              <w:t>项目主要建设内容为：</w:t>
            </w:r>
            <w:r w:rsidR="001A0B12" w:rsidRPr="00F040EF">
              <w:rPr>
                <w:rFonts w:ascii="宋体" w:hAnsi="宋体" w:cs="宋体" w:hint="eastAsia"/>
                <w:kern w:val="0"/>
                <w:sz w:val="18"/>
                <w:szCs w:val="18"/>
              </w:rPr>
              <w:t>本站位于上海市杨浦区国权路以西，政肃路以北，复旦大学邯郸校区校园内。站本体占地面积为505.5</w:t>
            </w:r>
            <w:r w:rsidR="002B1BBF">
              <w:rPr>
                <w:rFonts w:ascii="宋体" w:hAnsi="宋体" w:cs="宋体" w:hint="eastAsia"/>
                <w:kern w:val="0"/>
                <w:sz w:val="18"/>
                <w:szCs w:val="18"/>
              </w:rPr>
              <w:t>平方米</w:t>
            </w:r>
            <w:r w:rsidR="001A0B12" w:rsidRPr="00F040EF">
              <w:rPr>
                <w:rFonts w:ascii="宋体" w:hAnsi="宋体" w:cs="宋体" w:hint="eastAsia"/>
                <w:kern w:val="0"/>
                <w:sz w:val="18"/>
                <w:szCs w:val="18"/>
              </w:rPr>
              <w:t>。本站为一幢独立的建筑物，主变压器面向南侧布置。</w:t>
            </w:r>
          </w:p>
          <w:p w14:paraId="4F52C963" w14:textId="77777777" w:rsidR="001A0B12" w:rsidRPr="00F040EF" w:rsidRDefault="00B65D3C" w:rsidP="0010744F">
            <w:pPr>
              <w:ind w:firstLineChars="200" w:firstLine="360"/>
              <w:rPr>
                <w:rFonts w:ascii="宋体" w:hAnsi="宋体" w:cs="宋体"/>
                <w:kern w:val="0"/>
                <w:sz w:val="18"/>
                <w:szCs w:val="18"/>
              </w:rPr>
            </w:pPr>
            <w:r>
              <w:rPr>
                <w:rFonts w:ascii="宋体" w:hAnsi="宋体" w:cs="宋体" w:hint="eastAsia"/>
                <w:kern w:val="0"/>
                <w:sz w:val="18"/>
                <w:szCs w:val="18"/>
              </w:rPr>
              <w:t>复旦大学邯郸校区南区35kV用户站项目</w:t>
            </w:r>
            <w:r w:rsidR="001A0B12" w:rsidRPr="00F040EF">
              <w:rPr>
                <w:rFonts w:ascii="宋体" w:hAnsi="宋体" w:cs="宋体" w:hint="eastAsia"/>
                <w:kern w:val="0"/>
                <w:sz w:val="18"/>
                <w:szCs w:val="18"/>
              </w:rPr>
              <w:t>最终规模为2台20MVA主变，35kV/10kV电压等级。35kV侧接线采用线路变压器组接线方式；10kV侧为单母线二分段，出线26回，10kV为中性点经小电阻接地系统，每台主变配置容量为3000kVar的10kV电容器。</w:t>
            </w:r>
          </w:p>
          <w:p w14:paraId="3604B867" w14:textId="77777777" w:rsidR="007C756C" w:rsidRPr="00F040EF" w:rsidRDefault="00B65D3C" w:rsidP="009E398C">
            <w:pPr>
              <w:widowControl/>
              <w:spacing w:line="320" w:lineRule="exact"/>
              <w:ind w:firstLineChars="200" w:firstLine="360"/>
              <w:jc w:val="left"/>
              <w:rPr>
                <w:rFonts w:ascii="宋体" w:hAnsi="宋体" w:cs="宋体"/>
                <w:kern w:val="0"/>
                <w:sz w:val="18"/>
                <w:szCs w:val="18"/>
              </w:rPr>
            </w:pPr>
            <w:r>
              <w:rPr>
                <w:rFonts w:ascii="宋体" w:hAnsi="宋体" w:cs="宋体" w:hint="eastAsia"/>
                <w:kern w:val="0"/>
                <w:sz w:val="18"/>
                <w:szCs w:val="18"/>
              </w:rPr>
              <w:t>复旦大学邯郸校区南区35kV用户站项目</w:t>
            </w:r>
            <w:r w:rsidR="001A0B12" w:rsidRPr="00F040EF">
              <w:rPr>
                <w:rFonts w:ascii="宋体" w:hAnsi="宋体" w:cs="宋体" w:hint="eastAsia"/>
                <w:kern w:val="0"/>
                <w:sz w:val="18"/>
                <w:szCs w:val="18"/>
              </w:rPr>
              <w:t>是35/10kV降压站，本站所有的配电装置均安装在建筑物内。主变压器室采用通风百叶窗，为安全起见，主变压器室内的设备采用户</w:t>
            </w:r>
            <w:r w:rsidR="00D43804" w:rsidRPr="00F040EF">
              <w:rPr>
                <w:rFonts w:ascii="宋体" w:hAnsi="宋体" w:cs="宋体" w:hint="eastAsia"/>
                <w:kern w:val="0"/>
                <w:sz w:val="18"/>
                <w:szCs w:val="18"/>
              </w:rPr>
              <w:t>外</w:t>
            </w:r>
            <w:r w:rsidR="001A0B12" w:rsidRPr="00F040EF">
              <w:rPr>
                <w:rFonts w:ascii="宋体" w:hAnsi="宋体" w:cs="宋体" w:hint="eastAsia"/>
                <w:kern w:val="0"/>
                <w:sz w:val="18"/>
                <w:szCs w:val="18"/>
              </w:rPr>
              <w:t>标准，其余电气设备均采用户内标准。</w:t>
            </w:r>
          </w:p>
        </w:tc>
      </w:tr>
      <w:tr w:rsidR="007C756C" w:rsidRPr="00F040EF" w14:paraId="2DD60E76"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51E8735E"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本标段最高投标限价</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5D9EBD6E" w14:textId="77777777" w:rsidR="007C756C" w:rsidRPr="00F040EF" w:rsidRDefault="007C756C" w:rsidP="00256887">
            <w:pPr>
              <w:widowControl/>
              <w:spacing w:line="320" w:lineRule="exact"/>
              <w:ind w:left="2"/>
              <w:jc w:val="left"/>
              <w:rPr>
                <w:rFonts w:ascii="宋体" w:hAnsi="宋体" w:cs="宋体"/>
                <w:kern w:val="0"/>
                <w:sz w:val="18"/>
                <w:szCs w:val="18"/>
              </w:rPr>
            </w:pPr>
            <w:r w:rsidRPr="00F040EF">
              <w:rPr>
                <w:rFonts w:ascii="宋体" w:hAnsi="宋体" w:cs="宋体" w:hint="eastAsia"/>
                <w:kern w:val="0"/>
                <w:sz w:val="18"/>
                <w:szCs w:val="18"/>
              </w:rPr>
              <w:t>本标段最高投标限价：</w:t>
            </w:r>
            <w:r w:rsidR="009E5402">
              <w:rPr>
                <w:rFonts w:ascii="宋体" w:hAnsi="宋体" w:cs="宋体" w:hint="eastAsia"/>
                <w:kern w:val="0"/>
                <w:sz w:val="18"/>
                <w:szCs w:val="18"/>
              </w:rPr>
              <w:t>6511</w:t>
            </w:r>
            <w:r w:rsidRPr="00F040EF">
              <w:rPr>
                <w:rFonts w:ascii="宋体" w:hAnsi="宋体" w:cs="宋体" w:hint="eastAsia"/>
                <w:kern w:val="0"/>
                <w:sz w:val="18"/>
                <w:szCs w:val="18"/>
              </w:rPr>
              <w:t>万元人民币，其中施工限价：</w:t>
            </w:r>
            <w:r w:rsidR="009E5402">
              <w:rPr>
                <w:rFonts w:ascii="宋体" w:hAnsi="宋体" w:cs="宋体" w:hint="eastAsia"/>
                <w:kern w:val="0"/>
                <w:sz w:val="18"/>
                <w:szCs w:val="18"/>
              </w:rPr>
              <w:t>6231</w:t>
            </w:r>
            <w:r w:rsidRPr="00F040EF">
              <w:rPr>
                <w:rFonts w:ascii="宋体" w:hAnsi="宋体" w:cs="宋体" w:hint="eastAsia"/>
                <w:kern w:val="0"/>
                <w:sz w:val="18"/>
                <w:szCs w:val="18"/>
              </w:rPr>
              <w:t>万元人民币</w:t>
            </w:r>
            <w:r w:rsidR="001A0B12" w:rsidRPr="00F040EF">
              <w:rPr>
                <w:rFonts w:ascii="宋体" w:hAnsi="宋体" w:cs="宋体" w:hint="eastAsia"/>
                <w:kern w:val="0"/>
                <w:sz w:val="18"/>
                <w:szCs w:val="18"/>
              </w:rPr>
              <w:t>，</w:t>
            </w:r>
            <w:r w:rsidRPr="00F040EF">
              <w:rPr>
                <w:rFonts w:ascii="宋体" w:hAnsi="宋体" w:cs="宋体" w:hint="eastAsia"/>
                <w:kern w:val="0"/>
                <w:sz w:val="18"/>
                <w:szCs w:val="18"/>
              </w:rPr>
              <w:t>设计限价：</w:t>
            </w:r>
            <w:r w:rsidR="009E5402">
              <w:rPr>
                <w:rFonts w:ascii="宋体" w:hAnsi="宋体" w:cs="宋体" w:hint="eastAsia"/>
                <w:kern w:val="0"/>
                <w:sz w:val="18"/>
                <w:szCs w:val="18"/>
              </w:rPr>
              <w:t>280</w:t>
            </w:r>
            <w:r w:rsidRPr="00F040EF">
              <w:rPr>
                <w:rFonts w:ascii="宋体" w:hAnsi="宋体" w:cs="宋体" w:hint="eastAsia"/>
                <w:kern w:val="0"/>
                <w:sz w:val="18"/>
                <w:szCs w:val="18"/>
              </w:rPr>
              <w:t>万元</w:t>
            </w:r>
            <w:r w:rsidR="001A0B12" w:rsidRPr="00F040EF">
              <w:rPr>
                <w:rFonts w:ascii="宋体" w:hAnsi="宋体" w:cs="宋体" w:hint="eastAsia"/>
                <w:kern w:val="0"/>
                <w:sz w:val="18"/>
                <w:szCs w:val="18"/>
              </w:rPr>
              <w:t>。</w:t>
            </w:r>
          </w:p>
        </w:tc>
      </w:tr>
      <w:tr w:rsidR="007C756C" w:rsidRPr="00F040EF" w14:paraId="3AAFD7FC" w14:textId="77777777">
        <w:trPr>
          <w:trHeight w:val="29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07F5951E"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总工期</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736667FA" w14:textId="77777777" w:rsidR="007C756C" w:rsidRPr="00F040EF" w:rsidRDefault="007C756C" w:rsidP="009E257E">
            <w:pPr>
              <w:widowControl/>
              <w:spacing w:line="320" w:lineRule="exact"/>
              <w:jc w:val="left"/>
              <w:rPr>
                <w:rFonts w:ascii="宋体" w:hAnsi="宋体" w:cs="宋体"/>
                <w:kern w:val="0"/>
                <w:sz w:val="18"/>
                <w:szCs w:val="18"/>
              </w:rPr>
            </w:pPr>
            <w:r w:rsidRPr="00F040EF">
              <w:rPr>
                <w:rFonts w:ascii="宋体" w:hAnsi="宋体" w:cs="宋体" w:hint="eastAsia"/>
                <w:kern w:val="0"/>
                <w:sz w:val="18"/>
                <w:szCs w:val="18"/>
              </w:rPr>
              <w:t>设计（含审图完成）周期</w:t>
            </w:r>
            <w:r w:rsidR="001F1BB0" w:rsidRPr="00F040EF">
              <w:rPr>
                <w:rFonts w:ascii="宋体" w:hAnsi="宋体" w:cs="宋体" w:hint="eastAsia"/>
                <w:kern w:val="0"/>
                <w:sz w:val="18"/>
                <w:szCs w:val="18"/>
              </w:rPr>
              <w:t>60</w:t>
            </w:r>
            <w:r w:rsidRPr="00F040EF">
              <w:rPr>
                <w:rFonts w:ascii="宋体" w:hAnsi="宋体" w:cs="宋体" w:hint="eastAsia"/>
                <w:kern w:val="0"/>
                <w:sz w:val="18"/>
                <w:szCs w:val="18"/>
              </w:rPr>
              <w:t>日历天，施工工期</w:t>
            </w:r>
            <w:r w:rsidR="001F1BB0" w:rsidRPr="00F040EF">
              <w:rPr>
                <w:rFonts w:ascii="宋体" w:hAnsi="宋体" w:cs="宋体" w:hint="eastAsia"/>
                <w:kern w:val="0"/>
                <w:sz w:val="18"/>
                <w:szCs w:val="18"/>
              </w:rPr>
              <w:t>480</w:t>
            </w:r>
            <w:r w:rsidRPr="00F040EF">
              <w:rPr>
                <w:rFonts w:ascii="宋体" w:hAnsi="宋体" w:cs="宋体" w:hint="eastAsia"/>
                <w:kern w:val="0"/>
                <w:sz w:val="18"/>
                <w:szCs w:val="18"/>
              </w:rPr>
              <w:t>日历天。</w:t>
            </w:r>
          </w:p>
        </w:tc>
      </w:tr>
      <w:tr w:rsidR="007C756C" w:rsidRPr="00F040EF" w14:paraId="2B77C470" w14:textId="77777777">
        <w:trPr>
          <w:trHeight w:val="487"/>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06FDA343"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其他说明</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4B6CE41B" w14:textId="77777777" w:rsidR="007C756C" w:rsidRPr="00F040EF" w:rsidRDefault="007C756C">
            <w:pPr>
              <w:widowControl/>
              <w:spacing w:line="320" w:lineRule="exact"/>
              <w:jc w:val="left"/>
              <w:rPr>
                <w:rFonts w:ascii="宋体" w:hAnsi="宋体" w:cs="宋体"/>
                <w:kern w:val="0"/>
                <w:sz w:val="18"/>
                <w:szCs w:val="18"/>
              </w:rPr>
            </w:pPr>
          </w:p>
        </w:tc>
      </w:tr>
      <w:tr w:rsidR="007C756C" w:rsidRPr="00F040EF" w14:paraId="235A6E78" w14:textId="77777777">
        <w:trPr>
          <w:trHeight w:val="510"/>
          <w:jc w:val="center"/>
        </w:trPr>
        <w:tc>
          <w:tcPr>
            <w:tcW w:w="9881" w:type="dxa"/>
            <w:gridSpan w:val="10"/>
            <w:tcBorders>
              <w:top w:val="single" w:sz="6" w:space="0" w:color="auto"/>
              <w:bottom w:val="single" w:sz="6" w:space="0" w:color="auto"/>
            </w:tcBorders>
            <w:shd w:val="clear" w:color="auto" w:fill="FFFFFF"/>
            <w:vAlign w:val="center"/>
          </w:tcPr>
          <w:p w14:paraId="2CB7D45B"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投标条件</w:t>
            </w:r>
          </w:p>
        </w:tc>
      </w:tr>
      <w:tr w:rsidR="007C756C" w:rsidRPr="00F040EF" w14:paraId="15E25E37" w14:textId="77777777">
        <w:trPr>
          <w:trHeight w:val="510"/>
          <w:jc w:val="center"/>
        </w:trPr>
        <w:tc>
          <w:tcPr>
            <w:tcW w:w="2550" w:type="dxa"/>
            <w:gridSpan w:val="2"/>
            <w:vMerge w:val="restart"/>
            <w:tcBorders>
              <w:top w:val="single" w:sz="6" w:space="0" w:color="auto"/>
              <w:right w:val="single" w:sz="6" w:space="0" w:color="auto"/>
            </w:tcBorders>
            <w:shd w:val="clear" w:color="auto" w:fill="auto"/>
            <w:vAlign w:val="center"/>
          </w:tcPr>
          <w:p w14:paraId="5F4CA90A"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投标人资质要求</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1AFDCE5C" w14:textId="77777777" w:rsidR="007C756C" w:rsidRPr="00F040EF" w:rsidRDefault="007C756C">
            <w:pPr>
              <w:widowControl/>
              <w:spacing w:line="320" w:lineRule="exact"/>
              <w:jc w:val="center"/>
              <w:rPr>
                <w:rFonts w:ascii="宋体" w:hAnsi="宋体" w:cs="宋体"/>
                <w:bCs/>
                <w:kern w:val="0"/>
                <w:sz w:val="18"/>
                <w:szCs w:val="18"/>
              </w:rPr>
            </w:pPr>
            <w:r w:rsidRPr="00F040EF">
              <w:rPr>
                <w:rFonts w:ascii="宋体" w:hAnsi="宋体" w:cs="宋体" w:hint="eastAsia"/>
                <w:bCs/>
                <w:kern w:val="0"/>
                <w:sz w:val="18"/>
                <w:szCs w:val="18"/>
              </w:rPr>
              <w:t>设计资质要求</w:t>
            </w:r>
          </w:p>
        </w:tc>
      </w:tr>
      <w:tr w:rsidR="007C756C" w:rsidRPr="00F040EF" w14:paraId="56138F43" w14:textId="77777777">
        <w:trPr>
          <w:trHeight w:val="510"/>
          <w:jc w:val="center"/>
        </w:trPr>
        <w:tc>
          <w:tcPr>
            <w:tcW w:w="2550" w:type="dxa"/>
            <w:gridSpan w:val="2"/>
            <w:vMerge/>
            <w:tcBorders>
              <w:right w:val="single" w:sz="6" w:space="0" w:color="auto"/>
            </w:tcBorders>
            <w:shd w:val="clear" w:color="auto" w:fill="auto"/>
            <w:vAlign w:val="center"/>
          </w:tcPr>
          <w:p w14:paraId="28451FB3" w14:textId="77777777" w:rsidR="007C756C" w:rsidRPr="00F040EF" w:rsidRDefault="007C756C">
            <w:pPr>
              <w:widowControl/>
              <w:spacing w:line="320" w:lineRule="exact"/>
              <w:jc w:val="center"/>
              <w:rPr>
                <w:rFonts w:ascii="宋体" w:hAnsi="宋体" w:cs="宋体"/>
                <w:kern w:val="0"/>
                <w:sz w:val="18"/>
                <w:szCs w:val="18"/>
              </w:rPr>
            </w:pPr>
          </w:p>
        </w:tc>
        <w:tc>
          <w:tcPr>
            <w:tcW w:w="1088" w:type="dxa"/>
            <w:tcBorders>
              <w:top w:val="single" w:sz="6" w:space="0" w:color="auto"/>
              <w:left w:val="single" w:sz="6" w:space="0" w:color="auto"/>
              <w:bottom w:val="single" w:sz="6" w:space="0" w:color="auto"/>
              <w:right w:val="single" w:sz="4" w:space="0" w:color="auto"/>
            </w:tcBorders>
            <w:shd w:val="clear" w:color="auto" w:fill="FFFFFF"/>
            <w:vAlign w:val="center"/>
          </w:tcPr>
          <w:p w14:paraId="7EDDE6F2" w14:textId="77777777" w:rsidR="007C756C" w:rsidRPr="00F040EF" w:rsidRDefault="007C756C">
            <w:pPr>
              <w:widowControl/>
              <w:spacing w:line="320" w:lineRule="exact"/>
              <w:jc w:val="center"/>
              <w:rPr>
                <w:rFonts w:ascii="宋体" w:hAnsi="宋体" w:cs="宋体"/>
                <w:bCs/>
                <w:kern w:val="0"/>
                <w:sz w:val="18"/>
                <w:szCs w:val="18"/>
              </w:rPr>
            </w:pPr>
            <w:r w:rsidRPr="00F040EF">
              <w:rPr>
                <w:rFonts w:ascii="宋体" w:hAnsi="宋体" w:cs="宋体" w:hint="eastAsia"/>
                <w:kern w:val="0"/>
                <w:sz w:val="18"/>
                <w:szCs w:val="18"/>
              </w:rPr>
              <w:t>第一条</w:t>
            </w:r>
          </w:p>
        </w:tc>
        <w:tc>
          <w:tcPr>
            <w:tcW w:w="6243" w:type="dxa"/>
            <w:gridSpan w:val="7"/>
            <w:tcBorders>
              <w:top w:val="single" w:sz="6" w:space="0" w:color="auto"/>
              <w:left w:val="single" w:sz="4" w:space="0" w:color="auto"/>
              <w:bottom w:val="single" w:sz="6" w:space="0" w:color="auto"/>
            </w:tcBorders>
            <w:shd w:val="clear" w:color="auto" w:fill="FFFFFF"/>
            <w:vAlign w:val="center"/>
          </w:tcPr>
          <w:p w14:paraId="21F1D8B6" w14:textId="77777777" w:rsidR="0020081C" w:rsidRPr="00F040EF" w:rsidRDefault="003D66C3" w:rsidP="003D66C3">
            <w:pPr>
              <w:widowControl/>
              <w:spacing w:line="320" w:lineRule="exact"/>
              <w:jc w:val="center"/>
              <w:rPr>
                <w:rFonts w:ascii="宋体" w:hAnsi="宋体" w:cs="宋体"/>
                <w:bCs/>
                <w:kern w:val="0"/>
                <w:sz w:val="18"/>
                <w:szCs w:val="18"/>
              </w:rPr>
            </w:pPr>
            <w:r w:rsidRPr="00F040EF">
              <w:rPr>
                <w:rFonts w:ascii="宋体" w:hAnsi="宋体" w:cs="宋体" w:hint="eastAsia"/>
                <w:kern w:val="0"/>
                <w:sz w:val="18"/>
                <w:szCs w:val="18"/>
              </w:rPr>
              <w:t>电力</w:t>
            </w:r>
            <w:r w:rsidR="0020081C" w:rsidRPr="00F040EF">
              <w:rPr>
                <w:rFonts w:ascii="宋体" w:hAnsi="宋体" w:cs="宋体" w:hint="eastAsia"/>
                <w:kern w:val="0"/>
                <w:sz w:val="18"/>
                <w:szCs w:val="18"/>
              </w:rPr>
              <w:t>行业</w:t>
            </w:r>
            <w:r w:rsidR="00007F0D" w:rsidRPr="00F040EF">
              <w:rPr>
                <w:rFonts w:ascii="宋体" w:hAnsi="宋体" w:cs="宋体" w:hint="eastAsia"/>
                <w:kern w:val="0"/>
                <w:sz w:val="18"/>
                <w:szCs w:val="18"/>
              </w:rPr>
              <w:t>（</w:t>
            </w:r>
            <w:r w:rsidRPr="00F040EF">
              <w:rPr>
                <w:rFonts w:ascii="宋体" w:hAnsi="宋体" w:cs="宋体" w:hint="eastAsia"/>
                <w:kern w:val="0"/>
                <w:sz w:val="18"/>
                <w:szCs w:val="18"/>
              </w:rPr>
              <w:t>送电</w:t>
            </w:r>
            <w:r w:rsidR="0020081C" w:rsidRPr="00F040EF">
              <w:rPr>
                <w:rFonts w:ascii="宋体" w:hAnsi="宋体" w:cs="宋体" w:hint="eastAsia"/>
                <w:kern w:val="0"/>
                <w:sz w:val="18"/>
                <w:szCs w:val="18"/>
              </w:rPr>
              <w:t>工程专业</w:t>
            </w:r>
            <w:r w:rsidR="00007F0D" w:rsidRPr="00F040EF">
              <w:rPr>
                <w:rFonts w:ascii="宋体" w:hAnsi="宋体" w:cs="宋体" w:hint="eastAsia"/>
                <w:kern w:val="0"/>
                <w:sz w:val="18"/>
                <w:szCs w:val="18"/>
              </w:rPr>
              <w:t>）</w:t>
            </w:r>
            <w:r w:rsidR="0020081C" w:rsidRPr="00F040EF">
              <w:rPr>
                <w:rFonts w:ascii="宋体" w:hAnsi="宋体" w:cs="宋体" w:hint="eastAsia"/>
                <w:kern w:val="0"/>
                <w:sz w:val="18"/>
                <w:szCs w:val="18"/>
              </w:rPr>
              <w:t>设计</w:t>
            </w:r>
            <w:r w:rsidR="00D10D8B" w:rsidRPr="00F040EF">
              <w:rPr>
                <w:rFonts w:ascii="宋体" w:hAnsi="宋体" w:cs="宋体" w:hint="eastAsia"/>
                <w:kern w:val="0"/>
                <w:sz w:val="18"/>
                <w:szCs w:val="18"/>
              </w:rPr>
              <w:t>丙</w:t>
            </w:r>
            <w:r w:rsidR="0020081C" w:rsidRPr="00F040EF">
              <w:rPr>
                <w:rFonts w:ascii="宋体" w:hAnsi="宋体" w:cs="宋体" w:hint="eastAsia"/>
                <w:kern w:val="0"/>
                <w:sz w:val="18"/>
                <w:szCs w:val="18"/>
              </w:rPr>
              <w:t>级及其以上资质</w:t>
            </w:r>
          </w:p>
        </w:tc>
      </w:tr>
      <w:tr w:rsidR="00007F0D" w:rsidRPr="00F040EF" w14:paraId="38B559EA" w14:textId="77777777">
        <w:trPr>
          <w:trHeight w:val="510"/>
          <w:jc w:val="center"/>
        </w:trPr>
        <w:tc>
          <w:tcPr>
            <w:tcW w:w="2550" w:type="dxa"/>
            <w:gridSpan w:val="2"/>
            <w:vMerge/>
            <w:tcBorders>
              <w:right w:val="single" w:sz="6" w:space="0" w:color="auto"/>
            </w:tcBorders>
            <w:shd w:val="clear" w:color="auto" w:fill="auto"/>
            <w:vAlign w:val="center"/>
          </w:tcPr>
          <w:p w14:paraId="476BF2AD" w14:textId="77777777" w:rsidR="00007F0D" w:rsidRPr="00F040EF" w:rsidRDefault="00007F0D">
            <w:pPr>
              <w:widowControl/>
              <w:spacing w:line="320" w:lineRule="exact"/>
              <w:jc w:val="center"/>
              <w:rPr>
                <w:rFonts w:ascii="宋体" w:hAnsi="宋体" w:cs="宋体"/>
                <w:kern w:val="0"/>
                <w:sz w:val="18"/>
                <w:szCs w:val="18"/>
              </w:rPr>
            </w:pPr>
          </w:p>
        </w:tc>
        <w:tc>
          <w:tcPr>
            <w:tcW w:w="1088" w:type="dxa"/>
            <w:tcBorders>
              <w:top w:val="single" w:sz="6" w:space="0" w:color="auto"/>
              <w:left w:val="single" w:sz="6" w:space="0" w:color="auto"/>
              <w:bottom w:val="single" w:sz="6" w:space="0" w:color="auto"/>
              <w:right w:val="single" w:sz="4" w:space="0" w:color="auto"/>
            </w:tcBorders>
            <w:shd w:val="clear" w:color="auto" w:fill="FFFFFF"/>
            <w:vAlign w:val="center"/>
          </w:tcPr>
          <w:p w14:paraId="1349C1EC" w14:textId="77777777" w:rsidR="00007F0D" w:rsidRPr="00F040EF" w:rsidRDefault="00007F0D">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第二条</w:t>
            </w:r>
          </w:p>
        </w:tc>
        <w:tc>
          <w:tcPr>
            <w:tcW w:w="6243" w:type="dxa"/>
            <w:gridSpan w:val="7"/>
            <w:tcBorders>
              <w:top w:val="single" w:sz="6" w:space="0" w:color="auto"/>
              <w:left w:val="single" w:sz="4" w:space="0" w:color="auto"/>
              <w:bottom w:val="single" w:sz="6" w:space="0" w:color="auto"/>
            </w:tcBorders>
            <w:shd w:val="clear" w:color="auto" w:fill="FFFFFF"/>
            <w:vAlign w:val="center"/>
          </w:tcPr>
          <w:p w14:paraId="0FA143DE" w14:textId="77777777" w:rsidR="00007F0D" w:rsidRPr="00F040EF" w:rsidRDefault="00007F0D" w:rsidP="003D66C3">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电力行业（变电工程专业）设计</w:t>
            </w:r>
            <w:r w:rsidR="00D10D8B" w:rsidRPr="00F040EF">
              <w:rPr>
                <w:rFonts w:ascii="宋体" w:hAnsi="宋体" w:cs="宋体" w:hint="eastAsia"/>
                <w:kern w:val="0"/>
                <w:sz w:val="18"/>
                <w:szCs w:val="18"/>
              </w:rPr>
              <w:t>丙</w:t>
            </w:r>
            <w:r w:rsidRPr="00F040EF">
              <w:rPr>
                <w:rFonts w:ascii="宋体" w:hAnsi="宋体" w:cs="宋体" w:hint="eastAsia"/>
                <w:kern w:val="0"/>
                <w:sz w:val="18"/>
                <w:szCs w:val="18"/>
              </w:rPr>
              <w:t>级及其以上资质</w:t>
            </w:r>
          </w:p>
        </w:tc>
      </w:tr>
      <w:tr w:rsidR="007C756C" w:rsidRPr="00F040EF" w14:paraId="29D5E46D" w14:textId="77777777">
        <w:trPr>
          <w:trHeight w:val="510"/>
          <w:jc w:val="center"/>
        </w:trPr>
        <w:tc>
          <w:tcPr>
            <w:tcW w:w="2550" w:type="dxa"/>
            <w:gridSpan w:val="2"/>
            <w:vMerge/>
            <w:tcBorders>
              <w:right w:val="single" w:sz="6" w:space="0" w:color="auto"/>
            </w:tcBorders>
            <w:shd w:val="clear" w:color="auto" w:fill="auto"/>
            <w:vAlign w:val="center"/>
          </w:tcPr>
          <w:p w14:paraId="20473DAD" w14:textId="77777777" w:rsidR="007C756C" w:rsidRPr="00F040EF" w:rsidRDefault="007C756C">
            <w:pPr>
              <w:widowControl/>
              <w:spacing w:line="320" w:lineRule="exact"/>
              <w:jc w:val="center"/>
              <w:rPr>
                <w:rFonts w:ascii="宋体" w:hAnsi="宋体" w:cs="宋体"/>
                <w:kern w:val="0"/>
                <w:sz w:val="18"/>
                <w:szCs w:val="18"/>
              </w:rPr>
            </w:pPr>
          </w:p>
        </w:tc>
        <w:tc>
          <w:tcPr>
            <w:tcW w:w="7331" w:type="dxa"/>
            <w:gridSpan w:val="8"/>
            <w:tcBorders>
              <w:top w:val="single" w:sz="6" w:space="0" w:color="auto"/>
              <w:left w:val="single" w:sz="6" w:space="0" w:color="auto"/>
              <w:bottom w:val="single" w:sz="6" w:space="0" w:color="auto"/>
            </w:tcBorders>
            <w:shd w:val="clear" w:color="auto" w:fill="FFFFFF"/>
            <w:vAlign w:val="center"/>
          </w:tcPr>
          <w:p w14:paraId="6815DD41" w14:textId="77777777" w:rsidR="007C756C" w:rsidRPr="00F040EF" w:rsidRDefault="007C756C">
            <w:pPr>
              <w:widowControl/>
              <w:spacing w:line="320" w:lineRule="exact"/>
              <w:jc w:val="center"/>
              <w:rPr>
                <w:rFonts w:ascii="宋体" w:hAnsi="宋体" w:cs="宋体"/>
                <w:bCs/>
                <w:kern w:val="0"/>
                <w:sz w:val="18"/>
                <w:szCs w:val="18"/>
              </w:rPr>
            </w:pPr>
            <w:r w:rsidRPr="00F040EF">
              <w:rPr>
                <w:rFonts w:ascii="宋体" w:hAnsi="宋体" w:cs="宋体" w:hint="eastAsia"/>
                <w:bCs/>
                <w:kern w:val="0"/>
                <w:sz w:val="18"/>
                <w:szCs w:val="18"/>
              </w:rPr>
              <w:t>以上设计资质要求，投标人只要符合任何一条，但同一条中的多项资质要求必须同时满足。</w:t>
            </w:r>
          </w:p>
        </w:tc>
      </w:tr>
      <w:tr w:rsidR="007C756C" w:rsidRPr="00F040EF" w14:paraId="5D1DD89C" w14:textId="77777777">
        <w:trPr>
          <w:trHeight w:val="510"/>
          <w:jc w:val="center"/>
        </w:trPr>
        <w:tc>
          <w:tcPr>
            <w:tcW w:w="2550" w:type="dxa"/>
            <w:gridSpan w:val="2"/>
            <w:vMerge/>
            <w:tcBorders>
              <w:right w:val="single" w:sz="6" w:space="0" w:color="auto"/>
            </w:tcBorders>
            <w:shd w:val="clear" w:color="auto" w:fill="auto"/>
            <w:vAlign w:val="center"/>
          </w:tcPr>
          <w:p w14:paraId="0DA8ECF6" w14:textId="77777777" w:rsidR="007C756C" w:rsidRPr="00F040EF" w:rsidRDefault="007C756C">
            <w:pPr>
              <w:widowControl/>
              <w:spacing w:line="320" w:lineRule="exact"/>
              <w:jc w:val="center"/>
              <w:rPr>
                <w:rFonts w:ascii="宋体" w:hAnsi="宋体" w:cs="宋体"/>
                <w:kern w:val="0"/>
                <w:sz w:val="18"/>
                <w:szCs w:val="18"/>
              </w:rPr>
            </w:pPr>
          </w:p>
        </w:tc>
        <w:tc>
          <w:tcPr>
            <w:tcW w:w="7331" w:type="dxa"/>
            <w:gridSpan w:val="8"/>
            <w:tcBorders>
              <w:top w:val="single" w:sz="6" w:space="0" w:color="auto"/>
              <w:left w:val="single" w:sz="6" w:space="0" w:color="auto"/>
              <w:bottom w:val="single" w:sz="6" w:space="0" w:color="auto"/>
            </w:tcBorders>
            <w:shd w:val="clear" w:color="auto" w:fill="FFFFFF"/>
            <w:vAlign w:val="center"/>
          </w:tcPr>
          <w:p w14:paraId="24975829" w14:textId="77777777" w:rsidR="007C756C" w:rsidRPr="00F040EF" w:rsidRDefault="007C756C">
            <w:pPr>
              <w:widowControl/>
              <w:spacing w:line="320" w:lineRule="exact"/>
              <w:jc w:val="center"/>
              <w:rPr>
                <w:rFonts w:ascii="宋体" w:hAnsi="宋体" w:cs="宋体"/>
                <w:bCs/>
                <w:kern w:val="0"/>
                <w:sz w:val="18"/>
                <w:szCs w:val="18"/>
              </w:rPr>
            </w:pPr>
            <w:r w:rsidRPr="00F040EF">
              <w:rPr>
                <w:rFonts w:ascii="宋体" w:hAnsi="宋体" w:cs="宋体" w:hint="eastAsia"/>
                <w:bCs/>
                <w:kern w:val="0"/>
                <w:sz w:val="18"/>
                <w:szCs w:val="18"/>
              </w:rPr>
              <w:t>施工资质要求</w:t>
            </w:r>
          </w:p>
        </w:tc>
      </w:tr>
      <w:tr w:rsidR="007C756C" w:rsidRPr="00F040EF" w14:paraId="20FE2FD9" w14:textId="77777777">
        <w:trPr>
          <w:trHeight w:val="510"/>
          <w:jc w:val="center"/>
        </w:trPr>
        <w:tc>
          <w:tcPr>
            <w:tcW w:w="2550" w:type="dxa"/>
            <w:gridSpan w:val="2"/>
            <w:vMerge/>
            <w:tcBorders>
              <w:right w:val="single" w:sz="6" w:space="0" w:color="auto"/>
            </w:tcBorders>
            <w:shd w:val="clear" w:color="auto" w:fill="auto"/>
            <w:vAlign w:val="center"/>
          </w:tcPr>
          <w:p w14:paraId="5D0BCFF5" w14:textId="77777777" w:rsidR="007C756C" w:rsidRPr="00F040EF" w:rsidRDefault="007C756C">
            <w:pPr>
              <w:widowControl/>
              <w:spacing w:line="320" w:lineRule="exact"/>
              <w:jc w:val="center"/>
              <w:rPr>
                <w:rFonts w:ascii="宋体" w:hAnsi="宋体" w:cs="宋体"/>
                <w:kern w:val="0"/>
                <w:sz w:val="18"/>
                <w:szCs w:val="18"/>
              </w:rPr>
            </w:pPr>
          </w:p>
        </w:tc>
        <w:tc>
          <w:tcPr>
            <w:tcW w:w="1088" w:type="dxa"/>
            <w:tcBorders>
              <w:top w:val="single" w:sz="6" w:space="0" w:color="auto"/>
              <w:left w:val="single" w:sz="6" w:space="0" w:color="auto"/>
              <w:bottom w:val="single" w:sz="6" w:space="0" w:color="auto"/>
              <w:right w:val="single" w:sz="4" w:space="0" w:color="auto"/>
            </w:tcBorders>
            <w:shd w:val="clear" w:color="auto" w:fill="FFFFFF"/>
            <w:vAlign w:val="center"/>
          </w:tcPr>
          <w:p w14:paraId="2935CA70"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第一条</w:t>
            </w:r>
          </w:p>
        </w:tc>
        <w:tc>
          <w:tcPr>
            <w:tcW w:w="6243" w:type="dxa"/>
            <w:gridSpan w:val="7"/>
            <w:tcBorders>
              <w:top w:val="single" w:sz="6" w:space="0" w:color="auto"/>
              <w:left w:val="single" w:sz="4" w:space="0" w:color="auto"/>
              <w:bottom w:val="single" w:sz="6" w:space="0" w:color="auto"/>
            </w:tcBorders>
            <w:shd w:val="clear" w:color="auto" w:fill="FFFFFF"/>
            <w:vAlign w:val="center"/>
          </w:tcPr>
          <w:p w14:paraId="0FA3FBC3" w14:textId="77777777" w:rsidR="007C756C" w:rsidRPr="00F040EF" w:rsidRDefault="003D66C3" w:rsidP="00F12FBB">
            <w:pPr>
              <w:ind w:firstLineChars="800" w:firstLine="1440"/>
              <w:jc w:val="left"/>
              <w:rPr>
                <w:rFonts w:ascii="宋体" w:hAnsi="宋体" w:cs="宋体"/>
                <w:kern w:val="0"/>
                <w:sz w:val="18"/>
                <w:szCs w:val="18"/>
              </w:rPr>
            </w:pPr>
            <w:r w:rsidRPr="00F040EF">
              <w:rPr>
                <w:rFonts w:ascii="宋体" w:hAnsi="宋体" w:cs="宋体"/>
                <w:kern w:val="0"/>
                <w:sz w:val="18"/>
                <w:szCs w:val="18"/>
              </w:rPr>
              <w:t>电力工程施工总承包叁级及其以上资质</w:t>
            </w:r>
          </w:p>
        </w:tc>
      </w:tr>
      <w:tr w:rsidR="007C756C" w:rsidRPr="00F040EF" w14:paraId="54202D7A" w14:textId="77777777">
        <w:trPr>
          <w:trHeight w:val="510"/>
          <w:jc w:val="center"/>
        </w:trPr>
        <w:tc>
          <w:tcPr>
            <w:tcW w:w="2550" w:type="dxa"/>
            <w:gridSpan w:val="2"/>
            <w:vMerge/>
            <w:tcBorders>
              <w:bottom w:val="single" w:sz="6" w:space="0" w:color="auto"/>
              <w:right w:val="single" w:sz="6" w:space="0" w:color="auto"/>
            </w:tcBorders>
            <w:shd w:val="clear" w:color="auto" w:fill="auto"/>
            <w:vAlign w:val="center"/>
          </w:tcPr>
          <w:p w14:paraId="0F8CB5EF" w14:textId="77777777" w:rsidR="007C756C" w:rsidRPr="00F040EF" w:rsidRDefault="007C756C">
            <w:pPr>
              <w:widowControl/>
              <w:spacing w:line="320" w:lineRule="exact"/>
              <w:jc w:val="center"/>
              <w:rPr>
                <w:rFonts w:ascii="宋体" w:hAnsi="宋体" w:cs="宋体"/>
                <w:kern w:val="0"/>
                <w:sz w:val="18"/>
                <w:szCs w:val="18"/>
              </w:rPr>
            </w:pPr>
          </w:p>
        </w:tc>
        <w:tc>
          <w:tcPr>
            <w:tcW w:w="7331" w:type="dxa"/>
            <w:gridSpan w:val="8"/>
            <w:tcBorders>
              <w:top w:val="single" w:sz="6" w:space="0" w:color="auto"/>
              <w:left w:val="single" w:sz="6" w:space="0" w:color="auto"/>
              <w:bottom w:val="single" w:sz="6" w:space="0" w:color="auto"/>
            </w:tcBorders>
            <w:shd w:val="clear" w:color="auto" w:fill="FFFFFF"/>
            <w:vAlign w:val="center"/>
          </w:tcPr>
          <w:p w14:paraId="242C575C" w14:textId="77777777" w:rsidR="007C756C" w:rsidRPr="00F040EF" w:rsidRDefault="00A1300C">
            <w:pPr>
              <w:widowControl/>
              <w:spacing w:line="320" w:lineRule="exact"/>
              <w:jc w:val="left"/>
              <w:rPr>
                <w:rFonts w:ascii="宋体" w:hAnsi="宋体" w:cs="宋体"/>
                <w:bCs/>
                <w:kern w:val="0"/>
                <w:sz w:val="18"/>
                <w:szCs w:val="18"/>
              </w:rPr>
            </w:pPr>
            <w:r>
              <w:rPr>
                <w:rFonts w:ascii="宋体" w:hAnsi="宋体" w:cs="宋体" w:hint="eastAsia"/>
                <w:bCs/>
                <w:kern w:val="0"/>
                <w:sz w:val="18"/>
                <w:szCs w:val="18"/>
              </w:rPr>
              <w:t>不</w:t>
            </w:r>
            <w:r w:rsidR="009A285C">
              <w:rPr>
                <w:rFonts w:ascii="宋体" w:hAnsi="宋体" w:cs="宋体" w:hint="eastAsia"/>
                <w:bCs/>
                <w:kern w:val="0"/>
                <w:sz w:val="18"/>
                <w:szCs w:val="18"/>
              </w:rPr>
              <w:t>接受联合体</w:t>
            </w:r>
          </w:p>
        </w:tc>
      </w:tr>
      <w:tr w:rsidR="007C756C" w:rsidRPr="00F040EF" w14:paraId="3DE59D90" w14:textId="77777777">
        <w:trPr>
          <w:trHeight w:val="591"/>
          <w:jc w:val="center"/>
        </w:trPr>
        <w:tc>
          <w:tcPr>
            <w:tcW w:w="2550" w:type="dxa"/>
            <w:gridSpan w:val="2"/>
            <w:vMerge w:val="restart"/>
            <w:tcBorders>
              <w:top w:val="single" w:sz="6" w:space="0" w:color="auto"/>
              <w:right w:val="single" w:sz="6" w:space="0" w:color="auto"/>
            </w:tcBorders>
            <w:shd w:val="clear" w:color="auto" w:fill="auto"/>
            <w:vAlign w:val="center"/>
          </w:tcPr>
          <w:p w14:paraId="717D7EFA"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参与本项目各单位负责人的资格要求</w:t>
            </w:r>
          </w:p>
        </w:tc>
        <w:tc>
          <w:tcPr>
            <w:tcW w:w="7331" w:type="dxa"/>
            <w:gridSpan w:val="8"/>
            <w:tcBorders>
              <w:top w:val="single" w:sz="6" w:space="0" w:color="auto"/>
              <w:left w:val="single" w:sz="6" w:space="0" w:color="auto"/>
            </w:tcBorders>
            <w:shd w:val="clear" w:color="auto" w:fill="FFFFFF"/>
            <w:vAlign w:val="center"/>
          </w:tcPr>
          <w:p w14:paraId="767D3EF8" w14:textId="77777777" w:rsidR="007C756C" w:rsidRPr="00F040EF" w:rsidRDefault="001F1BB0">
            <w:pPr>
              <w:widowControl/>
              <w:spacing w:line="320" w:lineRule="exact"/>
              <w:jc w:val="left"/>
              <w:rPr>
                <w:rFonts w:ascii="宋体" w:hAnsi="宋体" w:cs="宋体"/>
                <w:bCs/>
                <w:kern w:val="0"/>
                <w:sz w:val="18"/>
                <w:szCs w:val="18"/>
              </w:rPr>
            </w:pPr>
            <w:r w:rsidRPr="00F040EF">
              <w:rPr>
                <w:rFonts w:ascii="宋体" w:hAnsi="宋体" w:cs="宋体" w:hint="eastAsia"/>
                <w:bCs/>
                <w:kern w:val="0"/>
                <w:sz w:val="18"/>
                <w:szCs w:val="18"/>
              </w:rPr>
              <w:t>设计单位：本工程的设计项目负责人应具工程师</w:t>
            </w:r>
            <w:r w:rsidR="007C756C" w:rsidRPr="00F040EF">
              <w:rPr>
                <w:rFonts w:ascii="宋体" w:hAnsi="宋体" w:cs="宋体" w:hint="eastAsia"/>
                <w:bCs/>
                <w:kern w:val="0"/>
                <w:sz w:val="18"/>
                <w:szCs w:val="18"/>
              </w:rPr>
              <w:t>资格</w:t>
            </w:r>
          </w:p>
        </w:tc>
      </w:tr>
      <w:tr w:rsidR="007C756C" w:rsidRPr="00F040EF" w14:paraId="11C92449" w14:textId="77777777">
        <w:trPr>
          <w:trHeight w:val="510"/>
          <w:jc w:val="center"/>
        </w:trPr>
        <w:tc>
          <w:tcPr>
            <w:tcW w:w="2550" w:type="dxa"/>
            <w:gridSpan w:val="2"/>
            <w:vMerge/>
            <w:tcBorders>
              <w:bottom w:val="single" w:sz="6" w:space="0" w:color="auto"/>
              <w:right w:val="single" w:sz="6" w:space="0" w:color="auto"/>
            </w:tcBorders>
            <w:shd w:val="clear" w:color="auto" w:fill="auto"/>
            <w:vAlign w:val="center"/>
          </w:tcPr>
          <w:p w14:paraId="2CDA85B0" w14:textId="77777777" w:rsidR="007C756C" w:rsidRPr="00F040EF" w:rsidRDefault="007C756C">
            <w:pPr>
              <w:widowControl/>
              <w:spacing w:line="320" w:lineRule="exact"/>
              <w:jc w:val="center"/>
              <w:rPr>
                <w:rFonts w:ascii="宋体" w:hAnsi="宋体" w:cs="宋体"/>
                <w:kern w:val="0"/>
                <w:sz w:val="18"/>
                <w:szCs w:val="18"/>
              </w:rPr>
            </w:pPr>
          </w:p>
        </w:tc>
        <w:tc>
          <w:tcPr>
            <w:tcW w:w="7331" w:type="dxa"/>
            <w:gridSpan w:val="8"/>
            <w:tcBorders>
              <w:top w:val="single" w:sz="6" w:space="0" w:color="auto"/>
              <w:left w:val="single" w:sz="6" w:space="0" w:color="auto"/>
              <w:bottom w:val="single" w:sz="6" w:space="0" w:color="auto"/>
            </w:tcBorders>
            <w:shd w:val="clear" w:color="auto" w:fill="FFFFFF"/>
            <w:vAlign w:val="center"/>
          </w:tcPr>
          <w:p w14:paraId="56478BC0" w14:textId="77777777" w:rsidR="007C756C" w:rsidRPr="00F040EF" w:rsidRDefault="00095198">
            <w:pPr>
              <w:widowControl/>
              <w:spacing w:line="320" w:lineRule="exact"/>
              <w:jc w:val="left"/>
              <w:rPr>
                <w:rFonts w:ascii="宋体" w:hAnsi="宋体" w:cs="宋体"/>
                <w:bCs/>
                <w:kern w:val="0"/>
                <w:sz w:val="18"/>
                <w:szCs w:val="18"/>
              </w:rPr>
            </w:pPr>
            <w:r w:rsidRPr="00F040EF">
              <w:rPr>
                <w:rFonts w:ascii="宋体" w:hAnsi="宋体" w:cs="宋体" w:hint="eastAsia"/>
                <w:bCs/>
                <w:kern w:val="0"/>
                <w:sz w:val="18"/>
                <w:szCs w:val="18"/>
              </w:rPr>
              <w:t>施工单位：本工程的施工项目负责人应</w:t>
            </w:r>
            <w:r w:rsidR="001F1BB0" w:rsidRPr="00F040EF">
              <w:rPr>
                <w:rFonts w:ascii="宋体" w:hAnsi="宋体" w:cs="宋体" w:hint="eastAsia"/>
                <w:bCs/>
                <w:kern w:val="0"/>
                <w:sz w:val="18"/>
                <w:szCs w:val="18"/>
              </w:rPr>
              <w:t>机电</w:t>
            </w:r>
            <w:r w:rsidRPr="00F040EF">
              <w:rPr>
                <w:rFonts w:ascii="宋体" w:hAnsi="宋体" w:cs="宋体" w:hint="eastAsia"/>
                <w:bCs/>
                <w:kern w:val="0"/>
                <w:sz w:val="18"/>
                <w:szCs w:val="18"/>
              </w:rPr>
              <w:t>工程专业</w:t>
            </w:r>
            <w:r w:rsidR="00CB04AC" w:rsidRPr="00F040EF">
              <w:rPr>
                <w:rFonts w:ascii="宋体" w:hAnsi="宋体" w:cs="宋体" w:hint="eastAsia"/>
                <w:bCs/>
                <w:kern w:val="0"/>
                <w:sz w:val="18"/>
                <w:szCs w:val="18"/>
              </w:rPr>
              <w:t>一</w:t>
            </w:r>
            <w:r w:rsidR="007C756C" w:rsidRPr="00F040EF">
              <w:rPr>
                <w:rFonts w:ascii="宋体" w:hAnsi="宋体" w:cs="宋体" w:hint="eastAsia"/>
                <w:bCs/>
                <w:kern w:val="0"/>
                <w:sz w:val="18"/>
                <w:szCs w:val="18"/>
              </w:rPr>
              <w:t>级注册建造师执业资格，具备有效的安全生产考核合格证书；该项目负责人以在上海市建筑建材业网站（</w:t>
            </w:r>
            <w:hyperlink r:id="rId9" w:history="1">
              <w:r w:rsidR="007C756C" w:rsidRPr="00F040EF">
                <w:rPr>
                  <w:rFonts w:ascii="宋体" w:hAnsi="宋体" w:cs="宋体" w:hint="eastAsia"/>
                  <w:bCs/>
                  <w:kern w:val="0"/>
                  <w:sz w:val="18"/>
                  <w:szCs w:val="18"/>
                </w:rPr>
                <w:t>mis</w:t>
              </w:r>
              <w:r w:rsidR="007C756C" w:rsidRPr="00F040EF">
                <w:rPr>
                  <w:rFonts w:ascii="宋体" w:hAnsi="宋体" w:cs="宋体"/>
                  <w:bCs/>
                  <w:kern w:val="0"/>
                  <w:sz w:val="18"/>
                  <w:szCs w:val="18"/>
                </w:rPr>
                <w:t>.ciac.sh.cn</w:t>
              </w:r>
            </w:hyperlink>
            <w:r w:rsidR="007C756C" w:rsidRPr="00F040EF">
              <w:rPr>
                <w:rFonts w:ascii="宋体" w:hAnsi="宋体" w:cs="宋体" w:hint="eastAsia"/>
                <w:bCs/>
                <w:kern w:val="0"/>
                <w:sz w:val="18"/>
                <w:szCs w:val="18"/>
              </w:rPr>
              <w:t>）上查询为准，在册且无在建项目记录。</w:t>
            </w:r>
          </w:p>
        </w:tc>
      </w:tr>
      <w:tr w:rsidR="007C756C" w:rsidRPr="00F040EF" w14:paraId="141D9C0A"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6C81CEB2" w14:textId="77777777" w:rsidR="007C756C" w:rsidRPr="00F040EF" w:rsidRDefault="007C756C">
            <w:pPr>
              <w:tabs>
                <w:tab w:val="center" w:pos="4153"/>
                <w:tab w:val="right" w:pos="8306"/>
              </w:tabs>
              <w:snapToGrid w:val="0"/>
              <w:jc w:val="center"/>
              <w:rPr>
                <w:rFonts w:ascii="宋体" w:hAnsi="宋体"/>
                <w:sz w:val="18"/>
                <w:szCs w:val="18"/>
              </w:rPr>
            </w:pPr>
            <w:r w:rsidRPr="00F040EF">
              <w:rPr>
                <w:rFonts w:ascii="宋体" w:hAnsi="宋体" w:hint="eastAsia"/>
                <w:sz w:val="18"/>
                <w:szCs w:val="18"/>
              </w:rPr>
              <w:t>评标办法</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4AE37C1F" w14:textId="77777777" w:rsidR="007C756C" w:rsidRPr="00F040EF" w:rsidRDefault="007C756C">
            <w:pPr>
              <w:tabs>
                <w:tab w:val="center" w:pos="4153"/>
                <w:tab w:val="right" w:pos="8306"/>
              </w:tabs>
              <w:snapToGrid w:val="0"/>
              <w:spacing w:line="240" w:lineRule="exact"/>
              <w:rPr>
                <w:rFonts w:ascii="宋体" w:hAnsi="宋体"/>
                <w:sz w:val="18"/>
                <w:szCs w:val="18"/>
              </w:rPr>
            </w:pPr>
            <w:r w:rsidRPr="00F040EF">
              <w:rPr>
                <w:rFonts w:ascii="宋体" w:hAnsi="宋体" w:cs="宋体" w:hint="eastAsia"/>
                <w:bCs/>
                <w:kern w:val="0"/>
                <w:sz w:val="18"/>
                <w:szCs w:val="18"/>
              </w:rPr>
              <w:t>综合评估法</w:t>
            </w:r>
          </w:p>
        </w:tc>
      </w:tr>
      <w:tr w:rsidR="007C756C" w:rsidRPr="00F040EF" w14:paraId="173A10F0" w14:textId="77777777">
        <w:trPr>
          <w:trHeight w:val="510"/>
          <w:jc w:val="center"/>
        </w:trPr>
        <w:tc>
          <w:tcPr>
            <w:tcW w:w="2550" w:type="dxa"/>
            <w:gridSpan w:val="2"/>
            <w:tcBorders>
              <w:top w:val="single" w:sz="6" w:space="0" w:color="auto"/>
              <w:right w:val="single" w:sz="6" w:space="0" w:color="auto"/>
            </w:tcBorders>
            <w:shd w:val="clear" w:color="auto" w:fill="FFFFFF"/>
            <w:vAlign w:val="center"/>
          </w:tcPr>
          <w:p w14:paraId="4EF7D8E4"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是否接受联合体投标</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15487195" w14:textId="77777777" w:rsidR="007C756C" w:rsidRPr="00F040EF" w:rsidRDefault="007C756C">
            <w:pPr>
              <w:widowControl/>
              <w:spacing w:line="320" w:lineRule="exact"/>
              <w:jc w:val="left"/>
              <w:rPr>
                <w:rFonts w:ascii="宋体" w:hAnsi="宋体" w:cs="宋体"/>
                <w:bCs/>
                <w:kern w:val="0"/>
                <w:sz w:val="18"/>
                <w:szCs w:val="18"/>
              </w:rPr>
            </w:pPr>
            <w:r w:rsidRPr="00F040EF">
              <w:rPr>
                <w:rFonts w:ascii="宋体" w:hAnsi="宋体" w:cs="宋体" w:hint="eastAsia"/>
                <w:bCs/>
                <w:kern w:val="0"/>
                <w:sz w:val="18"/>
                <w:szCs w:val="18"/>
              </w:rPr>
              <w:t>本项目</w:t>
            </w:r>
            <w:r w:rsidR="00A1300C">
              <w:rPr>
                <w:rFonts w:ascii="宋体" w:hAnsi="宋体" w:cs="宋体" w:hint="eastAsia"/>
                <w:bCs/>
                <w:kern w:val="0"/>
                <w:sz w:val="18"/>
                <w:szCs w:val="18"/>
              </w:rPr>
              <w:t>不</w:t>
            </w:r>
            <w:r w:rsidR="009A285C">
              <w:rPr>
                <w:rFonts w:ascii="宋体" w:hAnsi="宋体" w:cs="宋体" w:hint="eastAsia"/>
                <w:bCs/>
                <w:kern w:val="0"/>
                <w:sz w:val="18"/>
                <w:szCs w:val="18"/>
              </w:rPr>
              <w:t>接受联合体</w:t>
            </w:r>
            <w:r w:rsidRPr="00F040EF">
              <w:rPr>
                <w:rFonts w:ascii="宋体" w:hAnsi="宋体" w:cs="宋体" w:hint="eastAsia"/>
                <w:bCs/>
                <w:kern w:val="0"/>
                <w:sz w:val="18"/>
                <w:szCs w:val="18"/>
              </w:rPr>
              <w:t>投标</w:t>
            </w:r>
          </w:p>
        </w:tc>
      </w:tr>
      <w:tr w:rsidR="003D78D2" w:rsidRPr="00F040EF" w14:paraId="488E60B1" w14:textId="77777777">
        <w:trPr>
          <w:trHeight w:val="548"/>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29A87652" w14:textId="77777777" w:rsidR="003D78D2" w:rsidRPr="00F040EF" w:rsidRDefault="003D78D2" w:rsidP="00542C44">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获取招标文件方式</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3ECFE4EE" w14:textId="575E9CE1" w:rsidR="003D78D2" w:rsidRPr="00F040EF" w:rsidRDefault="003D78D2" w:rsidP="007D7211">
            <w:pPr>
              <w:widowControl/>
              <w:spacing w:line="320" w:lineRule="exact"/>
              <w:jc w:val="left"/>
              <w:rPr>
                <w:rFonts w:ascii="宋体" w:hAnsi="宋体" w:cs="宋体"/>
                <w:kern w:val="0"/>
                <w:sz w:val="18"/>
                <w:szCs w:val="18"/>
                <w:u w:val="single"/>
              </w:rPr>
            </w:pPr>
            <w:r w:rsidRPr="00F040EF">
              <w:rPr>
                <w:rFonts w:ascii="宋体" w:hAnsi="宋体" w:cs="宋体" w:hint="eastAsia"/>
                <w:bCs/>
                <w:kern w:val="0"/>
                <w:sz w:val="18"/>
                <w:szCs w:val="18"/>
              </w:rPr>
              <w:t>招标文件获取时间及获取方式：凡愿参加投标的合格供应商应于2021年</w:t>
            </w:r>
            <w:r w:rsidR="00141181">
              <w:rPr>
                <w:rFonts w:ascii="宋体" w:hAnsi="宋体" w:cs="宋体" w:hint="eastAsia"/>
                <w:bCs/>
                <w:kern w:val="0"/>
                <w:sz w:val="18"/>
                <w:szCs w:val="18"/>
              </w:rPr>
              <w:t>10</w:t>
            </w:r>
            <w:r w:rsidRPr="00F040EF">
              <w:rPr>
                <w:rFonts w:ascii="宋体" w:hAnsi="宋体" w:cs="宋体" w:hint="eastAsia"/>
                <w:bCs/>
                <w:kern w:val="0"/>
                <w:sz w:val="18"/>
                <w:szCs w:val="18"/>
              </w:rPr>
              <w:t>月</w:t>
            </w:r>
            <w:r w:rsidR="00141181">
              <w:rPr>
                <w:rFonts w:ascii="宋体" w:hAnsi="宋体" w:cs="宋体" w:hint="eastAsia"/>
                <w:bCs/>
                <w:kern w:val="0"/>
                <w:sz w:val="18"/>
                <w:szCs w:val="18"/>
              </w:rPr>
              <w:t>10</w:t>
            </w:r>
            <w:r w:rsidRPr="00F040EF">
              <w:rPr>
                <w:rFonts w:ascii="宋体" w:hAnsi="宋体" w:cs="宋体" w:hint="eastAsia"/>
                <w:bCs/>
                <w:kern w:val="0"/>
                <w:sz w:val="18"/>
                <w:szCs w:val="18"/>
              </w:rPr>
              <w:t>日起至2021年</w:t>
            </w:r>
            <w:r w:rsidR="007D7211">
              <w:rPr>
                <w:rFonts w:ascii="宋体" w:hAnsi="宋体" w:cs="宋体" w:hint="eastAsia"/>
                <w:bCs/>
                <w:kern w:val="0"/>
                <w:sz w:val="18"/>
                <w:szCs w:val="18"/>
              </w:rPr>
              <w:t>10</w:t>
            </w:r>
            <w:r w:rsidRPr="00F040EF">
              <w:rPr>
                <w:rFonts w:ascii="宋体" w:hAnsi="宋体" w:cs="宋体" w:hint="eastAsia"/>
                <w:bCs/>
                <w:kern w:val="0"/>
                <w:sz w:val="18"/>
                <w:szCs w:val="18"/>
              </w:rPr>
              <w:t>月</w:t>
            </w:r>
            <w:r w:rsidR="007D7211">
              <w:rPr>
                <w:rFonts w:ascii="宋体" w:hAnsi="宋体" w:cs="宋体" w:hint="eastAsia"/>
                <w:bCs/>
                <w:kern w:val="0"/>
                <w:sz w:val="18"/>
                <w:szCs w:val="18"/>
              </w:rPr>
              <w:t>16</w:t>
            </w:r>
            <w:r w:rsidRPr="00F040EF">
              <w:rPr>
                <w:rFonts w:ascii="宋体" w:hAnsi="宋体" w:cs="宋体" w:hint="eastAsia"/>
                <w:bCs/>
                <w:kern w:val="0"/>
                <w:sz w:val="18"/>
                <w:szCs w:val="18"/>
              </w:rPr>
              <w:t>日止（5个工作日）（北京时间），通过复旦大学招采进宝电子招投标系统（http://fudan.zcjb.com.cn/ebidding/login）免费获取招标文件,详见《复旦大学招采进宝电子招投标系统操作手册》（投标人分册）。</w:t>
            </w:r>
          </w:p>
        </w:tc>
      </w:tr>
      <w:tr w:rsidR="005A1B17" w:rsidRPr="00F040EF" w14:paraId="0E8D8D20" w14:textId="77777777">
        <w:trPr>
          <w:trHeight w:val="548"/>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74F42F87" w14:textId="6AD0AB15" w:rsidR="005A1B17" w:rsidRPr="00F040EF" w:rsidRDefault="005A1B17" w:rsidP="00542C44">
            <w:pPr>
              <w:widowControl/>
              <w:spacing w:line="320" w:lineRule="exact"/>
              <w:jc w:val="center"/>
              <w:rPr>
                <w:rFonts w:ascii="宋体" w:hAnsi="宋体" w:cs="宋体" w:hint="eastAsia"/>
                <w:kern w:val="0"/>
                <w:sz w:val="18"/>
                <w:szCs w:val="18"/>
              </w:rPr>
            </w:pPr>
            <w:r w:rsidRPr="001B4C4E">
              <w:rPr>
                <w:rFonts w:ascii="仿宋" w:eastAsia="仿宋" w:hAnsi="仿宋" w:cs="仿宋" w:hint="eastAsia"/>
                <w:szCs w:val="21"/>
              </w:rPr>
              <w:t>投标文件的递交</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62403AF0" w14:textId="77777777" w:rsidR="005A1B17" w:rsidRPr="005A1B17" w:rsidRDefault="005A1B17" w:rsidP="00134EDD">
            <w:pPr>
              <w:jc w:val="left"/>
              <w:rPr>
                <w:rFonts w:ascii="宋体" w:cs="宋体"/>
                <w:kern w:val="0"/>
                <w:sz w:val="18"/>
                <w:szCs w:val="18"/>
              </w:rPr>
            </w:pPr>
            <w:r w:rsidRPr="005A1B17">
              <w:rPr>
                <w:rFonts w:ascii="宋体" w:cs="宋体" w:hint="eastAsia"/>
                <w:kern w:val="0"/>
                <w:sz w:val="18"/>
                <w:szCs w:val="18"/>
              </w:rPr>
              <w:t>1．电子投标文件递交：通过复旦大学|招采进宝电子招投标系统递交电子投标文件。</w:t>
            </w:r>
          </w:p>
          <w:p w14:paraId="55220232" w14:textId="77777777" w:rsidR="005A1B17" w:rsidRPr="005A1B17" w:rsidRDefault="005A1B17" w:rsidP="00134EDD">
            <w:pPr>
              <w:jc w:val="left"/>
              <w:rPr>
                <w:rFonts w:ascii="宋体" w:cs="宋体"/>
                <w:kern w:val="0"/>
                <w:sz w:val="18"/>
                <w:szCs w:val="18"/>
              </w:rPr>
            </w:pPr>
            <w:r w:rsidRPr="005A1B17">
              <w:rPr>
                <w:rFonts w:ascii="宋体" w:cs="宋体" w:hint="eastAsia"/>
                <w:kern w:val="0"/>
                <w:sz w:val="18"/>
                <w:szCs w:val="18"/>
              </w:rPr>
              <w:t>2．投标人递交投标文件需缴纳平台技术服务费，平台收费标准为200元/标段，详询技术支持电话400-019-2166转4。</w:t>
            </w:r>
          </w:p>
          <w:p w14:paraId="56D04255" w14:textId="14BB1F6B" w:rsidR="005A1B17" w:rsidRPr="00F040EF" w:rsidRDefault="005A1B17" w:rsidP="007D7211">
            <w:pPr>
              <w:widowControl/>
              <w:spacing w:line="320" w:lineRule="exact"/>
              <w:jc w:val="left"/>
              <w:rPr>
                <w:rFonts w:ascii="宋体" w:hAnsi="宋体" w:cs="宋体" w:hint="eastAsia"/>
                <w:bCs/>
                <w:kern w:val="0"/>
                <w:sz w:val="18"/>
                <w:szCs w:val="18"/>
              </w:rPr>
            </w:pPr>
            <w:r w:rsidRPr="005A1B17">
              <w:rPr>
                <w:rFonts w:ascii="宋体" w:cs="宋体" w:hint="eastAsia"/>
                <w:kern w:val="0"/>
                <w:sz w:val="18"/>
                <w:szCs w:val="18"/>
              </w:rPr>
              <w:t xml:space="preserve">3、纸质投标文件正本一份、副本一份（仅供归档用） </w:t>
            </w:r>
            <w:r w:rsidRPr="005A1B17">
              <w:rPr>
                <w:rFonts w:ascii="宋体" w:cs="宋体"/>
                <w:kern w:val="0"/>
                <w:sz w:val="18"/>
                <w:szCs w:val="18"/>
              </w:rPr>
              <w:t>。</w:t>
            </w:r>
          </w:p>
        </w:tc>
      </w:tr>
      <w:tr w:rsidR="003D78D2" w:rsidRPr="00F040EF" w14:paraId="24B4FD5E"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920452A" w14:textId="77777777" w:rsidR="003D78D2" w:rsidRPr="00F040EF" w:rsidRDefault="003D78D2" w:rsidP="00542C44">
            <w:pPr>
              <w:widowControl/>
              <w:spacing w:line="320" w:lineRule="exact"/>
              <w:jc w:val="center"/>
              <w:rPr>
                <w:rFonts w:ascii="宋体" w:hAnsi="宋体" w:cs="宋体"/>
                <w:kern w:val="0"/>
                <w:sz w:val="18"/>
                <w:szCs w:val="18"/>
              </w:rPr>
            </w:pPr>
            <w:r w:rsidRPr="00F040EF">
              <w:rPr>
                <w:sz w:val="18"/>
                <w:szCs w:val="18"/>
              </w:rPr>
              <w:t>注意事项</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060A0E17" w14:textId="77777777" w:rsidR="002159B2" w:rsidRPr="00F040EF" w:rsidRDefault="002159B2" w:rsidP="002159B2">
            <w:pPr>
              <w:ind w:firstLineChars="200" w:firstLine="360"/>
              <w:rPr>
                <w:rFonts w:ascii="宋体" w:cs="宋体"/>
                <w:kern w:val="0"/>
                <w:sz w:val="18"/>
                <w:szCs w:val="18"/>
              </w:rPr>
            </w:pPr>
            <w:r w:rsidRPr="00F040EF">
              <w:rPr>
                <w:rFonts w:ascii="宋体" w:cs="宋体" w:hint="eastAsia"/>
                <w:kern w:val="0"/>
                <w:sz w:val="18"/>
                <w:szCs w:val="18"/>
              </w:rPr>
              <w:t>1、数字证书：供应商在参与投标的过程中须使用数字证书（CA），复旦招采系统支持上海数字认证中心数字证书（SHECA、上海CA、上海市法人一证通）和中国金融认证中心数字证书（CFCA）等主流CA。已有相关CA的供应商无需重复办理。请未取得上述CA的供应商尽早向依法设立的电子认证服务机构申请用于身份认证和电子签章的数字证书，以免影响投标。相关网站：</w:t>
            </w:r>
          </w:p>
          <w:p w14:paraId="4ACB33D0" w14:textId="77777777" w:rsidR="002159B2" w:rsidRPr="00F040EF" w:rsidRDefault="002159B2" w:rsidP="002159B2">
            <w:pPr>
              <w:rPr>
                <w:rFonts w:ascii="宋体" w:cs="宋体"/>
                <w:kern w:val="0"/>
                <w:sz w:val="18"/>
                <w:szCs w:val="18"/>
              </w:rPr>
            </w:pPr>
            <w:r w:rsidRPr="00F040EF">
              <w:rPr>
                <w:rFonts w:ascii="宋体" w:cs="宋体" w:hint="eastAsia"/>
                <w:kern w:val="0"/>
                <w:sz w:val="18"/>
                <w:szCs w:val="18"/>
              </w:rPr>
              <w:t>（1）上海数字认证中心（网址：https://www.sheca.com/self-service）；</w:t>
            </w:r>
          </w:p>
          <w:p w14:paraId="708F99E3" w14:textId="77777777" w:rsidR="002159B2" w:rsidRPr="00F040EF" w:rsidRDefault="002159B2" w:rsidP="002159B2">
            <w:pPr>
              <w:rPr>
                <w:rFonts w:ascii="宋体" w:cs="宋体"/>
                <w:kern w:val="0"/>
                <w:sz w:val="18"/>
                <w:szCs w:val="18"/>
              </w:rPr>
            </w:pPr>
            <w:r w:rsidRPr="00F040EF">
              <w:rPr>
                <w:rFonts w:ascii="宋体" w:cs="宋体" w:hint="eastAsia"/>
                <w:kern w:val="0"/>
                <w:sz w:val="18"/>
                <w:szCs w:val="18"/>
              </w:rPr>
              <w:t>（2）中国金融认证中心（网址：https://sq.cfca.com.cn/Web/login）；</w:t>
            </w:r>
          </w:p>
          <w:p w14:paraId="500F85CF" w14:textId="77777777" w:rsidR="002159B2" w:rsidRPr="00F040EF" w:rsidRDefault="002159B2" w:rsidP="002159B2">
            <w:pPr>
              <w:rPr>
                <w:rFonts w:ascii="宋体" w:cs="宋体"/>
                <w:kern w:val="0"/>
                <w:sz w:val="18"/>
                <w:szCs w:val="18"/>
              </w:rPr>
            </w:pPr>
            <w:r w:rsidRPr="00F040EF">
              <w:rPr>
                <w:rFonts w:ascii="宋体" w:cs="宋体" w:hint="eastAsia"/>
                <w:kern w:val="0"/>
                <w:sz w:val="18"/>
                <w:szCs w:val="18"/>
              </w:rPr>
              <w:t>（3）易招标（网址：https://bid.zcjb.com.cn/bca/product/dymca/fd/caApply.htm）。</w:t>
            </w:r>
          </w:p>
          <w:p w14:paraId="7E8D4936"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2、首次注册。首次注册的供应商请登录到复旦大学招采进宝电子招投标系统</w:t>
            </w:r>
            <w:r w:rsidRPr="00F040EF">
              <w:rPr>
                <w:rFonts w:ascii="宋体" w:cs="宋体"/>
                <w:kern w:val="0"/>
                <w:sz w:val="18"/>
                <w:szCs w:val="18"/>
              </w:rPr>
              <w:t>(http://fudan.zcjb.com.cn/ebidding/login</w:t>
            </w:r>
            <w:r w:rsidRPr="00F040EF">
              <w:rPr>
                <w:rFonts w:ascii="宋体" w:cs="宋体" w:hint="eastAsia"/>
                <w:kern w:val="0"/>
                <w:sz w:val="18"/>
                <w:szCs w:val="18"/>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询技术支持，联系方式：</w:t>
            </w:r>
            <w:r w:rsidRPr="00F040EF">
              <w:rPr>
                <w:rFonts w:ascii="宋体" w:cs="宋体"/>
                <w:kern w:val="0"/>
                <w:sz w:val="18"/>
                <w:szCs w:val="18"/>
              </w:rPr>
              <w:t>400-019-2166</w:t>
            </w:r>
            <w:r w:rsidRPr="00F040EF">
              <w:rPr>
                <w:rFonts w:ascii="宋体" w:cs="宋体" w:hint="eastAsia"/>
                <w:kern w:val="0"/>
                <w:sz w:val="18"/>
                <w:szCs w:val="18"/>
              </w:rPr>
              <w:t>转</w:t>
            </w:r>
            <w:r w:rsidRPr="00F040EF">
              <w:rPr>
                <w:rFonts w:ascii="宋体" w:cs="宋体"/>
                <w:kern w:val="0"/>
                <w:sz w:val="18"/>
                <w:szCs w:val="18"/>
              </w:rPr>
              <w:t>4、</w:t>
            </w:r>
            <w:r w:rsidRPr="00F040EF">
              <w:rPr>
                <w:rFonts w:ascii="宋体" w:cs="宋体" w:hint="eastAsia"/>
                <w:kern w:val="0"/>
                <w:sz w:val="18"/>
                <w:szCs w:val="18"/>
              </w:rPr>
              <w:t>4006166620。</w:t>
            </w:r>
          </w:p>
          <w:p w14:paraId="0D3E95DB" w14:textId="77777777" w:rsidR="002159B2" w:rsidRPr="00F040EF" w:rsidRDefault="002159B2" w:rsidP="002159B2">
            <w:pPr>
              <w:ind w:firstLineChars="200" w:firstLine="360"/>
              <w:rPr>
                <w:rFonts w:ascii="宋体" w:cs="宋体"/>
                <w:kern w:val="0"/>
                <w:sz w:val="18"/>
                <w:szCs w:val="18"/>
              </w:rPr>
            </w:pPr>
            <w:r w:rsidRPr="00F040EF">
              <w:rPr>
                <w:rFonts w:ascii="宋体" w:cs="宋体" w:hint="eastAsia"/>
                <w:kern w:val="0"/>
                <w:sz w:val="18"/>
                <w:szCs w:val="18"/>
              </w:rPr>
              <w:t>3、电子采购平台技术服务费：供应商递交投标文件时需向复旦招采系统的第三方运营机构支付电子采购平台技术服务费，收费标准为每投标人每包件支付人民币贰佰元（CNY 200.00），开票信息以供应商获取招标文件时提交的信息为准。</w:t>
            </w:r>
          </w:p>
          <w:p w14:paraId="3507A224" w14:textId="77777777" w:rsidR="002159B2" w:rsidRPr="00F040EF" w:rsidRDefault="002159B2" w:rsidP="002159B2">
            <w:pPr>
              <w:ind w:firstLineChars="200" w:firstLine="360"/>
              <w:rPr>
                <w:rFonts w:ascii="宋体" w:cs="宋体"/>
                <w:kern w:val="0"/>
                <w:sz w:val="18"/>
                <w:szCs w:val="18"/>
              </w:rPr>
            </w:pPr>
            <w:r w:rsidRPr="00F040EF">
              <w:rPr>
                <w:rFonts w:ascii="宋体" w:cs="宋体" w:hint="eastAsia"/>
                <w:kern w:val="0"/>
                <w:sz w:val="18"/>
                <w:szCs w:val="18"/>
              </w:rPr>
              <w:t>4、平台技术支持：供应商在参与投标的过程中若遇到复旦招采系统的操作及技术问题，可登录复旦招采系统下载并参考《复旦大学招采进宝电子招投标系统投标人操作手册》或详询平台运营机构（联系方式：4000192166 转 4、4006166620）。</w:t>
            </w:r>
          </w:p>
          <w:p w14:paraId="00E3FFAC"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5. 疫情期间入现场管理规定：</w:t>
            </w:r>
          </w:p>
          <w:p w14:paraId="45D40CA0"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疫情防控期间，投标单位进现场参加开标会须按要求向代理机构报备（根据本项第二条要求提交相关资料）。进现场人员应主动出示“随申码”，绿码方能进现场。</w:t>
            </w:r>
          </w:p>
          <w:p w14:paraId="72F5373B"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（一）拟进现场人员必须符合以下进现场条件：</w:t>
            </w:r>
          </w:p>
          <w:p w14:paraId="4454C752"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（1）身体无发热、咳嗽、气喘等疑似症状。</w:t>
            </w:r>
          </w:p>
          <w:p w14:paraId="036F7C6B"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（2）近期，本人及同住人员未途经或去过重点防控地区和国（境）外。</w:t>
            </w:r>
          </w:p>
          <w:p w14:paraId="6704D05D"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（3）最近14天内未近距离接触新型冠状病毒感染的肺炎疑似或确诊患者。</w:t>
            </w:r>
          </w:p>
          <w:p w14:paraId="3EBA622B"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（4） 14天内无境外国家/疫情中高风险来沪返沪地区的旅行史或居住史。</w:t>
            </w:r>
          </w:p>
          <w:p w14:paraId="0F54D20F"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（5） 进现场人员应主动出示身份证原件、“随申码”，绿码方能进现场。</w:t>
            </w:r>
          </w:p>
          <w:p w14:paraId="440B3309"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（有关防控管理要求，学校将按上海市有关规定进行动态调整，如有变化，另行通知）</w:t>
            </w:r>
          </w:p>
          <w:p w14:paraId="7CB1B2D6"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（二）投标单位应在投标截止日前2天内向招标代理单位发送拟进现场人员信息，信息必须包含以下内容</w:t>
            </w:r>
          </w:p>
          <w:p w14:paraId="4826C263"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（1）姓名、身份证号、手机号、车牌号（如有）；</w:t>
            </w:r>
          </w:p>
          <w:p w14:paraId="11FC398B"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（2）随申码绿码截屏、通信大数据行程卡绿码截屏；</w:t>
            </w:r>
          </w:p>
          <w:p w14:paraId="14383A5A"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w:t>
            </w:r>
            <w:r w:rsidRPr="00F040EF">
              <w:rPr>
                <w:rFonts w:ascii="宋体" w:cs="宋体"/>
                <w:kern w:val="0"/>
                <w:sz w:val="18"/>
                <w:szCs w:val="18"/>
              </w:rPr>
              <w:t>3</w:t>
            </w:r>
            <w:r w:rsidRPr="00F040EF">
              <w:rPr>
                <w:rFonts w:ascii="宋体" w:cs="宋体" w:hint="eastAsia"/>
                <w:kern w:val="0"/>
                <w:sz w:val="18"/>
                <w:szCs w:val="18"/>
              </w:rPr>
              <w:t>）本人及同住人最近14天内未到过（或途经）风险地区承诺书（见付件）</w:t>
            </w:r>
          </w:p>
          <w:p w14:paraId="4C2352A8" w14:textId="77777777" w:rsidR="002159B2" w:rsidRPr="00F040EF" w:rsidRDefault="002159B2" w:rsidP="002159B2">
            <w:pPr>
              <w:pStyle w:val="a0"/>
              <w:rPr>
                <w:rFonts w:ascii="宋体" w:cs="宋体"/>
                <w:kern w:val="0"/>
                <w:sz w:val="18"/>
                <w:szCs w:val="18"/>
              </w:rPr>
            </w:pPr>
            <w:r w:rsidRPr="00F040EF">
              <w:rPr>
                <w:rFonts w:ascii="宋体" w:cs="宋体" w:hint="eastAsia"/>
                <w:kern w:val="0"/>
                <w:sz w:val="18"/>
                <w:szCs w:val="18"/>
              </w:rPr>
              <w:t>（4）以上信息以电子邮件形式发送至代理单位邮箱：</w:t>
            </w:r>
            <w:r w:rsidRPr="00F040EF">
              <w:rPr>
                <w:rFonts w:ascii="宋体" w:cs="宋体"/>
                <w:kern w:val="0"/>
                <w:sz w:val="18"/>
                <w:szCs w:val="18"/>
              </w:rPr>
              <w:t>2592168002@QQ.com</w:t>
            </w:r>
            <w:r w:rsidRPr="00F040EF">
              <w:rPr>
                <w:rFonts w:ascii="宋体" w:cs="宋体" w:hint="eastAsia"/>
                <w:kern w:val="0"/>
                <w:sz w:val="18"/>
                <w:szCs w:val="18"/>
              </w:rPr>
              <w:t>并备注：投标项目名称及投标单位名称。</w:t>
            </w:r>
          </w:p>
          <w:p w14:paraId="0226C735" w14:textId="77777777" w:rsidR="003D78D2" w:rsidRPr="00F040EF" w:rsidRDefault="002159B2" w:rsidP="002159B2">
            <w:pPr>
              <w:tabs>
                <w:tab w:val="center" w:pos="4153"/>
                <w:tab w:val="right" w:pos="8306"/>
              </w:tabs>
              <w:snapToGrid w:val="0"/>
              <w:jc w:val="left"/>
              <w:rPr>
                <w:sz w:val="18"/>
                <w:szCs w:val="18"/>
                <w:u w:val="single"/>
              </w:rPr>
            </w:pPr>
            <w:r w:rsidRPr="00F040EF">
              <w:rPr>
                <w:rFonts w:ascii="宋体" w:cs="宋体" w:hint="eastAsia"/>
                <w:kern w:val="0"/>
                <w:sz w:val="18"/>
                <w:szCs w:val="18"/>
              </w:rPr>
              <w:t>（三）投标单位须对人员入现场防疫手续办理时间有充分考虑及风险预判，因投标单位自身未遵守以上规定及风险预判不足导致的投标文件解密失败等投标失败情况，均由投标单位自行负责。</w:t>
            </w:r>
          </w:p>
        </w:tc>
      </w:tr>
      <w:tr w:rsidR="007C756C" w:rsidRPr="00F040EF" w14:paraId="1FD47F75"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4E68D312" w14:textId="77777777" w:rsidR="007C756C" w:rsidRPr="00F040EF" w:rsidRDefault="007C756C">
            <w:pPr>
              <w:widowControl/>
              <w:spacing w:line="320" w:lineRule="exact"/>
              <w:jc w:val="center"/>
              <w:rPr>
                <w:sz w:val="18"/>
                <w:szCs w:val="18"/>
              </w:rPr>
            </w:pPr>
            <w:r w:rsidRPr="00F040EF">
              <w:rPr>
                <w:rFonts w:ascii="宋体" w:hAnsi="宋体" w:cs="宋体" w:hint="eastAsia"/>
                <w:kern w:val="0"/>
                <w:sz w:val="18"/>
                <w:szCs w:val="18"/>
              </w:rPr>
              <w:t>招标代理机构</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267634CE" w14:textId="77777777" w:rsidR="007C756C" w:rsidRPr="00F040EF" w:rsidRDefault="007C756C">
            <w:pPr>
              <w:widowControl/>
              <w:spacing w:line="320" w:lineRule="exact"/>
              <w:jc w:val="left"/>
              <w:rPr>
                <w:sz w:val="18"/>
                <w:szCs w:val="18"/>
              </w:rPr>
            </w:pPr>
            <w:r w:rsidRPr="00F040EF">
              <w:rPr>
                <w:rFonts w:ascii="宋体" w:cs="宋体" w:hint="eastAsia"/>
                <w:kern w:val="0"/>
                <w:sz w:val="18"/>
                <w:szCs w:val="18"/>
              </w:rPr>
              <w:t>上海祥浦建设工程监理咨询有限责任公司</w:t>
            </w:r>
          </w:p>
        </w:tc>
      </w:tr>
      <w:tr w:rsidR="007C756C" w:rsidRPr="00F040EF" w14:paraId="170C1FA8"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362A5CF5"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获取招标文件联系人</w:t>
            </w:r>
          </w:p>
        </w:tc>
        <w:tc>
          <w:tcPr>
            <w:tcW w:w="3507" w:type="dxa"/>
            <w:gridSpan w:val="3"/>
            <w:tcBorders>
              <w:top w:val="single" w:sz="6" w:space="0" w:color="auto"/>
              <w:left w:val="single" w:sz="6" w:space="0" w:color="auto"/>
              <w:bottom w:val="single" w:sz="6" w:space="0" w:color="auto"/>
              <w:right w:val="single" w:sz="4" w:space="0" w:color="auto"/>
            </w:tcBorders>
            <w:shd w:val="clear" w:color="auto" w:fill="FFFFFF"/>
            <w:vAlign w:val="center"/>
          </w:tcPr>
          <w:p w14:paraId="123CF85A" w14:textId="77777777" w:rsidR="007C756C" w:rsidRPr="00F040EF" w:rsidRDefault="007C756C">
            <w:pPr>
              <w:widowControl/>
              <w:spacing w:line="320" w:lineRule="exact"/>
              <w:rPr>
                <w:rFonts w:ascii="宋体" w:hAnsi="宋体" w:cs="宋体"/>
                <w:kern w:val="0"/>
                <w:sz w:val="18"/>
                <w:szCs w:val="18"/>
              </w:rPr>
            </w:pPr>
            <w:r w:rsidRPr="00F040EF">
              <w:rPr>
                <w:rFonts w:ascii="宋体" w:hAnsi="宋体" w:cs="宋体" w:hint="eastAsia"/>
                <w:kern w:val="0"/>
                <w:sz w:val="18"/>
                <w:szCs w:val="18"/>
              </w:rPr>
              <w:t>陆晨晖</w:t>
            </w:r>
          </w:p>
        </w:tc>
        <w:tc>
          <w:tcPr>
            <w:tcW w:w="1380" w:type="dxa"/>
            <w:gridSpan w:val="4"/>
            <w:tcBorders>
              <w:top w:val="single" w:sz="6" w:space="0" w:color="auto"/>
              <w:left w:val="single" w:sz="4" w:space="0" w:color="auto"/>
              <w:bottom w:val="single" w:sz="6" w:space="0" w:color="auto"/>
              <w:right w:val="single" w:sz="4" w:space="0" w:color="auto"/>
            </w:tcBorders>
            <w:shd w:val="clear" w:color="auto" w:fill="FFFFFF"/>
            <w:vAlign w:val="center"/>
          </w:tcPr>
          <w:p w14:paraId="481043E6"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联系电话</w:t>
            </w:r>
          </w:p>
        </w:tc>
        <w:tc>
          <w:tcPr>
            <w:tcW w:w="2444" w:type="dxa"/>
            <w:tcBorders>
              <w:top w:val="single" w:sz="6" w:space="0" w:color="auto"/>
              <w:left w:val="single" w:sz="4" w:space="0" w:color="auto"/>
              <w:bottom w:val="single" w:sz="6" w:space="0" w:color="auto"/>
            </w:tcBorders>
            <w:shd w:val="clear" w:color="auto" w:fill="FFFFFF"/>
            <w:vAlign w:val="center"/>
          </w:tcPr>
          <w:p w14:paraId="3309B907" w14:textId="77777777" w:rsidR="007C756C" w:rsidRPr="00F040EF" w:rsidRDefault="007C756C">
            <w:pPr>
              <w:widowControl/>
              <w:spacing w:line="320" w:lineRule="exact"/>
              <w:rPr>
                <w:rFonts w:ascii="宋体" w:hAnsi="宋体" w:cs="宋体"/>
                <w:kern w:val="0"/>
                <w:sz w:val="18"/>
                <w:szCs w:val="18"/>
              </w:rPr>
            </w:pPr>
            <w:r w:rsidRPr="00F040EF">
              <w:rPr>
                <w:rFonts w:ascii="宋体" w:hAnsi="宋体" w:cs="宋体" w:hint="eastAsia"/>
                <w:kern w:val="0"/>
                <w:sz w:val="18"/>
                <w:szCs w:val="18"/>
              </w:rPr>
              <w:t>65198205</w:t>
            </w:r>
          </w:p>
        </w:tc>
      </w:tr>
      <w:tr w:rsidR="007C756C" w:rsidRPr="00F040EF" w14:paraId="24923013"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472728E7"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传真</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4458FA96" w14:textId="77777777" w:rsidR="007C756C" w:rsidRPr="00F040EF" w:rsidRDefault="007C756C">
            <w:pPr>
              <w:widowControl/>
              <w:spacing w:line="320" w:lineRule="exact"/>
              <w:jc w:val="left"/>
              <w:rPr>
                <w:rFonts w:ascii="宋体" w:hAnsi="宋体" w:cs="宋体"/>
                <w:kern w:val="0"/>
                <w:sz w:val="18"/>
                <w:szCs w:val="18"/>
              </w:rPr>
            </w:pPr>
            <w:r w:rsidRPr="00F040EF">
              <w:rPr>
                <w:rFonts w:ascii="宋体" w:cs="宋体" w:hint="eastAsia"/>
                <w:kern w:val="0"/>
                <w:sz w:val="18"/>
                <w:szCs w:val="18"/>
              </w:rPr>
              <w:t>65390475</w:t>
            </w:r>
          </w:p>
        </w:tc>
      </w:tr>
      <w:tr w:rsidR="003D78D2" w:rsidRPr="00F040EF" w14:paraId="7BCA1D9E" w14:textId="77777777" w:rsidTr="00542C44">
        <w:trPr>
          <w:trHeight w:val="443"/>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74B0BBE" w14:textId="77777777" w:rsidR="003D78D2" w:rsidRPr="00F040EF" w:rsidRDefault="003D78D2">
            <w:pPr>
              <w:tabs>
                <w:tab w:val="center" w:pos="4153"/>
                <w:tab w:val="right" w:pos="8306"/>
              </w:tabs>
              <w:snapToGrid w:val="0"/>
              <w:jc w:val="center"/>
              <w:rPr>
                <w:rFonts w:ascii="宋体" w:hAnsi="宋体"/>
                <w:sz w:val="18"/>
                <w:szCs w:val="18"/>
              </w:rPr>
            </w:pPr>
            <w:r w:rsidRPr="00F040EF">
              <w:rPr>
                <w:rFonts w:ascii="宋体" w:hAnsi="宋体" w:hint="eastAsia"/>
                <w:sz w:val="18"/>
                <w:szCs w:val="18"/>
              </w:rPr>
              <w:t>投标保证金（万元）</w:t>
            </w:r>
          </w:p>
        </w:tc>
        <w:tc>
          <w:tcPr>
            <w:tcW w:w="7331" w:type="dxa"/>
            <w:gridSpan w:val="8"/>
            <w:tcBorders>
              <w:left w:val="single" w:sz="6" w:space="0" w:color="auto"/>
              <w:bottom w:val="single" w:sz="6" w:space="0" w:color="auto"/>
            </w:tcBorders>
            <w:shd w:val="clear" w:color="auto" w:fill="FFFFFF"/>
            <w:vAlign w:val="center"/>
          </w:tcPr>
          <w:p w14:paraId="350E2C66" w14:textId="77777777" w:rsidR="003D78D2" w:rsidRPr="00F040EF" w:rsidRDefault="003D78D2" w:rsidP="003D78D2">
            <w:pPr>
              <w:tabs>
                <w:tab w:val="center" w:pos="4153"/>
                <w:tab w:val="right" w:pos="8306"/>
              </w:tabs>
              <w:wordWrap w:val="0"/>
              <w:snapToGrid w:val="0"/>
              <w:ind w:right="360"/>
              <w:rPr>
                <w:rFonts w:ascii="宋体" w:hAnsi="宋体"/>
                <w:sz w:val="18"/>
                <w:szCs w:val="18"/>
              </w:rPr>
            </w:pPr>
            <w:r w:rsidRPr="00F040EF">
              <w:rPr>
                <w:rFonts w:ascii="宋体" w:hAnsi="宋体" w:hint="eastAsia"/>
                <w:sz w:val="18"/>
                <w:szCs w:val="18"/>
              </w:rPr>
              <w:t>10万元人民币</w:t>
            </w:r>
          </w:p>
        </w:tc>
      </w:tr>
      <w:tr w:rsidR="003D78D2" w:rsidRPr="00F040EF" w14:paraId="195F73C2" w14:textId="77777777">
        <w:trPr>
          <w:trHeight w:val="443"/>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3DF2B11" w14:textId="77777777" w:rsidR="003D78D2" w:rsidRPr="00F040EF" w:rsidRDefault="003D78D2" w:rsidP="00542C44">
            <w:pPr>
              <w:jc w:val="center"/>
              <w:rPr>
                <w:rFonts w:ascii="宋体" w:cs="宋体"/>
                <w:kern w:val="0"/>
                <w:sz w:val="18"/>
                <w:szCs w:val="18"/>
              </w:rPr>
            </w:pPr>
            <w:r w:rsidRPr="00F040EF">
              <w:rPr>
                <w:rFonts w:ascii="宋体" w:cs="宋体" w:hint="eastAsia"/>
                <w:kern w:val="0"/>
                <w:sz w:val="18"/>
                <w:szCs w:val="18"/>
              </w:rPr>
              <w:t>开标</w:t>
            </w:r>
          </w:p>
        </w:tc>
        <w:tc>
          <w:tcPr>
            <w:tcW w:w="7331" w:type="dxa"/>
            <w:gridSpan w:val="8"/>
            <w:tcBorders>
              <w:left w:val="single" w:sz="6" w:space="0" w:color="auto"/>
              <w:bottom w:val="single" w:sz="6" w:space="0" w:color="auto"/>
            </w:tcBorders>
            <w:shd w:val="clear" w:color="auto" w:fill="FFFFFF"/>
            <w:vAlign w:val="center"/>
          </w:tcPr>
          <w:p w14:paraId="7383D79B" w14:textId="3EAB7D24" w:rsidR="002159B2" w:rsidRPr="00F040EF" w:rsidRDefault="002159B2" w:rsidP="002159B2">
            <w:pPr>
              <w:jc w:val="left"/>
              <w:rPr>
                <w:rFonts w:ascii="宋体" w:cs="宋体"/>
                <w:kern w:val="0"/>
                <w:sz w:val="18"/>
                <w:szCs w:val="18"/>
              </w:rPr>
            </w:pPr>
            <w:r w:rsidRPr="00F040EF">
              <w:rPr>
                <w:rFonts w:ascii="宋体" w:cs="宋体" w:hint="eastAsia"/>
                <w:kern w:val="0"/>
                <w:sz w:val="18"/>
                <w:szCs w:val="18"/>
              </w:rPr>
              <w:t>1．开标和投标截止时间：2021年</w:t>
            </w:r>
            <w:r w:rsidR="007C33BA">
              <w:rPr>
                <w:rFonts w:ascii="宋体" w:cs="宋体" w:hint="eastAsia"/>
                <w:kern w:val="0"/>
                <w:sz w:val="18"/>
                <w:szCs w:val="18"/>
              </w:rPr>
              <w:t>11</w:t>
            </w:r>
            <w:r w:rsidRPr="00F040EF">
              <w:rPr>
                <w:rFonts w:ascii="宋体" w:cs="宋体" w:hint="eastAsia"/>
                <w:kern w:val="0"/>
                <w:sz w:val="18"/>
                <w:szCs w:val="18"/>
              </w:rPr>
              <w:t>月</w:t>
            </w:r>
            <w:r w:rsidR="007C33BA">
              <w:rPr>
                <w:rFonts w:ascii="宋体" w:cs="宋体" w:hint="eastAsia"/>
                <w:kern w:val="0"/>
                <w:sz w:val="18"/>
                <w:szCs w:val="18"/>
              </w:rPr>
              <w:t>9</w:t>
            </w:r>
            <w:r w:rsidRPr="00F040EF">
              <w:rPr>
                <w:rFonts w:ascii="宋体" w:cs="宋体" w:hint="eastAsia"/>
                <w:kern w:val="0"/>
                <w:sz w:val="18"/>
                <w:szCs w:val="18"/>
              </w:rPr>
              <w:t>日9:30时，迟交或不符合规定的投标文件恕不接受。</w:t>
            </w:r>
          </w:p>
          <w:p w14:paraId="23F34A80" w14:textId="77777777" w:rsidR="002159B2" w:rsidRPr="00F040EF" w:rsidRDefault="002159B2" w:rsidP="002159B2">
            <w:pPr>
              <w:jc w:val="left"/>
              <w:rPr>
                <w:rFonts w:ascii="宋体" w:cs="宋体"/>
                <w:kern w:val="0"/>
                <w:sz w:val="18"/>
                <w:szCs w:val="18"/>
              </w:rPr>
            </w:pPr>
            <w:r w:rsidRPr="00F040EF">
              <w:rPr>
                <w:rFonts w:ascii="宋体" w:cs="宋体" w:hint="eastAsia"/>
                <w:kern w:val="0"/>
                <w:sz w:val="18"/>
                <w:szCs w:val="18"/>
              </w:rPr>
              <w:t>2．开标形式：（投标人任选其一）</w:t>
            </w:r>
          </w:p>
          <w:p w14:paraId="477DC746" w14:textId="77777777" w:rsidR="002159B2" w:rsidRPr="00F040EF" w:rsidRDefault="002159B2" w:rsidP="002159B2">
            <w:pPr>
              <w:jc w:val="left"/>
              <w:rPr>
                <w:rFonts w:ascii="宋体" w:cs="宋体"/>
                <w:kern w:val="0"/>
                <w:sz w:val="18"/>
                <w:szCs w:val="18"/>
              </w:rPr>
            </w:pPr>
            <w:r w:rsidRPr="00F040EF">
              <w:rPr>
                <w:rFonts w:ascii="宋体" w:cs="宋体" w:hint="eastAsia"/>
                <w:kern w:val="0"/>
                <w:sz w:val="18"/>
                <w:szCs w:val="18"/>
              </w:rPr>
              <w:t>(1)现场开标：投标人携带与制作投标文件时同一数字认证证书（CA），并自备电脑（自带移动网络），前往开标地点，进行投标文件解密。</w:t>
            </w:r>
          </w:p>
          <w:p w14:paraId="3F5299CD" w14:textId="77777777" w:rsidR="002159B2" w:rsidRPr="00F040EF" w:rsidRDefault="002159B2" w:rsidP="002159B2">
            <w:pPr>
              <w:jc w:val="left"/>
              <w:rPr>
                <w:rFonts w:ascii="宋体" w:cs="宋体"/>
                <w:kern w:val="0"/>
                <w:sz w:val="18"/>
                <w:szCs w:val="18"/>
              </w:rPr>
            </w:pPr>
            <w:r w:rsidRPr="00F040EF">
              <w:rPr>
                <w:rFonts w:ascii="宋体" w:cs="宋体" w:hint="eastAsia"/>
                <w:kern w:val="0"/>
                <w:sz w:val="18"/>
                <w:szCs w:val="18"/>
              </w:rPr>
              <w:t>开标地点：上海市杨浦区宁国路129号1405室</w:t>
            </w:r>
          </w:p>
          <w:p w14:paraId="5EE3315A" w14:textId="77777777" w:rsidR="002159B2" w:rsidRPr="00F040EF" w:rsidRDefault="002159B2" w:rsidP="002159B2">
            <w:pPr>
              <w:jc w:val="left"/>
              <w:rPr>
                <w:rFonts w:ascii="宋体" w:cs="宋体"/>
                <w:kern w:val="0"/>
                <w:sz w:val="18"/>
                <w:szCs w:val="18"/>
              </w:rPr>
            </w:pPr>
            <w:r w:rsidRPr="00F040EF">
              <w:rPr>
                <w:rFonts w:ascii="宋体" w:cs="宋体" w:hint="eastAsia"/>
                <w:kern w:val="0"/>
                <w:sz w:val="18"/>
                <w:szCs w:val="18"/>
              </w:rPr>
              <w:t>(2)远程开标：投标人使用与制作投标文件时同一数字认证证书（</w:t>
            </w:r>
            <w:r w:rsidRPr="00F040EF">
              <w:rPr>
                <w:rFonts w:ascii="宋体" w:cs="宋体"/>
                <w:kern w:val="0"/>
                <w:sz w:val="18"/>
                <w:szCs w:val="18"/>
              </w:rPr>
              <w:t>CA</w:t>
            </w:r>
            <w:r w:rsidRPr="00F040EF">
              <w:rPr>
                <w:rFonts w:ascii="宋体" w:cs="宋体" w:hint="eastAsia"/>
                <w:kern w:val="0"/>
                <w:sz w:val="18"/>
                <w:szCs w:val="18"/>
              </w:rPr>
              <w:t>），远程在线进行投标文件解密。</w:t>
            </w:r>
          </w:p>
          <w:p w14:paraId="4CE92867" w14:textId="77777777" w:rsidR="002159B2" w:rsidRPr="00F040EF" w:rsidRDefault="002159B2" w:rsidP="002159B2">
            <w:pPr>
              <w:jc w:val="left"/>
              <w:rPr>
                <w:rFonts w:ascii="宋体" w:cs="宋体"/>
                <w:kern w:val="0"/>
                <w:sz w:val="18"/>
                <w:szCs w:val="18"/>
              </w:rPr>
            </w:pPr>
            <w:r w:rsidRPr="00F040EF">
              <w:rPr>
                <w:rFonts w:ascii="宋体" w:cs="宋体" w:hint="eastAsia"/>
                <w:kern w:val="0"/>
                <w:sz w:val="18"/>
                <w:szCs w:val="18"/>
              </w:rPr>
              <w:t>3．投标文件解密时限：</w:t>
            </w:r>
          </w:p>
          <w:p w14:paraId="27BFE809" w14:textId="2A9B94C8" w:rsidR="002159B2" w:rsidRDefault="002159B2" w:rsidP="002159B2">
            <w:pPr>
              <w:jc w:val="left"/>
              <w:rPr>
                <w:rFonts w:ascii="宋体" w:cs="宋体"/>
                <w:kern w:val="0"/>
                <w:sz w:val="18"/>
                <w:szCs w:val="18"/>
              </w:rPr>
            </w:pPr>
            <w:r w:rsidRPr="00F040EF">
              <w:rPr>
                <w:rFonts w:ascii="宋体" w:cs="宋体" w:hint="eastAsia"/>
                <w:kern w:val="0"/>
                <w:sz w:val="18"/>
                <w:szCs w:val="18"/>
              </w:rPr>
              <w:t>投标文件解密截止时间：2021年</w:t>
            </w:r>
            <w:r w:rsidR="007C33BA">
              <w:rPr>
                <w:rFonts w:ascii="宋体" w:cs="宋体" w:hint="eastAsia"/>
                <w:kern w:val="0"/>
                <w:sz w:val="18"/>
                <w:szCs w:val="18"/>
              </w:rPr>
              <w:t>11</w:t>
            </w:r>
            <w:r w:rsidRPr="00F040EF">
              <w:rPr>
                <w:rFonts w:ascii="宋体" w:cs="宋体" w:hint="eastAsia"/>
                <w:kern w:val="0"/>
                <w:sz w:val="18"/>
                <w:szCs w:val="18"/>
              </w:rPr>
              <w:t>月</w:t>
            </w:r>
            <w:r w:rsidR="007C33BA">
              <w:rPr>
                <w:rFonts w:ascii="宋体" w:cs="宋体" w:hint="eastAsia"/>
                <w:kern w:val="0"/>
                <w:sz w:val="18"/>
                <w:szCs w:val="18"/>
              </w:rPr>
              <w:t>9</w:t>
            </w:r>
            <w:r w:rsidRPr="00F040EF">
              <w:rPr>
                <w:rFonts w:ascii="宋体" w:cs="宋体" w:hint="eastAsia"/>
                <w:kern w:val="0"/>
                <w:sz w:val="18"/>
                <w:szCs w:val="18"/>
              </w:rPr>
              <w:t>日10:00时（投标截止时刻后30分钟）。因投标人的原因导致电子投标文件未能成功解密的，招标人不予受理。</w:t>
            </w:r>
          </w:p>
          <w:p w14:paraId="7C347600" w14:textId="09B8640B" w:rsidR="00464984" w:rsidRPr="00464984" w:rsidRDefault="00464984" w:rsidP="002159B2">
            <w:pPr>
              <w:jc w:val="left"/>
              <w:rPr>
                <w:rFonts w:ascii="宋体" w:cs="宋体"/>
                <w:kern w:val="0"/>
                <w:sz w:val="18"/>
                <w:szCs w:val="18"/>
              </w:rPr>
            </w:pPr>
            <w:r>
              <w:rPr>
                <w:rFonts w:ascii="宋体" w:cs="宋体" w:hint="eastAsia"/>
                <w:kern w:val="0"/>
                <w:sz w:val="18"/>
                <w:szCs w:val="18"/>
              </w:rPr>
              <w:t>4.</w:t>
            </w:r>
            <w:r w:rsidRPr="00464984">
              <w:rPr>
                <w:rFonts w:ascii="宋体" w:cs="宋体" w:hint="eastAsia"/>
                <w:kern w:val="0"/>
                <w:sz w:val="18"/>
                <w:szCs w:val="18"/>
              </w:rPr>
              <w:t xml:space="preserve"> 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5FEF5439" w14:textId="5EDE5897" w:rsidR="00464984" w:rsidRPr="00F040EF" w:rsidRDefault="00464984" w:rsidP="002159B2">
            <w:pPr>
              <w:jc w:val="left"/>
              <w:rPr>
                <w:rFonts w:ascii="宋体" w:cs="宋体"/>
                <w:kern w:val="0"/>
                <w:sz w:val="18"/>
                <w:szCs w:val="18"/>
              </w:rPr>
            </w:pPr>
            <w:r w:rsidRPr="00464984">
              <w:rPr>
                <w:rFonts w:ascii="宋体" w:cs="宋体" w:hint="eastAsia"/>
                <w:kern w:val="0"/>
                <w:sz w:val="18"/>
                <w:szCs w:val="18"/>
              </w:rPr>
              <w:t>5.投标人应按《复旦大学招采进宝电子招投标系统操作手册》（投标人分册）的规定将电子投标文件转换成符合要求的格式，并通过网站认可的用于身份认证和电子签名的数字证书（C</w:t>
            </w:r>
            <w:r w:rsidRPr="00464984">
              <w:rPr>
                <w:rFonts w:ascii="宋体" w:cs="宋体"/>
                <w:kern w:val="0"/>
                <w:sz w:val="18"/>
                <w:szCs w:val="18"/>
              </w:rPr>
              <w:t>A</w:t>
            </w:r>
            <w:r w:rsidRPr="00464984">
              <w:rPr>
                <w:rFonts w:ascii="宋体" w:cs="宋体" w:hint="eastAsia"/>
                <w:kern w:val="0"/>
                <w:sz w:val="18"/>
                <w:szCs w:val="18"/>
              </w:rPr>
              <w:t>）上传其电子投标文件。</w:t>
            </w:r>
          </w:p>
          <w:p w14:paraId="08357B56" w14:textId="53417931" w:rsidR="002159B2" w:rsidRPr="00F040EF" w:rsidRDefault="00464984" w:rsidP="002159B2">
            <w:pPr>
              <w:jc w:val="left"/>
              <w:rPr>
                <w:rFonts w:ascii="宋体" w:cs="宋体"/>
                <w:kern w:val="0"/>
                <w:sz w:val="18"/>
                <w:szCs w:val="18"/>
              </w:rPr>
            </w:pPr>
            <w:r>
              <w:rPr>
                <w:rFonts w:ascii="宋体" w:cs="宋体" w:hint="eastAsia"/>
                <w:kern w:val="0"/>
                <w:sz w:val="18"/>
                <w:szCs w:val="18"/>
              </w:rPr>
              <w:t>6</w:t>
            </w:r>
            <w:r w:rsidR="002159B2" w:rsidRPr="00F040EF">
              <w:rPr>
                <w:rFonts w:ascii="宋体" w:cs="宋体" w:hint="eastAsia"/>
                <w:kern w:val="0"/>
                <w:sz w:val="18"/>
                <w:szCs w:val="18"/>
              </w:rPr>
              <w:t>. 投标文件的纸质归档：</w:t>
            </w:r>
          </w:p>
          <w:p w14:paraId="06C95276" w14:textId="77777777" w:rsidR="002159B2" w:rsidRPr="00F040EF" w:rsidRDefault="002159B2" w:rsidP="002159B2">
            <w:pPr>
              <w:jc w:val="left"/>
              <w:rPr>
                <w:rFonts w:ascii="宋体" w:cs="宋体"/>
                <w:kern w:val="0"/>
                <w:sz w:val="18"/>
                <w:szCs w:val="18"/>
              </w:rPr>
            </w:pPr>
            <w:r w:rsidRPr="00F040EF">
              <w:rPr>
                <w:rFonts w:ascii="宋体" w:cs="宋体" w:hint="eastAsia"/>
                <w:kern w:val="0"/>
                <w:sz w:val="18"/>
                <w:szCs w:val="18"/>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746D1F87" w14:textId="77777777" w:rsidR="003D78D2" w:rsidRPr="00F040EF" w:rsidRDefault="002159B2" w:rsidP="002159B2">
            <w:pPr>
              <w:jc w:val="left"/>
              <w:rPr>
                <w:rFonts w:ascii="宋体" w:cs="宋体"/>
                <w:kern w:val="0"/>
                <w:sz w:val="18"/>
                <w:szCs w:val="18"/>
              </w:rPr>
            </w:pPr>
            <w:r w:rsidRPr="00F040EF">
              <w:rPr>
                <w:rFonts w:ascii="宋体" w:cs="宋体" w:hint="eastAsia"/>
                <w:kern w:val="0"/>
                <w:sz w:val="18"/>
                <w:szCs w:val="18"/>
              </w:rPr>
              <w:t>（2）邮寄地址：上海市杨浦区宁国路129号1401室（陆晨晖，86-21-65198205）</w:t>
            </w:r>
          </w:p>
        </w:tc>
      </w:tr>
      <w:tr w:rsidR="007C756C" w:rsidRPr="00F040EF" w14:paraId="148D2D95"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7DE89ABC" w14:textId="77777777" w:rsidR="007C756C" w:rsidRPr="00F040EF" w:rsidRDefault="007C756C">
            <w:pPr>
              <w:widowControl/>
              <w:spacing w:line="320" w:lineRule="exact"/>
              <w:jc w:val="center"/>
              <w:rPr>
                <w:rFonts w:ascii="宋体" w:hAnsi="宋体" w:cs="宋体"/>
                <w:kern w:val="0"/>
                <w:sz w:val="18"/>
                <w:szCs w:val="18"/>
              </w:rPr>
            </w:pPr>
            <w:r w:rsidRPr="00F040EF">
              <w:rPr>
                <w:rFonts w:ascii="宋体" w:hAnsi="宋体" w:cs="宋体" w:hint="eastAsia"/>
                <w:kern w:val="0"/>
                <w:sz w:val="18"/>
                <w:szCs w:val="18"/>
              </w:rPr>
              <w:t>同时发布本次招标公告的媒体名称</w:t>
            </w:r>
          </w:p>
        </w:tc>
        <w:tc>
          <w:tcPr>
            <w:tcW w:w="7331" w:type="dxa"/>
            <w:gridSpan w:val="8"/>
            <w:tcBorders>
              <w:top w:val="single" w:sz="6" w:space="0" w:color="auto"/>
              <w:left w:val="single" w:sz="6" w:space="0" w:color="auto"/>
              <w:bottom w:val="single" w:sz="6" w:space="0" w:color="auto"/>
              <w:right w:val="single" w:sz="4" w:space="0" w:color="auto"/>
            </w:tcBorders>
            <w:shd w:val="clear" w:color="auto" w:fill="FFFFFF"/>
            <w:vAlign w:val="center"/>
          </w:tcPr>
          <w:p w14:paraId="5F852684" w14:textId="77777777" w:rsidR="007C756C" w:rsidRPr="00F040EF" w:rsidRDefault="007C756C">
            <w:pPr>
              <w:jc w:val="left"/>
              <w:rPr>
                <w:rFonts w:ascii="宋体" w:cs="宋体"/>
                <w:kern w:val="0"/>
                <w:sz w:val="18"/>
                <w:szCs w:val="18"/>
              </w:rPr>
            </w:pPr>
            <w:r w:rsidRPr="00F040EF">
              <w:rPr>
                <w:rFonts w:ascii="宋体" w:cs="宋体" w:hint="eastAsia"/>
                <w:kern w:val="0"/>
                <w:sz w:val="18"/>
                <w:szCs w:val="18"/>
              </w:rPr>
              <w:t>中国招标投标公共服务平台（www.cebpubservice.com）；</w:t>
            </w:r>
          </w:p>
          <w:p w14:paraId="1223787D" w14:textId="77777777" w:rsidR="007C756C" w:rsidRPr="00F040EF" w:rsidRDefault="007C756C">
            <w:pPr>
              <w:jc w:val="left"/>
              <w:rPr>
                <w:rFonts w:ascii="宋体" w:cs="宋体"/>
                <w:kern w:val="0"/>
                <w:sz w:val="18"/>
                <w:szCs w:val="18"/>
              </w:rPr>
            </w:pPr>
            <w:r w:rsidRPr="00F040EF">
              <w:rPr>
                <w:rFonts w:ascii="宋体" w:cs="宋体" w:hint="eastAsia"/>
                <w:kern w:val="0"/>
                <w:sz w:val="18"/>
                <w:szCs w:val="18"/>
              </w:rPr>
              <w:t>中国政府采购网（www.ccgp.gov.cn）；</w:t>
            </w:r>
          </w:p>
          <w:p w14:paraId="75D2016A" w14:textId="77777777" w:rsidR="007C756C" w:rsidRPr="00F040EF" w:rsidRDefault="007C756C">
            <w:pPr>
              <w:widowControl/>
              <w:spacing w:line="320" w:lineRule="exact"/>
              <w:rPr>
                <w:rFonts w:ascii="宋体" w:hAnsi="宋体" w:cs="宋体"/>
                <w:kern w:val="0"/>
                <w:sz w:val="18"/>
                <w:szCs w:val="18"/>
              </w:rPr>
            </w:pPr>
            <w:r w:rsidRPr="00F040EF">
              <w:rPr>
                <w:rFonts w:ascii="宋体" w:cs="宋体" w:hint="eastAsia"/>
                <w:kern w:val="0"/>
                <w:sz w:val="18"/>
                <w:szCs w:val="18"/>
              </w:rPr>
              <w:t>复旦大学信息公开网（www.xxgk.fudan.edu.cn）。</w:t>
            </w:r>
          </w:p>
        </w:tc>
      </w:tr>
    </w:tbl>
    <w:p w14:paraId="071A5A2A" w14:textId="77777777" w:rsidR="007C756C" w:rsidRPr="00F040EF" w:rsidRDefault="007C756C" w:rsidP="009E0474">
      <w:pPr>
        <w:spacing w:beforeLines="50" w:before="156" w:afterLines="50" w:after="156" w:line="360" w:lineRule="auto"/>
        <w:rPr>
          <w:rFonts w:ascii="宋体" w:hAnsi="宋体"/>
          <w:sz w:val="24"/>
        </w:rPr>
        <w:sectPr w:rsidR="007C756C" w:rsidRPr="00F040EF">
          <w:headerReference w:type="default" r:id="rId10"/>
          <w:footerReference w:type="even" r:id="rId11"/>
          <w:footerReference w:type="default" r:id="rId12"/>
          <w:footerReference w:type="first" r:id="rId13"/>
          <w:pgSz w:w="11906" w:h="16838"/>
          <w:pgMar w:top="1440" w:right="1797" w:bottom="1440" w:left="1797" w:header="851" w:footer="992" w:gutter="0"/>
          <w:cols w:space="720"/>
          <w:docGrid w:type="lines" w:linePitch="312"/>
        </w:sectPr>
      </w:pPr>
    </w:p>
    <w:p w14:paraId="1901B71B" w14:textId="77777777" w:rsidR="007C756C" w:rsidRPr="00F040EF" w:rsidRDefault="007C756C" w:rsidP="009E0474">
      <w:pPr>
        <w:spacing w:afterLines="50" w:after="120" w:line="360" w:lineRule="auto"/>
        <w:jc w:val="center"/>
        <w:rPr>
          <w:b/>
          <w:bCs/>
          <w:sz w:val="36"/>
          <w:szCs w:val="36"/>
        </w:rPr>
      </w:pPr>
      <w:r w:rsidRPr="00F040EF">
        <w:rPr>
          <w:rFonts w:hint="eastAsia"/>
          <w:b/>
          <w:bCs/>
          <w:sz w:val="36"/>
          <w:szCs w:val="36"/>
        </w:rPr>
        <w:t>第二章</w:t>
      </w:r>
      <w:r w:rsidRPr="00F040EF">
        <w:rPr>
          <w:rFonts w:hint="eastAsia"/>
          <w:b/>
          <w:bCs/>
          <w:sz w:val="36"/>
          <w:szCs w:val="36"/>
        </w:rPr>
        <w:t xml:space="preserve">  </w:t>
      </w:r>
      <w:r w:rsidRPr="00F040EF">
        <w:rPr>
          <w:rFonts w:hint="eastAsia"/>
          <w:b/>
          <w:bCs/>
          <w:sz w:val="36"/>
          <w:szCs w:val="36"/>
        </w:rPr>
        <w:t>投标人须知</w:t>
      </w:r>
    </w:p>
    <w:p w14:paraId="71DA42F9" w14:textId="77777777" w:rsidR="007C756C" w:rsidRPr="00F040EF" w:rsidRDefault="007C756C">
      <w:pPr>
        <w:spacing w:line="320" w:lineRule="exact"/>
        <w:rPr>
          <w:b/>
          <w:bCs/>
          <w:sz w:val="28"/>
        </w:rPr>
      </w:pPr>
    </w:p>
    <w:p w14:paraId="5D484530" w14:textId="77777777" w:rsidR="007C756C" w:rsidRPr="00F040EF" w:rsidRDefault="007C756C">
      <w:pPr>
        <w:pStyle w:val="2"/>
        <w:spacing w:line="360" w:lineRule="auto"/>
        <w:jc w:val="center"/>
        <w:rPr>
          <w:rFonts w:ascii="宋体" w:eastAsia="宋体" w:hAnsi="宋体"/>
          <w:w w:val="150"/>
          <w:sz w:val="30"/>
          <w:szCs w:val="30"/>
        </w:rPr>
      </w:pPr>
      <w:bookmarkStart w:id="0" w:name="_Toc340070480"/>
      <w:bookmarkStart w:id="1" w:name="_Toc404084213"/>
      <w:bookmarkStart w:id="2" w:name="_Toc404084346"/>
      <w:bookmarkStart w:id="3" w:name="_Toc404084418"/>
      <w:bookmarkStart w:id="4" w:name="_Toc21113"/>
      <w:bookmarkStart w:id="5" w:name="_Toc31080"/>
      <w:bookmarkStart w:id="6" w:name="_Toc5263"/>
      <w:r w:rsidRPr="00F040EF">
        <w:rPr>
          <w:rFonts w:ascii="宋体" w:eastAsia="宋体" w:hAnsi="宋体" w:hint="eastAsia"/>
          <w:bCs/>
          <w:sz w:val="30"/>
          <w:szCs w:val="30"/>
        </w:rPr>
        <w:t>投 标 人 须 知 前 附 表</w:t>
      </w:r>
      <w:bookmarkEnd w:id="0"/>
      <w:bookmarkEnd w:id="1"/>
      <w:bookmarkEnd w:id="2"/>
      <w:bookmarkEnd w:id="3"/>
      <w:bookmarkEnd w:id="4"/>
      <w:bookmarkEnd w:id="5"/>
      <w:bookmarkEnd w:id="6"/>
    </w:p>
    <w:tbl>
      <w:tblPr>
        <w:tblW w:w="9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5"/>
        <w:gridCol w:w="1911"/>
        <w:gridCol w:w="7057"/>
      </w:tblGrid>
      <w:tr w:rsidR="007C756C" w:rsidRPr="00F040EF" w14:paraId="6013E105" w14:textId="77777777" w:rsidTr="003D78D2">
        <w:trPr>
          <w:trHeight w:val="90"/>
          <w:jc w:val="center"/>
        </w:trPr>
        <w:tc>
          <w:tcPr>
            <w:tcW w:w="845" w:type="dxa"/>
            <w:vAlign w:val="center"/>
          </w:tcPr>
          <w:p w14:paraId="389330A8"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条款号</w:t>
            </w:r>
          </w:p>
        </w:tc>
        <w:tc>
          <w:tcPr>
            <w:tcW w:w="1911" w:type="dxa"/>
            <w:vAlign w:val="center"/>
          </w:tcPr>
          <w:p w14:paraId="01BE7E4B"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条 款</w:t>
            </w:r>
          </w:p>
          <w:p w14:paraId="03FFADE2" w14:textId="77777777" w:rsidR="007C756C" w:rsidRPr="00F040EF" w:rsidRDefault="007C756C">
            <w:pPr>
              <w:spacing w:line="360" w:lineRule="exact"/>
              <w:jc w:val="center"/>
              <w:rPr>
                <w:rFonts w:ascii="宋体" w:hAnsi="宋体" w:cs="宋体"/>
                <w:szCs w:val="21"/>
              </w:rPr>
            </w:pPr>
            <w:r w:rsidRPr="00F040EF">
              <w:rPr>
                <w:rFonts w:ascii="宋体" w:hAnsi="宋体" w:cs="宋体" w:hint="eastAsia"/>
                <w:b/>
                <w:szCs w:val="21"/>
              </w:rPr>
              <w:t>名 称</w:t>
            </w:r>
          </w:p>
        </w:tc>
        <w:tc>
          <w:tcPr>
            <w:tcW w:w="7057" w:type="dxa"/>
            <w:vAlign w:val="center"/>
          </w:tcPr>
          <w:p w14:paraId="02BE7825"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编  列  内  容</w:t>
            </w:r>
          </w:p>
        </w:tc>
      </w:tr>
      <w:tr w:rsidR="007C756C" w:rsidRPr="00F040EF" w14:paraId="1B829245" w14:textId="77777777" w:rsidTr="003D78D2">
        <w:trPr>
          <w:trHeight w:val="1233"/>
          <w:jc w:val="center"/>
        </w:trPr>
        <w:tc>
          <w:tcPr>
            <w:tcW w:w="845" w:type="dxa"/>
            <w:vAlign w:val="center"/>
          </w:tcPr>
          <w:p w14:paraId="75AC7999"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1.1.1</w:t>
            </w:r>
          </w:p>
        </w:tc>
        <w:tc>
          <w:tcPr>
            <w:tcW w:w="1911" w:type="dxa"/>
            <w:vAlign w:val="center"/>
          </w:tcPr>
          <w:p w14:paraId="74C1EB66"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招标人</w:t>
            </w:r>
          </w:p>
        </w:tc>
        <w:tc>
          <w:tcPr>
            <w:tcW w:w="7057" w:type="dxa"/>
            <w:vAlign w:val="center"/>
          </w:tcPr>
          <w:p w14:paraId="4E709BF8"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名  称：复旦大学</w:t>
            </w:r>
          </w:p>
          <w:p w14:paraId="511C52EF"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地  址：邯郸路220号</w:t>
            </w:r>
          </w:p>
          <w:p w14:paraId="46A66C7F" w14:textId="4282CE40" w:rsidR="007C756C" w:rsidRPr="00F040EF" w:rsidRDefault="00095198">
            <w:pPr>
              <w:spacing w:line="360" w:lineRule="auto"/>
              <w:rPr>
                <w:rFonts w:ascii="宋体" w:hAnsi="宋体" w:cs="宋体"/>
                <w:szCs w:val="21"/>
              </w:rPr>
            </w:pPr>
            <w:r w:rsidRPr="00F040EF">
              <w:rPr>
                <w:rFonts w:ascii="宋体" w:hAnsi="宋体" w:cs="宋体" w:hint="eastAsia"/>
                <w:szCs w:val="21"/>
              </w:rPr>
              <w:t>联系人：</w:t>
            </w:r>
            <w:r w:rsidR="00925122">
              <w:rPr>
                <w:rFonts w:ascii="宋体" w:hAnsi="宋体" w:cs="宋体" w:hint="eastAsia"/>
                <w:szCs w:val="21"/>
              </w:rPr>
              <w:t>何</w:t>
            </w:r>
            <w:r w:rsidR="007C756C" w:rsidRPr="00F040EF">
              <w:rPr>
                <w:rFonts w:ascii="宋体" w:hAnsi="宋体" w:cs="宋体" w:hint="eastAsia"/>
                <w:szCs w:val="21"/>
              </w:rPr>
              <w:t>老师</w:t>
            </w:r>
          </w:p>
          <w:p w14:paraId="799D1D86" w14:textId="0DDA9215" w:rsidR="007C756C" w:rsidRPr="00F040EF" w:rsidRDefault="007C756C" w:rsidP="00925122">
            <w:pPr>
              <w:spacing w:line="360" w:lineRule="auto"/>
              <w:rPr>
                <w:rFonts w:ascii="宋体" w:hAnsi="宋体" w:cs="宋体"/>
                <w:szCs w:val="21"/>
              </w:rPr>
            </w:pPr>
            <w:r w:rsidRPr="00F040EF">
              <w:rPr>
                <w:rFonts w:ascii="宋体" w:hAnsi="宋体" w:cs="宋体" w:hint="eastAsia"/>
                <w:szCs w:val="21"/>
              </w:rPr>
              <w:t>电  话：</w:t>
            </w:r>
            <w:r w:rsidR="00925122">
              <w:rPr>
                <w:rFonts w:ascii="宋体" w:hAnsi="宋体" w:cs="宋体" w:hint="eastAsia"/>
                <w:szCs w:val="21"/>
              </w:rPr>
              <w:t>65645530</w:t>
            </w:r>
          </w:p>
        </w:tc>
      </w:tr>
      <w:tr w:rsidR="007C756C" w:rsidRPr="00F040EF" w14:paraId="608108BD" w14:textId="77777777" w:rsidTr="003D78D2">
        <w:trPr>
          <w:trHeight w:val="1980"/>
          <w:jc w:val="center"/>
        </w:trPr>
        <w:tc>
          <w:tcPr>
            <w:tcW w:w="845" w:type="dxa"/>
            <w:vAlign w:val="center"/>
          </w:tcPr>
          <w:p w14:paraId="7B322CD1"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1.1.2</w:t>
            </w:r>
          </w:p>
        </w:tc>
        <w:tc>
          <w:tcPr>
            <w:tcW w:w="1911" w:type="dxa"/>
            <w:vAlign w:val="center"/>
          </w:tcPr>
          <w:p w14:paraId="4EEE4044"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招标代理机构</w:t>
            </w:r>
          </w:p>
        </w:tc>
        <w:tc>
          <w:tcPr>
            <w:tcW w:w="7057" w:type="dxa"/>
            <w:vAlign w:val="center"/>
          </w:tcPr>
          <w:p w14:paraId="252451BD"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名  称：上海祥浦建设工程监理咨询有限责任公司</w:t>
            </w:r>
          </w:p>
          <w:p w14:paraId="7D607BC0"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地  址：</w:t>
            </w:r>
            <w:r w:rsidRPr="00F040EF">
              <w:rPr>
                <w:rStyle w:val="a5"/>
                <w:rFonts w:ascii="宋体" w:hAnsi="宋体" w:cs="宋体" w:hint="eastAsia"/>
                <w:szCs w:val="21"/>
              </w:rPr>
              <w:t>上海市杨浦区宁国路129号</w:t>
            </w:r>
            <w:r w:rsidR="00095198" w:rsidRPr="00F040EF">
              <w:rPr>
                <w:rStyle w:val="a5"/>
                <w:rFonts w:ascii="宋体" w:hAnsi="宋体" w:cs="宋体" w:hint="eastAsia"/>
                <w:szCs w:val="21"/>
              </w:rPr>
              <w:t>1401</w:t>
            </w:r>
            <w:r w:rsidRPr="00F040EF">
              <w:rPr>
                <w:rStyle w:val="a5"/>
                <w:rFonts w:ascii="宋体" w:hAnsi="宋体" w:cs="宋体" w:hint="eastAsia"/>
                <w:szCs w:val="21"/>
              </w:rPr>
              <w:t>室</w:t>
            </w:r>
          </w:p>
          <w:p w14:paraId="79786883"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项目负责人：</w:t>
            </w:r>
            <w:r w:rsidRPr="00F040EF">
              <w:rPr>
                <w:rStyle w:val="a5"/>
                <w:rFonts w:ascii="宋体" w:hAnsi="宋体" w:cs="宋体" w:hint="eastAsia"/>
                <w:szCs w:val="21"/>
              </w:rPr>
              <w:t>陆晨晖</w:t>
            </w:r>
          </w:p>
          <w:p w14:paraId="1B4E5BDC"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电  话：</w:t>
            </w:r>
            <w:r w:rsidRPr="00F040EF">
              <w:rPr>
                <w:rStyle w:val="a5"/>
                <w:rFonts w:ascii="宋体" w:hAnsi="宋体" w:cs="宋体" w:hint="eastAsia"/>
                <w:szCs w:val="21"/>
              </w:rPr>
              <w:t>65198205</w:t>
            </w:r>
          </w:p>
          <w:p w14:paraId="2826BA8D"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传  真：65390475</w:t>
            </w:r>
          </w:p>
          <w:p w14:paraId="70CF6C77"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 xml:space="preserve">电子邮件：2592168002@QQ.com                   </w:t>
            </w:r>
          </w:p>
        </w:tc>
      </w:tr>
      <w:tr w:rsidR="007C756C" w:rsidRPr="00F040EF" w14:paraId="2781ECB8" w14:textId="77777777" w:rsidTr="003D78D2">
        <w:trPr>
          <w:trHeight w:hRule="exact" w:val="734"/>
          <w:jc w:val="center"/>
        </w:trPr>
        <w:tc>
          <w:tcPr>
            <w:tcW w:w="845" w:type="dxa"/>
            <w:vAlign w:val="center"/>
          </w:tcPr>
          <w:p w14:paraId="51393012" w14:textId="77777777" w:rsidR="007C756C" w:rsidRPr="00F040EF" w:rsidRDefault="007C756C">
            <w:pPr>
              <w:jc w:val="center"/>
              <w:rPr>
                <w:rFonts w:ascii="宋体" w:hAnsi="宋体" w:cs="宋体"/>
                <w:b/>
                <w:szCs w:val="21"/>
              </w:rPr>
            </w:pPr>
            <w:r w:rsidRPr="00F040EF">
              <w:rPr>
                <w:rFonts w:ascii="宋体" w:hAnsi="宋体" w:cs="宋体" w:hint="eastAsia"/>
                <w:b/>
                <w:szCs w:val="21"/>
              </w:rPr>
              <w:t>1.1.3</w:t>
            </w:r>
          </w:p>
        </w:tc>
        <w:tc>
          <w:tcPr>
            <w:tcW w:w="1911" w:type="dxa"/>
            <w:vAlign w:val="center"/>
          </w:tcPr>
          <w:p w14:paraId="19F61495"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项目名称</w:t>
            </w:r>
          </w:p>
        </w:tc>
        <w:tc>
          <w:tcPr>
            <w:tcW w:w="7057" w:type="dxa"/>
            <w:vAlign w:val="center"/>
          </w:tcPr>
          <w:p w14:paraId="10805D24" w14:textId="77777777" w:rsidR="007C756C" w:rsidRPr="00F040EF" w:rsidRDefault="007D3EE4">
            <w:pPr>
              <w:spacing w:line="360" w:lineRule="exact"/>
              <w:jc w:val="left"/>
              <w:rPr>
                <w:rFonts w:ascii="宋体" w:hAnsi="宋体" w:cs="宋体"/>
                <w:szCs w:val="21"/>
              </w:rPr>
            </w:pPr>
            <w:r>
              <w:rPr>
                <w:rFonts w:ascii="宋体" w:hAnsi="宋体" w:cs="宋体" w:hint="eastAsia"/>
                <w:szCs w:val="21"/>
              </w:rPr>
              <w:t>复旦大学</w:t>
            </w:r>
            <w:r w:rsidR="00B65D3C">
              <w:rPr>
                <w:rFonts w:ascii="宋体" w:hAnsi="宋体" w:cs="宋体" w:hint="eastAsia"/>
                <w:szCs w:val="21"/>
              </w:rPr>
              <w:t>邯郸校区南区35kV用户站项目</w:t>
            </w:r>
          </w:p>
        </w:tc>
      </w:tr>
      <w:tr w:rsidR="007C756C" w:rsidRPr="00F040EF" w14:paraId="477AEFAF" w14:textId="77777777" w:rsidTr="003D78D2">
        <w:trPr>
          <w:trHeight w:hRule="exact" w:val="936"/>
          <w:jc w:val="center"/>
        </w:trPr>
        <w:tc>
          <w:tcPr>
            <w:tcW w:w="845" w:type="dxa"/>
            <w:vAlign w:val="center"/>
          </w:tcPr>
          <w:p w14:paraId="3E6322FD" w14:textId="77777777" w:rsidR="007C756C" w:rsidRPr="00F040EF" w:rsidRDefault="007C756C">
            <w:pPr>
              <w:jc w:val="center"/>
              <w:rPr>
                <w:rFonts w:ascii="宋体" w:hAnsi="宋体" w:cs="宋体"/>
                <w:b/>
                <w:szCs w:val="21"/>
              </w:rPr>
            </w:pPr>
            <w:r w:rsidRPr="00F040EF">
              <w:rPr>
                <w:rFonts w:ascii="宋体" w:hAnsi="宋体" w:cs="宋体" w:hint="eastAsia"/>
                <w:b/>
                <w:szCs w:val="21"/>
              </w:rPr>
              <w:t>1.1.4</w:t>
            </w:r>
          </w:p>
        </w:tc>
        <w:tc>
          <w:tcPr>
            <w:tcW w:w="1911" w:type="dxa"/>
            <w:vAlign w:val="center"/>
          </w:tcPr>
          <w:p w14:paraId="7C421D12"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建设地点</w:t>
            </w:r>
          </w:p>
        </w:tc>
        <w:tc>
          <w:tcPr>
            <w:tcW w:w="7057" w:type="dxa"/>
            <w:vAlign w:val="center"/>
          </w:tcPr>
          <w:p w14:paraId="0F624197" w14:textId="77777777" w:rsidR="007C756C" w:rsidRPr="00F040EF" w:rsidRDefault="007D3EE4">
            <w:pPr>
              <w:spacing w:line="360" w:lineRule="exact"/>
              <w:rPr>
                <w:rFonts w:ascii="宋体" w:hAnsi="宋体" w:cs="宋体"/>
                <w:szCs w:val="21"/>
              </w:rPr>
            </w:pPr>
            <w:r>
              <w:rPr>
                <w:rFonts w:ascii="宋体" w:hAnsi="宋体" w:cs="宋体" w:hint="eastAsia"/>
                <w:szCs w:val="21"/>
              </w:rPr>
              <w:t>国权路579号</w:t>
            </w:r>
          </w:p>
        </w:tc>
      </w:tr>
      <w:tr w:rsidR="007C756C" w:rsidRPr="00F040EF" w14:paraId="2E1A0620" w14:textId="77777777" w:rsidTr="003D78D2">
        <w:trPr>
          <w:trHeight w:hRule="exact" w:val="454"/>
          <w:jc w:val="center"/>
        </w:trPr>
        <w:tc>
          <w:tcPr>
            <w:tcW w:w="845" w:type="dxa"/>
            <w:vAlign w:val="center"/>
          </w:tcPr>
          <w:p w14:paraId="5249DE65" w14:textId="77777777" w:rsidR="007C756C" w:rsidRPr="00F040EF" w:rsidRDefault="007C756C">
            <w:pPr>
              <w:jc w:val="center"/>
              <w:rPr>
                <w:rFonts w:ascii="宋体" w:hAnsi="宋体" w:cs="宋体"/>
                <w:b/>
                <w:szCs w:val="21"/>
              </w:rPr>
            </w:pPr>
            <w:r w:rsidRPr="00F040EF">
              <w:rPr>
                <w:rFonts w:ascii="宋体" w:hAnsi="宋体" w:cs="宋体" w:hint="eastAsia"/>
                <w:b/>
                <w:szCs w:val="21"/>
              </w:rPr>
              <w:t>1.2</w:t>
            </w:r>
          </w:p>
        </w:tc>
        <w:tc>
          <w:tcPr>
            <w:tcW w:w="1911" w:type="dxa"/>
            <w:vAlign w:val="center"/>
          </w:tcPr>
          <w:p w14:paraId="76E5B004"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资金来源</w:t>
            </w:r>
          </w:p>
        </w:tc>
        <w:tc>
          <w:tcPr>
            <w:tcW w:w="7057" w:type="dxa"/>
            <w:vMerge w:val="restart"/>
            <w:vAlign w:val="center"/>
          </w:tcPr>
          <w:p w14:paraId="649E75CC" w14:textId="77777777" w:rsidR="007C756C" w:rsidRPr="00F040EF" w:rsidRDefault="007C756C">
            <w:pPr>
              <w:spacing w:line="360" w:lineRule="exact"/>
              <w:rPr>
                <w:rFonts w:ascii="宋体" w:hAnsi="宋体" w:cs="宋体"/>
                <w:szCs w:val="21"/>
              </w:rPr>
            </w:pPr>
            <w:r w:rsidRPr="00F040EF">
              <w:rPr>
                <w:rFonts w:ascii="宋体" w:hAnsi="宋体" w:cs="宋体" w:hint="eastAsia"/>
                <w:szCs w:val="21"/>
              </w:rPr>
              <w:t>政府</w:t>
            </w:r>
            <w:r w:rsidRPr="00F040EF">
              <w:rPr>
                <w:rFonts w:ascii="宋体" w:hAnsi="宋体" w:cs="宋体" w:hint="eastAsia"/>
                <w:szCs w:val="21"/>
                <w:u w:val="single"/>
              </w:rPr>
              <w:t xml:space="preserve">     </w:t>
            </w:r>
            <w:r w:rsidRPr="00F040EF">
              <w:rPr>
                <w:rFonts w:ascii="宋体" w:hAnsi="宋体" w:cs="宋体" w:hint="eastAsia"/>
                <w:szCs w:val="21"/>
              </w:rPr>
              <w:t>%；国有</w:t>
            </w:r>
            <w:r w:rsidRPr="00F040EF">
              <w:rPr>
                <w:rFonts w:ascii="宋体" w:hAnsi="宋体" w:cs="宋体" w:hint="eastAsia"/>
                <w:szCs w:val="21"/>
                <w:u w:val="single"/>
              </w:rPr>
              <w:t xml:space="preserve">   100   </w:t>
            </w:r>
            <w:r w:rsidRPr="00F040EF">
              <w:rPr>
                <w:rFonts w:ascii="宋体" w:hAnsi="宋体" w:cs="宋体" w:hint="eastAsia"/>
                <w:szCs w:val="21"/>
              </w:rPr>
              <w:t>%；其他</w:t>
            </w:r>
            <w:r w:rsidRPr="00F040EF">
              <w:rPr>
                <w:rFonts w:ascii="宋体" w:hAnsi="宋体" w:cs="宋体" w:hint="eastAsia"/>
                <w:szCs w:val="21"/>
                <w:u w:val="single"/>
              </w:rPr>
              <w:t xml:space="preserve">    </w:t>
            </w:r>
            <w:r w:rsidRPr="00F040EF">
              <w:rPr>
                <w:rFonts w:ascii="宋体" w:hAnsi="宋体" w:cs="宋体" w:hint="eastAsia"/>
                <w:szCs w:val="21"/>
              </w:rPr>
              <w:t>%。</w:t>
            </w:r>
          </w:p>
        </w:tc>
      </w:tr>
      <w:tr w:rsidR="007C756C" w:rsidRPr="00F040EF" w14:paraId="44CF3211" w14:textId="77777777" w:rsidTr="003D78D2">
        <w:trPr>
          <w:trHeight w:hRule="exact" w:val="454"/>
          <w:jc w:val="center"/>
        </w:trPr>
        <w:tc>
          <w:tcPr>
            <w:tcW w:w="845" w:type="dxa"/>
            <w:vAlign w:val="center"/>
          </w:tcPr>
          <w:p w14:paraId="3769CC7F" w14:textId="77777777" w:rsidR="007C756C" w:rsidRPr="00F040EF" w:rsidRDefault="007C756C">
            <w:pPr>
              <w:spacing w:line="360" w:lineRule="exact"/>
              <w:jc w:val="center"/>
              <w:rPr>
                <w:rFonts w:ascii="宋体" w:hAnsi="宋体" w:cs="宋体"/>
                <w:b/>
                <w:szCs w:val="21"/>
              </w:rPr>
            </w:pPr>
          </w:p>
        </w:tc>
        <w:tc>
          <w:tcPr>
            <w:tcW w:w="1911" w:type="dxa"/>
            <w:vAlign w:val="center"/>
          </w:tcPr>
          <w:p w14:paraId="70D6F9ED"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出资比例</w:t>
            </w:r>
          </w:p>
        </w:tc>
        <w:tc>
          <w:tcPr>
            <w:tcW w:w="7057" w:type="dxa"/>
            <w:vMerge/>
            <w:vAlign w:val="center"/>
          </w:tcPr>
          <w:p w14:paraId="023EF87B" w14:textId="77777777" w:rsidR="007C756C" w:rsidRPr="00F040EF" w:rsidRDefault="007C756C">
            <w:pPr>
              <w:spacing w:line="360" w:lineRule="exact"/>
              <w:rPr>
                <w:rFonts w:ascii="宋体" w:hAnsi="宋体" w:cs="宋体"/>
                <w:szCs w:val="21"/>
              </w:rPr>
            </w:pPr>
          </w:p>
        </w:tc>
      </w:tr>
      <w:tr w:rsidR="007C756C" w:rsidRPr="00F040EF" w14:paraId="521F69C0" w14:textId="77777777" w:rsidTr="003D78D2">
        <w:trPr>
          <w:trHeight w:hRule="exact" w:val="576"/>
          <w:jc w:val="center"/>
        </w:trPr>
        <w:tc>
          <w:tcPr>
            <w:tcW w:w="845" w:type="dxa"/>
            <w:vAlign w:val="center"/>
          </w:tcPr>
          <w:p w14:paraId="5BC09689" w14:textId="77777777" w:rsidR="007C756C" w:rsidRPr="00F040EF" w:rsidRDefault="007C756C">
            <w:pPr>
              <w:spacing w:line="360" w:lineRule="exact"/>
              <w:jc w:val="center"/>
              <w:rPr>
                <w:rFonts w:ascii="宋体" w:hAnsi="宋体" w:cs="宋体"/>
                <w:b/>
                <w:szCs w:val="21"/>
              </w:rPr>
            </w:pPr>
          </w:p>
        </w:tc>
        <w:tc>
          <w:tcPr>
            <w:tcW w:w="1911" w:type="dxa"/>
            <w:vAlign w:val="center"/>
          </w:tcPr>
          <w:p w14:paraId="065BE6E1"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资金落实情况</w:t>
            </w:r>
          </w:p>
        </w:tc>
        <w:tc>
          <w:tcPr>
            <w:tcW w:w="7057" w:type="dxa"/>
            <w:vAlign w:val="center"/>
          </w:tcPr>
          <w:p w14:paraId="0EB508CD" w14:textId="77777777" w:rsidR="007C756C" w:rsidRPr="00F040EF" w:rsidRDefault="007C756C">
            <w:pPr>
              <w:spacing w:line="360" w:lineRule="exact"/>
              <w:rPr>
                <w:rFonts w:ascii="宋体" w:hAnsi="宋体" w:cs="宋体"/>
                <w:szCs w:val="21"/>
              </w:rPr>
            </w:pPr>
            <w:r w:rsidRPr="00F040EF">
              <w:rPr>
                <w:rFonts w:ascii="宋体" w:hAnsi="宋体" w:cs="宋体" w:hint="eastAsia"/>
                <w:szCs w:val="21"/>
              </w:rPr>
              <w:t>已落实</w:t>
            </w:r>
          </w:p>
        </w:tc>
      </w:tr>
      <w:tr w:rsidR="007C756C" w:rsidRPr="00F040EF" w14:paraId="0F636D77" w14:textId="77777777" w:rsidTr="003D78D2">
        <w:trPr>
          <w:trHeight w:hRule="exact" w:val="1657"/>
          <w:jc w:val="center"/>
        </w:trPr>
        <w:tc>
          <w:tcPr>
            <w:tcW w:w="845" w:type="dxa"/>
            <w:vAlign w:val="center"/>
          </w:tcPr>
          <w:p w14:paraId="1A28DD51" w14:textId="77777777" w:rsidR="007C756C" w:rsidRPr="00F040EF" w:rsidRDefault="007C756C">
            <w:pPr>
              <w:spacing w:line="360" w:lineRule="exact"/>
              <w:jc w:val="center"/>
              <w:rPr>
                <w:rFonts w:ascii="宋体" w:hAnsi="宋体" w:cs="宋体"/>
                <w:b/>
                <w:szCs w:val="21"/>
              </w:rPr>
            </w:pPr>
          </w:p>
        </w:tc>
        <w:tc>
          <w:tcPr>
            <w:tcW w:w="1911" w:type="dxa"/>
            <w:vAlign w:val="center"/>
          </w:tcPr>
          <w:p w14:paraId="2CBF3BDA"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建设项目规模</w:t>
            </w:r>
          </w:p>
        </w:tc>
        <w:tc>
          <w:tcPr>
            <w:tcW w:w="7057" w:type="dxa"/>
            <w:vAlign w:val="center"/>
          </w:tcPr>
          <w:p w14:paraId="3F67E25A" w14:textId="21B534FB" w:rsidR="007C756C" w:rsidRPr="00F040EF" w:rsidRDefault="007C756C">
            <w:pPr>
              <w:adjustRightInd w:val="0"/>
              <w:spacing w:line="360" w:lineRule="exact"/>
              <w:textAlignment w:val="baseline"/>
              <w:rPr>
                <w:rFonts w:ascii="宋体" w:hAnsi="宋体" w:cs="宋体"/>
                <w:szCs w:val="21"/>
              </w:rPr>
            </w:pPr>
            <w:r w:rsidRPr="00F040EF">
              <w:rPr>
                <w:rFonts w:ascii="宋体" w:hAnsi="宋体" w:cs="宋体" w:hint="eastAsia"/>
                <w:szCs w:val="21"/>
              </w:rPr>
              <w:t>项目主要建设内容为：</w:t>
            </w:r>
            <w:r w:rsidR="00095198" w:rsidRPr="00F040EF">
              <w:rPr>
                <w:rFonts w:ascii="宋体" w:hAnsi="宋体" w:cs="宋体" w:hint="eastAsia"/>
                <w:szCs w:val="21"/>
              </w:rPr>
              <w:t>本项目位于上海市杨浦区国权路以西，政肃路以北，复旦大学邯郸校区校园内。站本体占地面积为505.5</w:t>
            </w:r>
            <w:r w:rsidR="002B1BBF">
              <w:rPr>
                <w:rFonts w:ascii="宋体" w:hAnsi="宋体" w:cs="宋体" w:hint="eastAsia"/>
                <w:szCs w:val="21"/>
              </w:rPr>
              <w:t>平方米</w:t>
            </w:r>
            <w:r w:rsidR="00095198" w:rsidRPr="00F040EF">
              <w:rPr>
                <w:rFonts w:ascii="宋体" w:hAnsi="宋体" w:cs="宋体" w:hint="eastAsia"/>
                <w:szCs w:val="21"/>
              </w:rPr>
              <w:t>。本站为一幢独立的建筑物，主变压器面向南侧布置。</w:t>
            </w:r>
          </w:p>
        </w:tc>
      </w:tr>
      <w:tr w:rsidR="007C756C" w:rsidRPr="00F040EF" w14:paraId="50CD08D2" w14:textId="77777777" w:rsidTr="003D78D2">
        <w:trPr>
          <w:trHeight w:val="1175"/>
          <w:jc w:val="center"/>
        </w:trPr>
        <w:tc>
          <w:tcPr>
            <w:tcW w:w="845" w:type="dxa"/>
            <w:vAlign w:val="center"/>
          </w:tcPr>
          <w:p w14:paraId="746B2EBE"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1.</w:t>
            </w:r>
            <w:r w:rsidR="003D78D2" w:rsidRPr="00F040EF">
              <w:rPr>
                <w:rFonts w:ascii="宋体" w:hAnsi="宋体" w:cs="宋体" w:hint="eastAsia"/>
                <w:b/>
                <w:szCs w:val="21"/>
              </w:rPr>
              <w:t>3.1</w:t>
            </w:r>
          </w:p>
        </w:tc>
        <w:tc>
          <w:tcPr>
            <w:tcW w:w="1911" w:type="dxa"/>
            <w:vAlign w:val="center"/>
          </w:tcPr>
          <w:p w14:paraId="4EED17EC"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招标范围</w:t>
            </w:r>
          </w:p>
        </w:tc>
        <w:tc>
          <w:tcPr>
            <w:tcW w:w="7057" w:type="dxa"/>
            <w:vAlign w:val="center"/>
          </w:tcPr>
          <w:p w14:paraId="78BB9DF6" w14:textId="77777777" w:rsidR="007C756C" w:rsidRPr="00F040EF" w:rsidRDefault="007C756C" w:rsidP="005320B0">
            <w:pPr>
              <w:numPr>
                <w:ilvl w:val="0"/>
                <w:numId w:val="2"/>
              </w:numPr>
              <w:adjustRightInd w:val="0"/>
              <w:spacing w:line="360" w:lineRule="exact"/>
              <w:textAlignment w:val="baseline"/>
              <w:rPr>
                <w:rFonts w:ascii="宋体" w:hAnsi="宋体" w:cs="宋体"/>
                <w:szCs w:val="21"/>
              </w:rPr>
            </w:pPr>
            <w:r w:rsidRPr="00F040EF">
              <w:rPr>
                <w:rFonts w:ascii="宋体" w:hAnsi="宋体" w:cs="宋体" w:hint="eastAsia"/>
                <w:szCs w:val="21"/>
              </w:rPr>
              <w:t>本工程设计范围包括整个项目的以下内容：方案设计、施工图设计、专项工程设计、施工现场配套服务。</w:t>
            </w:r>
          </w:p>
          <w:p w14:paraId="50A7CF6A" w14:textId="77777777" w:rsidR="007C756C" w:rsidRPr="00F040EF" w:rsidRDefault="007C756C">
            <w:pPr>
              <w:spacing w:line="360" w:lineRule="exact"/>
              <w:rPr>
                <w:rFonts w:ascii="宋体" w:hAnsi="宋体" w:cs="宋体"/>
                <w:szCs w:val="21"/>
              </w:rPr>
            </w:pPr>
            <w:r w:rsidRPr="00F040EF">
              <w:rPr>
                <w:rFonts w:ascii="宋体" w:hAnsi="宋体" w:cs="宋体" w:hint="eastAsia"/>
                <w:szCs w:val="21"/>
              </w:rPr>
              <w:t>2.本工程施工范围包括整个项目的以下内容：</w:t>
            </w:r>
            <w:r w:rsidR="00095198" w:rsidRPr="00F040EF">
              <w:rPr>
                <w:rFonts w:ascii="宋体" w:hAnsi="宋体" w:cs="宋体" w:hint="eastAsia"/>
                <w:szCs w:val="21"/>
              </w:rPr>
              <w:t>土建工程、</w:t>
            </w:r>
            <w:r w:rsidRPr="00F040EF">
              <w:rPr>
                <w:rFonts w:ascii="宋体" w:hAnsi="宋体" w:cs="宋体" w:hint="eastAsia"/>
                <w:szCs w:val="21"/>
              </w:rPr>
              <w:t>装修装饰工程、</w:t>
            </w:r>
            <w:r w:rsidR="00095198" w:rsidRPr="00F040EF">
              <w:rPr>
                <w:rFonts w:ascii="宋体" w:hAnsi="宋体" w:cs="宋体" w:hint="eastAsia"/>
                <w:szCs w:val="21"/>
              </w:rPr>
              <w:t>输变电工程、</w:t>
            </w:r>
            <w:r w:rsidRPr="00F040EF">
              <w:rPr>
                <w:rFonts w:ascii="宋体" w:hAnsi="宋体" w:cs="宋体" w:hint="eastAsia"/>
                <w:szCs w:val="21"/>
              </w:rPr>
              <w:t>安装工程等。</w:t>
            </w:r>
          </w:p>
        </w:tc>
      </w:tr>
      <w:tr w:rsidR="007C756C" w:rsidRPr="00F040EF" w14:paraId="1A29C297" w14:textId="77777777" w:rsidTr="003D78D2">
        <w:trPr>
          <w:trHeight w:val="1300"/>
          <w:jc w:val="center"/>
        </w:trPr>
        <w:tc>
          <w:tcPr>
            <w:tcW w:w="845" w:type="dxa"/>
            <w:vAlign w:val="center"/>
          </w:tcPr>
          <w:p w14:paraId="64D84F08"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1.</w:t>
            </w:r>
            <w:r w:rsidR="003D78D2" w:rsidRPr="00F040EF">
              <w:rPr>
                <w:rFonts w:ascii="宋体" w:hAnsi="宋体" w:cs="宋体" w:hint="eastAsia"/>
                <w:b/>
                <w:szCs w:val="21"/>
              </w:rPr>
              <w:t>3.2</w:t>
            </w:r>
          </w:p>
        </w:tc>
        <w:tc>
          <w:tcPr>
            <w:tcW w:w="1911" w:type="dxa"/>
            <w:vAlign w:val="center"/>
          </w:tcPr>
          <w:p w14:paraId="595CD194"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计划工期</w:t>
            </w:r>
          </w:p>
        </w:tc>
        <w:tc>
          <w:tcPr>
            <w:tcW w:w="7057" w:type="dxa"/>
            <w:vAlign w:val="center"/>
          </w:tcPr>
          <w:p w14:paraId="58E0F547" w14:textId="77777777" w:rsidR="007C756C" w:rsidRPr="00F040EF" w:rsidRDefault="007C756C">
            <w:pPr>
              <w:spacing w:line="360" w:lineRule="auto"/>
              <w:rPr>
                <w:rFonts w:ascii="宋体" w:hAnsi="宋体" w:cs="宋体"/>
                <w:szCs w:val="21"/>
                <w:u w:val="single"/>
              </w:rPr>
            </w:pPr>
            <w:r w:rsidRPr="00F040EF">
              <w:rPr>
                <w:rFonts w:ascii="宋体" w:hAnsi="宋体" w:cs="宋体" w:hint="eastAsia"/>
                <w:szCs w:val="21"/>
                <w:u w:val="single"/>
              </w:rPr>
              <w:t>设计（含审图完成）周期</w:t>
            </w:r>
            <w:r w:rsidR="001F1BB0" w:rsidRPr="00F040EF">
              <w:rPr>
                <w:rFonts w:ascii="宋体" w:hAnsi="宋体" w:cs="宋体" w:hint="eastAsia"/>
                <w:szCs w:val="21"/>
                <w:u w:val="single"/>
              </w:rPr>
              <w:t>60</w:t>
            </w:r>
            <w:r w:rsidRPr="00F040EF">
              <w:rPr>
                <w:rFonts w:ascii="宋体" w:hAnsi="宋体" w:cs="宋体" w:hint="eastAsia"/>
                <w:szCs w:val="21"/>
                <w:u w:val="single"/>
              </w:rPr>
              <w:t>日历天，施工工期</w:t>
            </w:r>
            <w:r w:rsidR="001F1BB0" w:rsidRPr="00F040EF">
              <w:rPr>
                <w:rFonts w:ascii="宋体" w:hAnsi="宋体" w:cs="宋体" w:hint="eastAsia"/>
                <w:szCs w:val="21"/>
                <w:u w:val="single"/>
              </w:rPr>
              <w:t>480</w:t>
            </w:r>
            <w:r w:rsidRPr="00F040EF">
              <w:rPr>
                <w:rFonts w:ascii="宋体" w:hAnsi="宋体" w:cs="宋体" w:hint="eastAsia"/>
                <w:szCs w:val="21"/>
                <w:u w:val="single"/>
              </w:rPr>
              <w:t>日历天。</w:t>
            </w:r>
          </w:p>
          <w:p w14:paraId="492E8ED1" w14:textId="77777777" w:rsidR="007C756C" w:rsidRPr="00F040EF" w:rsidRDefault="007C756C" w:rsidP="00095198">
            <w:pPr>
              <w:spacing w:line="360" w:lineRule="auto"/>
              <w:rPr>
                <w:rFonts w:ascii="宋体" w:hAnsi="宋体" w:cs="宋体"/>
                <w:szCs w:val="21"/>
              </w:rPr>
            </w:pPr>
            <w:r w:rsidRPr="00F040EF">
              <w:rPr>
                <w:rFonts w:ascii="宋体" w:hAnsi="宋体" w:cs="宋体" w:hint="eastAsia"/>
                <w:szCs w:val="21"/>
              </w:rPr>
              <w:t>计划开工日期：</w:t>
            </w:r>
            <w:r w:rsidRPr="00F040EF">
              <w:rPr>
                <w:rFonts w:ascii="宋体" w:hAnsi="宋体" w:cs="宋体" w:hint="eastAsia"/>
                <w:szCs w:val="21"/>
                <w:u w:val="single"/>
              </w:rPr>
              <w:t xml:space="preserve"> </w:t>
            </w:r>
            <w:r w:rsidR="002D0B47" w:rsidRPr="00F040EF">
              <w:rPr>
                <w:rFonts w:ascii="宋体" w:hAnsi="宋体" w:cs="宋体" w:hint="eastAsia"/>
                <w:szCs w:val="21"/>
                <w:u w:val="single"/>
              </w:rPr>
              <w:t>2021</w:t>
            </w:r>
            <w:r w:rsidRPr="00F040EF">
              <w:rPr>
                <w:rFonts w:ascii="宋体" w:hAnsi="宋体" w:cs="宋体" w:hint="eastAsia"/>
                <w:szCs w:val="21"/>
                <w:u w:val="single"/>
              </w:rPr>
              <w:t xml:space="preserve"> </w:t>
            </w:r>
            <w:r w:rsidRPr="00F040EF">
              <w:rPr>
                <w:rFonts w:ascii="宋体" w:hAnsi="宋体" w:cs="宋体" w:hint="eastAsia"/>
                <w:szCs w:val="21"/>
              </w:rPr>
              <w:t>年</w:t>
            </w:r>
            <w:r w:rsidR="00095198" w:rsidRPr="00F040EF">
              <w:rPr>
                <w:rFonts w:ascii="宋体" w:hAnsi="宋体" w:cs="宋体" w:hint="eastAsia"/>
                <w:szCs w:val="21"/>
              </w:rPr>
              <w:t xml:space="preserve">  </w:t>
            </w:r>
            <w:r w:rsidRPr="00F040EF">
              <w:rPr>
                <w:rFonts w:ascii="宋体" w:hAnsi="宋体" w:cs="宋体" w:hint="eastAsia"/>
                <w:szCs w:val="21"/>
              </w:rPr>
              <w:t>月</w:t>
            </w:r>
          </w:p>
        </w:tc>
      </w:tr>
      <w:tr w:rsidR="007C756C" w:rsidRPr="00F040EF" w14:paraId="0CCA9CC7" w14:textId="77777777" w:rsidTr="003D78D2">
        <w:trPr>
          <w:trHeight w:val="645"/>
          <w:jc w:val="center"/>
        </w:trPr>
        <w:tc>
          <w:tcPr>
            <w:tcW w:w="845" w:type="dxa"/>
            <w:vAlign w:val="center"/>
          </w:tcPr>
          <w:p w14:paraId="4F1AEC74"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 xml:space="preserve"> </w:t>
            </w:r>
            <w:r w:rsidR="003D78D2" w:rsidRPr="00F040EF">
              <w:rPr>
                <w:rFonts w:ascii="宋体" w:hAnsi="宋体" w:cs="宋体" w:hint="eastAsia"/>
                <w:b/>
                <w:szCs w:val="21"/>
              </w:rPr>
              <w:t>1.3.3</w:t>
            </w:r>
          </w:p>
        </w:tc>
        <w:tc>
          <w:tcPr>
            <w:tcW w:w="1911" w:type="dxa"/>
            <w:vAlign w:val="center"/>
          </w:tcPr>
          <w:p w14:paraId="56EDF090"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质量要求</w:t>
            </w:r>
          </w:p>
        </w:tc>
        <w:tc>
          <w:tcPr>
            <w:tcW w:w="7057" w:type="dxa"/>
            <w:vAlign w:val="center"/>
          </w:tcPr>
          <w:p w14:paraId="013296AA" w14:textId="77777777" w:rsidR="007C756C" w:rsidRPr="00F040EF" w:rsidRDefault="007C756C">
            <w:pPr>
              <w:spacing w:line="320" w:lineRule="exact"/>
              <w:rPr>
                <w:rFonts w:ascii="宋体" w:hAnsi="宋体" w:cs="宋体"/>
                <w:szCs w:val="21"/>
              </w:rPr>
            </w:pPr>
            <w:r w:rsidRPr="00F040EF">
              <w:rPr>
                <w:rFonts w:ascii="宋体" w:hAnsi="宋体" w:cs="宋体" w:hint="eastAsia"/>
                <w:szCs w:val="21"/>
              </w:rPr>
              <w:t>施工质量标准：</w:t>
            </w:r>
            <w:bookmarkStart w:id="7" w:name="_Hlk487131547"/>
            <w:r w:rsidRPr="00F040EF">
              <w:rPr>
                <w:rFonts w:ascii="宋体" w:hAnsi="宋体" w:cs="宋体" w:hint="eastAsia"/>
                <w:szCs w:val="21"/>
              </w:rPr>
              <w:t>一次验收合格</w:t>
            </w:r>
            <w:bookmarkEnd w:id="7"/>
          </w:p>
        </w:tc>
      </w:tr>
      <w:tr w:rsidR="007C756C" w:rsidRPr="00F040EF" w14:paraId="6223EEBF" w14:textId="77777777" w:rsidTr="003D78D2">
        <w:trPr>
          <w:trHeight w:val="627"/>
          <w:jc w:val="center"/>
        </w:trPr>
        <w:tc>
          <w:tcPr>
            <w:tcW w:w="845" w:type="dxa"/>
            <w:vAlign w:val="center"/>
          </w:tcPr>
          <w:p w14:paraId="53ED276E"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 xml:space="preserve">4.3 </w:t>
            </w:r>
          </w:p>
        </w:tc>
        <w:tc>
          <w:tcPr>
            <w:tcW w:w="1911" w:type="dxa"/>
            <w:vAlign w:val="center"/>
          </w:tcPr>
          <w:p w14:paraId="4C0E8196"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承包方式</w:t>
            </w:r>
          </w:p>
        </w:tc>
        <w:tc>
          <w:tcPr>
            <w:tcW w:w="7057" w:type="dxa"/>
            <w:vAlign w:val="center"/>
          </w:tcPr>
          <w:p w14:paraId="638E38BF" w14:textId="77777777" w:rsidR="007C756C" w:rsidRPr="00F040EF" w:rsidRDefault="007C756C">
            <w:pPr>
              <w:snapToGrid w:val="0"/>
              <w:spacing w:line="360" w:lineRule="exact"/>
              <w:rPr>
                <w:rFonts w:ascii="宋体" w:hAnsi="宋体" w:cs="宋体"/>
                <w:szCs w:val="21"/>
              </w:rPr>
            </w:pPr>
            <w:r w:rsidRPr="00F040EF">
              <w:rPr>
                <w:rFonts w:ascii="宋体" w:hAnsi="宋体" w:cs="宋体" w:hint="eastAsia"/>
                <w:szCs w:val="21"/>
              </w:rPr>
              <w:t>包设计、包工期、包工、包料、包质量、包安全、包文明施工</w:t>
            </w:r>
          </w:p>
        </w:tc>
      </w:tr>
      <w:tr w:rsidR="007C756C" w:rsidRPr="00F040EF" w14:paraId="346633A3" w14:textId="77777777" w:rsidTr="003D78D2">
        <w:trPr>
          <w:trHeight w:val="274"/>
          <w:jc w:val="center"/>
        </w:trPr>
        <w:tc>
          <w:tcPr>
            <w:tcW w:w="845" w:type="dxa"/>
            <w:vAlign w:val="center"/>
          </w:tcPr>
          <w:p w14:paraId="178AFCCA"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1.</w:t>
            </w:r>
            <w:r w:rsidR="003D78D2" w:rsidRPr="00F040EF">
              <w:rPr>
                <w:rFonts w:ascii="宋体" w:hAnsi="宋体" w:cs="宋体" w:hint="eastAsia"/>
                <w:b/>
                <w:szCs w:val="21"/>
              </w:rPr>
              <w:t>4</w:t>
            </w:r>
          </w:p>
        </w:tc>
        <w:tc>
          <w:tcPr>
            <w:tcW w:w="1911" w:type="dxa"/>
            <w:vAlign w:val="center"/>
          </w:tcPr>
          <w:p w14:paraId="4A109E55"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投标人</w:t>
            </w:r>
          </w:p>
          <w:p w14:paraId="7A97119F"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条件</w:t>
            </w:r>
          </w:p>
        </w:tc>
        <w:tc>
          <w:tcPr>
            <w:tcW w:w="7057" w:type="dxa"/>
            <w:vAlign w:val="center"/>
          </w:tcPr>
          <w:p w14:paraId="108BEC70" w14:textId="77777777" w:rsidR="007C756C" w:rsidRPr="00F040EF" w:rsidRDefault="007C756C">
            <w:pPr>
              <w:spacing w:line="320" w:lineRule="exact"/>
              <w:rPr>
                <w:rFonts w:ascii="宋体" w:hAnsi="宋体" w:cs="宋体"/>
                <w:szCs w:val="21"/>
              </w:rPr>
            </w:pPr>
            <w:r w:rsidRPr="00F040EF">
              <w:rPr>
                <w:rFonts w:ascii="宋体" w:hAnsi="宋体" w:cs="宋体" w:hint="eastAsia"/>
                <w:szCs w:val="21"/>
              </w:rPr>
              <w:t>设计条件：详见招标公告</w:t>
            </w:r>
          </w:p>
          <w:p w14:paraId="62FA38E9" w14:textId="77777777" w:rsidR="007C756C" w:rsidRPr="00F040EF" w:rsidRDefault="007C756C">
            <w:pPr>
              <w:spacing w:line="320" w:lineRule="exact"/>
              <w:rPr>
                <w:rFonts w:ascii="宋体" w:hAnsi="宋体" w:cs="宋体"/>
                <w:b/>
                <w:szCs w:val="21"/>
              </w:rPr>
            </w:pPr>
            <w:r w:rsidRPr="00F040EF">
              <w:rPr>
                <w:rFonts w:ascii="宋体" w:hAnsi="宋体" w:cs="宋体" w:hint="eastAsia"/>
                <w:szCs w:val="21"/>
              </w:rPr>
              <w:t>施工条件：详见招标公告</w:t>
            </w:r>
          </w:p>
        </w:tc>
      </w:tr>
      <w:tr w:rsidR="007C756C" w:rsidRPr="00F040EF" w14:paraId="6D688028" w14:textId="77777777" w:rsidTr="003D78D2">
        <w:trPr>
          <w:trHeight w:val="90"/>
          <w:jc w:val="center"/>
        </w:trPr>
        <w:tc>
          <w:tcPr>
            <w:tcW w:w="845" w:type="dxa"/>
            <w:vAlign w:val="center"/>
          </w:tcPr>
          <w:p w14:paraId="4FD7CAC2" w14:textId="77777777" w:rsidR="007C756C" w:rsidRPr="00F040EF" w:rsidRDefault="003D78D2">
            <w:pPr>
              <w:spacing w:line="360" w:lineRule="exact"/>
              <w:jc w:val="center"/>
              <w:rPr>
                <w:rFonts w:ascii="宋体" w:hAnsi="宋体" w:cs="宋体"/>
                <w:b/>
                <w:szCs w:val="21"/>
              </w:rPr>
            </w:pPr>
            <w:r w:rsidRPr="00F040EF">
              <w:rPr>
                <w:rFonts w:ascii="宋体" w:hAnsi="宋体" w:cs="宋体" w:hint="eastAsia"/>
                <w:b/>
                <w:szCs w:val="21"/>
              </w:rPr>
              <w:t>1.4.2</w:t>
            </w:r>
            <w:r w:rsidR="007C756C" w:rsidRPr="00F040EF">
              <w:rPr>
                <w:rFonts w:ascii="宋体" w:hAnsi="宋体" w:cs="宋体" w:hint="eastAsia"/>
                <w:b/>
                <w:szCs w:val="21"/>
              </w:rPr>
              <w:t xml:space="preserve"> </w:t>
            </w:r>
          </w:p>
        </w:tc>
        <w:tc>
          <w:tcPr>
            <w:tcW w:w="1911" w:type="dxa"/>
            <w:vAlign w:val="center"/>
          </w:tcPr>
          <w:p w14:paraId="248A4673"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是否接受</w:t>
            </w:r>
          </w:p>
          <w:p w14:paraId="67BD78AD"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联合体投标</w:t>
            </w:r>
          </w:p>
        </w:tc>
        <w:tc>
          <w:tcPr>
            <w:tcW w:w="7057" w:type="dxa"/>
            <w:vAlign w:val="center"/>
          </w:tcPr>
          <w:p w14:paraId="6ACB68F3" w14:textId="77777777" w:rsidR="007C756C" w:rsidRPr="00F040EF" w:rsidRDefault="00A1300C">
            <w:pPr>
              <w:spacing w:line="360" w:lineRule="exact"/>
              <w:ind w:left="1260" w:hangingChars="600" w:hanging="1260"/>
              <w:rPr>
                <w:rFonts w:ascii="宋体" w:hAnsi="宋体" w:cs="宋体"/>
                <w:szCs w:val="21"/>
              </w:rPr>
            </w:pPr>
            <w:r w:rsidRPr="00F040EF">
              <w:rPr>
                <w:rFonts w:ascii="宋体" w:hAnsi="宋体" w:cs="宋体" w:hint="eastAsia"/>
                <w:szCs w:val="21"/>
              </w:rPr>
              <w:t>□</w:t>
            </w:r>
            <w:r w:rsidR="007C756C" w:rsidRPr="00F040EF">
              <w:rPr>
                <w:rFonts w:ascii="宋体" w:hAnsi="宋体" w:cs="宋体" w:hint="eastAsia"/>
                <w:szCs w:val="21"/>
              </w:rPr>
              <w:t>接受</w:t>
            </w:r>
            <w:r w:rsidR="007C756C" w:rsidRPr="00F040EF">
              <w:rPr>
                <w:rStyle w:val="af5"/>
                <w:rFonts w:ascii="宋体" w:hAnsi="宋体" w:cs="宋体" w:hint="eastAsia"/>
              </w:rPr>
              <w:t>，具体详见招标公告</w:t>
            </w:r>
          </w:p>
          <w:p w14:paraId="188625E5" w14:textId="77777777" w:rsidR="007C756C" w:rsidRPr="00F040EF" w:rsidRDefault="00A1300C">
            <w:pPr>
              <w:spacing w:line="360" w:lineRule="exact"/>
              <w:ind w:left="1260" w:hangingChars="600" w:hanging="1260"/>
              <w:rPr>
                <w:rFonts w:ascii="宋体" w:hAnsi="宋体" w:cs="宋体"/>
                <w:szCs w:val="21"/>
              </w:rPr>
            </w:pPr>
            <w:r w:rsidRPr="00F040EF">
              <w:rPr>
                <w:rFonts w:ascii="宋体" w:hAnsi="宋体" w:cs="宋体" w:hint="eastAsia"/>
                <w:szCs w:val="21"/>
              </w:rPr>
              <w:sym w:font="Wingdings" w:char="00FE"/>
            </w:r>
            <w:r w:rsidR="007C756C" w:rsidRPr="00F040EF">
              <w:rPr>
                <w:rFonts w:ascii="宋体" w:hAnsi="宋体" w:cs="宋体" w:hint="eastAsia"/>
                <w:szCs w:val="21"/>
              </w:rPr>
              <w:t>不接受</w:t>
            </w:r>
          </w:p>
        </w:tc>
      </w:tr>
      <w:tr w:rsidR="007C756C" w:rsidRPr="00F040EF" w14:paraId="0956C7BF" w14:textId="77777777" w:rsidTr="003D78D2">
        <w:trPr>
          <w:trHeight w:val="581"/>
          <w:jc w:val="center"/>
        </w:trPr>
        <w:tc>
          <w:tcPr>
            <w:tcW w:w="845" w:type="dxa"/>
            <w:vAlign w:val="center"/>
          </w:tcPr>
          <w:p w14:paraId="5D0960B0"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 xml:space="preserve"> </w:t>
            </w:r>
          </w:p>
        </w:tc>
        <w:tc>
          <w:tcPr>
            <w:tcW w:w="1911" w:type="dxa"/>
            <w:vAlign w:val="center"/>
          </w:tcPr>
          <w:p w14:paraId="4BCF17FA"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投标补偿金</w:t>
            </w:r>
          </w:p>
        </w:tc>
        <w:tc>
          <w:tcPr>
            <w:tcW w:w="7057" w:type="dxa"/>
            <w:vAlign w:val="center"/>
          </w:tcPr>
          <w:p w14:paraId="62D7BC11" w14:textId="77777777" w:rsidR="007C756C" w:rsidRPr="00F040EF" w:rsidRDefault="007C756C">
            <w:pPr>
              <w:spacing w:line="360" w:lineRule="auto"/>
              <w:ind w:left="162" w:hangingChars="77" w:hanging="162"/>
              <w:rPr>
                <w:rFonts w:ascii="宋体" w:hAnsi="宋体" w:cs="宋体"/>
                <w:szCs w:val="21"/>
              </w:rPr>
            </w:pPr>
            <w:r w:rsidRPr="00F040EF">
              <w:rPr>
                <w:rFonts w:ascii="宋体" w:hAnsi="宋体" w:cs="宋体" w:hint="eastAsia"/>
                <w:szCs w:val="21"/>
              </w:rPr>
              <w:t>不补偿</w:t>
            </w:r>
          </w:p>
        </w:tc>
      </w:tr>
      <w:tr w:rsidR="007C756C" w:rsidRPr="00F040EF" w14:paraId="741BC84F" w14:textId="77777777" w:rsidTr="003D78D2">
        <w:trPr>
          <w:trHeight w:val="714"/>
          <w:jc w:val="center"/>
        </w:trPr>
        <w:tc>
          <w:tcPr>
            <w:tcW w:w="845" w:type="dxa"/>
            <w:vAlign w:val="center"/>
          </w:tcPr>
          <w:p w14:paraId="6139AF9E" w14:textId="77777777" w:rsidR="007C756C" w:rsidRPr="00F040EF" w:rsidRDefault="003D78D2">
            <w:pPr>
              <w:spacing w:line="360" w:lineRule="exact"/>
              <w:jc w:val="center"/>
              <w:rPr>
                <w:rFonts w:ascii="宋体" w:hAnsi="宋体" w:cs="宋体"/>
                <w:b/>
                <w:szCs w:val="21"/>
              </w:rPr>
            </w:pPr>
            <w:r w:rsidRPr="00F040EF">
              <w:rPr>
                <w:rFonts w:ascii="宋体" w:hAnsi="宋体" w:cs="宋体" w:hint="eastAsia"/>
                <w:b/>
                <w:szCs w:val="21"/>
              </w:rPr>
              <w:t>1.9</w:t>
            </w:r>
          </w:p>
        </w:tc>
        <w:tc>
          <w:tcPr>
            <w:tcW w:w="1911" w:type="dxa"/>
            <w:vAlign w:val="center"/>
          </w:tcPr>
          <w:p w14:paraId="7D133A4E"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踏勘现场</w:t>
            </w:r>
          </w:p>
        </w:tc>
        <w:tc>
          <w:tcPr>
            <w:tcW w:w="7057" w:type="dxa"/>
            <w:vAlign w:val="center"/>
          </w:tcPr>
          <w:p w14:paraId="65B0B07B"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 xml:space="preserve">□组织 </w:t>
            </w:r>
          </w:p>
          <w:p w14:paraId="466F391F"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踏勘时间：</w:t>
            </w:r>
            <w:r w:rsidRPr="00F040EF">
              <w:rPr>
                <w:rFonts w:ascii="宋体" w:hAnsi="宋体" w:cs="宋体" w:hint="eastAsia"/>
                <w:szCs w:val="21"/>
                <w:u w:val="single"/>
              </w:rPr>
              <w:t xml:space="preserve"> </w:t>
            </w:r>
            <w:r w:rsidR="002D0B47" w:rsidRPr="00F040EF">
              <w:rPr>
                <w:rFonts w:ascii="宋体" w:hAnsi="宋体" w:cs="宋体" w:hint="eastAsia"/>
                <w:szCs w:val="21"/>
                <w:u w:val="single"/>
              </w:rPr>
              <w:t>2021</w:t>
            </w:r>
            <w:r w:rsidRPr="00F040EF">
              <w:rPr>
                <w:rFonts w:ascii="宋体" w:hAnsi="宋体" w:cs="宋体" w:hint="eastAsia"/>
                <w:szCs w:val="21"/>
                <w:u w:val="single"/>
              </w:rPr>
              <w:t xml:space="preserve"> </w:t>
            </w:r>
            <w:r w:rsidRPr="00F040EF">
              <w:rPr>
                <w:rFonts w:ascii="宋体" w:hAnsi="宋体" w:cs="宋体" w:hint="eastAsia"/>
                <w:szCs w:val="21"/>
              </w:rPr>
              <w:t>年</w:t>
            </w:r>
            <w:r w:rsidRPr="00F040EF">
              <w:rPr>
                <w:rFonts w:ascii="宋体" w:hAnsi="宋体" w:cs="宋体" w:hint="eastAsia"/>
                <w:szCs w:val="21"/>
                <w:u w:val="single"/>
              </w:rPr>
              <w:t xml:space="preserve">   </w:t>
            </w:r>
            <w:r w:rsidRPr="00F040EF">
              <w:rPr>
                <w:rFonts w:ascii="宋体" w:hAnsi="宋体" w:cs="宋体" w:hint="eastAsia"/>
                <w:szCs w:val="21"/>
              </w:rPr>
              <w:t>月</w:t>
            </w:r>
            <w:r w:rsidRPr="00F040EF">
              <w:rPr>
                <w:rFonts w:ascii="宋体" w:hAnsi="宋体" w:cs="宋体" w:hint="eastAsia"/>
                <w:szCs w:val="21"/>
                <w:u w:val="single"/>
              </w:rPr>
              <w:t xml:space="preserve">    </w:t>
            </w:r>
            <w:r w:rsidRPr="00F040EF">
              <w:rPr>
                <w:rFonts w:ascii="宋体" w:hAnsi="宋体" w:cs="宋体" w:hint="eastAsia"/>
                <w:szCs w:val="21"/>
              </w:rPr>
              <w:t>日</w:t>
            </w:r>
            <w:r w:rsidRPr="00F040EF">
              <w:rPr>
                <w:rFonts w:ascii="宋体" w:hAnsi="宋体" w:cs="宋体" w:hint="eastAsia"/>
                <w:szCs w:val="21"/>
                <w:u w:val="single"/>
              </w:rPr>
              <w:t xml:space="preserve">    </w:t>
            </w:r>
            <w:r w:rsidRPr="00F040EF">
              <w:rPr>
                <w:rFonts w:ascii="宋体" w:hAnsi="宋体" w:cs="宋体" w:hint="eastAsia"/>
                <w:szCs w:val="21"/>
              </w:rPr>
              <w:t>时</w:t>
            </w:r>
            <w:r w:rsidRPr="00F040EF">
              <w:rPr>
                <w:rFonts w:ascii="宋体" w:hAnsi="宋体" w:cs="宋体" w:hint="eastAsia"/>
                <w:szCs w:val="21"/>
                <w:u w:val="single"/>
              </w:rPr>
              <w:t xml:space="preserve">    </w:t>
            </w:r>
            <w:r w:rsidRPr="00F040EF">
              <w:rPr>
                <w:rFonts w:ascii="宋体" w:hAnsi="宋体" w:cs="宋体" w:hint="eastAsia"/>
                <w:szCs w:val="21"/>
              </w:rPr>
              <w:t xml:space="preserve">分     </w:t>
            </w:r>
          </w:p>
          <w:p w14:paraId="33EF3D51"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踏勘集中地点：</w:t>
            </w:r>
            <w:r w:rsidRPr="00F040EF">
              <w:rPr>
                <w:rFonts w:ascii="宋体" w:hAnsi="宋体" w:cs="宋体" w:hint="eastAsia"/>
                <w:szCs w:val="21"/>
                <w:u w:val="single"/>
              </w:rPr>
              <w:t xml:space="preserve">                      </w:t>
            </w:r>
            <w:r w:rsidRPr="00F040EF">
              <w:rPr>
                <w:rFonts w:ascii="宋体" w:hAnsi="宋体" w:cs="宋体" w:hint="eastAsia"/>
                <w:szCs w:val="21"/>
              </w:rPr>
              <w:t xml:space="preserve">        </w:t>
            </w:r>
          </w:p>
          <w:p w14:paraId="7C102B35"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 xml:space="preserve">联系人： </w:t>
            </w:r>
          </w:p>
          <w:p w14:paraId="135687D8"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 xml:space="preserve">电  话： </w:t>
            </w:r>
          </w:p>
          <w:p w14:paraId="79A6190C" w14:textId="77777777" w:rsidR="007C756C" w:rsidRPr="00F040EF" w:rsidRDefault="007C756C">
            <w:pPr>
              <w:spacing w:line="360" w:lineRule="exact"/>
              <w:ind w:left="1260" w:hangingChars="600" w:hanging="1260"/>
              <w:rPr>
                <w:rFonts w:ascii="宋体" w:hAnsi="宋体" w:cs="宋体"/>
                <w:szCs w:val="21"/>
              </w:rPr>
            </w:pPr>
            <w:r w:rsidRPr="00F040EF">
              <w:rPr>
                <w:rFonts w:ascii="宋体" w:hAnsi="宋体" w:cs="宋体" w:hint="eastAsia"/>
                <w:szCs w:val="21"/>
              </w:rPr>
              <w:sym w:font="Wingdings" w:char="00FE"/>
            </w:r>
            <w:r w:rsidRPr="00F040EF">
              <w:rPr>
                <w:rFonts w:ascii="宋体" w:hAnsi="宋体" w:cs="宋体" w:hint="eastAsia"/>
                <w:szCs w:val="21"/>
              </w:rPr>
              <w:t xml:space="preserve">不组织 </w:t>
            </w:r>
          </w:p>
        </w:tc>
      </w:tr>
      <w:tr w:rsidR="007C756C" w:rsidRPr="00F040EF" w14:paraId="53E197FD" w14:textId="77777777" w:rsidTr="003D78D2">
        <w:trPr>
          <w:trHeight w:val="714"/>
          <w:jc w:val="center"/>
        </w:trPr>
        <w:tc>
          <w:tcPr>
            <w:tcW w:w="845" w:type="dxa"/>
            <w:vAlign w:val="center"/>
          </w:tcPr>
          <w:p w14:paraId="68E06EB7"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2.2</w:t>
            </w:r>
          </w:p>
        </w:tc>
        <w:tc>
          <w:tcPr>
            <w:tcW w:w="1911" w:type="dxa"/>
            <w:vAlign w:val="center"/>
          </w:tcPr>
          <w:p w14:paraId="0504519A" w14:textId="77777777" w:rsidR="007C756C" w:rsidRPr="00F040EF" w:rsidRDefault="007C756C">
            <w:pPr>
              <w:tabs>
                <w:tab w:val="left" w:pos="457"/>
              </w:tabs>
              <w:spacing w:line="360" w:lineRule="exact"/>
              <w:jc w:val="center"/>
              <w:rPr>
                <w:rFonts w:ascii="宋体" w:hAnsi="宋体" w:cs="宋体"/>
                <w:b/>
                <w:szCs w:val="21"/>
              </w:rPr>
            </w:pPr>
            <w:r w:rsidRPr="00F040EF">
              <w:rPr>
                <w:rFonts w:ascii="宋体" w:hAnsi="宋体" w:cs="宋体" w:hint="eastAsia"/>
                <w:b/>
                <w:szCs w:val="21"/>
              </w:rPr>
              <w:t>投标人提出问题和要求澄清招标文件的截止时间</w:t>
            </w:r>
          </w:p>
        </w:tc>
        <w:tc>
          <w:tcPr>
            <w:tcW w:w="7057" w:type="dxa"/>
            <w:vAlign w:val="center"/>
          </w:tcPr>
          <w:p w14:paraId="11BB42BC" w14:textId="77777777" w:rsidR="007C756C" w:rsidRPr="00F040EF" w:rsidRDefault="007C756C">
            <w:pPr>
              <w:spacing w:line="360" w:lineRule="exact"/>
              <w:ind w:left="1260" w:hangingChars="600" w:hanging="1260"/>
              <w:rPr>
                <w:rFonts w:ascii="宋体" w:hAnsi="宋体" w:cs="宋体"/>
                <w:szCs w:val="21"/>
              </w:rPr>
            </w:pPr>
            <w:r w:rsidRPr="00F040EF">
              <w:rPr>
                <w:rFonts w:ascii="宋体" w:hAnsi="宋体" w:cs="宋体" w:hint="eastAsia"/>
                <w:szCs w:val="21"/>
              </w:rPr>
              <w:t>时间：</w:t>
            </w:r>
            <w:r w:rsidRPr="00F040EF">
              <w:rPr>
                <w:rFonts w:ascii="宋体" w:hAnsi="宋体" w:cs="宋体" w:hint="eastAsia"/>
                <w:szCs w:val="21"/>
                <w:u w:val="single"/>
              </w:rPr>
              <w:t xml:space="preserve"> </w:t>
            </w:r>
            <w:r w:rsidR="002D0B47" w:rsidRPr="00F040EF">
              <w:rPr>
                <w:rFonts w:ascii="宋体" w:hAnsi="宋体" w:cs="宋体" w:hint="eastAsia"/>
                <w:szCs w:val="21"/>
                <w:u w:val="single"/>
              </w:rPr>
              <w:t>2021</w:t>
            </w:r>
            <w:r w:rsidRPr="00F040EF">
              <w:rPr>
                <w:rFonts w:ascii="宋体" w:hAnsi="宋体" w:cs="宋体" w:hint="eastAsia"/>
                <w:szCs w:val="21"/>
                <w:u w:val="single"/>
              </w:rPr>
              <w:t xml:space="preserve"> </w:t>
            </w:r>
            <w:r w:rsidRPr="00F040EF">
              <w:rPr>
                <w:rFonts w:ascii="宋体" w:hAnsi="宋体" w:cs="宋体" w:hint="eastAsia"/>
                <w:szCs w:val="21"/>
              </w:rPr>
              <w:t>年</w:t>
            </w:r>
            <w:r w:rsidRPr="00F040EF">
              <w:rPr>
                <w:rFonts w:ascii="宋体" w:hAnsi="宋体" w:cs="宋体" w:hint="eastAsia"/>
                <w:szCs w:val="21"/>
                <w:u w:val="single"/>
              </w:rPr>
              <w:t xml:space="preserve"> </w:t>
            </w:r>
            <w:r w:rsidR="00CB04AC" w:rsidRPr="00F040EF">
              <w:rPr>
                <w:rFonts w:ascii="宋体" w:hAnsi="宋体" w:cs="宋体" w:hint="eastAsia"/>
                <w:szCs w:val="21"/>
                <w:u w:val="single"/>
              </w:rPr>
              <w:t xml:space="preserve"> </w:t>
            </w:r>
            <w:r w:rsidR="00095198" w:rsidRPr="00F040EF">
              <w:rPr>
                <w:rFonts w:ascii="宋体" w:hAnsi="宋体" w:cs="宋体" w:hint="eastAsia"/>
                <w:szCs w:val="21"/>
                <w:u w:val="single"/>
              </w:rPr>
              <w:t xml:space="preserve">  </w:t>
            </w:r>
            <w:r w:rsidRPr="00F040EF">
              <w:rPr>
                <w:rFonts w:ascii="宋体" w:hAnsi="宋体" w:cs="宋体" w:hint="eastAsia"/>
                <w:szCs w:val="21"/>
                <w:u w:val="single"/>
              </w:rPr>
              <w:t xml:space="preserve"> </w:t>
            </w:r>
            <w:r w:rsidRPr="00F040EF">
              <w:rPr>
                <w:rFonts w:ascii="宋体" w:hAnsi="宋体" w:cs="宋体" w:hint="eastAsia"/>
                <w:szCs w:val="21"/>
              </w:rPr>
              <w:t>月</w:t>
            </w:r>
            <w:r w:rsidRPr="00F040EF">
              <w:rPr>
                <w:rFonts w:ascii="宋体" w:hAnsi="宋体" w:cs="宋体" w:hint="eastAsia"/>
                <w:szCs w:val="21"/>
                <w:u w:val="single"/>
              </w:rPr>
              <w:t xml:space="preserve"> </w:t>
            </w:r>
            <w:r w:rsidR="00095198" w:rsidRPr="00F040EF">
              <w:rPr>
                <w:rFonts w:ascii="宋体" w:hAnsi="宋体" w:cs="宋体" w:hint="eastAsia"/>
                <w:szCs w:val="21"/>
                <w:u w:val="single"/>
              </w:rPr>
              <w:t xml:space="preserve">  </w:t>
            </w:r>
            <w:r w:rsidRPr="00F040EF">
              <w:rPr>
                <w:rFonts w:ascii="宋体" w:hAnsi="宋体" w:cs="宋体" w:hint="eastAsia"/>
                <w:szCs w:val="21"/>
                <w:u w:val="single"/>
              </w:rPr>
              <w:t xml:space="preserve"> </w:t>
            </w:r>
            <w:r w:rsidRPr="00F040EF">
              <w:rPr>
                <w:rFonts w:ascii="宋体" w:hAnsi="宋体" w:cs="宋体" w:hint="eastAsia"/>
                <w:szCs w:val="21"/>
              </w:rPr>
              <w:t>日</w:t>
            </w:r>
            <w:r w:rsidRPr="00F040EF">
              <w:rPr>
                <w:rFonts w:ascii="宋体" w:hAnsi="宋体" w:cs="宋体" w:hint="eastAsia"/>
                <w:szCs w:val="21"/>
                <w:u w:val="single"/>
              </w:rPr>
              <w:t xml:space="preserve"> 10 </w:t>
            </w:r>
            <w:r w:rsidRPr="00F040EF">
              <w:rPr>
                <w:rFonts w:ascii="宋体" w:hAnsi="宋体" w:cs="宋体" w:hint="eastAsia"/>
                <w:szCs w:val="21"/>
              </w:rPr>
              <w:t>时</w:t>
            </w:r>
            <w:r w:rsidRPr="00F040EF">
              <w:rPr>
                <w:rFonts w:ascii="宋体" w:hAnsi="宋体" w:cs="宋体" w:hint="eastAsia"/>
                <w:szCs w:val="21"/>
                <w:u w:val="single"/>
              </w:rPr>
              <w:t xml:space="preserve"> 00 </w:t>
            </w:r>
            <w:r w:rsidRPr="00F040EF">
              <w:rPr>
                <w:rFonts w:ascii="宋体" w:hAnsi="宋体" w:cs="宋体" w:hint="eastAsia"/>
                <w:szCs w:val="21"/>
              </w:rPr>
              <w:t>分</w:t>
            </w:r>
          </w:p>
          <w:p w14:paraId="57FBEC34" w14:textId="77777777" w:rsidR="007C756C" w:rsidRPr="00F040EF" w:rsidRDefault="007C756C">
            <w:pPr>
              <w:spacing w:line="360" w:lineRule="exact"/>
              <w:ind w:left="1260" w:hangingChars="600" w:hanging="1260"/>
              <w:rPr>
                <w:rFonts w:ascii="宋体" w:hAnsi="宋体" w:cs="宋体"/>
                <w:szCs w:val="21"/>
              </w:rPr>
            </w:pPr>
            <w:r w:rsidRPr="00F040EF">
              <w:rPr>
                <w:rFonts w:ascii="宋体" w:hAnsi="宋体" w:cs="宋体" w:hint="eastAsia"/>
                <w:szCs w:val="21"/>
              </w:rPr>
              <w:t>电话：65198205</w:t>
            </w:r>
          </w:p>
          <w:p w14:paraId="76A172C9" w14:textId="77777777" w:rsidR="007C756C" w:rsidRPr="00F040EF" w:rsidRDefault="007C756C">
            <w:pPr>
              <w:spacing w:line="360" w:lineRule="exact"/>
              <w:ind w:left="645" w:hangingChars="307" w:hanging="645"/>
              <w:rPr>
                <w:rFonts w:ascii="宋体" w:hAnsi="宋体" w:cs="宋体"/>
                <w:szCs w:val="21"/>
              </w:rPr>
            </w:pPr>
            <w:r w:rsidRPr="00F040EF">
              <w:rPr>
                <w:rFonts w:ascii="宋体" w:hAnsi="宋体" w:cs="宋体" w:hint="eastAsia"/>
                <w:szCs w:val="21"/>
              </w:rPr>
              <w:t>传真：65390475</w:t>
            </w:r>
          </w:p>
          <w:p w14:paraId="2ABD7871" w14:textId="77777777" w:rsidR="007C756C" w:rsidRPr="00F040EF" w:rsidRDefault="007C756C">
            <w:pPr>
              <w:spacing w:line="360" w:lineRule="exact"/>
              <w:ind w:left="645" w:hangingChars="307" w:hanging="645"/>
              <w:rPr>
                <w:rFonts w:ascii="宋体" w:hAnsi="宋体" w:cs="宋体"/>
                <w:szCs w:val="21"/>
              </w:rPr>
            </w:pPr>
            <w:r w:rsidRPr="00F040EF">
              <w:rPr>
                <w:rFonts w:ascii="宋体" w:hAnsi="宋体" w:cs="宋体" w:hint="eastAsia"/>
                <w:szCs w:val="21"/>
              </w:rPr>
              <w:t>电子邮箱：2592168002@QQ.com</w:t>
            </w:r>
          </w:p>
          <w:p w14:paraId="41C23E6C" w14:textId="77777777" w:rsidR="007C756C" w:rsidRPr="00F040EF" w:rsidRDefault="007C756C">
            <w:pPr>
              <w:spacing w:line="360" w:lineRule="exact"/>
              <w:ind w:left="645" w:hangingChars="307" w:hanging="645"/>
              <w:rPr>
                <w:rFonts w:ascii="宋体" w:hAnsi="宋体" w:cs="宋体"/>
                <w:szCs w:val="21"/>
              </w:rPr>
            </w:pPr>
            <w:r w:rsidRPr="00F040EF">
              <w:rPr>
                <w:rFonts w:ascii="宋体" w:hAnsi="宋体" w:cs="宋体" w:hint="eastAsia"/>
                <w:szCs w:val="21"/>
              </w:rPr>
              <w:t>联系人：陆晨晖</w:t>
            </w:r>
          </w:p>
        </w:tc>
      </w:tr>
      <w:tr w:rsidR="007C756C" w:rsidRPr="00F040EF" w14:paraId="4F6128D0" w14:textId="77777777" w:rsidTr="003D78D2">
        <w:trPr>
          <w:trHeight w:val="1038"/>
          <w:jc w:val="center"/>
        </w:trPr>
        <w:tc>
          <w:tcPr>
            <w:tcW w:w="845" w:type="dxa"/>
            <w:vAlign w:val="center"/>
          </w:tcPr>
          <w:p w14:paraId="1090AE30"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2.3</w:t>
            </w:r>
          </w:p>
        </w:tc>
        <w:tc>
          <w:tcPr>
            <w:tcW w:w="1911" w:type="dxa"/>
            <w:vAlign w:val="center"/>
          </w:tcPr>
          <w:p w14:paraId="197722C9"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投标预备会</w:t>
            </w:r>
          </w:p>
          <w:p w14:paraId="0A7E271B"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（如有）</w:t>
            </w:r>
          </w:p>
        </w:tc>
        <w:tc>
          <w:tcPr>
            <w:tcW w:w="7057" w:type="dxa"/>
            <w:vAlign w:val="center"/>
          </w:tcPr>
          <w:p w14:paraId="24AEDF1F" w14:textId="0D805EC7" w:rsidR="007C756C" w:rsidRPr="00F040EF" w:rsidRDefault="007C33BA">
            <w:pPr>
              <w:spacing w:line="360" w:lineRule="exact"/>
              <w:ind w:left="1260" w:hangingChars="600" w:hanging="1260"/>
              <w:rPr>
                <w:rFonts w:ascii="宋体" w:hAnsi="宋体" w:cs="宋体"/>
                <w:szCs w:val="21"/>
              </w:rPr>
            </w:pPr>
            <w:r w:rsidRPr="00F040EF">
              <w:rPr>
                <w:rFonts w:ascii="宋体" w:hAnsi="宋体" w:cs="宋体" w:hint="eastAsia"/>
                <w:szCs w:val="21"/>
              </w:rPr>
              <w:sym w:font="Wingdings" w:char="00FE"/>
            </w:r>
            <w:r w:rsidR="007C756C" w:rsidRPr="00F040EF">
              <w:rPr>
                <w:rFonts w:ascii="宋体" w:hAnsi="宋体" w:cs="宋体" w:hint="eastAsia"/>
                <w:szCs w:val="21"/>
              </w:rPr>
              <w:t>不召开</w:t>
            </w:r>
          </w:p>
          <w:p w14:paraId="63B27776" w14:textId="10C0BF67" w:rsidR="007C756C" w:rsidRPr="00F040EF" w:rsidRDefault="007C33BA">
            <w:pPr>
              <w:spacing w:line="360" w:lineRule="exact"/>
              <w:ind w:left="1260" w:hangingChars="600" w:hanging="1260"/>
              <w:rPr>
                <w:rFonts w:ascii="宋体" w:hAnsi="宋体" w:cs="宋体"/>
                <w:szCs w:val="21"/>
              </w:rPr>
            </w:pPr>
            <w:r w:rsidRPr="00F040EF">
              <w:rPr>
                <w:rFonts w:ascii="宋体" w:hAnsi="宋体" w:cs="宋体" w:hint="eastAsia"/>
                <w:szCs w:val="21"/>
              </w:rPr>
              <w:t>□</w:t>
            </w:r>
            <w:r w:rsidR="007C756C" w:rsidRPr="00F040EF">
              <w:rPr>
                <w:rFonts w:ascii="宋体" w:hAnsi="宋体" w:cs="宋体" w:hint="eastAsia"/>
                <w:szCs w:val="21"/>
              </w:rPr>
              <w:t>召开，召开时间：</w:t>
            </w:r>
            <w:r w:rsidR="007C756C" w:rsidRPr="00F040EF">
              <w:rPr>
                <w:rFonts w:ascii="宋体" w:hAnsi="宋体" w:cs="宋体" w:hint="eastAsia"/>
                <w:szCs w:val="21"/>
                <w:u w:val="single"/>
              </w:rPr>
              <w:t xml:space="preserve"> </w:t>
            </w:r>
            <w:r w:rsidR="002D0B47" w:rsidRPr="00F040EF">
              <w:rPr>
                <w:rFonts w:ascii="宋体" w:hAnsi="宋体" w:cs="宋体" w:hint="eastAsia"/>
                <w:szCs w:val="21"/>
                <w:u w:val="single"/>
              </w:rPr>
              <w:t>2021</w:t>
            </w:r>
            <w:r w:rsidR="007C756C" w:rsidRPr="00F040EF">
              <w:rPr>
                <w:rFonts w:ascii="宋体" w:hAnsi="宋体" w:cs="宋体" w:hint="eastAsia"/>
                <w:szCs w:val="21"/>
                <w:u w:val="single"/>
              </w:rPr>
              <w:t xml:space="preserve"> </w:t>
            </w:r>
            <w:r w:rsidR="007C756C" w:rsidRPr="00F040EF">
              <w:rPr>
                <w:rFonts w:ascii="宋体" w:hAnsi="宋体" w:cs="宋体" w:hint="eastAsia"/>
                <w:szCs w:val="21"/>
              </w:rPr>
              <w:t>年</w:t>
            </w:r>
            <w:r w:rsidR="007C756C" w:rsidRPr="00F040EF">
              <w:rPr>
                <w:rFonts w:ascii="宋体" w:hAnsi="宋体" w:cs="宋体" w:hint="eastAsia"/>
                <w:szCs w:val="21"/>
                <w:u w:val="single"/>
              </w:rPr>
              <w:t xml:space="preserve"> </w:t>
            </w:r>
            <w:r w:rsidR="00095198" w:rsidRPr="00F040EF">
              <w:rPr>
                <w:rFonts w:ascii="宋体" w:hAnsi="宋体" w:cs="宋体" w:hint="eastAsia"/>
                <w:szCs w:val="21"/>
                <w:u w:val="single"/>
              </w:rPr>
              <w:t xml:space="preserve">  </w:t>
            </w:r>
            <w:r w:rsidR="007C756C" w:rsidRPr="00F040EF">
              <w:rPr>
                <w:rFonts w:ascii="宋体" w:hAnsi="宋体" w:cs="宋体" w:hint="eastAsia"/>
                <w:szCs w:val="21"/>
                <w:u w:val="single"/>
              </w:rPr>
              <w:t xml:space="preserve"> </w:t>
            </w:r>
            <w:r w:rsidR="007C756C" w:rsidRPr="00F040EF">
              <w:rPr>
                <w:rFonts w:ascii="宋体" w:hAnsi="宋体" w:cs="宋体" w:hint="eastAsia"/>
                <w:szCs w:val="21"/>
              </w:rPr>
              <w:t>月</w:t>
            </w:r>
            <w:r w:rsidR="007C756C" w:rsidRPr="00F040EF">
              <w:rPr>
                <w:rFonts w:ascii="宋体" w:hAnsi="宋体" w:cs="宋体" w:hint="eastAsia"/>
                <w:szCs w:val="21"/>
                <w:u w:val="single"/>
              </w:rPr>
              <w:t xml:space="preserve">  </w:t>
            </w:r>
            <w:r w:rsidR="00095198" w:rsidRPr="00F040EF">
              <w:rPr>
                <w:rFonts w:ascii="宋体" w:hAnsi="宋体" w:cs="宋体" w:hint="eastAsia"/>
                <w:szCs w:val="21"/>
                <w:u w:val="single"/>
              </w:rPr>
              <w:t xml:space="preserve">  </w:t>
            </w:r>
            <w:r w:rsidR="007C756C" w:rsidRPr="00F040EF">
              <w:rPr>
                <w:rFonts w:ascii="宋体" w:hAnsi="宋体" w:cs="宋体" w:hint="eastAsia"/>
                <w:szCs w:val="21"/>
                <w:u w:val="single"/>
              </w:rPr>
              <w:t xml:space="preserve"> 日 10 时 00 分</w:t>
            </w:r>
          </w:p>
          <w:p w14:paraId="509DC37B" w14:textId="77777777" w:rsidR="007C756C" w:rsidRPr="00F040EF" w:rsidRDefault="007C756C">
            <w:pPr>
              <w:spacing w:line="360" w:lineRule="exact"/>
              <w:ind w:left="1260" w:hangingChars="600" w:hanging="1260"/>
              <w:rPr>
                <w:rFonts w:ascii="宋体" w:hAnsi="宋体" w:cs="宋体"/>
                <w:szCs w:val="21"/>
              </w:rPr>
            </w:pPr>
            <w:r w:rsidRPr="00F040EF">
              <w:rPr>
                <w:rFonts w:ascii="宋体" w:hAnsi="宋体" w:cs="宋体" w:hint="eastAsia"/>
                <w:szCs w:val="21"/>
              </w:rPr>
              <w:t>召开地点：宁国路129号308室</w:t>
            </w:r>
          </w:p>
        </w:tc>
      </w:tr>
      <w:tr w:rsidR="007C756C" w:rsidRPr="00F040EF" w14:paraId="7BF646D9" w14:textId="77777777" w:rsidTr="003D78D2">
        <w:trPr>
          <w:trHeight w:val="1038"/>
          <w:jc w:val="center"/>
        </w:trPr>
        <w:tc>
          <w:tcPr>
            <w:tcW w:w="845" w:type="dxa"/>
            <w:vAlign w:val="center"/>
          </w:tcPr>
          <w:p w14:paraId="5D679950"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2.3.1</w:t>
            </w:r>
          </w:p>
        </w:tc>
        <w:tc>
          <w:tcPr>
            <w:tcW w:w="1911" w:type="dxa"/>
            <w:vAlign w:val="center"/>
          </w:tcPr>
          <w:p w14:paraId="6A718586"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补充招标文件发出的时间</w:t>
            </w:r>
            <w:r w:rsidR="004E5B6C" w:rsidRPr="00F040EF">
              <w:rPr>
                <w:rFonts w:ascii="宋体" w:hAnsi="宋体" w:cs="宋体" w:hint="eastAsia"/>
                <w:b/>
                <w:szCs w:val="21"/>
              </w:rPr>
              <w:t>（如有）</w:t>
            </w:r>
          </w:p>
        </w:tc>
        <w:tc>
          <w:tcPr>
            <w:tcW w:w="7057" w:type="dxa"/>
            <w:vAlign w:val="center"/>
          </w:tcPr>
          <w:p w14:paraId="201C625D" w14:textId="18F73AE8" w:rsidR="007C756C" w:rsidRPr="00F040EF" w:rsidRDefault="007C756C" w:rsidP="00095198">
            <w:pPr>
              <w:spacing w:line="360" w:lineRule="exact"/>
              <w:ind w:left="1260" w:hangingChars="600" w:hanging="1260"/>
              <w:rPr>
                <w:rFonts w:ascii="宋体" w:hAnsi="宋体" w:cs="宋体"/>
                <w:szCs w:val="21"/>
              </w:rPr>
            </w:pPr>
            <w:r w:rsidRPr="00F040EF">
              <w:rPr>
                <w:rFonts w:ascii="宋体" w:hAnsi="宋体" w:cs="宋体" w:hint="eastAsia"/>
                <w:szCs w:val="21"/>
                <w:u w:val="single"/>
              </w:rPr>
              <w:t xml:space="preserve"> </w:t>
            </w:r>
            <w:r w:rsidR="002D0B47" w:rsidRPr="00F040EF">
              <w:rPr>
                <w:rFonts w:ascii="宋体" w:hAnsi="宋体" w:cs="宋体" w:hint="eastAsia"/>
                <w:szCs w:val="21"/>
                <w:u w:val="single"/>
              </w:rPr>
              <w:t>2021</w:t>
            </w:r>
            <w:r w:rsidRPr="00F040EF">
              <w:rPr>
                <w:rFonts w:ascii="宋体" w:hAnsi="宋体" w:cs="宋体" w:hint="eastAsia"/>
                <w:szCs w:val="21"/>
                <w:u w:val="single"/>
              </w:rPr>
              <w:t xml:space="preserve"> </w:t>
            </w:r>
            <w:r w:rsidRPr="00F040EF">
              <w:rPr>
                <w:rFonts w:ascii="宋体" w:hAnsi="宋体" w:cs="宋体" w:hint="eastAsia"/>
                <w:szCs w:val="21"/>
              </w:rPr>
              <w:t>年</w:t>
            </w:r>
            <w:r w:rsidRPr="00F040EF">
              <w:rPr>
                <w:rFonts w:ascii="宋体" w:hAnsi="宋体" w:cs="宋体" w:hint="eastAsia"/>
                <w:szCs w:val="21"/>
                <w:u w:val="single"/>
              </w:rPr>
              <w:t xml:space="preserve"> </w:t>
            </w:r>
            <w:r w:rsidR="00095198" w:rsidRPr="00F040EF">
              <w:rPr>
                <w:rFonts w:ascii="宋体" w:hAnsi="宋体" w:cs="宋体" w:hint="eastAsia"/>
                <w:szCs w:val="21"/>
                <w:u w:val="single"/>
              </w:rPr>
              <w:t xml:space="preserve"> </w:t>
            </w:r>
            <w:r w:rsidR="007C33BA">
              <w:rPr>
                <w:rFonts w:ascii="宋体" w:hAnsi="宋体" w:cs="宋体" w:hint="eastAsia"/>
                <w:szCs w:val="21"/>
                <w:u w:val="single"/>
              </w:rPr>
              <w:t>10</w:t>
            </w:r>
            <w:r w:rsidR="00095198" w:rsidRPr="00F040EF">
              <w:rPr>
                <w:rFonts w:ascii="宋体" w:hAnsi="宋体" w:cs="宋体" w:hint="eastAsia"/>
                <w:szCs w:val="21"/>
                <w:u w:val="single"/>
              </w:rPr>
              <w:t xml:space="preserve"> </w:t>
            </w:r>
            <w:r w:rsidRPr="00F040EF">
              <w:rPr>
                <w:rFonts w:ascii="宋体" w:hAnsi="宋体" w:cs="宋体" w:hint="eastAsia"/>
                <w:szCs w:val="21"/>
                <w:u w:val="single"/>
              </w:rPr>
              <w:t xml:space="preserve"> </w:t>
            </w:r>
            <w:r w:rsidRPr="00F040EF">
              <w:rPr>
                <w:rFonts w:ascii="宋体" w:hAnsi="宋体" w:cs="宋体" w:hint="eastAsia"/>
                <w:szCs w:val="21"/>
              </w:rPr>
              <w:t>月</w:t>
            </w:r>
            <w:r w:rsidRPr="00F040EF">
              <w:rPr>
                <w:rFonts w:ascii="宋体" w:hAnsi="宋体" w:cs="宋体" w:hint="eastAsia"/>
                <w:szCs w:val="21"/>
                <w:u w:val="single"/>
              </w:rPr>
              <w:t xml:space="preserve"> </w:t>
            </w:r>
            <w:r w:rsidR="00095198" w:rsidRPr="00F040EF">
              <w:rPr>
                <w:rFonts w:ascii="宋体" w:hAnsi="宋体" w:cs="宋体" w:hint="eastAsia"/>
                <w:szCs w:val="21"/>
                <w:u w:val="single"/>
              </w:rPr>
              <w:t xml:space="preserve"> </w:t>
            </w:r>
            <w:r w:rsidR="007C33BA">
              <w:rPr>
                <w:rFonts w:ascii="宋体" w:hAnsi="宋体" w:cs="宋体" w:hint="eastAsia"/>
                <w:szCs w:val="21"/>
                <w:u w:val="single"/>
              </w:rPr>
              <w:t>17</w:t>
            </w:r>
            <w:r w:rsidR="00095198" w:rsidRPr="00F040EF">
              <w:rPr>
                <w:rFonts w:ascii="宋体" w:hAnsi="宋体" w:cs="宋体" w:hint="eastAsia"/>
                <w:szCs w:val="21"/>
                <w:u w:val="single"/>
              </w:rPr>
              <w:t xml:space="preserve"> </w:t>
            </w:r>
            <w:r w:rsidRPr="00F040EF">
              <w:rPr>
                <w:rFonts w:ascii="宋体" w:hAnsi="宋体" w:cs="宋体" w:hint="eastAsia"/>
                <w:szCs w:val="21"/>
                <w:u w:val="single"/>
              </w:rPr>
              <w:t xml:space="preserve"> </w:t>
            </w:r>
            <w:r w:rsidRPr="00F040EF">
              <w:rPr>
                <w:rFonts w:ascii="宋体" w:hAnsi="宋体" w:cs="宋体" w:hint="eastAsia"/>
                <w:szCs w:val="21"/>
              </w:rPr>
              <w:t>日</w:t>
            </w:r>
            <w:r w:rsidRPr="00F040EF">
              <w:rPr>
                <w:rFonts w:ascii="宋体" w:hAnsi="宋体" w:cs="宋体" w:hint="eastAsia"/>
                <w:szCs w:val="21"/>
                <w:u w:val="single"/>
              </w:rPr>
              <w:t xml:space="preserve"> 16  </w:t>
            </w:r>
            <w:r w:rsidRPr="00F040EF">
              <w:rPr>
                <w:rFonts w:ascii="宋体" w:hAnsi="宋体" w:cs="宋体" w:hint="eastAsia"/>
                <w:szCs w:val="21"/>
              </w:rPr>
              <w:t>时</w:t>
            </w:r>
            <w:r w:rsidRPr="00F040EF">
              <w:rPr>
                <w:rFonts w:ascii="宋体" w:hAnsi="宋体" w:cs="宋体" w:hint="eastAsia"/>
                <w:szCs w:val="21"/>
                <w:u w:val="single"/>
              </w:rPr>
              <w:t xml:space="preserve"> 00 </w:t>
            </w:r>
            <w:r w:rsidRPr="00F040EF">
              <w:rPr>
                <w:rFonts w:ascii="宋体" w:hAnsi="宋体" w:cs="宋体" w:hint="eastAsia"/>
                <w:szCs w:val="21"/>
              </w:rPr>
              <w:t>分</w:t>
            </w:r>
          </w:p>
        </w:tc>
      </w:tr>
      <w:tr w:rsidR="007C756C" w:rsidRPr="00F040EF" w14:paraId="25DACA69" w14:textId="77777777" w:rsidTr="003D78D2">
        <w:trPr>
          <w:trHeight w:val="1038"/>
          <w:jc w:val="center"/>
        </w:trPr>
        <w:tc>
          <w:tcPr>
            <w:tcW w:w="845" w:type="dxa"/>
            <w:vAlign w:val="center"/>
          </w:tcPr>
          <w:p w14:paraId="3208F476" w14:textId="77777777" w:rsidR="007C756C" w:rsidRPr="00F040EF" w:rsidRDefault="007C756C">
            <w:pPr>
              <w:spacing w:line="360" w:lineRule="exact"/>
              <w:jc w:val="center"/>
              <w:rPr>
                <w:rFonts w:ascii="宋体" w:hAnsi="宋体" w:cs="宋体"/>
                <w:b/>
                <w:szCs w:val="21"/>
              </w:rPr>
            </w:pPr>
          </w:p>
        </w:tc>
        <w:tc>
          <w:tcPr>
            <w:tcW w:w="1911" w:type="dxa"/>
            <w:vAlign w:val="center"/>
          </w:tcPr>
          <w:p w14:paraId="1C970FA3"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构成招标文件的其他材料</w:t>
            </w:r>
          </w:p>
        </w:tc>
        <w:tc>
          <w:tcPr>
            <w:tcW w:w="7057" w:type="dxa"/>
            <w:vAlign w:val="center"/>
          </w:tcPr>
          <w:p w14:paraId="6A3F9F9A" w14:textId="77777777" w:rsidR="007C756C" w:rsidRPr="00F040EF" w:rsidRDefault="007C756C">
            <w:pPr>
              <w:spacing w:line="360" w:lineRule="exact"/>
              <w:rPr>
                <w:rFonts w:ascii="宋体" w:hAnsi="宋体" w:cs="宋体"/>
                <w:szCs w:val="21"/>
              </w:rPr>
            </w:pPr>
            <w:r w:rsidRPr="00F040EF">
              <w:rPr>
                <w:rFonts w:ascii="宋体" w:hAnsi="宋体" w:cs="宋体" w:hint="eastAsia"/>
                <w:szCs w:val="21"/>
              </w:rPr>
              <w:t xml:space="preserve">□有     </w:t>
            </w:r>
            <w:r w:rsidRPr="00F040EF">
              <w:rPr>
                <w:rFonts w:ascii="宋体" w:hAnsi="宋体" w:cs="宋体" w:hint="eastAsia"/>
                <w:szCs w:val="21"/>
              </w:rPr>
              <w:sym w:font="Wingdings" w:char="00FE"/>
            </w:r>
            <w:r w:rsidRPr="00F040EF">
              <w:rPr>
                <w:rFonts w:ascii="宋体" w:hAnsi="宋体" w:cs="宋体" w:hint="eastAsia"/>
                <w:szCs w:val="21"/>
              </w:rPr>
              <w:t>无</w:t>
            </w:r>
          </w:p>
        </w:tc>
      </w:tr>
      <w:tr w:rsidR="007C756C" w:rsidRPr="00F040EF" w14:paraId="357F39FE" w14:textId="77777777" w:rsidTr="003D78D2">
        <w:trPr>
          <w:trHeight w:val="1038"/>
          <w:jc w:val="center"/>
        </w:trPr>
        <w:tc>
          <w:tcPr>
            <w:tcW w:w="845" w:type="dxa"/>
            <w:vAlign w:val="center"/>
          </w:tcPr>
          <w:p w14:paraId="5593F476" w14:textId="77777777" w:rsidR="007C756C" w:rsidRPr="00F040EF" w:rsidRDefault="007C756C">
            <w:pPr>
              <w:spacing w:line="360" w:lineRule="exact"/>
              <w:jc w:val="center"/>
              <w:rPr>
                <w:rFonts w:ascii="宋体" w:hAnsi="宋体" w:cs="宋体"/>
                <w:b/>
                <w:szCs w:val="21"/>
              </w:rPr>
            </w:pPr>
          </w:p>
        </w:tc>
        <w:tc>
          <w:tcPr>
            <w:tcW w:w="1911" w:type="dxa"/>
            <w:vAlign w:val="center"/>
          </w:tcPr>
          <w:p w14:paraId="2816364C"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构成投标文件的其他材料</w:t>
            </w:r>
          </w:p>
        </w:tc>
        <w:tc>
          <w:tcPr>
            <w:tcW w:w="7057" w:type="dxa"/>
            <w:vAlign w:val="center"/>
          </w:tcPr>
          <w:p w14:paraId="772DDCDE" w14:textId="77777777" w:rsidR="007C756C" w:rsidRPr="00F040EF" w:rsidRDefault="007C756C">
            <w:pPr>
              <w:spacing w:line="360" w:lineRule="exact"/>
              <w:ind w:left="1260" w:hangingChars="600" w:hanging="1260"/>
              <w:rPr>
                <w:rFonts w:ascii="宋体" w:hAnsi="宋体" w:cs="宋体"/>
                <w:szCs w:val="21"/>
              </w:rPr>
            </w:pPr>
            <w:r w:rsidRPr="00F040EF">
              <w:rPr>
                <w:rFonts w:ascii="宋体" w:hAnsi="宋体" w:cs="宋体" w:hint="eastAsia"/>
                <w:szCs w:val="21"/>
              </w:rPr>
              <w:t xml:space="preserve">□有     </w:t>
            </w:r>
            <w:r w:rsidRPr="00F040EF">
              <w:rPr>
                <w:rFonts w:ascii="宋体" w:hAnsi="宋体" w:cs="宋体" w:hint="eastAsia"/>
                <w:szCs w:val="21"/>
              </w:rPr>
              <w:sym w:font="Wingdings" w:char="00FE"/>
            </w:r>
            <w:r w:rsidRPr="00F040EF">
              <w:rPr>
                <w:rFonts w:ascii="宋体" w:hAnsi="宋体" w:cs="宋体" w:hint="eastAsia"/>
                <w:szCs w:val="21"/>
              </w:rPr>
              <w:t>无</w:t>
            </w:r>
          </w:p>
        </w:tc>
      </w:tr>
      <w:tr w:rsidR="007C756C" w:rsidRPr="00F040EF" w14:paraId="1E05D9F9" w14:textId="77777777" w:rsidTr="003D78D2">
        <w:trPr>
          <w:trHeight w:val="454"/>
          <w:jc w:val="center"/>
        </w:trPr>
        <w:tc>
          <w:tcPr>
            <w:tcW w:w="845" w:type="dxa"/>
            <w:vAlign w:val="center"/>
          </w:tcPr>
          <w:p w14:paraId="6CE09D29"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2.4</w:t>
            </w:r>
          </w:p>
        </w:tc>
        <w:tc>
          <w:tcPr>
            <w:tcW w:w="1911" w:type="dxa"/>
            <w:vAlign w:val="center"/>
          </w:tcPr>
          <w:p w14:paraId="7FFA3091"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投标保证金</w:t>
            </w:r>
          </w:p>
        </w:tc>
        <w:tc>
          <w:tcPr>
            <w:tcW w:w="7057" w:type="dxa"/>
            <w:vAlign w:val="center"/>
          </w:tcPr>
          <w:p w14:paraId="3C26227D" w14:textId="3B6E1FDF" w:rsidR="007C756C" w:rsidRPr="00F040EF" w:rsidRDefault="007C756C" w:rsidP="007C33BA">
            <w:pPr>
              <w:adjustRightInd w:val="0"/>
              <w:snapToGrid w:val="0"/>
              <w:spacing w:line="360" w:lineRule="auto"/>
              <w:textAlignment w:val="baseline"/>
              <w:rPr>
                <w:rFonts w:ascii="宋体" w:hAnsi="宋体" w:cs="宋体"/>
                <w:szCs w:val="21"/>
              </w:rPr>
            </w:pPr>
            <w:r w:rsidRPr="00F040EF">
              <w:rPr>
                <w:rFonts w:hint="eastAsia"/>
              </w:rPr>
              <w:t>本项目投标保证金</w:t>
            </w:r>
            <w:r w:rsidRPr="00F040EF">
              <w:rPr>
                <w:rFonts w:hint="eastAsia"/>
              </w:rPr>
              <w:t>10</w:t>
            </w:r>
            <w:r w:rsidRPr="00F040EF">
              <w:rPr>
                <w:rFonts w:hint="eastAsia"/>
              </w:rPr>
              <w:t>万元整，</w:t>
            </w:r>
            <w:r w:rsidRPr="00F040EF">
              <w:rPr>
                <w:b/>
              </w:rPr>
              <w:t>投标保证金必须从投标单位基本账户支付，可以采用网上支付、</w:t>
            </w:r>
            <w:r w:rsidR="00EE3E6F">
              <w:rPr>
                <w:b/>
              </w:rPr>
              <w:t>贷</w:t>
            </w:r>
            <w:r w:rsidRPr="00F040EF">
              <w:rPr>
                <w:b/>
              </w:rPr>
              <w:t>记凭证、电汇、银行本票、银行汇票、支票等非现钞形式。</w:t>
            </w:r>
            <w:r w:rsidRPr="00F040EF">
              <w:rPr>
                <w:rFonts w:hint="eastAsia"/>
              </w:rPr>
              <w:t>开户名：上海祥浦建设工程</w:t>
            </w:r>
            <w:r w:rsidRPr="007C33BA">
              <w:rPr>
                <w:rFonts w:hint="eastAsia"/>
              </w:rPr>
              <w:t>监理咨询有限责任公司，开户银行：民生银行中原支行，账号</w:t>
            </w:r>
            <w:r w:rsidR="007C33BA" w:rsidRPr="007C33BA">
              <w:rPr>
                <w:rFonts w:hint="eastAsia"/>
                <w:b/>
              </w:rPr>
              <w:t>9902001764507099</w:t>
            </w:r>
            <w:r w:rsidRPr="007C33BA">
              <w:rPr>
                <w:rFonts w:hint="eastAsia"/>
              </w:rPr>
              <w:t>，纳税</w:t>
            </w:r>
            <w:r w:rsidRPr="00F040EF">
              <w:rPr>
                <w:rFonts w:hint="eastAsia"/>
              </w:rPr>
              <w:t>人识号号：</w:t>
            </w:r>
            <w:r w:rsidRPr="00F040EF">
              <w:rPr>
                <w:rFonts w:hint="eastAsia"/>
              </w:rPr>
              <w:t>91310110133201850K</w:t>
            </w:r>
            <w:r w:rsidRPr="00F040EF">
              <w:rPr>
                <w:rFonts w:hint="eastAsia"/>
              </w:rPr>
              <w:t>，地址：宁国路</w:t>
            </w:r>
            <w:r w:rsidRPr="00F040EF">
              <w:rPr>
                <w:rFonts w:hint="eastAsia"/>
              </w:rPr>
              <w:t>129</w:t>
            </w:r>
            <w:r w:rsidRPr="00F040EF">
              <w:rPr>
                <w:rFonts w:hint="eastAsia"/>
              </w:rPr>
              <w:t>号</w:t>
            </w:r>
            <w:r w:rsidR="00095198" w:rsidRPr="00F040EF">
              <w:rPr>
                <w:rFonts w:hint="eastAsia"/>
              </w:rPr>
              <w:t>14</w:t>
            </w:r>
            <w:r w:rsidRPr="00F040EF">
              <w:rPr>
                <w:rFonts w:hint="eastAsia"/>
              </w:rPr>
              <w:t>楼，电话：</w:t>
            </w:r>
            <w:r w:rsidRPr="00F040EF">
              <w:rPr>
                <w:rFonts w:hint="eastAsia"/>
              </w:rPr>
              <w:t>65391630</w:t>
            </w:r>
          </w:p>
        </w:tc>
      </w:tr>
      <w:tr w:rsidR="007C756C" w:rsidRPr="00F040EF" w14:paraId="34007527" w14:textId="77777777" w:rsidTr="003D78D2">
        <w:trPr>
          <w:trHeight w:val="454"/>
          <w:jc w:val="center"/>
        </w:trPr>
        <w:tc>
          <w:tcPr>
            <w:tcW w:w="845" w:type="dxa"/>
            <w:vAlign w:val="center"/>
          </w:tcPr>
          <w:p w14:paraId="6187E0A6"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 xml:space="preserve"> </w:t>
            </w:r>
            <w:r w:rsidR="003D78D2" w:rsidRPr="00F040EF">
              <w:rPr>
                <w:rFonts w:ascii="宋体" w:hAnsi="宋体" w:cs="宋体" w:hint="eastAsia"/>
                <w:b/>
                <w:szCs w:val="21"/>
              </w:rPr>
              <w:t>3.3</w:t>
            </w:r>
          </w:p>
        </w:tc>
        <w:tc>
          <w:tcPr>
            <w:tcW w:w="1911" w:type="dxa"/>
            <w:vAlign w:val="center"/>
          </w:tcPr>
          <w:p w14:paraId="34C22D2D"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投标有效期</w:t>
            </w:r>
          </w:p>
        </w:tc>
        <w:tc>
          <w:tcPr>
            <w:tcW w:w="7057" w:type="dxa"/>
            <w:vAlign w:val="center"/>
          </w:tcPr>
          <w:p w14:paraId="184BEE44" w14:textId="77777777" w:rsidR="007C756C" w:rsidRPr="00F040EF" w:rsidRDefault="007C756C">
            <w:pPr>
              <w:spacing w:line="360" w:lineRule="exact"/>
              <w:ind w:left="1260" w:hangingChars="600" w:hanging="1260"/>
              <w:rPr>
                <w:rFonts w:ascii="宋体" w:hAnsi="宋体" w:cs="宋体"/>
                <w:szCs w:val="21"/>
              </w:rPr>
            </w:pPr>
            <w:r w:rsidRPr="00F040EF">
              <w:rPr>
                <w:rFonts w:ascii="宋体" w:hAnsi="宋体" w:cs="宋体" w:hint="eastAsia"/>
                <w:szCs w:val="21"/>
                <w:u w:val="single"/>
              </w:rPr>
              <w:t xml:space="preserve">  90   </w:t>
            </w:r>
            <w:r w:rsidRPr="00F040EF">
              <w:rPr>
                <w:rFonts w:ascii="宋体" w:hAnsi="宋体" w:cs="宋体" w:hint="eastAsia"/>
                <w:szCs w:val="21"/>
              </w:rPr>
              <w:t xml:space="preserve"> 日历天，自投标截止时间起计算。</w:t>
            </w:r>
          </w:p>
        </w:tc>
      </w:tr>
      <w:tr w:rsidR="007C756C" w:rsidRPr="00F040EF" w14:paraId="20356E58" w14:textId="77777777" w:rsidTr="003D78D2">
        <w:trPr>
          <w:trHeight w:val="645"/>
          <w:jc w:val="center"/>
        </w:trPr>
        <w:tc>
          <w:tcPr>
            <w:tcW w:w="845" w:type="dxa"/>
            <w:vAlign w:val="center"/>
          </w:tcPr>
          <w:p w14:paraId="109B39D4" w14:textId="77777777" w:rsidR="007C756C" w:rsidRPr="00F040EF" w:rsidRDefault="007C756C">
            <w:pPr>
              <w:spacing w:line="360" w:lineRule="exact"/>
              <w:jc w:val="center"/>
              <w:rPr>
                <w:rFonts w:ascii="宋体" w:hAnsi="宋体" w:cs="宋体"/>
                <w:b/>
                <w:szCs w:val="21"/>
              </w:rPr>
            </w:pPr>
          </w:p>
        </w:tc>
        <w:tc>
          <w:tcPr>
            <w:tcW w:w="1911" w:type="dxa"/>
            <w:vAlign w:val="center"/>
          </w:tcPr>
          <w:p w14:paraId="2E0639A2"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签字和（或）</w:t>
            </w:r>
          </w:p>
          <w:p w14:paraId="3FDDB77F" w14:textId="77777777" w:rsidR="007C756C" w:rsidRPr="00F040EF" w:rsidRDefault="007C756C">
            <w:pPr>
              <w:spacing w:line="360" w:lineRule="exact"/>
              <w:ind w:firstLineChars="98" w:firstLine="207"/>
              <w:rPr>
                <w:rFonts w:ascii="宋体" w:hAnsi="宋体" w:cs="宋体"/>
                <w:b/>
                <w:szCs w:val="21"/>
              </w:rPr>
            </w:pPr>
            <w:r w:rsidRPr="00F040EF">
              <w:rPr>
                <w:rFonts w:ascii="宋体" w:hAnsi="宋体" w:cs="宋体" w:hint="eastAsia"/>
                <w:b/>
                <w:szCs w:val="21"/>
              </w:rPr>
              <w:t>盖章要求</w:t>
            </w:r>
          </w:p>
        </w:tc>
        <w:tc>
          <w:tcPr>
            <w:tcW w:w="7057" w:type="dxa"/>
            <w:vAlign w:val="center"/>
          </w:tcPr>
          <w:p w14:paraId="37D54D17" w14:textId="77777777" w:rsidR="007C756C" w:rsidRPr="00F040EF" w:rsidRDefault="007C756C">
            <w:pPr>
              <w:spacing w:line="360" w:lineRule="auto"/>
              <w:rPr>
                <w:rFonts w:ascii="宋体" w:hAnsi="宋体" w:cs="宋体"/>
                <w:szCs w:val="21"/>
              </w:rPr>
            </w:pPr>
            <w:r w:rsidRPr="00F040EF">
              <w:rPr>
                <w:rFonts w:ascii="宋体" w:hAnsi="宋体" w:cs="宋体" w:hint="eastAsia"/>
                <w:szCs w:val="21"/>
              </w:rPr>
              <w:t>盖章页：按照《投标文件格式》中标明必须签字和盖章的张页。</w:t>
            </w:r>
          </w:p>
          <w:p w14:paraId="0CFB4FEA" w14:textId="77777777" w:rsidR="007C756C" w:rsidRPr="00F040EF" w:rsidRDefault="007C756C">
            <w:pPr>
              <w:spacing w:line="360" w:lineRule="auto"/>
              <w:rPr>
                <w:rFonts w:ascii="宋体" w:hAnsi="宋体" w:cs="宋体"/>
                <w:bCs/>
                <w:szCs w:val="21"/>
              </w:rPr>
            </w:pPr>
            <w:r w:rsidRPr="00F040EF">
              <w:rPr>
                <w:rFonts w:ascii="宋体" w:hAnsi="宋体" w:cs="宋体" w:hint="eastAsia"/>
                <w:szCs w:val="21"/>
              </w:rPr>
              <w:t>盖章和签字要求：投标人公章和法定代表人章（签字）或法定代表授权委托人章（签字）；造价人员签字及专用章；项目负责人签字。</w:t>
            </w:r>
          </w:p>
        </w:tc>
      </w:tr>
      <w:tr w:rsidR="007C756C" w:rsidRPr="00F040EF" w14:paraId="13E71BEB" w14:textId="77777777" w:rsidTr="003D78D2">
        <w:trPr>
          <w:trHeight w:val="618"/>
          <w:jc w:val="center"/>
        </w:trPr>
        <w:tc>
          <w:tcPr>
            <w:tcW w:w="845" w:type="dxa"/>
            <w:vAlign w:val="center"/>
          </w:tcPr>
          <w:p w14:paraId="3CD6F17F" w14:textId="77777777" w:rsidR="007C756C" w:rsidRPr="00F040EF" w:rsidRDefault="007C756C">
            <w:pPr>
              <w:spacing w:line="360" w:lineRule="exact"/>
              <w:jc w:val="center"/>
              <w:rPr>
                <w:rFonts w:ascii="宋体" w:hAnsi="宋体" w:cs="宋体"/>
                <w:b/>
                <w:szCs w:val="21"/>
              </w:rPr>
            </w:pPr>
          </w:p>
        </w:tc>
        <w:tc>
          <w:tcPr>
            <w:tcW w:w="1911" w:type="dxa"/>
            <w:vAlign w:val="center"/>
          </w:tcPr>
          <w:p w14:paraId="1CFB7293" w14:textId="77777777" w:rsidR="007C756C" w:rsidRPr="00F040EF" w:rsidRDefault="007C756C">
            <w:pPr>
              <w:spacing w:line="360" w:lineRule="exact"/>
              <w:jc w:val="center"/>
              <w:rPr>
                <w:rFonts w:ascii="宋体" w:hAnsi="宋体" w:cs="宋体"/>
                <w:bCs/>
                <w:szCs w:val="21"/>
              </w:rPr>
            </w:pPr>
            <w:r w:rsidRPr="00F040EF">
              <w:rPr>
                <w:rFonts w:ascii="宋体" w:hAnsi="宋体" w:cs="宋体" w:hint="eastAsia"/>
                <w:b/>
                <w:szCs w:val="21"/>
              </w:rPr>
              <w:t>合同形式</w:t>
            </w:r>
          </w:p>
        </w:tc>
        <w:tc>
          <w:tcPr>
            <w:tcW w:w="7057" w:type="dxa"/>
            <w:vAlign w:val="center"/>
          </w:tcPr>
          <w:p w14:paraId="75673848" w14:textId="77777777" w:rsidR="007C756C" w:rsidRPr="00F040EF" w:rsidRDefault="007C756C">
            <w:pPr>
              <w:spacing w:line="360" w:lineRule="exact"/>
              <w:jc w:val="left"/>
              <w:rPr>
                <w:rFonts w:ascii="宋体" w:hAnsi="宋体" w:cs="宋体"/>
                <w:bCs/>
                <w:szCs w:val="21"/>
              </w:rPr>
            </w:pPr>
            <w:r w:rsidRPr="00F040EF">
              <w:rPr>
                <w:rFonts w:ascii="宋体" w:hAnsi="宋体" w:cs="宋体" w:hint="eastAsia"/>
                <w:bCs/>
                <w:szCs w:val="21"/>
              </w:rPr>
              <w:t xml:space="preserve">采用总价包干的固定总价合同形式 </w:t>
            </w:r>
          </w:p>
        </w:tc>
      </w:tr>
      <w:tr w:rsidR="007C756C" w:rsidRPr="00F040EF" w14:paraId="357D8312" w14:textId="77777777" w:rsidTr="003D78D2">
        <w:trPr>
          <w:trHeight w:val="454"/>
          <w:jc w:val="center"/>
        </w:trPr>
        <w:tc>
          <w:tcPr>
            <w:tcW w:w="845" w:type="dxa"/>
            <w:vAlign w:val="center"/>
          </w:tcPr>
          <w:p w14:paraId="2426C04B" w14:textId="77777777" w:rsidR="007C756C" w:rsidRPr="00F040EF" w:rsidRDefault="00542C44">
            <w:pPr>
              <w:spacing w:line="360" w:lineRule="exact"/>
              <w:jc w:val="center"/>
              <w:rPr>
                <w:rFonts w:ascii="宋体" w:hAnsi="宋体" w:cs="宋体"/>
                <w:b/>
                <w:szCs w:val="21"/>
              </w:rPr>
            </w:pPr>
            <w:r w:rsidRPr="00F040EF">
              <w:rPr>
                <w:rFonts w:ascii="宋体" w:hAnsi="宋体" w:cs="宋体" w:hint="eastAsia"/>
                <w:b/>
                <w:szCs w:val="21"/>
              </w:rPr>
              <w:t>4.1.1</w:t>
            </w:r>
          </w:p>
        </w:tc>
        <w:tc>
          <w:tcPr>
            <w:tcW w:w="1911" w:type="dxa"/>
            <w:vAlign w:val="center"/>
          </w:tcPr>
          <w:p w14:paraId="7DABC061" w14:textId="77777777" w:rsidR="007C756C" w:rsidRPr="00F040EF" w:rsidRDefault="00542C44">
            <w:pPr>
              <w:spacing w:line="360" w:lineRule="exact"/>
              <w:jc w:val="center"/>
              <w:rPr>
                <w:rFonts w:ascii="宋体" w:hAnsi="宋体" w:cs="宋体"/>
                <w:b/>
                <w:szCs w:val="21"/>
              </w:rPr>
            </w:pPr>
            <w:r w:rsidRPr="00F040EF">
              <w:rPr>
                <w:rFonts w:ascii="宋体" w:hAnsi="宋体" w:cs="宋体" w:hint="eastAsia"/>
                <w:b/>
                <w:szCs w:val="21"/>
              </w:rPr>
              <w:t>归档用投标文件份数及装订要求</w:t>
            </w:r>
          </w:p>
        </w:tc>
        <w:tc>
          <w:tcPr>
            <w:tcW w:w="7057" w:type="dxa"/>
            <w:vAlign w:val="center"/>
          </w:tcPr>
          <w:p w14:paraId="41003FDA" w14:textId="77777777" w:rsidR="00542C44" w:rsidRPr="00F040EF" w:rsidRDefault="00542C44" w:rsidP="00542C44">
            <w:pPr>
              <w:spacing w:line="360" w:lineRule="auto"/>
              <w:rPr>
                <w:rFonts w:ascii="宋体" w:hAnsi="宋体" w:cs="宋体"/>
                <w:szCs w:val="21"/>
              </w:rPr>
            </w:pPr>
            <w:r w:rsidRPr="00F040EF">
              <w:rPr>
                <w:rFonts w:ascii="宋体" w:hAnsi="宋体" w:cs="宋体" w:hint="eastAsia"/>
                <w:szCs w:val="21"/>
              </w:rPr>
              <w:sym w:font="Wingdings" w:char="00FE"/>
            </w:r>
            <w:r w:rsidRPr="00F040EF">
              <w:rPr>
                <w:rFonts w:ascii="宋体" w:hAnsi="宋体" w:cs="宋体" w:hint="eastAsia"/>
                <w:szCs w:val="21"/>
              </w:rPr>
              <w:t>设计方案：明标，不得采用硬质封面；短边装订，一律采用白色胶装；</w:t>
            </w:r>
          </w:p>
          <w:p w14:paraId="419E565A" w14:textId="77777777" w:rsidR="00542C44" w:rsidRPr="00F040EF" w:rsidRDefault="00542C44" w:rsidP="00542C44">
            <w:pPr>
              <w:spacing w:line="360" w:lineRule="auto"/>
              <w:rPr>
                <w:rFonts w:ascii="宋体" w:hAnsi="宋体" w:cs="宋体"/>
                <w:szCs w:val="21"/>
              </w:rPr>
            </w:pPr>
            <w:r w:rsidRPr="00F040EF">
              <w:rPr>
                <w:rFonts w:ascii="宋体" w:hAnsi="宋体" w:cs="宋体" w:hint="eastAsia"/>
                <w:szCs w:val="21"/>
              </w:rPr>
              <w:sym w:font="Wingdings" w:char="00FE"/>
            </w:r>
            <w:r w:rsidRPr="00F040EF">
              <w:rPr>
                <w:rFonts w:ascii="宋体" w:hAnsi="宋体" w:cs="宋体" w:hint="eastAsia"/>
                <w:szCs w:val="21"/>
              </w:rPr>
              <w:t>施工技术标：明标，不得采用硬质封面；长边胶装订；</w:t>
            </w:r>
          </w:p>
          <w:p w14:paraId="72639176" w14:textId="77777777" w:rsidR="00542C44" w:rsidRPr="00F040EF" w:rsidRDefault="00542C44" w:rsidP="00542C44">
            <w:pPr>
              <w:spacing w:line="360" w:lineRule="auto"/>
              <w:rPr>
                <w:rFonts w:ascii="宋体" w:hAnsi="宋体" w:cs="宋体"/>
                <w:szCs w:val="21"/>
              </w:rPr>
            </w:pPr>
            <w:r w:rsidRPr="00F040EF">
              <w:rPr>
                <w:rFonts w:ascii="宋体" w:hAnsi="宋体" w:cs="宋体" w:hint="eastAsia"/>
                <w:szCs w:val="21"/>
              </w:rPr>
              <w:sym w:font="Wingdings" w:char="00FE"/>
            </w:r>
            <w:r w:rsidRPr="00F040EF">
              <w:rPr>
                <w:rFonts w:ascii="宋体" w:hAnsi="宋体" w:cs="宋体" w:hint="eastAsia"/>
                <w:szCs w:val="21"/>
              </w:rPr>
              <w:t>商务标：明标，不得采用硬质封面；长边胶装订。</w:t>
            </w:r>
          </w:p>
          <w:p w14:paraId="70D042BE" w14:textId="77777777" w:rsidR="00542C44" w:rsidRPr="00F040EF" w:rsidRDefault="00542C44" w:rsidP="00542C44">
            <w:pPr>
              <w:spacing w:line="360" w:lineRule="auto"/>
              <w:rPr>
                <w:rFonts w:ascii="宋体" w:hAnsi="宋体" w:cs="宋体"/>
                <w:szCs w:val="21"/>
              </w:rPr>
            </w:pPr>
            <w:r w:rsidRPr="00F040EF">
              <w:rPr>
                <w:rFonts w:ascii="宋体" w:hAnsi="宋体" w:cs="宋体" w:hint="eastAsia"/>
                <w:szCs w:val="21"/>
              </w:rPr>
              <w:t>各投标人应将归档用的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p>
          <w:p w14:paraId="009D5C01" w14:textId="77777777" w:rsidR="00542C44" w:rsidRPr="00F040EF" w:rsidRDefault="00542C44" w:rsidP="00542C44">
            <w:pPr>
              <w:spacing w:line="360" w:lineRule="auto"/>
              <w:ind w:leftChars="18" w:left="38"/>
              <w:rPr>
                <w:rFonts w:ascii="宋体" w:hAnsi="宋体" w:cs="宋体"/>
                <w:szCs w:val="21"/>
              </w:rPr>
            </w:pPr>
            <w:r w:rsidRPr="00F040EF">
              <w:rPr>
                <w:rFonts w:ascii="宋体" w:hAnsi="宋体" w:cs="宋体" w:hint="eastAsia"/>
                <w:szCs w:val="21"/>
              </w:rPr>
              <w:t>（投标文件应采用双面印制，图纸除外。）</w:t>
            </w:r>
          </w:p>
          <w:p w14:paraId="2FDF31E9" w14:textId="77777777" w:rsidR="00542C44" w:rsidRPr="00F040EF" w:rsidRDefault="00542C44" w:rsidP="00542C44">
            <w:pPr>
              <w:pStyle w:val="aa"/>
              <w:snapToGrid w:val="0"/>
              <w:spacing w:line="360" w:lineRule="auto"/>
              <w:rPr>
                <w:rFonts w:ascii="宋体" w:hAnsi="宋体" w:cs="宋体"/>
                <w:sz w:val="21"/>
                <w:szCs w:val="21"/>
              </w:rPr>
            </w:pPr>
            <w:r w:rsidRPr="00F040EF">
              <w:rPr>
                <w:rFonts w:ascii="宋体" w:hAnsi="宋体" w:cs="宋体" w:hint="eastAsia"/>
                <w:sz w:val="21"/>
                <w:szCs w:val="21"/>
              </w:rPr>
              <w:t>设计方案：两套，一正一副，采用A3文本</w:t>
            </w:r>
          </w:p>
          <w:p w14:paraId="208A7D2E" w14:textId="77777777" w:rsidR="00542C44" w:rsidRPr="00F040EF" w:rsidRDefault="00542C44" w:rsidP="00542C44">
            <w:pPr>
              <w:pStyle w:val="aa"/>
              <w:snapToGrid w:val="0"/>
              <w:spacing w:line="360" w:lineRule="auto"/>
              <w:rPr>
                <w:rFonts w:ascii="宋体" w:hAnsi="宋体" w:cs="宋体"/>
                <w:sz w:val="21"/>
                <w:szCs w:val="21"/>
              </w:rPr>
            </w:pPr>
            <w:r w:rsidRPr="00F040EF">
              <w:rPr>
                <w:rFonts w:ascii="宋体" w:hAnsi="宋体" w:cs="宋体" w:hint="eastAsia"/>
                <w:sz w:val="21"/>
                <w:szCs w:val="21"/>
              </w:rPr>
              <w:t>设计方案（*.word）或（*.pdf）电子文本一套。</w:t>
            </w:r>
          </w:p>
          <w:p w14:paraId="7BF12244" w14:textId="77777777" w:rsidR="00542C44" w:rsidRPr="00F040EF" w:rsidRDefault="00542C44" w:rsidP="00542C44">
            <w:pPr>
              <w:pStyle w:val="aa"/>
              <w:snapToGrid w:val="0"/>
              <w:spacing w:line="360" w:lineRule="auto"/>
              <w:rPr>
                <w:rFonts w:ascii="宋体" w:hAnsi="宋体" w:cs="宋体"/>
                <w:sz w:val="21"/>
                <w:szCs w:val="21"/>
              </w:rPr>
            </w:pPr>
            <w:r w:rsidRPr="00F040EF">
              <w:rPr>
                <w:rFonts w:ascii="宋体" w:hAnsi="宋体" w:cs="宋体" w:hint="eastAsia"/>
                <w:sz w:val="21"/>
                <w:szCs w:val="21"/>
              </w:rPr>
              <w:t>施工技术标：两套，一正一副， 双面打印装订成册采用A4文本</w:t>
            </w:r>
          </w:p>
          <w:p w14:paraId="6CBC7702" w14:textId="77777777" w:rsidR="00542C44" w:rsidRPr="00F040EF" w:rsidRDefault="00542C44" w:rsidP="00542C44">
            <w:pPr>
              <w:spacing w:line="360" w:lineRule="auto"/>
              <w:rPr>
                <w:rFonts w:ascii="宋体" w:hAnsi="宋体" w:cs="宋体"/>
                <w:szCs w:val="21"/>
              </w:rPr>
            </w:pPr>
            <w:r w:rsidRPr="00F040EF">
              <w:rPr>
                <w:rFonts w:ascii="宋体" w:hAnsi="宋体" w:cs="宋体" w:hint="eastAsia"/>
                <w:szCs w:val="21"/>
              </w:rPr>
              <w:t>商务标：两套，一正一副，双面打印装订成册；</w:t>
            </w:r>
          </w:p>
          <w:p w14:paraId="152E8A54" w14:textId="77777777" w:rsidR="007C756C" w:rsidRPr="00F040EF" w:rsidRDefault="00542C44" w:rsidP="00542C44">
            <w:pPr>
              <w:spacing w:line="360" w:lineRule="auto"/>
              <w:ind w:leftChars="18" w:left="38"/>
              <w:rPr>
                <w:rFonts w:ascii="宋体" w:hAnsi="宋体" w:cs="宋体"/>
                <w:szCs w:val="21"/>
              </w:rPr>
            </w:pPr>
            <w:r w:rsidRPr="00F040EF">
              <w:rPr>
                <w:rFonts w:ascii="宋体" w:hAnsi="宋体" w:cs="宋体" w:hint="eastAsia"/>
                <w:szCs w:val="21"/>
              </w:rPr>
              <w:t>商务标电子文本一套上传</w:t>
            </w:r>
          </w:p>
        </w:tc>
      </w:tr>
      <w:tr w:rsidR="007C756C" w:rsidRPr="00F040EF" w14:paraId="0A6FC8B8" w14:textId="77777777" w:rsidTr="003D78D2">
        <w:trPr>
          <w:trHeight w:val="718"/>
          <w:jc w:val="center"/>
        </w:trPr>
        <w:tc>
          <w:tcPr>
            <w:tcW w:w="845" w:type="dxa"/>
            <w:vAlign w:val="center"/>
          </w:tcPr>
          <w:p w14:paraId="2B1A191D" w14:textId="77777777" w:rsidR="007C756C" w:rsidRPr="00F040EF" w:rsidRDefault="00542C44">
            <w:pPr>
              <w:spacing w:line="360" w:lineRule="exact"/>
              <w:jc w:val="center"/>
              <w:rPr>
                <w:rFonts w:ascii="宋体" w:hAnsi="宋体" w:cs="宋体"/>
                <w:b/>
                <w:szCs w:val="21"/>
              </w:rPr>
            </w:pPr>
            <w:r w:rsidRPr="00F040EF">
              <w:rPr>
                <w:rFonts w:ascii="宋体" w:hAnsi="宋体" w:cs="宋体" w:hint="eastAsia"/>
                <w:b/>
                <w:szCs w:val="21"/>
              </w:rPr>
              <w:t>4.1.2</w:t>
            </w:r>
          </w:p>
        </w:tc>
        <w:tc>
          <w:tcPr>
            <w:tcW w:w="1911" w:type="dxa"/>
            <w:vAlign w:val="center"/>
          </w:tcPr>
          <w:p w14:paraId="234243A1"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投标文件的密封和标记</w:t>
            </w:r>
          </w:p>
        </w:tc>
        <w:tc>
          <w:tcPr>
            <w:tcW w:w="7057" w:type="dxa"/>
            <w:vAlign w:val="center"/>
          </w:tcPr>
          <w:p w14:paraId="40294603" w14:textId="77777777" w:rsidR="007C756C" w:rsidRPr="00F040EF" w:rsidRDefault="007C756C">
            <w:pPr>
              <w:spacing w:line="360" w:lineRule="exact"/>
              <w:rPr>
                <w:rFonts w:ascii="宋体" w:hAnsi="宋体" w:cs="宋体"/>
                <w:szCs w:val="21"/>
              </w:rPr>
            </w:pPr>
            <w:r w:rsidRPr="00F040EF">
              <w:rPr>
                <w:rFonts w:ascii="宋体" w:hAnsi="宋体" w:cs="宋体" w:hint="eastAsia"/>
                <w:szCs w:val="21"/>
              </w:rPr>
              <w:t>投标文件的外包装上应写明招标人名称、项目名称，投标人名称，同时标明“投标文件”字样，投标文件的封口处需加盖投标人公章和法定代表人或其授权委托人印章。本工程投标文件设计方案、施工技术标、商务标、设计方案电子文本、商务标电子文本应分别单独密封包装，电子文本须标明“设计方案电子版”和“商务标电子文本”字样。</w:t>
            </w:r>
          </w:p>
        </w:tc>
      </w:tr>
      <w:tr w:rsidR="002159B2" w:rsidRPr="00F040EF" w14:paraId="021F58C6" w14:textId="77777777" w:rsidTr="003D78D2">
        <w:trPr>
          <w:trHeight w:val="614"/>
          <w:jc w:val="center"/>
        </w:trPr>
        <w:tc>
          <w:tcPr>
            <w:tcW w:w="845" w:type="dxa"/>
            <w:vAlign w:val="center"/>
          </w:tcPr>
          <w:p w14:paraId="7D73F655" w14:textId="77777777" w:rsidR="002159B2" w:rsidRPr="00F040EF" w:rsidRDefault="002159B2" w:rsidP="00311F23">
            <w:pPr>
              <w:spacing w:line="360" w:lineRule="exact"/>
              <w:jc w:val="center"/>
              <w:rPr>
                <w:rFonts w:ascii="宋体" w:hAnsi="宋体" w:cs="宋体"/>
                <w:b/>
                <w:szCs w:val="21"/>
              </w:rPr>
            </w:pPr>
            <w:r w:rsidRPr="00F040EF">
              <w:rPr>
                <w:rFonts w:ascii="宋体" w:hAnsi="宋体" w:cs="宋体" w:hint="eastAsia"/>
                <w:b/>
                <w:szCs w:val="21"/>
              </w:rPr>
              <w:t>4.2.2</w:t>
            </w:r>
          </w:p>
        </w:tc>
        <w:tc>
          <w:tcPr>
            <w:tcW w:w="1911" w:type="dxa"/>
            <w:vAlign w:val="center"/>
          </w:tcPr>
          <w:p w14:paraId="64BE239F" w14:textId="77777777" w:rsidR="002159B2" w:rsidRPr="00F040EF" w:rsidRDefault="002159B2" w:rsidP="00311F23">
            <w:pPr>
              <w:spacing w:line="360" w:lineRule="exact"/>
              <w:jc w:val="center"/>
              <w:rPr>
                <w:rFonts w:ascii="宋体" w:hAnsi="宋体" w:cs="宋体"/>
                <w:b/>
                <w:szCs w:val="21"/>
              </w:rPr>
            </w:pPr>
            <w:r w:rsidRPr="00F040EF">
              <w:rPr>
                <w:rFonts w:ascii="宋体" w:hAnsi="宋体" w:cs="宋体" w:hint="eastAsia"/>
                <w:b/>
                <w:szCs w:val="21"/>
              </w:rPr>
              <w:t>归档用书面文件递交地点</w:t>
            </w:r>
          </w:p>
        </w:tc>
        <w:tc>
          <w:tcPr>
            <w:tcW w:w="7057" w:type="dxa"/>
            <w:vAlign w:val="center"/>
          </w:tcPr>
          <w:p w14:paraId="6D6977A1" w14:textId="77777777" w:rsidR="002159B2" w:rsidRPr="00F040EF" w:rsidRDefault="002159B2" w:rsidP="00311F23">
            <w:pPr>
              <w:spacing w:line="360" w:lineRule="exact"/>
              <w:ind w:left="1260" w:hangingChars="600" w:hanging="1260"/>
              <w:rPr>
                <w:rFonts w:ascii="宋体" w:hAnsi="宋体" w:cs="宋体"/>
                <w:szCs w:val="21"/>
              </w:rPr>
            </w:pPr>
            <w:r w:rsidRPr="00F040EF">
              <w:rPr>
                <w:rFonts w:ascii="宋体" w:hAnsi="宋体" w:cs="宋体" w:hint="eastAsia"/>
                <w:szCs w:val="21"/>
              </w:rPr>
              <w:t>邮寄地址：上海市杨浦区宁国路129号1401室（陆晨晖，86-21-65198205）</w:t>
            </w:r>
          </w:p>
        </w:tc>
      </w:tr>
      <w:tr w:rsidR="007C756C" w:rsidRPr="00F040EF" w14:paraId="44EEC306" w14:textId="77777777" w:rsidTr="003D78D2">
        <w:trPr>
          <w:trHeight w:val="762"/>
          <w:jc w:val="center"/>
        </w:trPr>
        <w:tc>
          <w:tcPr>
            <w:tcW w:w="845" w:type="dxa"/>
            <w:vAlign w:val="center"/>
          </w:tcPr>
          <w:p w14:paraId="079D4C05" w14:textId="77777777" w:rsidR="007C756C" w:rsidRPr="00F040EF" w:rsidRDefault="007C756C">
            <w:pPr>
              <w:spacing w:line="360" w:lineRule="exact"/>
              <w:jc w:val="center"/>
              <w:rPr>
                <w:rFonts w:ascii="宋体" w:hAnsi="宋体" w:cs="宋体"/>
                <w:b/>
                <w:szCs w:val="21"/>
              </w:rPr>
            </w:pPr>
          </w:p>
        </w:tc>
        <w:tc>
          <w:tcPr>
            <w:tcW w:w="1911" w:type="dxa"/>
            <w:vAlign w:val="center"/>
          </w:tcPr>
          <w:p w14:paraId="387A161D"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是否退还</w:t>
            </w:r>
          </w:p>
          <w:p w14:paraId="3EAF2D25" w14:textId="77777777" w:rsidR="007C756C" w:rsidRPr="00F040EF" w:rsidRDefault="007C756C">
            <w:pPr>
              <w:spacing w:line="360" w:lineRule="exact"/>
              <w:jc w:val="center"/>
              <w:rPr>
                <w:rFonts w:ascii="宋体" w:hAnsi="宋体" w:cs="宋体"/>
                <w:b/>
                <w:szCs w:val="21"/>
              </w:rPr>
            </w:pPr>
            <w:r w:rsidRPr="00F040EF">
              <w:rPr>
                <w:rFonts w:ascii="宋体" w:hAnsi="宋体" w:cs="宋体" w:hint="eastAsia"/>
                <w:b/>
                <w:szCs w:val="21"/>
              </w:rPr>
              <w:t>投标文件</w:t>
            </w:r>
          </w:p>
        </w:tc>
        <w:tc>
          <w:tcPr>
            <w:tcW w:w="7057" w:type="dxa"/>
            <w:vAlign w:val="center"/>
          </w:tcPr>
          <w:p w14:paraId="6163AE18" w14:textId="77777777" w:rsidR="007C756C" w:rsidRPr="00F040EF" w:rsidRDefault="007C756C">
            <w:pPr>
              <w:spacing w:line="360" w:lineRule="exact"/>
              <w:ind w:left="1260" w:hangingChars="600" w:hanging="1260"/>
              <w:rPr>
                <w:rFonts w:ascii="宋体" w:hAnsi="宋体" w:cs="宋体"/>
                <w:szCs w:val="21"/>
              </w:rPr>
            </w:pPr>
            <w:r w:rsidRPr="00F040EF">
              <w:rPr>
                <w:rFonts w:ascii="宋体" w:hAnsi="宋体" w:cs="宋体" w:hint="eastAsia"/>
                <w:szCs w:val="21"/>
              </w:rPr>
              <w:sym w:font="Wingdings 2" w:char="F052"/>
            </w:r>
            <w:r w:rsidRPr="00F040EF">
              <w:rPr>
                <w:rFonts w:ascii="宋体" w:hAnsi="宋体" w:cs="宋体" w:hint="eastAsia"/>
                <w:szCs w:val="21"/>
              </w:rPr>
              <w:t>否</w:t>
            </w:r>
          </w:p>
          <w:p w14:paraId="481ABDC3" w14:textId="77777777" w:rsidR="007C756C" w:rsidRPr="00F040EF" w:rsidRDefault="007C756C">
            <w:pPr>
              <w:spacing w:line="360" w:lineRule="exact"/>
              <w:ind w:left="1260" w:hangingChars="600" w:hanging="1260"/>
              <w:rPr>
                <w:rFonts w:ascii="宋体" w:hAnsi="宋体" w:cs="宋体"/>
                <w:szCs w:val="21"/>
              </w:rPr>
            </w:pPr>
            <w:r w:rsidRPr="00F040EF">
              <w:rPr>
                <w:rFonts w:ascii="宋体" w:hAnsi="宋体" w:cs="宋体" w:hint="eastAsia"/>
                <w:szCs w:val="21"/>
              </w:rPr>
              <w:t>□是，退还安排：</w:t>
            </w:r>
          </w:p>
        </w:tc>
      </w:tr>
      <w:tr w:rsidR="001C0B0C" w:rsidRPr="00F040EF" w14:paraId="1B10FBEB" w14:textId="77777777" w:rsidTr="003D78D2">
        <w:trPr>
          <w:trHeight w:val="762"/>
          <w:jc w:val="center"/>
        </w:trPr>
        <w:tc>
          <w:tcPr>
            <w:tcW w:w="845" w:type="dxa"/>
            <w:vAlign w:val="center"/>
          </w:tcPr>
          <w:p w14:paraId="16BC8736" w14:textId="77777777" w:rsidR="001C0B0C" w:rsidRPr="00F040EF" w:rsidRDefault="001C0B0C" w:rsidP="00311F23">
            <w:pPr>
              <w:spacing w:line="360" w:lineRule="exact"/>
              <w:jc w:val="center"/>
              <w:rPr>
                <w:rFonts w:ascii="宋体" w:hAnsi="宋体" w:cs="宋体"/>
                <w:b/>
                <w:szCs w:val="21"/>
              </w:rPr>
            </w:pPr>
            <w:r w:rsidRPr="00F040EF">
              <w:rPr>
                <w:rFonts w:ascii="宋体" w:hAnsi="宋体" w:cs="宋体" w:hint="eastAsia"/>
                <w:b/>
                <w:szCs w:val="21"/>
              </w:rPr>
              <w:t xml:space="preserve">4.3 </w:t>
            </w:r>
          </w:p>
        </w:tc>
        <w:tc>
          <w:tcPr>
            <w:tcW w:w="1911" w:type="dxa"/>
            <w:vAlign w:val="center"/>
          </w:tcPr>
          <w:p w14:paraId="599BE7C6" w14:textId="77777777" w:rsidR="001C0B0C" w:rsidRPr="00F040EF" w:rsidRDefault="001C0B0C" w:rsidP="00311F23">
            <w:pPr>
              <w:spacing w:line="360" w:lineRule="exact"/>
              <w:jc w:val="center"/>
              <w:rPr>
                <w:rFonts w:ascii="宋体" w:hAnsi="宋体" w:cs="宋体"/>
                <w:b/>
                <w:szCs w:val="21"/>
              </w:rPr>
            </w:pPr>
            <w:r w:rsidRPr="00F040EF">
              <w:rPr>
                <w:rFonts w:ascii="宋体" w:hAnsi="宋体" w:cs="宋体" w:hint="eastAsia"/>
                <w:b/>
                <w:szCs w:val="21"/>
              </w:rPr>
              <w:t>承包方式</w:t>
            </w:r>
          </w:p>
        </w:tc>
        <w:tc>
          <w:tcPr>
            <w:tcW w:w="7057" w:type="dxa"/>
            <w:vAlign w:val="center"/>
          </w:tcPr>
          <w:p w14:paraId="4D1789DF" w14:textId="77777777" w:rsidR="001C0B0C" w:rsidRPr="00F040EF" w:rsidRDefault="001C0B0C" w:rsidP="00311F23">
            <w:pPr>
              <w:snapToGrid w:val="0"/>
              <w:spacing w:line="360" w:lineRule="exact"/>
              <w:rPr>
                <w:rFonts w:ascii="宋体" w:hAnsi="宋体" w:cs="宋体"/>
                <w:szCs w:val="21"/>
              </w:rPr>
            </w:pPr>
            <w:r w:rsidRPr="00F040EF">
              <w:rPr>
                <w:rFonts w:ascii="宋体" w:hAnsi="宋体" w:cs="宋体" w:hint="eastAsia"/>
                <w:szCs w:val="21"/>
              </w:rPr>
              <w:t>包设计、包工期、包工、包料、包质量、包安全、包文明施工</w:t>
            </w:r>
          </w:p>
        </w:tc>
      </w:tr>
      <w:tr w:rsidR="001C0B0C" w:rsidRPr="00F040EF" w14:paraId="222B4509" w14:textId="77777777" w:rsidTr="003D78D2">
        <w:trPr>
          <w:trHeight w:val="762"/>
          <w:jc w:val="center"/>
        </w:trPr>
        <w:tc>
          <w:tcPr>
            <w:tcW w:w="845" w:type="dxa"/>
            <w:vAlign w:val="center"/>
          </w:tcPr>
          <w:p w14:paraId="759D19EB" w14:textId="77777777" w:rsidR="001C0B0C" w:rsidRPr="00F040EF" w:rsidRDefault="001C0B0C" w:rsidP="00311F23">
            <w:pPr>
              <w:spacing w:line="360" w:lineRule="exact"/>
              <w:jc w:val="center"/>
              <w:rPr>
                <w:rFonts w:ascii="宋体" w:hAnsi="宋体" w:cs="宋体"/>
                <w:b/>
                <w:szCs w:val="21"/>
              </w:rPr>
            </w:pPr>
            <w:r w:rsidRPr="00F040EF">
              <w:rPr>
                <w:rFonts w:ascii="宋体" w:hAnsi="宋体" w:cs="宋体" w:hint="eastAsia"/>
                <w:b/>
                <w:szCs w:val="21"/>
              </w:rPr>
              <w:t xml:space="preserve">5 </w:t>
            </w:r>
          </w:p>
        </w:tc>
        <w:tc>
          <w:tcPr>
            <w:tcW w:w="1911" w:type="dxa"/>
            <w:vAlign w:val="center"/>
          </w:tcPr>
          <w:p w14:paraId="26F84B60" w14:textId="77777777" w:rsidR="001C0B0C" w:rsidRPr="00F040EF" w:rsidRDefault="001C0B0C" w:rsidP="00311F23">
            <w:pPr>
              <w:spacing w:line="360" w:lineRule="exact"/>
              <w:jc w:val="center"/>
              <w:rPr>
                <w:rFonts w:ascii="宋体" w:hAnsi="宋体" w:cs="宋体"/>
                <w:b/>
                <w:szCs w:val="21"/>
              </w:rPr>
            </w:pPr>
            <w:r w:rsidRPr="00F040EF">
              <w:rPr>
                <w:rFonts w:ascii="宋体" w:hAnsi="宋体" w:cs="宋体" w:hint="eastAsia"/>
                <w:b/>
                <w:szCs w:val="21"/>
              </w:rPr>
              <w:t>开标</w:t>
            </w:r>
          </w:p>
        </w:tc>
        <w:tc>
          <w:tcPr>
            <w:tcW w:w="7057" w:type="dxa"/>
            <w:vAlign w:val="center"/>
          </w:tcPr>
          <w:p w14:paraId="1E707738" w14:textId="43A8ECFF" w:rsidR="001C0B0C" w:rsidRPr="00F040EF" w:rsidRDefault="001C0B0C" w:rsidP="00311F23">
            <w:pPr>
              <w:spacing w:line="300" w:lineRule="auto"/>
              <w:jc w:val="left"/>
              <w:rPr>
                <w:rFonts w:ascii="宋体" w:hAnsi="宋体" w:cs="宋体"/>
                <w:szCs w:val="21"/>
              </w:rPr>
            </w:pPr>
            <w:r w:rsidRPr="00F040EF">
              <w:rPr>
                <w:rFonts w:ascii="宋体" w:hAnsi="宋体" w:cs="宋体" w:hint="eastAsia"/>
                <w:szCs w:val="21"/>
              </w:rPr>
              <w:t>1．开标和投标截止时间：2021年</w:t>
            </w:r>
            <w:r w:rsidR="007C33BA">
              <w:rPr>
                <w:rFonts w:ascii="宋体" w:hAnsi="宋体" w:cs="宋体" w:hint="eastAsia"/>
                <w:szCs w:val="21"/>
              </w:rPr>
              <w:t>11</w:t>
            </w:r>
            <w:r w:rsidRPr="00F040EF">
              <w:rPr>
                <w:rFonts w:ascii="宋体" w:hAnsi="宋体" w:cs="宋体" w:hint="eastAsia"/>
                <w:szCs w:val="21"/>
              </w:rPr>
              <w:t>月</w:t>
            </w:r>
            <w:r w:rsidR="007C33BA">
              <w:rPr>
                <w:rFonts w:ascii="宋体" w:hAnsi="宋体" w:cs="宋体" w:hint="eastAsia"/>
                <w:szCs w:val="21"/>
              </w:rPr>
              <w:t>9</w:t>
            </w:r>
            <w:r w:rsidRPr="00F040EF">
              <w:rPr>
                <w:rFonts w:ascii="宋体" w:hAnsi="宋体" w:cs="宋体" w:hint="eastAsia"/>
                <w:szCs w:val="21"/>
              </w:rPr>
              <w:t>日9：30时，迟交或不符合规定的投标文件恕不接受。</w:t>
            </w:r>
          </w:p>
          <w:p w14:paraId="5B9A74E9" w14:textId="77777777" w:rsidR="001C0B0C" w:rsidRPr="00F040EF" w:rsidRDefault="001C0B0C" w:rsidP="00311F23">
            <w:pPr>
              <w:spacing w:line="360" w:lineRule="auto"/>
              <w:jc w:val="left"/>
              <w:rPr>
                <w:rFonts w:ascii="宋体" w:hAnsi="宋体" w:cs="宋体"/>
                <w:szCs w:val="21"/>
              </w:rPr>
            </w:pPr>
            <w:r w:rsidRPr="00F040EF">
              <w:rPr>
                <w:rFonts w:ascii="宋体" w:hAnsi="宋体" w:cs="宋体" w:hint="eastAsia"/>
                <w:szCs w:val="21"/>
              </w:rPr>
              <w:t>2．开标形式：（投标人任选其一）</w:t>
            </w:r>
          </w:p>
          <w:p w14:paraId="4F83F91E" w14:textId="77777777" w:rsidR="001C0B0C" w:rsidRPr="00F040EF" w:rsidRDefault="001C0B0C" w:rsidP="00311F23">
            <w:pPr>
              <w:spacing w:line="360" w:lineRule="auto"/>
              <w:jc w:val="left"/>
              <w:rPr>
                <w:rFonts w:ascii="宋体" w:hAnsi="宋体" w:cs="宋体"/>
                <w:szCs w:val="21"/>
              </w:rPr>
            </w:pPr>
            <w:r w:rsidRPr="00F040EF">
              <w:rPr>
                <w:rFonts w:ascii="宋体" w:hAnsi="宋体" w:cs="宋体" w:hint="eastAsia"/>
                <w:szCs w:val="21"/>
              </w:rPr>
              <w:t>(1)现场开标：投标人携带与制作投标文件时同一数字认证证书（CA），并自备电脑（自带移动网络），前往开标地点，进行投标文件解密。</w:t>
            </w:r>
          </w:p>
          <w:p w14:paraId="14F8D203" w14:textId="77777777" w:rsidR="001C0B0C" w:rsidRPr="00F040EF" w:rsidRDefault="001C0B0C" w:rsidP="00311F23">
            <w:pPr>
              <w:spacing w:line="360" w:lineRule="auto"/>
              <w:jc w:val="left"/>
              <w:rPr>
                <w:rFonts w:ascii="宋体" w:hAnsi="宋体" w:cs="宋体"/>
                <w:szCs w:val="21"/>
              </w:rPr>
            </w:pPr>
            <w:r w:rsidRPr="00F040EF">
              <w:rPr>
                <w:rFonts w:ascii="宋体" w:hAnsi="宋体" w:cs="宋体" w:hint="eastAsia"/>
                <w:szCs w:val="21"/>
              </w:rPr>
              <w:t>开标地点：上海市杨浦区宁国路129号1405室</w:t>
            </w:r>
          </w:p>
          <w:p w14:paraId="289D75F6" w14:textId="77777777" w:rsidR="001C0B0C" w:rsidRPr="00F040EF" w:rsidRDefault="001C0B0C" w:rsidP="00311F23">
            <w:pPr>
              <w:spacing w:line="360" w:lineRule="auto"/>
              <w:jc w:val="left"/>
              <w:rPr>
                <w:rFonts w:ascii="宋体" w:hAnsi="宋体" w:cs="宋体"/>
                <w:szCs w:val="21"/>
              </w:rPr>
            </w:pPr>
            <w:r w:rsidRPr="00F040EF">
              <w:rPr>
                <w:rFonts w:ascii="宋体" w:hAnsi="宋体" w:cs="宋体" w:hint="eastAsia"/>
                <w:szCs w:val="21"/>
              </w:rPr>
              <w:t>(2)远程开标：投标人使用与制作投标文件时同一数字认证证书（</w:t>
            </w:r>
            <w:r w:rsidRPr="00F040EF">
              <w:rPr>
                <w:rFonts w:ascii="宋体" w:hAnsi="宋体" w:cs="宋体"/>
                <w:szCs w:val="21"/>
              </w:rPr>
              <w:t>CA</w:t>
            </w:r>
            <w:r w:rsidRPr="00F040EF">
              <w:rPr>
                <w:rFonts w:ascii="宋体" w:hAnsi="宋体" w:cs="宋体" w:hint="eastAsia"/>
                <w:szCs w:val="21"/>
              </w:rPr>
              <w:t>），远程在线进行投标文件解密。</w:t>
            </w:r>
          </w:p>
          <w:p w14:paraId="3BC33309" w14:textId="77777777" w:rsidR="001C0B0C" w:rsidRPr="00F040EF" w:rsidRDefault="001C0B0C" w:rsidP="00311F23">
            <w:pPr>
              <w:spacing w:line="360" w:lineRule="auto"/>
              <w:jc w:val="left"/>
              <w:rPr>
                <w:rFonts w:ascii="宋体" w:hAnsi="宋体" w:cs="宋体"/>
                <w:szCs w:val="21"/>
              </w:rPr>
            </w:pPr>
            <w:r w:rsidRPr="00F040EF">
              <w:rPr>
                <w:rFonts w:ascii="宋体" w:hAnsi="宋体" w:cs="宋体" w:hint="eastAsia"/>
                <w:szCs w:val="21"/>
              </w:rPr>
              <w:t>3．投标文件解密时限：</w:t>
            </w:r>
          </w:p>
          <w:p w14:paraId="4A89C3D9" w14:textId="23D58FC3" w:rsidR="001C0B0C" w:rsidRPr="00F040EF" w:rsidRDefault="001C0B0C" w:rsidP="007C33BA">
            <w:pPr>
              <w:snapToGrid w:val="0"/>
              <w:spacing w:line="360" w:lineRule="exact"/>
              <w:rPr>
                <w:rFonts w:ascii="宋体" w:hAnsi="宋体" w:cs="宋体"/>
                <w:szCs w:val="21"/>
              </w:rPr>
            </w:pPr>
            <w:r w:rsidRPr="00F040EF">
              <w:rPr>
                <w:rFonts w:ascii="宋体" w:hAnsi="宋体" w:cs="宋体" w:hint="eastAsia"/>
                <w:szCs w:val="21"/>
              </w:rPr>
              <w:t>投标文件解密截止时间：2021年</w:t>
            </w:r>
            <w:r w:rsidR="007C33BA">
              <w:rPr>
                <w:rFonts w:ascii="宋体" w:hAnsi="宋体" w:cs="宋体" w:hint="eastAsia"/>
                <w:szCs w:val="21"/>
              </w:rPr>
              <w:t>11</w:t>
            </w:r>
            <w:r w:rsidRPr="00F040EF">
              <w:rPr>
                <w:rFonts w:ascii="宋体" w:hAnsi="宋体" w:cs="宋体" w:hint="eastAsia"/>
                <w:szCs w:val="21"/>
              </w:rPr>
              <w:t>月</w:t>
            </w:r>
            <w:r w:rsidR="007C33BA">
              <w:rPr>
                <w:rFonts w:ascii="宋体" w:hAnsi="宋体" w:cs="宋体" w:hint="eastAsia"/>
                <w:szCs w:val="21"/>
              </w:rPr>
              <w:t>9</w:t>
            </w:r>
            <w:r w:rsidRPr="00F040EF">
              <w:rPr>
                <w:rFonts w:ascii="宋体" w:hAnsi="宋体" w:cs="宋体" w:hint="eastAsia"/>
                <w:szCs w:val="21"/>
              </w:rPr>
              <w:t>日10:00时（投标截止时刻后30分钟）。因投标人的原因导致电子投标文件未能成功解密的，招标人不予受理。</w:t>
            </w:r>
          </w:p>
        </w:tc>
      </w:tr>
      <w:tr w:rsidR="001C0B0C" w:rsidRPr="00F040EF" w14:paraId="2D0E1618" w14:textId="77777777" w:rsidTr="003D78D2">
        <w:trPr>
          <w:trHeight w:val="762"/>
          <w:jc w:val="center"/>
        </w:trPr>
        <w:tc>
          <w:tcPr>
            <w:tcW w:w="845" w:type="dxa"/>
            <w:vAlign w:val="center"/>
          </w:tcPr>
          <w:p w14:paraId="71041EA4" w14:textId="77777777" w:rsidR="001C0B0C" w:rsidRPr="00F040EF" w:rsidRDefault="001C0B0C" w:rsidP="00311F23">
            <w:pPr>
              <w:spacing w:line="360" w:lineRule="exact"/>
              <w:ind w:left="1265" w:hangingChars="600" w:hanging="1265"/>
              <w:jc w:val="center"/>
              <w:rPr>
                <w:rFonts w:ascii="宋体" w:hAnsi="宋体" w:cs="宋体"/>
                <w:b/>
                <w:szCs w:val="21"/>
              </w:rPr>
            </w:pPr>
            <w:r w:rsidRPr="00F040EF">
              <w:rPr>
                <w:rFonts w:ascii="宋体" w:hAnsi="宋体" w:cs="宋体" w:hint="eastAsia"/>
                <w:b/>
                <w:szCs w:val="21"/>
              </w:rPr>
              <w:t>5.1.1</w:t>
            </w:r>
          </w:p>
        </w:tc>
        <w:tc>
          <w:tcPr>
            <w:tcW w:w="1911" w:type="dxa"/>
            <w:vAlign w:val="center"/>
          </w:tcPr>
          <w:p w14:paraId="46187882" w14:textId="77777777" w:rsidR="001C0B0C" w:rsidRPr="00F040EF" w:rsidRDefault="001C0B0C" w:rsidP="00311F23">
            <w:pPr>
              <w:ind w:firstLine="116"/>
              <w:rPr>
                <w:rFonts w:ascii="宋体" w:hAnsi="宋体" w:cs="宋体"/>
                <w:b/>
                <w:szCs w:val="21"/>
              </w:rPr>
            </w:pPr>
            <w:r w:rsidRPr="00F040EF">
              <w:rPr>
                <w:rFonts w:ascii="宋体" w:hAnsi="宋体" w:cs="宋体" w:hint="eastAsia"/>
                <w:b/>
                <w:szCs w:val="21"/>
              </w:rPr>
              <w:t>投标人代表出席开标会需提交的材料（随身携带，以便开标前验证）</w:t>
            </w:r>
          </w:p>
        </w:tc>
        <w:tc>
          <w:tcPr>
            <w:tcW w:w="7057" w:type="dxa"/>
            <w:vAlign w:val="center"/>
          </w:tcPr>
          <w:p w14:paraId="33D3E1AD" w14:textId="77777777" w:rsidR="001C0B0C" w:rsidRPr="00F040EF" w:rsidRDefault="001C0B0C" w:rsidP="00311F23">
            <w:pPr>
              <w:spacing w:line="360" w:lineRule="auto"/>
              <w:rPr>
                <w:rFonts w:ascii="宋体" w:hAnsi="宋体" w:cs="宋体"/>
                <w:b/>
                <w:szCs w:val="21"/>
              </w:rPr>
            </w:pPr>
            <w:r w:rsidRPr="00F040EF">
              <w:rPr>
                <w:rFonts w:ascii="宋体" w:hAnsi="宋体" w:cs="宋体" w:hint="eastAsia"/>
                <w:b/>
                <w:szCs w:val="21"/>
              </w:rPr>
              <w:t>本项目开标人代表要求：</w:t>
            </w:r>
          </w:p>
          <w:p w14:paraId="62858A81" w14:textId="77777777" w:rsidR="001C0B0C" w:rsidRPr="00F040EF" w:rsidRDefault="001C0B0C" w:rsidP="00311F23">
            <w:pPr>
              <w:spacing w:line="360" w:lineRule="auto"/>
              <w:rPr>
                <w:rFonts w:ascii="宋体" w:hAnsi="宋体" w:cs="宋体"/>
                <w:szCs w:val="21"/>
              </w:rPr>
            </w:pPr>
            <w:r w:rsidRPr="00F040EF">
              <w:rPr>
                <w:rFonts w:ascii="宋体" w:hAnsi="宋体" w:cs="宋体" w:hint="eastAsia"/>
                <w:szCs w:val="21"/>
              </w:rPr>
              <w:t>参加开标的投标人代表可以是投标人的法定代表人或授权委托人。</w:t>
            </w:r>
          </w:p>
          <w:p w14:paraId="381F5CD7" w14:textId="77777777" w:rsidR="001C0B0C" w:rsidRPr="00F040EF" w:rsidRDefault="001C0B0C" w:rsidP="00311F23">
            <w:pPr>
              <w:spacing w:line="360" w:lineRule="auto"/>
              <w:rPr>
                <w:rFonts w:ascii="宋体" w:hAnsi="宋体" w:cs="宋体"/>
                <w:szCs w:val="21"/>
              </w:rPr>
            </w:pPr>
            <w:r w:rsidRPr="00F040EF">
              <w:rPr>
                <w:rFonts w:ascii="宋体" w:hAnsi="宋体" w:cs="宋体" w:hint="eastAsia"/>
                <w:szCs w:val="21"/>
              </w:rPr>
              <w:t>其中，授权委托人要求：本单位工作人员</w:t>
            </w:r>
          </w:p>
          <w:p w14:paraId="2639861D" w14:textId="77777777" w:rsidR="001C0B0C" w:rsidRPr="00F040EF" w:rsidRDefault="001C0B0C" w:rsidP="00311F23">
            <w:pPr>
              <w:spacing w:line="320" w:lineRule="exact"/>
              <w:rPr>
                <w:rFonts w:ascii="宋体" w:hAnsi="宋体"/>
                <w:b/>
                <w:szCs w:val="21"/>
              </w:rPr>
            </w:pPr>
            <w:r w:rsidRPr="00F040EF">
              <w:rPr>
                <w:rFonts w:ascii="宋体" w:hAnsi="宋体" w:hint="eastAsia"/>
                <w:b/>
                <w:szCs w:val="21"/>
              </w:rPr>
              <w:t>法定代表人出席需携带：</w:t>
            </w:r>
          </w:p>
          <w:p w14:paraId="07DAD07E" w14:textId="77777777" w:rsidR="001C0B0C" w:rsidRPr="00F040EF" w:rsidRDefault="001C0B0C" w:rsidP="00311F23">
            <w:pPr>
              <w:spacing w:line="320" w:lineRule="exact"/>
              <w:rPr>
                <w:rFonts w:ascii="宋体" w:hAnsi="宋体"/>
                <w:szCs w:val="21"/>
              </w:rPr>
            </w:pPr>
            <w:r w:rsidRPr="00F040EF">
              <w:rPr>
                <w:rFonts w:ascii="宋体" w:hAnsi="宋体" w:hint="eastAsia"/>
                <w:szCs w:val="21"/>
              </w:rPr>
              <w:t>（1）投标人（若为联合体投标，则为牵头人）的法定代表人证明原件；</w:t>
            </w:r>
          </w:p>
          <w:p w14:paraId="707D2FF6" w14:textId="77777777" w:rsidR="001C0B0C" w:rsidRPr="00F040EF" w:rsidRDefault="001C0B0C" w:rsidP="00311F23">
            <w:pPr>
              <w:spacing w:line="320" w:lineRule="exact"/>
              <w:rPr>
                <w:rFonts w:ascii="宋体" w:hAnsi="宋体"/>
                <w:szCs w:val="21"/>
              </w:rPr>
            </w:pPr>
            <w:r w:rsidRPr="00F040EF">
              <w:rPr>
                <w:rFonts w:ascii="宋体" w:hAnsi="宋体" w:hint="eastAsia"/>
                <w:szCs w:val="21"/>
              </w:rPr>
              <w:t>（2）投标人（若为联合体投标，则为牵头人）的法定代表人身份证明原件及复印件；</w:t>
            </w:r>
          </w:p>
          <w:p w14:paraId="0DA5E76F" w14:textId="77777777" w:rsidR="001C0B0C" w:rsidRPr="00F040EF" w:rsidRDefault="001C0B0C" w:rsidP="00311F23">
            <w:pPr>
              <w:spacing w:line="320" w:lineRule="exact"/>
              <w:rPr>
                <w:rFonts w:ascii="宋体" w:hAnsi="宋体"/>
                <w:szCs w:val="21"/>
              </w:rPr>
            </w:pPr>
            <w:r w:rsidRPr="00F040EF">
              <w:rPr>
                <w:rFonts w:ascii="宋体" w:hAnsi="宋体" w:hint="eastAsia"/>
                <w:szCs w:val="21"/>
              </w:rPr>
              <w:t>（3）投标人（若为联合体投标，则为牵头人）的投标保证金支付凭证复印件。</w:t>
            </w:r>
          </w:p>
          <w:p w14:paraId="30AC3291" w14:textId="77777777" w:rsidR="001C0B0C" w:rsidRPr="00F040EF" w:rsidRDefault="001C0B0C" w:rsidP="00311F23">
            <w:pPr>
              <w:spacing w:line="320" w:lineRule="exact"/>
              <w:rPr>
                <w:rFonts w:ascii="宋体" w:hAnsi="宋体"/>
                <w:szCs w:val="21"/>
              </w:rPr>
            </w:pPr>
            <w:r w:rsidRPr="00F040EF">
              <w:rPr>
                <w:rFonts w:ascii="宋体" w:hAnsi="宋体" w:hint="eastAsia"/>
                <w:szCs w:val="21"/>
              </w:rPr>
              <w:t>（4）加盖施工投标人单位公章的本项目拟派项目注册建造师查询结果页面（</w:t>
            </w:r>
            <w:r w:rsidRPr="00F040EF">
              <w:rPr>
                <w:rFonts w:ascii="宋体" w:hAnsi="宋体" w:hint="eastAsia"/>
                <w:szCs w:val="21"/>
                <w:u w:val="single"/>
              </w:rPr>
              <w:t>通过</w:t>
            </w:r>
            <w:hyperlink r:id="rId14" w:history="1">
              <w:r w:rsidRPr="00F040EF">
                <w:rPr>
                  <w:rFonts w:ascii="宋体" w:hAnsi="宋体" w:hint="eastAsia"/>
                  <w:szCs w:val="21"/>
                  <w:u w:val="single"/>
                </w:rPr>
                <w:t>上海市住房和城乡建设管理委员会</w:t>
              </w:r>
            </w:hyperlink>
            <w:r w:rsidRPr="00F040EF">
              <w:rPr>
                <w:rFonts w:ascii="宋体" w:hAnsi="宋体" w:hint="eastAsia"/>
                <w:szCs w:val="21"/>
                <w:u w:val="single"/>
              </w:rPr>
              <w:t>门户网站</w:t>
            </w:r>
            <w:r w:rsidRPr="00F040EF">
              <w:rPr>
                <w:rFonts w:ascii="宋体" w:hAnsi="宋体" w:hint="eastAsia"/>
                <w:szCs w:val="21"/>
              </w:rPr>
              <w:t>，网址：</w:t>
            </w:r>
            <w:hyperlink r:id="rId15" w:history="1">
              <w:r w:rsidRPr="00F040EF">
                <w:rPr>
                  <w:rFonts w:ascii="宋体" w:hAnsi="宋体"/>
                  <w:szCs w:val="21"/>
                  <w:u w:val="single"/>
                </w:rPr>
                <w:t>http://www.shjjw.gov.cn</w:t>
              </w:r>
            </w:hyperlink>
            <w:r w:rsidRPr="00F040EF">
              <w:rPr>
                <w:rFonts w:ascii="宋体" w:hAnsi="宋体" w:hint="eastAsia"/>
                <w:szCs w:val="21"/>
              </w:rPr>
              <w:t>查询、打印，含条形码</w:t>
            </w:r>
            <w:r w:rsidRPr="00F040EF">
              <w:rPr>
                <w:rFonts w:ascii="仿宋" w:eastAsia="仿宋" w:hAnsi="仿宋" w:hint="eastAsia"/>
                <w:szCs w:val="21"/>
              </w:rPr>
              <w:t>）</w:t>
            </w:r>
            <w:r w:rsidRPr="00F040EF">
              <w:rPr>
                <w:rFonts w:ascii="宋体" w:hAnsi="宋体" w:hint="eastAsia"/>
                <w:szCs w:val="21"/>
              </w:rPr>
              <w:t>原件。</w:t>
            </w:r>
          </w:p>
          <w:p w14:paraId="591CA2B7" w14:textId="77777777" w:rsidR="001C0B0C" w:rsidRPr="00F040EF" w:rsidRDefault="001C0B0C" w:rsidP="00311F23">
            <w:pPr>
              <w:spacing w:line="320" w:lineRule="exact"/>
              <w:rPr>
                <w:rFonts w:ascii="宋体" w:hAnsi="宋体"/>
                <w:b/>
                <w:szCs w:val="21"/>
              </w:rPr>
            </w:pPr>
            <w:r w:rsidRPr="00F040EF">
              <w:rPr>
                <w:rFonts w:ascii="宋体" w:hAnsi="宋体" w:hint="eastAsia"/>
                <w:b/>
                <w:szCs w:val="21"/>
              </w:rPr>
              <w:t>委托代理人出席需携带：</w:t>
            </w:r>
          </w:p>
          <w:p w14:paraId="3A9B2F9B" w14:textId="77777777" w:rsidR="001C0B0C" w:rsidRPr="00F040EF" w:rsidRDefault="001C0B0C" w:rsidP="00311F23">
            <w:pPr>
              <w:spacing w:line="320" w:lineRule="exact"/>
              <w:rPr>
                <w:rFonts w:ascii="宋体" w:hAnsi="宋体"/>
                <w:szCs w:val="21"/>
              </w:rPr>
            </w:pPr>
            <w:r w:rsidRPr="00F040EF">
              <w:rPr>
                <w:rFonts w:ascii="宋体" w:hAnsi="宋体" w:hint="eastAsia"/>
                <w:szCs w:val="21"/>
              </w:rPr>
              <w:t>（</w:t>
            </w:r>
            <w:r w:rsidRPr="00F040EF">
              <w:rPr>
                <w:rFonts w:ascii="宋体" w:hAnsi="宋体"/>
                <w:szCs w:val="21"/>
              </w:rPr>
              <w:t>1</w:t>
            </w:r>
            <w:r w:rsidRPr="00F040EF">
              <w:rPr>
                <w:rFonts w:ascii="宋体" w:hAnsi="宋体" w:hint="eastAsia"/>
                <w:szCs w:val="21"/>
              </w:rPr>
              <w:t>）投标人（若为联合体投标，则为牵头人）的法定代表人证明原件；</w:t>
            </w:r>
          </w:p>
          <w:p w14:paraId="6E7E2113" w14:textId="77777777" w:rsidR="001C0B0C" w:rsidRPr="00F040EF" w:rsidRDefault="001C0B0C" w:rsidP="00311F23">
            <w:pPr>
              <w:spacing w:line="320" w:lineRule="exact"/>
              <w:rPr>
                <w:rFonts w:ascii="宋体" w:hAnsi="宋体"/>
                <w:szCs w:val="21"/>
              </w:rPr>
            </w:pPr>
            <w:r w:rsidRPr="00F040EF">
              <w:rPr>
                <w:rFonts w:ascii="宋体" w:hAnsi="宋体" w:hint="eastAsia"/>
                <w:szCs w:val="21"/>
              </w:rPr>
              <w:t>（</w:t>
            </w:r>
            <w:r w:rsidRPr="00F040EF">
              <w:rPr>
                <w:rFonts w:ascii="宋体" w:hAnsi="宋体"/>
                <w:szCs w:val="21"/>
              </w:rPr>
              <w:t>2</w:t>
            </w:r>
            <w:r w:rsidRPr="00F040EF">
              <w:rPr>
                <w:rFonts w:ascii="宋体" w:hAnsi="宋体" w:hint="eastAsia"/>
                <w:szCs w:val="21"/>
              </w:rPr>
              <w:t>）投标人（若为联合体投标，则为牵头人）的法定代表人授权委托书原件；</w:t>
            </w:r>
          </w:p>
          <w:p w14:paraId="77C7D8F3" w14:textId="77777777" w:rsidR="001C0B0C" w:rsidRPr="00F040EF" w:rsidRDefault="001C0B0C" w:rsidP="00311F23">
            <w:pPr>
              <w:spacing w:line="320" w:lineRule="exact"/>
              <w:rPr>
                <w:rFonts w:ascii="宋体" w:hAnsi="宋体"/>
                <w:szCs w:val="21"/>
              </w:rPr>
            </w:pPr>
            <w:r w:rsidRPr="00F040EF">
              <w:rPr>
                <w:rFonts w:ascii="宋体" w:hAnsi="宋体" w:hint="eastAsia"/>
                <w:szCs w:val="21"/>
              </w:rPr>
              <w:t>（</w:t>
            </w:r>
            <w:r w:rsidRPr="00F040EF">
              <w:rPr>
                <w:rFonts w:ascii="宋体" w:hAnsi="宋体"/>
                <w:szCs w:val="21"/>
              </w:rPr>
              <w:t>3</w:t>
            </w:r>
            <w:r w:rsidRPr="00F040EF">
              <w:rPr>
                <w:rFonts w:ascii="宋体" w:hAnsi="宋体" w:hint="eastAsia"/>
                <w:szCs w:val="21"/>
              </w:rPr>
              <w:t>）委托代理人身份证明原件及复印件；</w:t>
            </w:r>
          </w:p>
          <w:p w14:paraId="48DAD6A4" w14:textId="77777777" w:rsidR="001C0B0C" w:rsidRPr="00F040EF" w:rsidRDefault="001C0B0C" w:rsidP="00311F23">
            <w:pPr>
              <w:spacing w:line="320" w:lineRule="exact"/>
              <w:rPr>
                <w:rFonts w:ascii="宋体" w:hAnsi="宋体"/>
                <w:szCs w:val="21"/>
              </w:rPr>
            </w:pPr>
            <w:r w:rsidRPr="00F040EF">
              <w:rPr>
                <w:rFonts w:ascii="宋体" w:hAnsi="宋体" w:hint="eastAsia"/>
                <w:szCs w:val="21"/>
              </w:rPr>
              <w:t>（</w:t>
            </w:r>
            <w:r w:rsidRPr="00F040EF">
              <w:rPr>
                <w:rFonts w:ascii="宋体" w:hAnsi="宋体"/>
                <w:szCs w:val="21"/>
              </w:rPr>
              <w:t>4</w:t>
            </w:r>
            <w:r w:rsidRPr="00F040EF">
              <w:rPr>
                <w:rFonts w:ascii="宋体" w:hAnsi="宋体" w:hint="eastAsia"/>
                <w:szCs w:val="21"/>
              </w:rPr>
              <w:t>）加盖投标人（若为联合体投标，则为牵头人）单位公章的本单位人员查询结果页面（</w:t>
            </w:r>
            <w:r w:rsidRPr="00F040EF">
              <w:rPr>
                <w:rFonts w:ascii="宋体" w:hAnsi="宋体" w:hint="eastAsia"/>
                <w:szCs w:val="21"/>
                <w:u w:val="single"/>
              </w:rPr>
              <w:t>通过</w:t>
            </w:r>
            <w:hyperlink r:id="rId16" w:history="1">
              <w:r w:rsidRPr="00F040EF">
                <w:rPr>
                  <w:rFonts w:ascii="宋体" w:hAnsi="宋体" w:hint="eastAsia"/>
                  <w:szCs w:val="21"/>
                  <w:u w:val="single"/>
                </w:rPr>
                <w:t>上海市住房和城乡建设管理委员会</w:t>
              </w:r>
            </w:hyperlink>
            <w:r w:rsidRPr="00F040EF">
              <w:rPr>
                <w:rFonts w:ascii="宋体" w:hAnsi="宋体" w:hint="eastAsia"/>
                <w:szCs w:val="21"/>
                <w:u w:val="single"/>
              </w:rPr>
              <w:t>门户网站</w:t>
            </w:r>
            <w:r w:rsidRPr="00F040EF">
              <w:rPr>
                <w:rFonts w:ascii="宋体" w:hAnsi="宋体" w:hint="eastAsia"/>
                <w:szCs w:val="21"/>
              </w:rPr>
              <w:t>，网址：</w:t>
            </w:r>
            <w:hyperlink r:id="rId17" w:history="1">
              <w:r w:rsidRPr="00F040EF">
                <w:rPr>
                  <w:rFonts w:ascii="宋体" w:hAnsi="宋体"/>
                  <w:szCs w:val="21"/>
                  <w:u w:val="single"/>
                </w:rPr>
                <w:t>http://www.shjjw.gov.cn</w:t>
              </w:r>
            </w:hyperlink>
            <w:r w:rsidRPr="00F040EF">
              <w:rPr>
                <w:rFonts w:ascii="宋体" w:hAnsi="宋体" w:hint="eastAsia"/>
                <w:szCs w:val="21"/>
              </w:rPr>
              <w:t>查询、打印）原件</w:t>
            </w:r>
            <w:r w:rsidRPr="00F040EF">
              <w:rPr>
                <w:rFonts w:ascii="楷体_GB2312" w:eastAsia="楷体_GB2312" w:hAnsi="宋体" w:hint="eastAsia"/>
                <w:szCs w:val="21"/>
              </w:rPr>
              <w:t>（</w:t>
            </w:r>
            <w:r w:rsidRPr="00F040EF">
              <w:rPr>
                <w:rFonts w:ascii="宋体" w:hAnsi="宋体" w:hint="eastAsia"/>
                <w:szCs w:val="21"/>
              </w:rPr>
              <w:t>委托代理人应为投标人执业注册人员、有职称人员或者持有安全生产合格证书的在沪安全生产管理人员）；</w:t>
            </w:r>
          </w:p>
          <w:p w14:paraId="0E692EDE" w14:textId="77777777" w:rsidR="001C0B0C" w:rsidRPr="00F040EF" w:rsidRDefault="001C0B0C" w:rsidP="00311F23">
            <w:pPr>
              <w:spacing w:line="320" w:lineRule="exact"/>
              <w:rPr>
                <w:rFonts w:ascii="宋体" w:hAnsi="宋体"/>
                <w:szCs w:val="21"/>
              </w:rPr>
            </w:pPr>
            <w:r w:rsidRPr="00F040EF">
              <w:rPr>
                <w:rFonts w:ascii="宋体" w:hAnsi="宋体" w:hint="eastAsia"/>
                <w:szCs w:val="21"/>
              </w:rPr>
              <w:t>（</w:t>
            </w:r>
            <w:r w:rsidRPr="00F040EF">
              <w:rPr>
                <w:rFonts w:ascii="宋体" w:hAnsi="宋体"/>
                <w:szCs w:val="21"/>
              </w:rPr>
              <w:t>5</w:t>
            </w:r>
            <w:r w:rsidRPr="00F040EF">
              <w:rPr>
                <w:rFonts w:ascii="宋体" w:hAnsi="宋体" w:hint="eastAsia"/>
                <w:szCs w:val="21"/>
              </w:rPr>
              <w:t>）加盖施工投标人单位公章的本项目拟派项目注册建造师查询结果页面（</w:t>
            </w:r>
            <w:r w:rsidRPr="00F040EF">
              <w:rPr>
                <w:rFonts w:ascii="宋体" w:hAnsi="宋体" w:hint="eastAsia"/>
                <w:szCs w:val="21"/>
                <w:u w:val="single"/>
              </w:rPr>
              <w:t>通过</w:t>
            </w:r>
            <w:hyperlink r:id="rId18" w:history="1">
              <w:r w:rsidRPr="00F040EF">
                <w:rPr>
                  <w:rFonts w:ascii="宋体" w:hAnsi="宋体" w:hint="eastAsia"/>
                  <w:szCs w:val="21"/>
                  <w:u w:val="single"/>
                </w:rPr>
                <w:t>上海市住房和城乡建设管理委员会</w:t>
              </w:r>
            </w:hyperlink>
            <w:r w:rsidRPr="00F040EF">
              <w:rPr>
                <w:rFonts w:ascii="宋体" w:hAnsi="宋体" w:hint="eastAsia"/>
                <w:szCs w:val="21"/>
                <w:u w:val="single"/>
              </w:rPr>
              <w:t>门户网站</w:t>
            </w:r>
            <w:r w:rsidRPr="00F040EF">
              <w:rPr>
                <w:rFonts w:ascii="宋体" w:hAnsi="宋体" w:hint="eastAsia"/>
                <w:szCs w:val="21"/>
              </w:rPr>
              <w:t>，网址：</w:t>
            </w:r>
            <w:hyperlink r:id="rId19" w:history="1">
              <w:r w:rsidRPr="00F040EF">
                <w:rPr>
                  <w:rFonts w:ascii="宋体" w:hAnsi="宋体"/>
                  <w:szCs w:val="21"/>
                  <w:u w:val="single"/>
                </w:rPr>
                <w:t>http://www.shjjw.gov.cn</w:t>
              </w:r>
            </w:hyperlink>
            <w:r w:rsidRPr="00F040EF">
              <w:rPr>
                <w:rFonts w:ascii="宋体" w:hAnsi="宋体" w:hint="eastAsia"/>
                <w:szCs w:val="21"/>
              </w:rPr>
              <w:t>查询、打印，含条形码）原件。</w:t>
            </w:r>
          </w:p>
          <w:p w14:paraId="7437B397" w14:textId="77777777" w:rsidR="001C0B0C" w:rsidRPr="00F040EF" w:rsidRDefault="001C0B0C" w:rsidP="00311F23">
            <w:pPr>
              <w:adjustRightInd w:val="0"/>
              <w:spacing w:line="360" w:lineRule="auto"/>
              <w:jc w:val="left"/>
              <w:textAlignment w:val="baseline"/>
              <w:rPr>
                <w:rFonts w:ascii="宋体" w:hAnsi="宋体" w:cs="宋体"/>
                <w:szCs w:val="21"/>
              </w:rPr>
            </w:pPr>
            <w:r w:rsidRPr="00F040EF">
              <w:rPr>
                <w:rFonts w:ascii="宋体" w:hAnsi="宋体" w:hint="eastAsia"/>
                <w:szCs w:val="21"/>
              </w:rPr>
              <w:t>（6）投标人（若为联合体投标，则为牵头人）的投标保证金支付凭证复印件。</w:t>
            </w:r>
          </w:p>
          <w:p w14:paraId="17F1A9DC" w14:textId="77777777" w:rsidR="001C0B0C" w:rsidRPr="00F040EF" w:rsidRDefault="001C0B0C" w:rsidP="00311F23">
            <w:pPr>
              <w:spacing w:line="360" w:lineRule="auto"/>
              <w:rPr>
                <w:rFonts w:ascii="宋体" w:hAnsi="宋体" w:cs="宋体"/>
                <w:b/>
                <w:szCs w:val="21"/>
              </w:rPr>
            </w:pPr>
            <w:r w:rsidRPr="00F040EF">
              <w:rPr>
                <w:rFonts w:ascii="宋体" w:hAnsi="宋体" w:cs="宋体" w:hint="eastAsia"/>
                <w:b/>
                <w:szCs w:val="21"/>
              </w:rPr>
              <w:t>说明：如携带的材料不全的，其投标文件将被拒收。</w:t>
            </w:r>
          </w:p>
        </w:tc>
      </w:tr>
      <w:tr w:rsidR="001C0B0C" w:rsidRPr="00F040EF" w14:paraId="58E8AC04" w14:textId="77777777" w:rsidTr="003D78D2">
        <w:trPr>
          <w:trHeight w:val="774"/>
          <w:jc w:val="center"/>
        </w:trPr>
        <w:tc>
          <w:tcPr>
            <w:tcW w:w="845" w:type="dxa"/>
            <w:vAlign w:val="center"/>
          </w:tcPr>
          <w:p w14:paraId="107260E7" w14:textId="77777777" w:rsidR="001C0B0C" w:rsidRPr="00F040EF" w:rsidRDefault="001C0B0C">
            <w:pPr>
              <w:spacing w:line="360" w:lineRule="exact"/>
              <w:jc w:val="center"/>
              <w:rPr>
                <w:rFonts w:ascii="宋体" w:hAnsi="宋体" w:cs="宋体"/>
                <w:b/>
                <w:szCs w:val="21"/>
              </w:rPr>
            </w:pPr>
          </w:p>
        </w:tc>
        <w:tc>
          <w:tcPr>
            <w:tcW w:w="1911" w:type="dxa"/>
            <w:vAlign w:val="center"/>
          </w:tcPr>
          <w:p w14:paraId="0EFC2AA7" w14:textId="77777777" w:rsidR="001C0B0C" w:rsidRPr="00F040EF" w:rsidRDefault="001C0B0C">
            <w:pPr>
              <w:spacing w:line="360" w:lineRule="exact"/>
              <w:jc w:val="center"/>
              <w:rPr>
                <w:rFonts w:ascii="宋体" w:hAnsi="宋体" w:cs="宋体"/>
                <w:b/>
                <w:szCs w:val="21"/>
              </w:rPr>
            </w:pPr>
            <w:r w:rsidRPr="00F040EF">
              <w:rPr>
                <w:rFonts w:ascii="宋体" w:hAnsi="宋体" w:cs="宋体" w:hint="eastAsia"/>
                <w:b/>
                <w:szCs w:val="21"/>
              </w:rPr>
              <w:t>最高投标限价</w:t>
            </w:r>
          </w:p>
        </w:tc>
        <w:tc>
          <w:tcPr>
            <w:tcW w:w="7057" w:type="dxa"/>
            <w:vAlign w:val="center"/>
          </w:tcPr>
          <w:p w14:paraId="7AFD0D00" w14:textId="77777777" w:rsidR="00835A3D" w:rsidRPr="00F040EF" w:rsidRDefault="00835A3D" w:rsidP="00835A3D">
            <w:pPr>
              <w:pStyle w:val="a0"/>
              <w:snapToGrid w:val="0"/>
              <w:spacing w:line="360" w:lineRule="exact"/>
              <w:ind w:left="15" w:hangingChars="7" w:hanging="15"/>
              <w:jc w:val="left"/>
              <w:rPr>
                <w:rFonts w:ascii="宋体" w:hAnsi="宋体" w:cs="宋体"/>
                <w:szCs w:val="21"/>
              </w:rPr>
            </w:pPr>
            <w:r w:rsidRPr="00835A3D">
              <w:rPr>
                <w:rFonts w:ascii="宋体" w:hAnsi="宋体" w:cs="宋体" w:hint="eastAsia"/>
                <w:szCs w:val="21"/>
              </w:rPr>
              <w:t>本标段最高投标限价：</w:t>
            </w:r>
            <w:r w:rsidR="009E5402">
              <w:rPr>
                <w:rFonts w:ascii="宋体" w:hAnsi="宋体" w:cs="宋体" w:hint="eastAsia"/>
                <w:szCs w:val="21"/>
              </w:rPr>
              <w:t>6511</w:t>
            </w:r>
            <w:r w:rsidRPr="00835A3D">
              <w:rPr>
                <w:rFonts w:ascii="宋体" w:hAnsi="宋体" w:cs="宋体" w:hint="eastAsia"/>
                <w:szCs w:val="21"/>
              </w:rPr>
              <w:t>万元人民币，其中施工限价：</w:t>
            </w:r>
            <w:r w:rsidR="009E5402">
              <w:rPr>
                <w:rFonts w:ascii="宋体" w:hAnsi="宋体" w:cs="宋体" w:hint="eastAsia"/>
                <w:szCs w:val="21"/>
              </w:rPr>
              <w:t>6231</w:t>
            </w:r>
            <w:r w:rsidRPr="00835A3D">
              <w:rPr>
                <w:rFonts w:ascii="宋体" w:hAnsi="宋体" w:cs="宋体" w:hint="eastAsia"/>
                <w:szCs w:val="21"/>
              </w:rPr>
              <w:t>万元人民币，设计限价：</w:t>
            </w:r>
            <w:r w:rsidR="009E5402">
              <w:rPr>
                <w:rFonts w:ascii="宋体" w:hAnsi="宋体" w:cs="宋体" w:hint="eastAsia"/>
                <w:szCs w:val="21"/>
              </w:rPr>
              <w:t>280</w:t>
            </w:r>
            <w:r w:rsidRPr="00835A3D">
              <w:rPr>
                <w:rFonts w:ascii="宋体" w:hAnsi="宋体" w:cs="宋体" w:hint="eastAsia"/>
                <w:szCs w:val="21"/>
              </w:rPr>
              <w:t>万元。</w:t>
            </w:r>
          </w:p>
        </w:tc>
      </w:tr>
      <w:tr w:rsidR="001C0B0C" w:rsidRPr="00F040EF" w14:paraId="6E156D26" w14:textId="77777777" w:rsidTr="003D78D2">
        <w:trPr>
          <w:trHeight w:val="1334"/>
          <w:jc w:val="center"/>
        </w:trPr>
        <w:tc>
          <w:tcPr>
            <w:tcW w:w="845" w:type="dxa"/>
            <w:vAlign w:val="center"/>
          </w:tcPr>
          <w:p w14:paraId="711BE865" w14:textId="77777777" w:rsidR="001C0B0C" w:rsidRPr="00F040EF" w:rsidRDefault="001C0B0C">
            <w:pPr>
              <w:spacing w:line="360" w:lineRule="exact"/>
              <w:jc w:val="center"/>
              <w:rPr>
                <w:rFonts w:ascii="宋体" w:hAnsi="宋体" w:cs="宋体"/>
                <w:b/>
                <w:szCs w:val="21"/>
              </w:rPr>
            </w:pPr>
          </w:p>
        </w:tc>
        <w:tc>
          <w:tcPr>
            <w:tcW w:w="1911" w:type="dxa"/>
            <w:vAlign w:val="center"/>
          </w:tcPr>
          <w:p w14:paraId="56AF6DD1" w14:textId="77777777" w:rsidR="001C0B0C" w:rsidRPr="00F040EF" w:rsidRDefault="001C0B0C">
            <w:pPr>
              <w:spacing w:line="360" w:lineRule="exact"/>
              <w:jc w:val="center"/>
              <w:rPr>
                <w:rFonts w:ascii="宋体" w:hAnsi="宋体" w:cs="宋体"/>
                <w:b/>
                <w:szCs w:val="21"/>
              </w:rPr>
            </w:pPr>
            <w:r w:rsidRPr="00F040EF">
              <w:rPr>
                <w:rFonts w:ascii="宋体" w:hAnsi="宋体" w:hint="eastAsia"/>
                <w:b/>
                <w:sz w:val="24"/>
              </w:rPr>
              <w:t>以暂估价形式存在的专业分包</w:t>
            </w:r>
          </w:p>
        </w:tc>
        <w:tc>
          <w:tcPr>
            <w:tcW w:w="7057" w:type="dxa"/>
            <w:vAlign w:val="center"/>
          </w:tcPr>
          <w:p w14:paraId="2314BFF9" w14:textId="77777777" w:rsidR="001C0B0C" w:rsidRPr="00F040EF" w:rsidRDefault="001C0B0C">
            <w:pPr>
              <w:pStyle w:val="a0"/>
              <w:snapToGrid w:val="0"/>
              <w:spacing w:line="360" w:lineRule="exact"/>
              <w:ind w:firstLine="0"/>
              <w:rPr>
                <w:rFonts w:ascii="宋体" w:hAnsi="宋体" w:cs="宋体"/>
                <w:szCs w:val="21"/>
              </w:rPr>
            </w:pPr>
            <w:r w:rsidRPr="00F040EF">
              <w:rPr>
                <w:rFonts w:ascii="宋体" w:hAnsi="宋体"/>
                <w:szCs w:val="21"/>
              </w:rPr>
              <w:fldChar w:fldCharType="begin"/>
            </w:r>
            <w:r w:rsidRPr="00F040EF">
              <w:rPr>
                <w:rFonts w:ascii="宋体" w:hAnsi="宋体"/>
                <w:szCs w:val="21"/>
              </w:rPr>
              <w:instrText xml:space="preserve"> eq \o\ac(□,√)</w:instrText>
            </w:r>
            <w:r w:rsidRPr="00F040EF">
              <w:rPr>
                <w:rFonts w:ascii="宋体" w:hAnsi="宋体"/>
                <w:szCs w:val="21"/>
              </w:rPr>
              <w:fldChar w:fldCharType="end"/>
            </w:r>
            <w:r w:rsidRPr="00F040EF">
              <w:rPr>
                <w:rFonts w:ascii="宋体" w:hAnsi="宋体" w:hint="eastAsia"/>
                <w:szCs w:val="21"/>
              </w:rPr>
              <w:t>无 □有</w:t>
            </w:r>
          </w:p>
        </w:tc>
      </w:tr>
      <w:tr w:rsidR="001C0B0C" w:rsidRPr="00F040EF" w14:paraId="20A9C5B5" w14:textId="77777777" w:rsidTr="003D78D2">
        <w:trPr>
          <w:trHeight w:val="774"/>
          <w:jc w:val="center"/>
        </w:trPr>
        <w:tc>
          <w:tcPr>
            <w:tcW w:w="845" w:type="dxa"/>
            <w:vAlign w:val="center"/>
          </w:tcPr>
          <w:p w14:paraId="470945C3" w14:textId="77777777" w:rsidR="001C0B0C" w:rsidRPr="00F040EF" w:rsidRDefault="001C0B0C">
            <w:pPr>
              <w:spacing w:line="360" w:lineRule="exact"/>
              <w:jc w:val="center"/>
              <w:rPr>
                <w:rFonts w:ascii="宋体" w:hAnsi="宋体" w:cs="宋体"/>
                <w:b/>
                <w:szCs w:val="21"/>
              </w:rPr>
            </w:pPr>
          </w:p>
        </w:tc>
        <w:tc>
          <w:tcPr>
            <w:tcW w:w="1911" w:type="dxa"/>
            <w:vAlign w:val="center"/>
          </w:tcPr>
          <w:p w14:paraId="49C62687" w14:textId="77777777" w:rsidR="001C0B0C" w:rsidRPr="00F040EF" w:rsidRDefault="001C0B0C">
            <w:pPr>
              <w:spacing w:line="360" w:lineRule="exact"/>
              <w:ind w:left="310" w:hangingChars="147" w:hanging="310"/>
              <w:rPr>
                <w:rFonts w:ascii="宋体" w:hAnsi="宋体" w:cs="宋体"/>
                <w:b/>
                <w:szCs w:val="21"/>
              </w:rPr>
            </w:pPr>
            <w:r w:rsidRPr="00F040EF">
              <w:rPr>
                <w:rFonts w:ascii="宋体" w:hAnsi="宋体" w:cs="宋体" w:hint="eastAsia"/>
                <w:b/>
                <w:szCs w:val="21"/>
              </w:rPr>
              <w:t>技术标（设计方案、施工技术标）是否采用“暗标”评审方式</w:t>
            </w:r>
          </w:p>
        </w:tc>
        <w:tc>
          <w:tcPr>
            <w:tcW w:w="7057" w:type="dxa"/>
            <w:vAlign w:val="center"/>
          </w:tcPr>
          <w:p w14:paraId="51C0D6F8" w14:textId="77777777" w:rsidR="001C0B0C" w:rsidRPr="00F040EF" w:rsidRDefault="001C0B0C">
            <w:pPr>
              <w:spacing w:line="360" w:lineRule="exact"/>
              <w:ind w:leftChars="18" w:left="406" w:hangingChars="175" w:hanging="368"/>
              <w:rPr>
                <w:rFonts w:ascii="宋体" w:hAnsi="宋体" w:cs="宋体"/>
                <w:szCs w:val="21"/>
              </w:rPr>
            </w:pPr>
            <w:r w:rsidRPr="00F040EF">
              <w:rPr>
                <w:rFonts w:ascii="宋体" w:hAnsi="宋体" w:cs="宋体" w:hint="eastAsia"/>
                <w:szCs w:val="21"/>
              </w:rPr>
              <w:sym w:font="Wingdings 2" w:char="F052"/>
            </w:r>
            <w:r w:rsidRPr="00F040EF">
              <w:rPr>
                <w:rFonts w:ascii="宋体" w:hAnsi="宋体" w:cs="宋体" w:hint="eastAsia"/>
                <w:szCs w:val="21"/>
              </w:rPr>
              <w:t>不采用</w:t>
            </w:r>
          </w:p>
          <w:p w14:paraId="6E03BE55" w14:textId="77777777" w:rsidR="001C0B0C" w:rsidRPr="00F040EF" w:rsidRDefault="001C0B0C">
            <w:pPr>
              <w:spacing w:line="360" w:lineRule="exact"/>
              <w:ind w:leftChars="18" w:left="406" w:hangingChars="175" w:hanging="368"/>
              <w:rPr>
                <w:rFonts w:ascii="宋体" w:hAnsi="宋体" w:cs="宋体"/>
                <w:szCs w:val="21"/>
              </w:rPr>
            </w:pPr>
            <w:r w:rsidRPr="00F040EF">
              <w:rPr>
                <w:rFonts w:ascii="宋体" w:hAnsi="宋体" w:cs="宋体" w:hint="eastAsia"/>
                <w:szCs w:val="21"/>
              </w:rPr>
              <w:t>□采用，投标人应严格按照要求编制及装订。</w:t>
            </w:r>
          </w:p>
        </w:tc>
      </w:tr>
      <w:tr w:rsidR="001C0B0C" w:rsidRPr="00F040EF" w14:paraId="4573F097" w14:textId="77777777" w:rsidTr="003D78D2">
        <w:trPr>
          <w:trHeight w:val="774"/>
          <w:jc w:val="center"/>
        </w:trPr>
        <w:tc>
          <w:tcPr>
            <w:tcW w:w="845" w:type="dxa"/>
            <w:vAlign w:val="center"/>
          </w:tcPr>
          <w:p w14:paraId="2C1269ED" w14:textId="77777777" w:rsidR="001C0B0C" w:rsidRPr="00F040EF" w:rsidRDefault="001C0B0C">
            <w:pPr>
              <w:spacing w:line="360" w:lineRule="exact"/>
              <w:jc w:val="center"/>
              <w:rPr>
                <w:rFonts w:ascii="宋体" w:hAnsi="宋体" w:cs="宋体"/>
                <w:b/>
                <w:szCs w:val="21"/>
              </w:rPr>
            </w:pPr>
          </w:p>
        </w:tc>
        <w:tc>
          <w:tcPr>
            <w:tcW w:w="1911" w:type="dxa"/>
            <w:vAlign w:val="center"/>
          </w:tcPr>
          <w:p w14:paraId="59767347" w14:textId="77777777" w:rsidR="001C0B0C" w:rsidRPr="00F040EF" w:rsidRDefault="001C0B0C">
            <w:pPr>
              <w:spacing w:line="360" w:lineRule="exact"/>
              <w:ind w:left="310" w:hangingChars="147" w:hanging="310"/>
              <w:jc w:val="center"/>
              <w:rPr>
                <w:rFonts w:ascii="宋体" w:hAnsi="宋体" w:cs="宋体"/>
                <w:b/>
                <w:szCs w:val="21"/>
              </w:rPr>
            </w:pPr>
            <w:r w:rsidRPr="00F040EF">
              <w:rPr>
                <w:rFonts w:ascii="宋体" w:hAnsi="宋体" w:cs="宋体" w:hint="eastAsia"/>
                <w:b/>
                <w:szCs w:val="21"/>
              </w:rPr>
              <w:t>履约担保</w:t>
            </w:r>
          </w:p>
        </w:tc>
        <w:tc>
          <w:tcPr>
            <w:tcW w:w="7057" w:type="dxa"/>
            <w:vAlign w:val="center"/>
          </w:tcPr>
          <w:p w14:paraId="30313DE4" w14:textId="77777777" w:rsidR="001C0B0C" w:rsidRPr="00F040EF" w:rsidRDefault="001C0B0C">
            <w:pPr>
              <w:spacing w:line="360" w:lineRule="exact"/>
              <w:ind w:leftChars="18" w:left="406" w:hangingChars="175" w:hanging="368"/>
              <w:rPr>
                <w:rFonts w:ascii="宋体" w:hAnsi="宋体" w:cs="宋体"/>
                <w:szCs w:val="21"/>
              </w:rPr>
            </w:pPr>
            <w:r w:rsidRPr="00F040EF">
              <w:rPr>
                <w:rFonts w:ascii="宋体" w:hAnsi="宋体" w:cs="宋体" w:hint="eastAsia"/>
                <w:szCs w:val="21"/>
              </w:rPr>
              <w:t>□ 不提供</w:t>
            </w:r>
          </w:p>
          <w:p w14:paraId="6C201829" w14:textId="77777777" w:rsidR="001C0B0C" w:rsidRPr="00F040EF" w:rsidRDefault="001C0B0C">
            <w:pPr>
              <w:spacing w:line="360" w:lineRule="exact"/>
              <w:ind w:leftChars="18" w:left="406" w:hangingChars="175" w:hanging="368"/>
              <w:rPr>
                <w:rFonts w:ascii="宋体" w:hAnsi="宋体" w:cs="宋体"/>
                <w:szCs w:val="21"/>
              </w:rPr>
            </w:pPr>
            <w:r w:rsidRPr="00F040EF">
              <w:rPr>
                <w:rFonts w:ascii="宋体" w:hAnsi="宋体" w:cs="宋体" w:hint="eastAsia"/>
                <w:szCs w:val="21"/>
              </w:rPr>
              <w:t>☑ 提供   履约保证金的形式：</w:t>
            </w:r>
            <w:r w:rsidRPr="00F040EF">
              <w:rPr>
                <w:rFonts w:ascii="宋体" w:hAnsi="宋体" w:cs="宋体" w:hint="eastAsia"/>
                <w:szCs w:val="21"/>
                <w:u w:val="single"/>
              </w:rPr>
              <w:t xml:space="preserve"> 履约保函 </w:t>
            </w:r>
            <w:r w:rsidRPr="00F040EF">
              <w:rPr>
                <w:rFonts w:ascii="宋体" w:hAnsi="宋体" w:cs="宋体" w:hint="eastAsia"/>
                <w:szCs w:val="21"/>
              </w:rPr>
              <w:t xml:space="preserve">              </w:t>
            </w:r>
          </w:p>
          <w:p w14:paraId="264BCFE9" w14:textId="77777777" w:rsidR="001C0B0C" w:rsidRPr="00F040EF" w:rsidRDefault="001C0B0C">
            <w:pPr>
              <w:spacing w:line="360" w:lineRule="exact"/>
              <w:ind w:leftChars="500" w:left="1260" w:hangingChars="100" w:hanging="210"/>
              <w:rPr>
                <w:rFonts w:ascii="宋体" w:hAnsi="宋体" w:cs="宋体"/>
                <w:szCs w:val="21"/>
              </w:rPr>
            </w:pPr>
            <w:r w:rsidRPr="00F040EF">
              <w:rPr>
                <w:rFonts w:ascii="宋体" w:hAnsi="宋体" w:cs="宋体" w:hint="eastAsia"/>
                <w:szCs w:val="21"/>
              </w:rPr>
              <w:t>履约保证金的金额：</w:t>
            </w:r>
            <w:r w:rsidRPr="00F040EF">
              <w:rPr>
                <w:rFonts w:ascii="宋体" w:hAnsi="宋体" w:cs="宋体" w:hint="eastAsia"/>
                <w:szCs w:val="21"/>
                <w:u w:val="single"/>
              </w:rPr>
              <w:t xml:space="preserve"> 合同金额的10%  </w:t>
            </w:r>
          </w:p>
        </w:tc>
      </w:tr>
      <w:tr w:rsidR="001C0B0C" w:rsidRPr="00F040EF" w14:paraId="6846D8FC" w14:textId="77777777" w:rsidTr="003D78D2">
        <w:trPr>
          <w:trHeight w:val="774"/>
          <w:jc w:val="center"/>
        </w:trPr>
        <w:tc>
          <w:tcPr>
            <w:tcW w:w="845" w:type="dxa"/>
            <w:vAlign w:val="center"/>
          </w:tcPr>
          <w:p w14:paraId="0BE1AD9F" w14:textId="77777777" w:rsidR="001C0B0C" w:rsidRPr="00F040EF" w:rsidRDefault="001C0B0C">
            <w:pPr>
              <w:spacing w:line="360" w:lineRule="exact"/>
              <w:jc w:val="center"/>
              <w:rPr>
                <w:rFonts w:ascii="宋体" w:hAnsi="宋体" w:cs="宋体"/>
                <w:b/>
                <w:szCs w:val="21"/>
              </w:rPr>
            </w:pPr>
            <w:r w:rsidRPr="00F040EF">
              <w:rPr>
                <w:rFonts w:ascii="宋体" w:hAnsi="宋体" w:cs="宋体" w:hint="eastAsia"/>
                <w:b/>
                <w:szCs w:val="21"/>
              </w:rPr>
              <w:t>6.1.1</w:t>
            </w:r>
          </w:p>
        </w:tc>
        <w:tc>
          <w:tcPr>
            <w:tcW w:w="1911" w:type="dxa"/>
            <w:vAlign w:val="center"/>
          </w:tcPr>
          <w:p w14:paraId="6BCE5B4A" w14:textId="77777777" w:rsidR="001C0B0C" w:rsidRPr="00F040EF" w:rsidRDefault="001C0B0C">
            <w:pPr>
              <w:spacing w:line="360" w:lineRule="exact"/>
              <w:ind w:left="310" w:hangingChars="147" w:hanging="310"/>
              <w:rPr>
                <w:rFonts w:ascii="宋体" w:hAnsi="宋体" w:cs="宋体"/>
                <w:b/>
                <w:szCs w:val="21"/>
              </w:rPr>
            </w:pPr>
            <w:r w:rsidRPr="00F040EF">
              <w:rPr>
                <w:rFonts w:ascii="宋体" w:hAnsi="宋体" w:cs="宋体" w:hint="eastAsia"/>
                <w:b/>
                <w:szCs w:val="21"/>
              </w:rPr>
              <w:t>评标委员会的组建</w:t>
            </w:r>
          </w:p>
        </w:tc>
        <w:tc>
          <w:tcPr>
            <w:tcW w:w="7057" w:type="dxa"/>
            <w:vAlign w:val="center"/>
          </w:tcPr>
          <w:p w14:paraId="66911E5E" w14:textId="77777777" w:rsidR="001C0B0C" w:rsidRPr="00F040EF" w:rsidRDefault="001C0B0C">
            <w:pPr>
              <w:rPr>
                <w:rFonts w:ascii="宋体" w:hAnsi="宋体" w:cs="宋体"/>
                <w:b/>
                <w:szCs w:val="21"/>
              </w:rPr>
            </w:pPr>
            <w:r w:rsidRPr="00F040EF">
              <w:rPr>
                <w:rFonts w:ascii="宋体" w:hAnsi="宋体" w:cs="宋体" w:hint="eastAsia"/>
                <w:szCs w:val="21"/>
              </w:rPr>
              <w:t>评标委员会成员为</w:t>
            </w:r>
            <w:r w:rsidRPr="00F040EF">
              <w:rPr>
                <w:rFonts w:ascii="宋体" w:hAnsi="宋体" w:cs="宋体" w:hint="eastAsia"/>
                <w:szCs w:val="21"/>
                <w:u w:val="single"/>
              </w:rPr>
              <w:t xml:space="preserve"> 9 </w:t>
            </w:r>
            <w:r w:rsidRPr="00F040EF">
              <w:rPr>
                <w:rFonts w:ascii="宋体" w:hAnsi="宋体" w:cs="宋体" w:hint="eastAsia"/>
                <w:szCs w:val="21"/>
              </w:rPr>
              <w:t>人，其中设计专家</w:t>
            </w:r>
            <w:r w:rsidRPr="00F040EF">
              <w:rPr>
                <w:rFonts w:ascii="宋体" w:hAnsi="宋体" w:cs="宋体" w:hint="eastAsia"/>
                <w:szCs w:val="21"/>
                <w:u w:val="single"/>
              </w:rPr>
              <w:t xml:space="preserve"> 4 </w:t>
            </w:r>
            <w:r w:rsidRPr="00F040EF">
              <w:rPr>
                <w:rFonts w:ascii="宋体" w:hAnsi="宋体" w:cs="宋体" w:hint="eastAsia"/>
                <w:szCs w:val="21"/>
              </w:rPr>
              <w:t>人（含招标人代表</w:t>
            </w:r>
            <w:r w:rsidRPr="00F040EF">
              <w:rPr>
                <w:rFonts w:ascii="宋体" w:hAnsi="宋体" w:cs="宋体" w:hint="eastAsia"/>
                <w:szCs w:val="21"/>
                <w:u w:val="single"/>
              </w:rPr>
              <w:t xml:space="preserve"> 1 </w:t>
            </w:r>
            <w:r w:rsidRPr="00F040EF">
              <w:rPr>
                <w:rFonts w:ascii="宋体" w:hAnsi="宋体" w:cs="宋体" w:hint="eastAsia"/>
                <w:szCs w:val="21"/>
              </w:rPr>
              <w:t>人）；施工专家</w:t>
            </w:r>
            <w:r w:rsidRPr="00F040EF">
              <w:rPr>
                <w:rFonts w:ascii="宋体" w:hAnsi="宋体" w:cs="宋体" w:hint="eastAsia"/>
                <w:szCs w:val="21"/>
                <w:u w:val="single"/>
              </w:rPr>
              <w:t xml:space="preserve"> 5 </w:t>
            </w:r>
            <w:r w:rsidRPr="00F040EF">
              <w:rPr>
                <w:rFonts w:ascii="宋体" w:hAnsi="宋体" w:cs="宋体" w:hint="eastAsia"/>
                <w:szCs w:val="21"/>
              </w:rPr>
              <w:t xml:space="preserve">人（含招标人代表1人，含经济专家 </w:t>
            </w:r>
            <w:r w:rsidRPr="00F040EF">
              <w:rPr>
                <w:rFonts w:ascii="宋体" w:hAnsi="宋体" w:cs="宋体" w:hint="eastAsia"/>
                <w:szCs w:val="21"/>
                <w:u w:val="single"/>
              </w:rPr>
              <w:t xml:space="preserve"> 2 </w:t>
            </w:r>
            <w:r w:rsidRPr="00F040EF">
              <w:rPr>
                <w:rFonts w:ascii="宋体" w:hAnsi="宋体" w:cs="宋体" w:hint="eastAsia"/>
                <w:szCs w:val="21"/>
              </w:rPr>
              <w:t>人）；</w:t>
            </w:r>
          </w:p>
        </w:tc>
      </w:tr>
      <w:tr w:rsidR="001C0B0C" w:rsidRPr="00F040EF" w14:paraId="6CBE1CB2" w14:textId="77777777" w:rsidTr="003D78D2">
        <w:trPr>
          <w:trHeight w:val="774"/>
          <w:jc w:val="center"/>
        </w:trPr>
        <w:tc>
          <w:tcPr>
            <w:tcW w:w="845" w:type="dxa"/>
            <w:vAlign w:val="center"/>
          </w:tcPr>
          <w:p w14:paraId="00FF176A" w14:textId="77777777" w:rsidR="001C0B0C" w:rsidRPr="00F040EF" w:rsidRDefault="001C0B0C">
            <w:pPr>
              <w:spacing w:line="360" w:lineRule="exact"/>
              <w:jc w:val="center"/>
              <w:rPr>
                <w:rFonts w:ascii="宋体" w:hAnsi="宋体" w:cs="宋体"/>
                <w:b/>
                <w:szCs w:val="21"/>
              </w:rPr>
            </w:pPr>
            <w:r w:rsidRPr="00F040EF">
              <w:rPr>
                <w:rFonts w:ascii="宋体" w:hAnsi="宋体" w:cs="宋体" w:hint="eastAsia"/>
                <w:b/>
                <w:szCs w:val="21"/>
              </w:rPr>
              <w:t>7.1</w:t>
            </w:r>
          </w:p>
        </w:tc>
        <w:tc>
          <w:tcPr>
            <w:tcW w:w="1911" w:type="dxa"/>
            <w:vAlign w:val="center"/>
          </w:tcPr>
          <w:p w14:paraId="5531E525" w14:textId="77777777" w:rsidR="001C0B0C" w:rsidRPr="00F040EF" w:rsidRDefault="001C0B0C">
            <w:pPr>
              <w:spacing w:line="360" w:lineRule="exact"/>
              <w:jc w:val="center"/>
              <w:rPr>
                <w:rFonts w:ascii="宋体" w:hAnsi="宋体" w:cs="宋体"/>
                <w:szCs w:val="21"/>
              </w:rPr>
            </w:pPr>
            <w:r w:rsidRPr="00F040EF">
              <w:rPr>
                <w:rFonts w:ascii="宋体" w:hAnsi="宋体" w:cs="宋体" w:hint="eastAsia"/>
                <w:b/>
                <w:szCs w:val="21"/>
              </w:rPr>
              <w:t>是否授权评标委员会确定中标人</w:t>
            </w:r>
          </w:p>
        </w:tc>
        <w:tc>
          <w:tcPr>
            <w:tcW w:w="7057" w:type="dxa"/>
            <w:vAlign w:val="center"/>
          </w:tcPr>
          <w:p w14:paraId="763099A6" w14:textId="77777777" w:rsidR="001C0B0C" w:rsidRPr="00F040EF" w:rsidRDefault="001C0B0C">
            <w:pPr>
              <w:spacing w:line="360" w:lineRule="exact"/>
              <w:ind w:leftChars="18" w:left="406" w:hangingChars="175" w:hanging="368"/>
              <w:rPr>
                <w:rFonts w:ascii="宋体" w:hAnsi="宋体" w:cs="宋体"/>
                <w:szCs w:val="21"/>
              </w:rPr>
            </w:pPr>
            <w:r w:rsidRPr="00F040EF">
              <w:rPr>
                <w:rFonts w:ascii="宋体" w:hAnsi="宋体" w:cs="宋体" w:hint="eastAsia"/>
                <w:szCs w:val="21"/>
              </w:rPr>
              <w:t>□是</w:t>
            </w:r>
          </w:p>
          <w:p w14:paraId="41837F79" w14:textId="77777777" w:rsidR="001C0B0C" w:rsidRPr="00F040EF" w:rsidRDefault="001C0B0C">
            <w:pPr>
              <w:spacing w:line="360" w:lineRule="exact"/>
              <w:ind w:leftChars="18" w:left="406" w:hangingChars="175" w:hanging="368"/>
              <w:rPr>
                <w:rFonts w:ascii="宋体" w:hAnsi="宋体" w:cs="宋体"/>
                <w:szCs w:val="21"/>
              </w:rPr>
            </w:pPr>
            <w:r w:rsidRPr="00F040EF">
              <w:rPr>
                <w:rFonts w:ascii="宋体" w:hAnsi="宋体" w:cs="宋体" w:hint="eastAsia"/>
                <w:szCs w:val="21"/>
              </w:rPr>
              <w:sym w:font="Wingdings 2" w:char="F052"/>
            </w:r>
            <w:r w:rsidRPr="00F040EF">
              <w:rPr>
                <w:rFonts w:ascii="宋体" w:hAnsi="宋体" w:cs="宋体" w:hint="eastAsia"/>
                <w:szCs w:val="21"/>
              </w:rPr>
              <w:t xml:space="preserve"> 否，推荐的中标候选人数：推荐中标候选单位</w:t>
            </w:r>
            <w:r w:rsidRPr="00F040EF">
              <w:rPr>
                <w:rFonts w:ascii="宋体" w:hAnsi="宋体" w:cs="宋体" w:hint="eastAsia"/>
                <w:szCs w:val="21"/>
                <w:u w:val="single"/>
              </w:rPr>
              <w:t xml:space="preserve"> 1 </w:t>
            </w:r>
            <w:r w:rsidRPr="00F040EF">
              <w:rPr>
                <w:rFonts w:ascii="宋体" w:hAnsi="宋体" w:cs="宋体" w:hint="eastAsia"/>
                <w:szCs w:val="21"/>
              </w:rPr>
              <w:t>名。</w:t>
            </w:r>
          </w:p>
        </w:tc>
      </w:tr>
      <w:tr w:rsidR="001C0B0C" w:rsidRPr="00F040EF" w14:paraId="6864CCD8" w14:textId="77777777" w:rsidTr="003D78D2">
        <w:trPr>
          <w:trHeight w:val="372"/>
          <w:jc w:val="center"/>
        </w:trPr>
        <w:tc>
          <w:tcPr>
            <w:tcW w:w="845" w:type="dxa"/>
            <w:vMerge w:val="restart"/>
            <w:vAlign w:val="center"/>
          </w:tcPr>
          <w:p w14:paraId="545FCD67" w14:textId="77777777" w:rsidR="001C0B0C" w:rsidRPr="00F040EF" w:rsidRDefault="001C0B0C">
            <w:pPr>
              <w:spacing w:line="360" w:lineRule="exact"/>
              <w:jc w:val="center"/>
              <w:rPr>
                <w:rFonts w:ascii="宋体" w:hAnsi="宋体" w:cs="宋体"/>
                <w:b/>
                <w:szCs w:val="21"/>
              </w:rPr>
            </w:pPr>
          </w:p>
        </w:tc>
        <w:tc>
          <w:tcPr>
            <w:tcW w:w="1911" w:type="dxa"/>
            <w:vMerge w:val="restart"/>
            <w:vAlign w:val="center"/>
          </w:tcPr>
          <w:p w14:paraId="7A57C241" w14:textId="77777777" w:rsidR="001C0B0C" w:rsidRPr="00F040EF" w:rsidRDefault="001C0B0C">
            <w:pPr>
              <w:jc w:val="center"/>
              <w:rPr>
                <w:rFonts w:ascii="宋体" w:hAnsi="宋体"/>
                <w:b/>
                <w:sz w:val="24"/>
              </w:rPr>
            </w:pPr>
            <w:r w:rsidRPr="00F040EF">
              <w:rPr>
                <w:rFonts w:ascii="宋体" w:hAnsi="宋体" w:hint="eastAsia"/>
                <w:b/>
                <w:sz w:val="24"/>
              </w:rPr>
              <w:t>投标补偿标准</w:t>
            </w:r>
          </w:p>
        </w:tc>
        <w:tc>
          <w:tcPr>
            <w:tcW w:w="7057" w:type="dxa"/>
            <w:vAlign w:val="center"/>
          </w:tcPr>
          <w:p w14:paraId="13C42FA7" w14:textId="77777777" w:rsidR="001C0B0C" w:rsidRPr="00F040EF" w:rsidRDefault="001C0B0C" w:rsidP="009E0474">
            <w:pPr>
              <w:pStyle w:val="a0"/>
              <w:spacing w:beforeLines="50" w:before="120" w:line="360" w:lineRule="auto"/>
              <w:ind w:left="420" w:hangingChars="200" w:hanging="420"/>
              <w:rPr>
                <w:rFonts w:ascii="宋体" w:hAnsi="宋体"/>
                <w:szCs w:val="21"/>
              </w:rPr>
            </w:pPr>
            <w:r w:rsidRPr="00F040EF">
              <w:rPr>
                <w:rFonts w:ascii="宋体" w:hAnsi="宋体" w:hint="eastAsia"/>
                <w:szCs w:val="21"/>
              </w:rPr>
              <w:t>中标人将被授予合同，不予补偿</w:t>
            </w:r>
          </w:p>
        </w:tc>
      </w:tr>
      <w:tr w:rsidR="001C0B0C" w:rsidRPr="00F040EF" w14:paraId="597315F0" w14:textId="77777777" w:rsidTr="003D78D2">
        <w:trPr>
          <w:trHeight w:val="385"/>
          <w:jc w:val="center"/>
        </w:trPr>
        <w:tc>
          <w:tcPr>
            <w:tcW w:w="845" w:type="dxa"/>
            <w:vMerge/>
            <w:vAlign w:val="center"/>
          </w:tcPr>
          <w:p w14:paraId="7E1356A1" w14:textId="77777777" w:rsidR="001C0B0C" w:rsidRPr="00F040EF" w:rsidRDefault="001C0B0C">
            <w:pPr>
              <w:spacing w:line="360" w:lineRule="exact"/>
              <w:jc w:val="center"/>
              <w:rPr>
                <w:rFonts w:ascii="宋体" w:hAnsi="宋体" w:cs="宋体"/>
                <w:b/>
                <w:szCs w:val="21"/>
              </w:rPr>
            </w:pPr>
          </w:p>
        </w:tc>
        <w:tc>
          <w:tcPr>
            <w:tcW w:w="1911" w:type="dxa"/>
            <w:vMerge/>
            <w:vAlign w:val="center"/>
          </w:tcPr>
          <w:p w14:paraId="46EF485D" w14:textId="77777777" w:rsidR="001C0B0C" w:rsidRPr="00F040EF" w:rsidRDefault="001C0B0C">
            <w:pPr>
              <w:spacing w:line="360" w:lineRule="exact"/>
              <w:jc w:val="center"/>
              <w:rPr>
                <w:rFonts w:ascii="宋体" w:hAnsi="宋体" w:cs="宋体"/>
                <w:b/>
                <w:szCs w:val="21"/>
              </w:rPr>
            </w:pPr>
          </w:p>
        </w:tc>
        <w:tc>
          <w:tcPr>
            <w:tcW w:w="7057" w:type="dxa"/>
            <w:vAlign w:val="center"/>
          </w:tcPr>
          <w:p w14:paraId="64B7E496" w14:textId="77777777" w:rsidR="001C0B0C" w:rsidRPr="00F040EF" w:rsidRDefault="001C0B0C" w:rsidP="009E0474">
            <w:pPr>
              <w:spacing w:beforeLines="50" w:before="120" w:line="360" w:lineRule="auto"/>
              <w:rPr>
                <w:szCs w:val="21"/>
              </w:rPr>
            </w:pPr>
            <w:r w:rsidRPr="00F040EF">
              <w:rPr>
                <w:rFonts w:hint="eastAsia"/>
                <w:szCs w:val="21"/>
              </w:rPr>
              <w:t>未中标人投标补偿：</w:t>
            </w:r>
          </w:p>
          <w:p w14:paraId="7DC92F4C" w14:textId="77777777" w:rsidR="001C0B0C" w:rsidRPr="00F040EF" w:rsidRDefault="001C0B0C" w:rsidP="009E0474">
            <w:pPr>
              <w:spacing w:beforeLines="50" w:before="120" w:line="360" w:lineRule="auto"/>
              <w:rPr>
                <w:rFonts w:ascii="宋体" w:hAnsi="宋体"/>
                <w:bCs/>
                <w:szCs w:val="21"/>
              </w:rPr>
            </w:pPr>
            <w:r w:rsidRPr="00F040EF">
              <w:rPr>
                <w:rFonts w:hint="eastAsia"/>
                <w:szCs w:val="21"/>
              </w:rPr>
              <w:t>□</w:t>
            </w:r>
            <w:r w:rsidRPr="00F040EF">
              <w:rPr>
                <w:rFonts w:hint="eastAsia"/>
                <w:szCs w:val="21"/>
              </w:rPr>
              <w:t xml:space="preserve">  </w:t>
            </w:r>
            <w:r w:rsidRPr="00F040EF">
              <w:rPr>
                <w:rFonts w:ascii="宋体" w:hAnsi="宋体" w:hint="eastAsia"/>
                <w:bCs/>
                <w:szCs w:val="21"/>
              </w:rPr>
              <w:t>排序第2名的投标人</w:t>
            </w:r>
            <w:r w:rsidRPr="00F040EF">
              <w:rPr>
                <w:rFonts w:ascii="宋体" w:hAnsi="宋体" w:hint="eastAsia"/>
                <w:bCs/>
                <w:szCs w:val="21"/>
                <w:u w:val="single"/>
              </w:rPr>
              <w:t xml:space="preserve">      /    </w:t>
            </w:r>
            <w:r w:rsidRPr="00F040EF">
              <w:rPr>
                <w:rFonts w:ascii="宋体" w:hAnsi="宋体" w:hint="eastAsia"/>
                <w:bCs/>
                <w:szCs w:val="21"/>
              </w:rPr>
              <w:t>万元；</w:t>
            </w:r>
          </w:p>
          <w:p w14:paraId="2A286A86" w14:textId="77777777" w:rsidR="001C0B0C" w:rsidRPr="00F040EF" w:rsidRDefault="001C0B0C" w:rsidP="009E0474">
            <w:pPr>
              <w:spacing w:beforeLines="50" w:before="120" w:line="360" w:lineRule="auto"/>
              <w:ind w:firstLine="420"/>
              <w:rPr>
                <w:rFonts w:ascii="宋体" w:hAnsi="宋体"/>
                <w:bCs/>
                <w:szCs w:val="21"/>
              </w:rPr>
            </w:pPr>
            <w:r w:rsidRPr="00F040EF">
              <w:rPr>
                <w:rFonts w:ascii="宋体" w:hAnsi="宋体" w:hint="eastAsia"/>
                <w:bCs/>
                <w:szCs w:val="21"/>
              </w:rPr>
              <w:t>排序第3名的投标人</w:t>
            </w:r>
            <w:r w:rsidRPr="00F040EF">
              <w:rPr>
                <w:rFonts w:ascii="宋体" w:hAnsi="宋体" w:hint="eastAsia"/>
                <w:bCs/>
                <w:szCs w:val="21"/>
                <w:u w:val="single"/>
              </w:rPr>
              <w:t xml:space="preserve">      /    </w:t>
            </w:r>
            <w:r w:rsidRPr="00F040EF">
              <w:rPr>
                <w:rFonts w:ascii="宋体" w:hAnsi="宋体" w:hint="eastAsia"/>
                <w:bCs/>
                <w:szCs w:val="21"/>
              </w:rPr>
              <w:t>万元；</w:t>
            </w:r>
          </w:p>
          <w:p w14:paraId="6B8B7084" w14:textId="77777777" w:rsidR="001C0B0C" w:rsidRPr="00F040EF" w:rsidRDefault="001C0B0C" w:rsidP="009E0474">
            <w:pPr>
              <w:spacing w:beforeLines="50" w:before="120" w:line="360" w:lineRule="auto"/>
              <w:ind w:firstLine="420"/>
              <w:jc w:val="left"/>
              <w:rPr>
                <w:szCs w:val="21"/>
              </w:rPr>
            </w:pPr>
            <w:r w:rsidRPr="00F040EF">
              <w:rPr>
                <w:rFonts w:hint="eastAsia"/>
                <w:szCs w:val="21"/>
              </w:rPr>
              <w:t>其余投标人不支付补偿金。</w:t>
            </w:r>
          </w:p>
          <w:p w14:paraId="5F686FFD" w14:textId="77777777" w:rsidR="001C0B0C" w:rsidRPr="00F040EF" w:rsidRDefault="001C0B0C" w:rsidP="009E0474">
            <w:pPr>
              <w:spacing w:beforeLines="50" w:before="120" w:line="360" w:lineRule="auto"/>
              <w:rPr>
                <w:rFonts w:ascii="宋体" w:hAnsi="宋体"/>
                <w:szCs w:val="21"/>
              </w:rPr>
            </w:pPr>
            <w:r w:rsidRPr="00F040EF">
              <w:rPr>
                <w:rFonts w:hint="eastAsia"/>
                <w:szCs w:val="21"/>
              </w:rPr>
              <w:t>□</w:t>
            </w:r>
            <w:r w:rsidRPr="00F040EF">
              <w:rPr>
                <w:rFonts w:hint="eastAsia"/>
                <w:szCs w:val="21"/>
              </w:rPr>
              <w:t xml:space="preserve">  </w:t>
            </w:r>
            <w:r w:rsidRPr="00F040EF">
              <w:rPr>
                <w:rFonts w:hint="eastAsia"/>
                <w:szCs w:val="21"/>
              </w:rPr>
              <w:t>对未中标的投标人均补偿</w:t>
            </w:r>
            <w:r w:rsidRPr="00F040EF">
              <w:rPr>
                <w:rFonts w:ascii="宋体" w:hAnsi="宋体" w:hint="eastAsia"/>
                <w:szCs w:val="21"/>
                <w:u w:val="single"/>
              </w:rPr>
              <w:t xml:space="preserve">        </w:t>
            </w:r>
            <w:r w:rsidRPr="00F040EF">
              <w:rPr>
                <w:rFonts w:ascii="宋体" w:hAnsi="宋体" w:hint="eastAsia"/>
                <w:szCs w:val="21"/>
              </w:rPr>
              <w:t>万元。</w:t>
            </w:r>
          </w:p>
          <w:p w14:paraId="449D1673" w14:textId="77777777" w:rsidR="001C0B0C" w:rsidRPr="00F040EF" w:rsidRDefault="001C0B0C">
            <w:pPr>
              <w:spacing w:line="360" w:lineRule="exact"/>
              <w:ind w:leftChars="18" w:left="406" w:hangingChars="175" w:hanging="368"/>
              <w:rPr>
                <w:rFonts w:ascii="宋体" w:hAnsi="宋体" w:cs="宋体"/>
                <w:szCs w:val="21"/>
              </w:rPr>
            </w:pPr>
            <w:r w:rsidRPr="00F040EF">
              <w:rPr>
                <w:szCs w:val="21"/>
              </w:rPr>
              <w:fldChar w:fldCharType="begin"/>
            </w:r>
            <w:r w:rsidRPr="00F040EF">
              <w:rPr>
                <w:szCs w:val="21"/>
              </w:rPr>
              <w:instrText xml:space="preserve"> eq \o\ac(</w:instrText>
            </w:r>
            <w:r w:rsidRPr="00F040EF">
              <w:rPr>
                <w:rFonts w:hint="eastAsia"/>
                <w:szCs w:val="21"/>
              </w:rPr>
              <w:instrText>□</w:instrText>
            </w:r>
            <w:r w:rsidRPr="00F040EF">
              <w:rPr>
                <w:szCs w:val="21"/>
              </w:rPr>
              <w:instrText>,</w:instrText>
            </w:r>
            <w:r w:rsidRPr="00F040EF">
              <w:rPr>
                <w:rFonts w:hint="eastAsia"/>
                <w:szCs w:val="21"/>
              </w:rPr>
              <w:instrText>√</w:instrText>
            </w:r>
            <w:r w:rsidRPr="00F040EF">
              <w:rPr>
                <w:szCs w:val="21"/>
              </w:rPr>
              <w:instrText>)</w:instrText>
            </w:r>
            <w:r w:rsidRPr="00F040EF">
              <w:rPr>
                <w:szCs w:val="21"/>
              </w:rPr>
              <w:fldChar w:fldCharType="end"/>
            </w:r>
            <w:r w:rsidRPr="00F040EF">
              <w:rPr>
                <w:rFonts w:hint="eastAsia"/>
                <w:szCs w:val="21"/>
              </w:rPr>
              <w:t xml:space="preserve">  </w:t>
            </w:r>
            <w:r w:rsidRPr="00F040EF">
              <w:rPr>
                <w:rFonts w:hint="eastAsia"/>
                <w:szCs w:val="21"/>
              </w:rPr>
              <w:t>不作补偿</w:t>
            </w:r>
          </w:p>
        </w:tc>
      </w:tr>
      <w:tr w:rsidR="001C0B0C" w:rsidRPr="00F040EF" w14:paraId="5465F921" w14:textId="77777777" w:rsidTr="003D78D2">
        <w:trPr>
          <w:trHeight w:val="385"/>
          <w:jc w:val="center"/>
        </w:trPr>
        <w:tc>
          <w:tcPr>
            <w:tcW w:w="845" w:type="dxa"/>
            <w:vAlign w:val="center"/>
          </w:tcPr>
          <w:p w14:paraId="2F1D8210" w14:textId="77777777" w:rsidR="001C0B0C" w:rsidRPr="00F040EF" w:rsidRDefault="001C0B0C">
            <w:pPr>
              <w:spacing w:line="360" w:lineRule="exact"/>
              <w:jc w:val="center"/>
              <w:rPr>
                <w:rFonts w:ascii="宋体" w:hAnsi="宋体" w:cs="宋体"/>
                <w:b/>
                <w:szCs w:val="21"/>
              </w:rPr>
            </w:pPr>
          </w:p>
        </w:tc>
        <w:tc>
          <w:tcPr>
            <w:tcW w:w="1911" w:type="dxa"/>
            <w:vAlign w:val="center"/>
          </w:tcPr>
          <w:p w14:paraId="1A136C8B" w14:textId="77777777" w:rsidR="001C0B0C" w:rsidRPr="00F040EF" w:rsidRDefault="001C0B0C" w:rsidP="00542C44">
            <w:pPr>
              <w:spacing w:line="320" w:lineRule="exact"/>
              <w:jc w:val="center"/>
              <w:rPr>
                <w:rFonts w:ascii="仿宋" w:eastAsia="仿宋" w:hAnsi="仿宋"/>
                <w:sz w:val="18"/>
                <w:szCs w:val="18"/>
              </w:rPr>
            </w:pPr>
            <w:r w:rsidRPr="00F040EF">
              <w:rPr>
                <w:rFonts w:ascii="宋体" w:hAnsi="宋体" w:cs="宋体" w:hint="eastAsia"/>
                <w:b/>
                <w:szCs w:val="21"/>
              </w:rPr>
              <w:t>其他注意事项</w:t>
            </w:r>
          </w:p>
        </w:tc>
        <w:tc>
          <w:tcPr>
            <w:tcW w:w="7057" w:type="dxa"/>
            <w:vAlign w:val="center"/>
          </w:tcPr>
          <w:p w14:paraId="7637C3F8" w14:textId="77777777" w:rsidR="001C0B0C" w:rsidRPr="00F040EF" w:rsidRDefault="001C0B0C" w:rsidP="00542C44">
            <w:pPr>
              <w:spacing w:line="320" w:lineRule="exact"/>
              <w:rPr>
                <w:rFonts w:ascii="仿宋" w:eastAsia="仿宋" w:hAnsi="仿宋"/>
                <w:b/>
                <w:sz w:val="18"/>
                <w:szCs w:val="18"/>
              </w:rPr>
            </w:pPr>
            <w:r w:rsidRPr="00F040EF">
              <w:rPr>
                <w:rFonts w:ascii="宋体" w:hAnsi="宋体" w:cs="宋体"/>
                <w:szCs w:val="21"/>
              </w:rPr>
              <w:t>本次招标的招标代理咨询服务费由中标人支付，支付标准以</w:t>
            </w:r>
            <w:r w:rsidRPr="00F040EF">
              <w:rPr>
                <w:rFonts w:ascii="宋体" w:hAnsi="宋体" w:cs="宋体" w:hint="eastAsia"/>
                <w:szCs w:val="21"/>
              </w:rPr>
              <w:t>中标</w:t>
            </w:r>
            <w:r w:rsidRPr="00F040EF">
              <w:rPr>
                <w:rFonts w:ascii="宋体" w:hAnsi="宋体" w:cs="宋体"/>
                <w:szCs w:val="21"/>
              </w:rPr>
              <w:t>金额为准，按《招标代理服务收费管理暂行办法》（计价格〔2002〕1980号、发改办价格〔2003〕857号）所规定的</w:t>
            </w:r>
            <w:r w:rsidRPr="00F040EF">
              <w:rPr>
                <w:rFonts w:ascii="宋体" w:hAnsi="宋体" w:cs="宋体" w:hint="eastAsia"/>
                <w:szCs w:val="21"/>
              </w:rPr>
              <w:t>工程</w:t>
            </w:r>
            <w:r w:rsidRPr="00F040EF">
              <w:rPr>
                <w:rFonts w:ascii="宋体" w:hAnsi="宋体" w:cs="宋体"/>
                <w:szCs w:val="21"/>
              </w:rPr>
              <w:t>类招标收费标准*</w:t>
            </w:r>
            <w:r w:rsidRPr="00F040EF">
              <w:rPr>
                <w:rFonts w:ascii="宋体" w:hAnsi="宋体" w:cs="宋体" w:hint="eastAsia"/>
                <w:szCs w:val="21"/>
              </w:rPr>
              <w:t>72.09</w:t>
            </w:r>
            <w:r w:rsidRPr="00F040EF">
              <w:rPr>
                <w:rFonts w:ascii="宋体" w:hAnsi="宋体" w:cs="宋体"/>
                <w:szCs w:val="21"/>
              </w:rPr>
              <w:t>%计算；支付时间为收到中标通知书后十四（14）天内。如果中标人未按上述规定向招标机构支付招标代理咨询服务费，招标机构有权不退还其投标保证金。</w:t>
            </w:r>
          </w:p>
        </w:tc>
      </w:tr>
      <w:tr w:rsidR="001C0B0C" w:rsidRPr="00F040EF" w14:paraId="689F5734" w14:textId="77777777" w:rsidTr="003D78D2">
        <w:trPr>
          <w:trHeight w:val="562"/>
          <w:jc w:val="center"/>
        </w:trPr>
        <w:tc>
          <w:tcPr>
            <w:tcW w:w="9813" w:type="dxa"/>
            <w:gridSpan w:val="3"/>
            <w:vAlign w:val="center"/>
          </w:tcPr>
          <w:p w14:paraId="67134087" w14:textId="77777777" w:rsidR="001C0B0C" w:rsidRPr="00F040EF" w:rsidRDefault="001C0B0C">
            <w:pPr>
              <w:spacing w:line="360" w:lineRule="exact"/>
              <w:ind w:leftChars="-32" w:left="-67" w:firstLineChars="17" w:firstLine="36"/>
              <w:rPr>
                <w:rFonts w:ascii="宋体" w:hAnsi="宋体" w:cs="宋体"/>
                <w:szCs w:val="21"/>
              </w:rPr>
            </w:pPr>
            <w:r w:rsidRPr="00F040EF">
              <w:rPr>
                <w:rFonts w:ascii="仿宋_GB2312" w:hAnsi="华文仿宋" w:hint="eastAsia"/>
                <w:b/>
                <w:szCs w:val="21"/>
              </w:rPr>
              <w:t>解释权：</w:t>
            </w:r>
            <w:r w:rsidRPr="00F040EF">
              <w:rPr>
                <w:rFonts w:ascii="仿宋_GB2312" w:hAnsi="华文仿宋" w:hint="eastAsia"/>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招标文件正文中涉及相同内容的规定与本表不一致的，以本表为准；招标文件中列举的否决投标条款，但未在本表中列明的，不得作为评标的标准和依据。</w:t>
            </w:r>
          </w:p>
        </w:tc>
      </w:tr>
    </w:tbl>
    <w:p w14:paraId="43E14FC4" w14:textId="77777777" w:rsidR="007C756C" w:rsidRPr="00F040EF" w:rsidRDefault="007C756C">
      <w:pPr>
        <w:spacing w:line="320" w:lineRule="exact"/>
        <w:rPr>
          <w:rFonts w:ascii="仿宋_GB2312" w:hAnsi="华文仿宋"/>
          <w:b/>
          <w:sz w:val="24"/>
        </w:rPr>
      </w:pPr>
      <w:r w:rsidRPr="00F040EF">
        <w:rPr>
          <w:rFonts w:ascii="华文仿宋" w:eastAsia="华文仿宋" w:hAnsi="华文仿宋" w:hint="eastAsia"/>
          <w:b/>
          <w:sz w:val="24"/>
        </w:rPr>
        <w:t>注：</w:t>
      </w:r>
      <w:r w:rsidR="004F5C27" w:rsidRPr="00F040EF">
        <w:rPr>
          <w:rFonts w:ascii="仿宋_GB2312" w:hAnsi="华文仿宋"/>
          <w:b/>
          <w:sz w:val="24"/>
        </w:rPr>
        <w:fldChar w:fldCharType="begin"/>
      </w:r>
      <w:r w:rsidRPr="00F040EF">
        <w:rPr>
          <w:rFonts w:ascii="仿宋_GB2312" w:hAnsi="华文仿宋"/>
          <w:b/>
          <w:sz w:val="24"/>
        </w:rPr>
        <w:instrText xml:space="preserve"> </w:instrText>
      </w:r>
      <w:r w:rsidRPr="00F040EF">
        <w:rPr>
          <w:rFonts w:ascii="仿宋_GB2312" w:hAnsi="华文仿宋" w:hint="eastAsia"/>
          <w:b/>
          <w:sz w:val="24"/>
        </w:rPr>
        <w:instrText>eq \o\ac(</w:instrText>
      </w:r>
      <w:r w:rsidRPr="00F040EF">
        <w:rPr>
          <w:rFonts w:ascii="仿宋_GB2312" w:hAnsi="华文仿宋" w:hint="eastAsia"/>
          <w:b/>
          <w:position w:val="-3"/>
          <w:sz w:val="36"/>
        </w:rPr>
        <w:instrText>□</w:instrText>
      </w:r>
      <w:r w:rsidRPr="00F040EF">
        <w:rPr>
          <w:rFonts w:ascii="仿宋_GB2312" w:hAnsi="华文仿宋" w:hint="eastAsia"/>
          <w:b/>
          <w:sz w:val="24"/>
        </w:rPr>
        <w:instrText>,</w:instrText>
      </w:r>
      <w:r w:rsidRPr="00F040EF">
        <w:rPr>
          <w:rFonts w:ascii="仿宋_GB2312" w:hAnsi="华文仿宋" w:hint="eastAsia"/>
          <w:b/>
          <w:sz w:val="24"/>
        </w:rPr>
        <w:instrText>√</w:instrText>
      </w:r>
      <w:r w:rsidRPr="00F040EF">
        <w:rPr>
          <w:rFonts w:ascii="仿宋_GB2312" w:hAnsi="华文仿宋" w:hint="eastAsia"/>
          <w:b/>
          <w:sz w:val="24"/>
        </w:rPr>
        <w:instrText>)</w:instrText>
      </w:r>
      <w:r w:rsidR="004F5C27" w:rsidRPr="00F040EF">
        <w:rPr>
          <w:rFonts w:ascii="仿宋_GB2312" w:hAnsi="华文仿宋"/>
          <w:b/>
          <w:sz w:val="24"/>
        </w:rPr>
        <w:fldChar w:fldCharType="end"/>
      </w:r>
      <w:r w:rsidRPr="00F040EF">
        <w:rPr>
          <w:rFonts w:ascii="仿宋_GB2312" w:hAnsi="华文仿宋" w:hint="eastAsia"/>
          <w:b/>
          <w:sz w:val="24"/>
        </w:rPr>
        <w:t>表示适用本次招标</w:t>
      </w:r>
      <w:r w:rsidRPr="00F040EF">
        <w:rPr>
          <w:rFonts w:ascii="仿宋_GB2312" w:hAnsi="华文仿宋" w:hint="eastAsia"/>
          <w:b/>
          <w:sz w:val="24"/>
        </w:rPr>
        <w:t xml:space="preserve">, </w:t>
      </w:r>
      <w:r w:rsidRPr="00F040EF">
        <w:rPr>
          <w:rFonts w:ascii="仿宋_GB2312" w:hAnsi="华文仿宋" w:hint="eastAsia"/>
          <w:b/>
          <w:sz w:val="36"/>
          <w:szCs w:val="36"/>
        </w:rPr>
        <w:t>□</w:t>
      </w:r>
      <w:r w:rsidRPr="00F040EF">
        <w:rPr>
          <w:rFonts w:ascii="仿宋_GB2312" w:hAnsi="华文仿宋" w:hint="eastAsia"/>
          <w:b/>
          <w:sz w:val="24"/>
        </w:rPr>
        <w:t>表示不适用本次招标</w:t>
      </w:r>
    </w:p>
    <w:p w14:paraId="35BDDEEE" w14:textId="77777777" w:rsidR="007C756C" w:rsidRPr="00F040EF" w:rsidRDefault="007C756C">
      <w:pPr>
        <w:spacing w:line="320" w:lineRule="exact"/>
        <w:rPr>
          <w:b/>
          <w:bCs/>
          <w:sz w:val="28"/>
        </w:rPr>
      </w:pPr>
    </w:p>
    <w:p w14:paraId="501E2A4D" w14:textId="77777777" w:rsidR="007C756C" w:rsidRPr="00F040EF" w:rsidRDefault="007C756C">
      <w:pPr>
        <w:spacing w:line="320" w:lineRule="exact"/>
        <w:rPr>
          <w:rFonts w:ascii="宋体" w:hAnsi="宋体"/>
          <w:b/>
          <w:sz w:val="30"/>
          <w:szCs w:val="30"/>
        </w:rPr>
      </w:pPr>
      <w:r w:rsidRPr="00F040EF">
        <w:rPr>
          <w:rFonts w:ascii="仿宋_GB2312" w:hAnsi="华文仿宋"/>
          <w:b/>
          <w:sz w:val="24"/>
        </w:rPr>
        <w:br w:type="page"/>
      </w:r>
      <w:bookmarkStart w:id="8" w:name="_Toc347819270"/>
      <w:bookmarkStart w:id="9" w:name="_Toc364679544"/>
      <w:bookmarkStart w:id="10" w:name="_Toc364682190"/>
      <w:r w:rsidRPr="00F040EF">
        <w:rPr>
          <w:rFonts w:ascii="宋体" w:hAnsi="宋体" w:hint="eastAsia"/>
          <w:b/>
          <w:sz w:val="30"/>
          <w:szCs w:val="30"/>
        </w:rPr>
        <w:t>1．总则</w:t>
      </w:r>
      <w:bookmarkEnd w:id="8"/>
      <w:bookmarkEnd w:id="9"/>
      <w:bookmarkEnd w:id="10"/>
    </w:p>
    <w:p w14:paraId="30499DA5" w14:textId="77777777" w:rsidR="007C756C" w:rsidRPr="00F040EF" w:rsidRDefault="007C756C">
      <w:pPr>
        <w:spacing w:line="360" w:lineRule="auto"/>
        <w:rPr>
          <w:rFonts w:ascii="宋体" w:hAnsi="宋体"/>
          <w:sz w:val="28"/>
          <w:szCs w:val="28"/>
        </w:rPr>
      </w:pPr>
      <w:r w:rsidRPr="00F040EF">
        <w:rPr>
          <w:rFonts w:ascii="宋体" w:hAnsi="宋体"/>
          <w:sz w:val="28"/>
          <w:szCs w:val="28"/>
        </w:rPr>
        <w:t>1.1</w:t>
      </w:r>
      <w:r w:rsidRPr="00F040EF">
        <w:rPr>
          <w:rFonts w:ascii="宋体" w:hAnsi="宋体" w:hint="eastAsia"/>
          <w:sz w:val="28"/>
          <w:szCs w:val="28"/>
        </w:rPr>
        <w:t>项目概况</w:t>
      </w:r>
    </w:p>
    <w:p w14:paraId="13319C55" w14:textId="77777777" w:rsidR="007C756C" w:rsidRPr="00F040EF" w:rsidRDefault="007C756C">
      <w:pPr>
        <w:spacing w:line="360" w:lineRule="auto"/>
        <w:ind w:firstLine="480"/>
        <w:rPr>
          <w:rFonts w:ascii="宋体" w:hAnsi="宋体"/>
          <w:szCs w:val="21"/>
        </w:rPr>
      </w:pPr>
      <w:r w:rsidRPr="00F040EF">
        <w:rPr>
          <w:rFonts w:ascii="宋体" w:hAnsi="宋体"/>
          <w:szCs w:val="21"/>
        </w:rPr>
        <w:t>1.1.1</w:t>
      </w:r>
      <w:r w:rsidR="007D3EE4">
        <w:rPr>
          <w:rFonts w:hint="eastAsia"/>
          <w:szCs w:val="21"/>
        </w:rPr>
        <w:t>复旦大学</w:t>
      </w:r>
      <w:r w:rsidR="00B65D3C">
        <w:rPr>
          <w:rFonts w:hint="eastAsia"/>
          <w:szCs w:val="21"/>
        </w:rPr>
        <w:t>邯郸校区南区</w:t>
      </w:r>
      <w:r w:rsidR="00B65D3C">
        <w:rPr>
          <w:rFonts w:hint="eastAsia"/>
          <w:szCs w:val="21"/>
        </w:rPr>
        <w:t>35kV</w:t>
      </w:r>
      <w:r w:rsidR="00B65D3C">
        <w:rPr>
          <w:rFonts w:hint="eastAsia"/>
          <w:szCs w:val="21"/>
        </w:rPr>
        <w:t>用户站项目</w:t>
      </w:r>
      <w:r w:rsidRPr="00F040EF">
        <w:rPr>
          <w:rFonts w:ascii="宋体" w:hAnsi="宋体" w:hint="eastAsia"/>
          <w:szCs w:val="21"/>
        </w:rPr>
        <w:t>（以下简称本工程）经复旦大学批准建设，建设资金来源于财政资金投资。目前资金基本落实，前期条件基本就绪，具备一体化招标条件。</w:t>
      </w:r>
    </w:p>
    <w:p w14:paraId="7147371A" w14:textId="77777777" w:rsidR="007C756C" w:rsidRPr="00F040EF" w:rsidRDefault="007C756C">
      <w:pPr>
        <w:spacing w:line="360" w:lineRule="auto"/>
        <w:rPr>
          <w:rFonts w:ascii="宋体" w:hAnsi="宋体"/>
          <w:szCs w:val="21"/>
        </w:rPr>
      </w:pPr>
      <w:r w:rsidRPr="00F040EF">
        <w:rPr>
          <w:rFonts w:ascii="宋体" w:hAnsi="宋体" w:hint="eastAsia"/>
          <w:szCs w:val="21"/>
        </w:rPr>
        <w:t xml:space="preserve">    1.1.2．本工程招标人是</w:t>
      </w:r>
      <w:r w:rsidRPr="00F040EF">
        <w:rPr>
          <w:rFonts w:ascii="宋体" w:hAnsi="宋体" w:cs="宋体" w:hint="eastAsia"/>
          <w:kern w:val="0"/>
          <w:szCs w:val="21"/>
        </w:rPr>
        <w:t>复旦大学</w:t>
      </w:r>
      <w:r w:rsidRPr="00F040EF">
        <w:rPr>
          <w:rFonts w:ascii="宋体" w:hAnsi="宋体" w:hint="eastAsia"/>
          <w:szCs w:val="21"/>
        </w:rPr>
        <w:t>，设计、施工一体化招标工作已由招标人委托上海祥浦建设工程监理咨询有限责任公司全过程代理。本工程招标工作小组已经组建，评标委员会将由招标人依法组建，其成员为招标人的代表和有关技术、经济等方面的专家。</w:t>
      </w:r>
    </w:p>
    <w:p w14:paraId="5419D28F" w14:textId="77777777" w:rsidR="007C756C" w:rsidRPr="00F040EF" w:rsidRDefault="007C756C">
      <w:pPr>
        <w:spacing w:line="360" w:lineRule="auto"/>
        <w:rPr>
          <w:rFonts w:ascii="宋体" w:hAnsi="宋体"/>
          <w:szCs w:val="21"/>
        </w:rPr>
      </w:pPr>
      <w:r w:rsidRPr="00F040EF">
        <w:rPr>
          <w:rFonts w:ascii="宋体" w:hAnsi="宋体" w:hint="eastAsia"/>
          <w:szCs w:val="21"/>
        </w:rPr>
        <w:t xml:space="preserve">    1.1.3．本招标文件是投标人编制投标文件和招标人同承包人双方签定设计、施工总承包合同协议书的重要依据，望投标人予以充分重视。</w:t>
      </w:r>
    </w:p>
    <w:p w14:paraId="7DAFAA5C" w14:textId="77777777" w:rsidR="007C756C" w:rsidRPr="00F040EF" w:rsidRDefault="007C756C">
      <w:pPr>
        <w:spacing w:line="360" w:lineRule="auto"/>
        <w:ind w:firstLine="480"/>
        <w:rPr>
          <w:rFonts w:ascii="宋体" w:hAnsi="宋体"/>
          <w:szCs w:val="21"/>
        </w:rPr>
      </w:pPr>
      <w:r w:rsidRPr="00F040EF">
        <w:rPr>
          <w:rFonts w:ascii="宋体" w:hAnsi="宋体" w:hint="eastAsia"/>
          <w:szCs w:val="21"/>
        </w:rPr>
        <w:t>1.1.4．本工程设计、施工一体化招标由监督机构实施监督。</w:t>
      </w:r>
    </w:p>
    <w:p w14:paraId="572799A2" w14:textId="77777777" w:rsidR="007C756C" w:rsidRPr="00F040EF" w:rsidRDefault="007C756C">
      <w:pPr>
        <w:spacing w:line="360" w:lineRule="auto"/>
        <w:rPr>
          <w:rFonts w:ascii="宋体" w:hAnsi="宋体"/>
          <w:sz w:val="28"/>
          <w:szCs w:val="28"/>
        </w:rPr>
      </w:pPr>
      <w:r w:rsidRPr="00F040EF">
        <w:rPr>
          <w:rFonts w:ascii="宋体" w:hAnsi="宋体"/>
          <w:sz w:val="28"/>
          <w:szCs w:val="28"/>
        </w:rPr>
        <w:t>1.2</w:t>
      </w:r>
      <w:r w:rsidRPr="00F040EF">
        <w:rPr>
          <w:rFonts w:ascii="宋体" w:hAnsi="宋体" w:hint="eastAsia"/>
          <w:sz w:val="28"/>
          <w:szCs w:val="28"/>
        </w:rPr>
        <w:t>资金来源和落实情况</w:t>
      </w:r>
    </w:p>
    <w:p w14:paraId="253DD2C4"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1.2.1</w:t>
      </w:r>
      <w:r w:rsidRPr="00F040EF">
        <w:rPr>
          <w:rFonts w:ascii="宋体" w:hAnsi="宋体" w:hint="eastAsia"/>
          <w:szCs w:val="21"/>
        </w:rPr>
        <w:t>本招标项目的资金来源：见投标人须知前附表。</w:t>
      </w:r>
    </w:p>
    <w:p w14:paraId="4FCB66CB"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1.2.2</w:t>
      </w:r>
      <w:r w:rsidRPr="00F040EF">
        <w:rPr>
          <w:rFonts w:ascii="宋体" w:hAnsi="宋体" w:hint="eastAsia"/>
          <w:szCs w:val="21"/>
        </w:rPr>
        <w:t>本招标项目的出资比例：见投标人须知前附表。</w:t>
      </w:r>
    </w:p>
    <w:p w14:paraId="49335F6C"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1.2.3</w:t>
      </w:r>
      <w:r w:rsidRPr="00F040EF">
        <w:rPr>
          <w:rFonts w:ascii="宋体" w:hAnsi="宋体" w:hint="eastAsia"/>
          <w:szCs w:val="21"/>
        </w:rPr>
        <w:t>本招标项目的资金落实情况：见投标人须知前附表。</w:t>
      </w:r>
    </w:p>
    <w:p w14:paraId="52E09EBB" w14:textId="77777777" w:rsidR="007C756C" w:rsidRPr="00F040EF" w:rsidRDefault="007C756C">
      <w:pPr>
        <w:spacing w:line="360" w:lineRule="auto"/>
        <w:rPr>
          <w:rFonts w:ascii="宋体" w:hAnsi="宋体"/>
          <w:sz w:val="28"/>
          <w:szCs w:val="28"/>
        </w:rPr>
      </w:pPr>
      <w:r w:rsidRPr="00F040EF">
        <w:rPr>
          <w:rFonts w:ascii="宋体" w:hAnsi="宋体"/>
          <w:sz w:val="28"/>
          <w:szCs w:val="28"/>
        </w:rPr>
        <w:t>1.3</w:t>
      </w:r>
      <w:r w:rsidRPr="00F040EF">
        <w:rPr>
          <w:rFonts w:ascii="宋体" w:hAnsi="宋体" w:hint="eastAsia"/>
          <w:sz w:val="28"/>
          <w:szCs w:val="28"/>
        </w:rPr>
        <w:t>招标范围、计划工期和质量要求</w:t>
      </w:r>
    </w:p>
    <w:p w14:paraId="0E364660"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1.3.1</w:t>
      </w:r>
      <w:r w:rsidRPr="00F040EF">
        <w:rPr>
          <w:rFonts w:ascii="宋体" w:hAnsi="宋体" w:hint="eastAsia"/>
          <w:szCs w:val="21"/>
        </w:rPr>
        <w:t>本次招标范围：见投标人须知前附表。</w:t>
      </w:r>
    </w:p>
    <w:p w14:paraId="53368D91"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1.3.2</w:t>
      </w:r>
      <w:r w:rsidRPr="00F040EF">
        <w:rPr>
          <w:rFonts w:ascii="宋体" w:hAnsi="宋体" w:hint="eastAsia"/>
          <w:szCs w:val="21"/>
        </w:rPr>
        <w:t>本标段的计划工期：见投标人须知前附表。</w:t>
      </w:r>
    </w:p>
    <w:p w14:paraId="6EE1D275"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1.3.3</w:t>
      </w:r>
      <w:r w:rsidRPr="00F040EF">
        <w:rPr>
          <w:rFonts w:ascii="宋体" w:hAnsi="宋体" w:hint="eastAsia"/>
          <w:szCs w:val="21"/>
        </w:rPr>
        <w:t>本标段的质量要求：见投标人须知前附表。</w:t>
      </w:r>
    </w:p>
    <w:p w14:paraId="6853CA16" w14:textId="77777777" w:rsidR="007C756C" w:rsidRPr="00F040EF" w:rsidRDefault="007C756C">
      <w:pPr>
        <w:spacing w:line="360" w:lineRule="auto"/>
        <w:rPr>
          <w:rFonts w:ascii="宋体" w:hAnsi="宋体"/>
          <w:sz w:val="28"/>
          <w:szCs w:val="28"/>
        </w:rPr>
      </w:pPr>
      <w:r w:rsidRPr="00F040EF">
        <w:rPr>
          <w:rFonts w:ascii="宋体" w:hAnsi="宋体"/>
          <w:sz w:val="28"/>
          <w:szCs w:val="28"/>
        </w:rPr>
        <w:t>1.4</w:t>
      </w:r>
      <w:r w:rsidRPr="00F040EF">
        <w:rPr>
          <w:rFonts w:ascii="宋体" w:hAnsi="宋体" w:hint="eastAsia"/>
          <w:sz w:val="28"/>
          <w:szCs w:val="28"/>
        </w:rPr>
        <w:t>投标人资格要求</w:t>
      </w:r>
    </w:p>
    <w:p w14:paraId="717CAA4C"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1.4.1</w:t>
      </w:r>
      <w:r w:rsidRPr="00F040EF">
        <w:rPr>
          <w:rFonts w:ascii="宋体" w:hAnsi="宋体" w:hint="eastAsia"/>
          <w:szCs w:val="21"/>
        </w:rPr>
        <w:t>投标人应具备承担本标段施工的条件：</w:t>
      </w:r>
    </w:p>
    <w:p w14:paraId="569E0C8F"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1</w:t>
      </w:r>
      <w:r w:rsidRPr="00F040EF">
        <w:rPr>
          <w:rFonts w:ascii="宋体" w:hAnsi="宋体" w:hint="eastAsia"/>
          <w:szCs w:val="21"/>
        </w:rPr>
        <w:t>）资质条件：见投标人须知前附表。</w:t>
      </w:r>
    </w:p>
    <w:p w14:paraId="0854B9F9"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2</w:t>
      </w:r>
      <w:r w:rsidRPr="00F040EF">
        <w:rPr>
          <w:rFonts w:ascii="宋体" w:hAnsi="宋体" w:hint="eastAsia"/>
          <w:szCs w:val="21"/>
        </w:rPr>
        <w:t>）项目负责人资格：见投标人须知前附表。</w:t>
      </w:r>
    </w:p>
    <w:p w14:paraId="356F27C6"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（3）设计负责人资格：见投标人须知前附表。</w:t>
      </w:r>
    </w:p>
    <w:p w14:paraId="0455B81E"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（4）项目管理机构及人员资格：见投标人须知前附表。</w:t>
      </w:r>
    </w:p>
    <w:p w14:paraId="6784FA90"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（5）其他要求：见投标人须知前附表。</w:t>
      </w:r>
    </w:p>
    <w:p w14:paraId="738D51D5"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1.4.2</w:t>
      </w:r>
      <w:r w:rsidRPr="00F040EF">
        <w:rPr>
          <w:rFonts w:ascii="宋体" w:hAnsi="宋体" w:hint="eastAsia"/>
          <w:szCs w:val="21"/>
        </w:rPr>
        <w:t>投标人须知前附表规定接受联合体投标的，除应符合本章第</w:t>
      </w:r>
      <w:r w:rsidRPr="00F040EF">
        <w:rPr>
          <w:rFonts w:ascii="宋体" w:hAnsi="宋体"/>
          <w:szCs w:val="21"/>
        </w:rPr>
        <w:t>1.4.1</w:t>
      </w:r>
      <w:r w:rsidRPr="00F040EF">
        <w:rPr>
          <w:rFonts w:ascii="宋体" w:hAnsi="宋体" w:hint="eastAsia"/>
          <w:szCs w:val="21"/>
        </w:rPr>
        <w:t>项外，还应遵守以下规定：</w:t>
      </w:r>
    </w:p>
    <w:p w14:paraId="0F894B52"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1</w:t>
      </w:r>
      <w:r w:rsidRPr="00F040EF">
        <w:rPr>
          <w:rFonts w:ascii="宋体" w:hAnsi="宋体"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11B54D8" w14:textId="77777777" w:rsidR="007C756C" w:rsidRPr="00F040EF" w:rsidRDefault="007C756C">
      <w:pPr>
        <w:spacing w:line="360" w:lineRule="auto"/>
        <w:ind w:firstLineChars="192" w:firstLine="403"/>
        <w:rPr>
          <w:rFonts w:ascii="宋体" w:hAnsi="宋体"/>
          <w:szCs w:val="21"/>
        </w:rPr>
      </w:pPr>
      <w:r w:rsidRPr="00F040EF">
        <w:rPr>
          <w:rFonts w:hint="eastAsia"/>
          <w:bCs/>
        </w:rPr>
        <w:t>为了明确联合体代表的法律地位，联合体各方均应出具授权书，授权书由各方的法定代表人签署并加盖公章，提交招标人。</w:t>
      </w:r>
    </w:p>
    <w:p w14:paraId="3092A3F5"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2</w:t>
      </w:r>
      <w:r w:rsidRPr="00F040EF">
        <w:rPr>
          <w:rFonts w:ascii="宋体" w:hAnsi="宋体" w:hint="eastAsia"/>
          <w:szCs w:val="21"/>
        </w:rPr>
        <w:t>）由同一专业的单位组成的联合体，按照资质等级较低的投标人确定资质等级；</w:t>
      </w:r>
    </w:p>
    <w:p w14:paraId="04A8BE68"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3</w:t>
      </w:r>
      <w:r w:rsidRPr="00F040EF">
        <w:rPr>
          <w:rFonts w:ascii="宋体" w:hAnsi="宋体" w:hint="eastAsia"/>
          <w:szCs w:val="21"/>
        </w:rPr>
        <w:t>）联合体各方不得再以自己的名义单独或参加其他联合体在同一标段中的投标。</w:t>
      </w:r>
    </w:p>
    <w:p w14:paraId="589D4B6F" w14:textId="77777777" w:rsidR="007C756C" w:rsidRPr="00F040EF" w:rsidRDefault="007C756C">
      <w:pPr>
        <w:spacing w:line="360" w:lineRule="auto"/>
        <w:ind w:firstLineChars="192" w:firstLine="403"/>
        <w:rPr>
          <w:rFonts w:ascii="宋体" w:hAnsi="宋体"/>
          <w:szCs w:val="21"/>
        </w:rPr>
      </w:pPr>
      <w:r w:rsidRPr="00F040EF">
        <w:rPr>
          <w:rFonts w:hint="eastAsia"/>
          <w:bCs/>
        </w:rPr>
        <w:t>（</w:t>
      </w:r>
      <w:r w:rsidRPr="00F040EF">
        <w:rPr>
          <w:rFonts w:hint="eastAsia"/>
          <w:bCs/>
        </w:rPr>
        <w:t>4</w:t>
      </w:r>
      <w:r w:rsidRPr="00F040EF">
        <w:rPr>
          <w:rFonts w:hint="eastAsia"/>
          <w:bCs/>
        </w:rPr>
        <w:t>）投标文件封标外包装及商务标内必须盖章页（除有投标承诺书、投标函及投标公函、投标标书情况汇总表、共同投标协议书）只需联合体牵头单位盖章认可即为有效标书。</w:t>
      </w:r>
    </w:p>
    <w:p w14:paraId="2563CF3F"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1.4.3</w:t>
      </w:r>
      <w:r w:rsidRPr="00F040EF">
        <w:rPr>
          <w:rFonts w:ascii="宋体" w:hAnsi="宋体" w:hint="eastAsia"/>
          <w:szCs w:val="21"/>
        </w:rPr>
        <w:t>投标人不得存在下列情形之一：</w:t>
      </w:r>
    </w:p>
    <w:p w14:paraId="01126946"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1</w:t>
      </w:r>
      <w:r w:rsidRPr="00F040EF">
        <w:rPr>
          <w:rFonts w:ascii="宋体" w:hAnsi="宋体" w:hint="eastAsia"/>
          <w:szCs w:val="21"/>
        </w:rPr>
        <w:t>）为招标人不具有独立法人资格的附属机构（单位）；</w:t>
      </w:r>
      <w:r w:rsidRPr="00F040EF">
        <w:rPr>
          <w:rFonts w:ascii="宋体" w:hAnsi="宋体"/>
          <w:szCs w:val="21"/>
        </w:rPr>
        <w:t xml:space="preserve"> </w:t>
      </w:r>
    </w:p>
    <w:p w14:paraId="3A5D5D8C"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2</w:t>
      </w:r>
      <w:r w:rsidRPr="00F040EF">
        <w:rPr>
          <w:rFonts w:ascii="宋体" w:hAnsi="宋体" w:hint="eastAsia"/>
          <w:szCs w:val="21"/>
        </w:rPr>
        <w:t>）为本标段前期准备提供咨询服务的，但设计施工总承包的除外；</w:t>
      </w:r>
      <w:r w:rsidRPr="00F040EF">
        <w:rPr>
          <w:rFonts w:ascii="宋体" w:hAnsi="宋体"/>
          <w:szCs w:val="21"/>
        </w:rPr>
        <w:t xml:space="preserve"> </w:t>
      </w:r>
    </w:p>
    <w:p w14:paraId="2ADAA9C4"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3</w:t>
      </w:r>
      <w:r w:rsidRPr="00F040EF">
        <w:rPr>
          <w:rFonts w:ascii="宋体" w:hAnsi="宋体" w:hint="eastAsia"/>
          <w:szCs w:val="21"/>
        </w:rPr>
        <w:t>）为本标段的监理人；</w:t>
      </w:r>
    </w:p>
    <w:p w14:paraId="21AF8458"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4</w:t>
      </w:r>
      <w:r w:rsidRPr="00F040EF">
        <w:rPr>
          <w:rFonts w:ascii="宋体" w:hAnsi="宋体" w:hint="eastAsia"/>
          <w:szCs w:val="21"/>
        </w:rPr>
        <w:t>）为本标段的代建人；</w:t>
      </w:r>
    </w:p>
    <w:p w14:paraId="6574EA06"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5</w:t>
      </w:r>
      <w:r w:rsidRPr="00F040EF">
        <w:rPr>
          <w:rFonts w:ascii="宋体" w:hAnsi="宋体" w:hint="eastAsia"/>
          <w:szCs w:val="21"/>
        </w:rPr>
        <w:t>）为本标段提供招标代理服务的；</w:t>
      </w:r>
    </w:p>
    <w:p w14:paraId="5142E203"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6</w:t>
      </w:r>
      <w:r w:rsidRPr="00F040EF">
        <w:rPr>
          <w:rFonts w:ascii="宋体" w:hAnsi="宋体" w:hint="eastAsia"/>
          <w:szCs w:val="21"/>
        </w:rPr>
        <w:t>）与本标段的监理人或代建人或招标代理机构为同为一个法定代表人的；</w:t>
      </w:r>
    </w:p>
    <w:p w14:paraId="0DE57445"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7</w:t>
      </w:r>
      <w:r w:rsidRPr="00F040EF">
        <w:rPr>
          <w:rFonts w:ascii="宋体" w:hAnsi="宋体" w:hint="eastAsia"/>
          <w:szCs w:val="21"/>
        </w:rPr>
        <w:t>）与本标段的监理人或代建人或招标代理机构相互控股或参股的；</w:t>
      </w:r>
    </w:p>
    <w:p w14:paraId="36AA331D"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8</w:t>
      </w:r>
      <w:r w:rsidRPr="00F040EF">
        <w:rPr>
          <w:rFonts w:ascii="宋体" w:hAnsi="宋体" w:hint="eastAsia"/>
          <w:szCs w:val="21"/>
        </w:rPr>
        <w:t>）与本标段的监理人或代建人或招标代理机构相互任职或工作的；</w:t>
      </w:r>
    </w:p>
    <w:p w14:paraId="3A77B448"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9</w:t>
      </w:r>
      <w:r w:rsidRPr="00F040EF">
        <w:rPr>
          <w:rFonts w:ascii="宋体" w:hAnsi="宋体" w:hint="eastAsia"/>
          <w:szCs w:val="21"/>
        </w:rPr>
        <w:t>）单位负责人为同一人或者存在控股、管理关系的不同单位，同时参加本标段投标的；</w:t>
      </w:r>
    </w:p>
    <w:p w14:paraId="1D4BF258"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10</w:t>
      </w:r>
      <w:r w:rsidRPr="00F040EF">
        <w:rPr>
          <w:rFonts w:ascii="宋体" w:hAnsi="宋体" w:hint="eastAsia"/>
          <w:szCs w:val="21"/>
        </w:rPr>
        <w:t>）被责令停业的；</w:t>
      </w:r>
    </w:p>
    <w:p w14:paraId="059CD8B0"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11</w:t>
      </w:r>
      <w:r w:rsidRPr="00F040EF">
        <w:rPr>
          <w:rFonts w:ascii="宋体" w:hAnsi="宋体" w:hint="eastAsia"/>
          <w:szCs w:val="21"/>
        </w:rPr>
        <w:t>）被暂停或取消投标资格的；</w:t>
      </w:r>
    </w:p>
    <w:p w14:paraId="6D318CAF"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12</w:t>
      </w:r>
      <w:r w:rsidRPr="00F040EF">
        <w:rPr>
          <w:rFonts w:ascii="宋体" w:hAnsi="宋体" w:hint="eastAsia"/>
          <w:szCs w:val="21"/>
        </w:rPr>
        <w:t>）财产被接管或冻结的；</w:t>
      </w:r>
    </w:p>
    <w:p w14:paraId="20EF10FC"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w:t>
      </w:r>
      <w:r w:rsidRPr="00F040EF">
        <w:rPr>
          <w:rFonts w:ascii="宋体" w:hAnsi="宋体"/>
          <w:szCs w:val="21"/>
        </w:rPr>
        <w:t>13</w:t>
      </w:r>
      <w:r w:rsidRPr="00F040EF">
        <w:rPr>
          <w:rFonts w:ascii="宋体" w:hAnsi="宋体" w:hint="eastAsia"/>
          <w:szCs w:val="21"/>
        </w:rPr>
        <w:t>）在最近三年内有骗取中标或重大工程质量问题的；</w:t>
      </w:r>
    </w:p>
    <w:p w14:paraId="0E6B4D52"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（14）重新招标后，原投标人在前次投标中有串通投标、弄虚作假、行贿等违法行为的。</w:t>
      </w:r>
    </w:p>
    <w:p w14:paraId="4581F7FD" w14:textId="77777777" w:rsidR="007C756C" w:rsidRPr="00F040EF" w:rsidRDefault="007C756C">
      <w:pPr>
        <w:spacing w:line="360" w:lineRule="auto"/>
        <w:rPr>
          <w:rFonts w:ascii="宋体" w:hAnsi="宋体"/>
          <w:sz w:val="28"/>
          <w:szCs w:val="28"/>
        </w:rPr>
      </w:pPr>
      <w:r w:rsidRPr="00F040EF">
        <w:rPr>
          <w:rFonts w:ascii="宋体" w:hAnsi="宋体"/>
          <w:sz w:val="28"/>
          <w:szCs w:val="28"/>
        </w:rPr>
        <w:t>1.5</w:t>
      </w:r>
      <w:r w:rsidRPr="00F040EF">
        <w:rPr>
          <w:rFonts w:ascii="宋体" w:hAnsi="宋体" w:hint="eastAsia"/>
          <w:sz w:val="28"/>
          <w:szCs w:val="28"/>
        </w:rPr>
        <w:t>费用承担</w:t>
      </w:r>
    </w:p>
    <w:p w14:paraId="26137D67"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1.5.1投标人准备和参加投标活动发生的费用自理。</w:t>
      </w:r>
    </w:p>
    <w:p w14:paraId="54BE9FC0"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1.5.2招标人对符合招标文件规定的未中标人的设计成果予以补偿，按投标人须知前附表规定称给予补偿，并有权免费使用未中标人设计成果。</w:t>
      </w:r>
    </w:p>
    <w:p w14:paraId="30035F98"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1.5.3</w:t>
      </w:r>
      <w:r w:rsidRPr="00F040EF">
        <w:rPr>
          <w:rFonts w:ascii="宋体" w:hAnsi="宋体"/>
          <w:szCs w:val="21"/>
        </w:rPr>
        <w:t>投标经济补偿费由招标人直接支付。自中标公示公布之日</w:t>
      </w:r>
      <w:r w:rsidRPr="00F040EF">
        <w:rPr>
          <w:rFonts w:ascii="宋体" w:hAnsi="宋体" w:hint="eastAsia"/>
          <w:szCs w:val="21"/>
        </w:rPr>
        <w:t>三个工作日</w:t>
      </w:r>
      <w:r w:rsidRPr="00F040EF">
        <w:rPr>
          <w:rFonts w:ascii="宋体" w:hAnsi="宋体"/>
          <w:szCs w:val="21"/>
        </w:rPr>
        <w:t>后起三个月内，符合投标经济补偿条件的未中标单位应向招标人提出书面申请，待办理完审核手续后凭正式发票领取相应的投标经济补偿费；逾期不提交书面申请为自动放弃补偿，招标人不再受理。</w:t>
      </w:r>
    </w:p>
    <w:p w14:paraId="0C7711B4"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1.5.4</w:t>
      </w:r>
      <w:r w:rsidRPr="00F040EF">
        <w:rPr>
          <w:rFonts w:ascii="宋体" w:hAnsi="宋体"/>
          <w:szCs w:val="21"/>
        </w:rPr>
        <w:t>招标人有权使用获得投标经济补偿费的未中标或者放弃中标单位的设计方案。获投标经济补偿的未中标或者放弃中标单位应保护招标人使用其设计方案不能受到来自第三方的侵权诉讼或索赔，否则获投标经济补偿的未中标或者放弃中标单位应承担由此而产生的一切责任。如果招标失败，当次不作经济补偿；如果参与投标的方案经评标委员会评定未达到基本设计要求的，不给予方案补偿费。中标人负责设计方案修改和优化，相关费用已包含在设计费中，中标人不得据此向招标人额外收取任何费用。</w:t>
      </w:r>
    </w:p>
    <w:p w14:paraId="4EEEE4CE" w14:textId="77777777" w:rsidR="007C756C" w:rsidRPr="00F040EF" w:rsidRDefault="007C756C">
      <w:pPr>
        <w:spacing w:line="360" w:lineRule="auto"/>
        <w:rPr>
          <w:rFonts w:ascii="宋体" w:hAnsi="宋体"/>
          <w:sz w:val="28"/>
          <w:szCs w:val="28"/>
        </w:rPr>
      </w:pPr>
      <w:r w:rsidRPr="00F040EF">
        <w:rPr>
          <w:rFonts w:ascii="宋体" w:hAnsi="宋体"/>
          <w:sz w:val="28"/>
          <w:szCs w:val="28"/>
        </w:rPr>
        <w:t>1.6</w:t>
      </w:r>
      <w:r w:rsidRPr="00F040EF">
        <w:rPr>
          <w:rFonts w:ascii="宋体" w:hAnsi="宋体" w:hint="eastAsia"/>
          <w:sz w:val="28"/>
          <w:szCs w:val="28"/>
        </w:rPr>
        <w:t>保密</w:t>
      </w:r>
    </w:p>
    <w:p w14:paraId="3DCC9870"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参与招标投标活动的各方应对招标文件和投标文件中的商业和技术等秘密保密，违者应对由此造成的后果承担法律责任。</w:t>
      </w:r>
      <w:r w:rsidRPr="00F040EF">
        <w:rPr>
          <w:rFonts w:ascii="宋体" w:hAnsi="宋体"/>
          <w:szCs w:val="21"/>
        </w:rPr>
        <w:t xml:space="preserve"> </w:t>
      </w:r>
    </w:p>
    <w:p w14:paraId="6D00E637" w14:textId="77777777" w:rsidR="007C756C" w:rsidRPr="00F040EF" w:rsidRDefault="007C756C">
      <w:pPr>
        <w:spacing w:line="360" w:lineRule="auto"/>
        <w:rPr>
          <w:rFonts w:ascii="宋体" w:hAnsi="宋体"/>
          <w:sz w:val="28"/>
          <w:szCs w:val="28"/>
        </w:rPr>
      </w:pPr>
      <w:r w:rsidRPr="00F040EF">
        <w:rPr>
          <w:rFonts w:ascii="宋体" w:hAnsi="宋体"/>
          <w:sz w:val="28"/>
          <w:szCs w:val="28"/>
        </w:rPr>
        <w:t>1.7</w:t>
      </w:r>
      <w:r w:rsidRPr="00F040EF">
        <w:rPr>
          <w:rFonts w:ascii="宋体" w:hAnsi="宋体" w:hint="eastAsia"/>
          <w:sz w:val="28"/>
          <w:szCs w:val="28"/>
        </w:rPr>
        <w:t>语言文字</w:t>
      </w:r>
    </w:p>
    <w:p w14:paraId="568CAA8A"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除专用术语外，与招标投标有关的语言均使用中文。必要时专用术语应附有中文注释。</w:t>
      </w:r>
    </w:p>
    <w:p w14:paraId="6D7752F6" w14:textId="77777777" w:rsidR="007C756C" w:rsidRPr="00F040EF" w:rsidRDefault="007C756C">
      <w:pPr>
        <w:spacing w:line="360" w:lineRule="auto"/>
        <w:rPr>
          <w:rFonts w:ascii="宋体" w:hAnsi="宋体"/>
          <w:sz w:val="28"/>
          <w:szCs w:val="28"/>
        </w:rPr>
      </w:pPr>
      <w:r w:rsidRPr="00F040EF">
        <w:rPr>
          <w:rFonts w:ascii="宋体" w:hAnsi="宋体"/>
          <w:sz w:val="28"/>
          <w:szCs w:val="28"/>
        </w:rPr>
        <w:t>1.8</w:t>
      </w:r>
      <w:r w:rsidRPr="00F040EF">
        <w:rPr>
          <w:rFonts w:ascii="宋体" w:hAnsi="宋体" w:hint="eastAsia"/>
          <w:sz w:val="28"/>
          <w:szCs w:val="28"/>
        </w:rPr>
        <w:t>计量单位</w:t>
      </w:r>
    </w:p>
    <w:p w14:paraId="15B6979D"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所有计量均采用中华人民共和国法定计量单位。</w:t>
      </w:r>
    </w:p>
    <w:p w14:paraId="18E31969" w14:textId="77777777" w:rsidR="007C756C" w:rsidRPr="00F040EF" w:rsidRDefault="007C756C">
      <w:pPr>
        <w:spacing w:line="360" w:lineRule="auto"/>
        <w:rPr>
          <w:rFonts w:ascii="宋体" w:hAnsi="宋体"/>
          <w:sz w:val="28"/>
          <w:szCs w:val="28"/>
        </w:rPr>
      </w:pPr>
      <w:r w:rsidRPr="00F040EF">
        <w:rPr>
          <w:rFonts w:ascii="宋体" w:hAnsi="宋体"/>
          <w:sz w:val="28"/>
          <w:szCs w:val="28"/>
        </w:rPr>
        <w:t>1.9</w:t>
      </w:r>
      <w:r w:rsidRPr="00F040EF">
        <w:rPr>
          <w:rFonts w:ascii="宋体" w:hAnsi="宋体" w:hint="eastAsia"/>
          <w:sz w:val="28"/>
          <w:szCs w:val="28"/>
        </w:rPr>
        <w:t>踏勘现场</w:t>
      </w:r>
    </w:p>
    <w:p w14:paraId="5B528D89"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1.9.1</w:t>
      </w:r>
      <w:r w:rsidRPr="00F040EF">
        <w:rPr>
          <w:rFonts w:ascii="宋体" w:hAnsi="宋体" w:hint="eastAsia"/>
          <w:szCs w:val="21"/>
        </w:rPr>
        <w:t>投标人须知前附表规定组织踏勘现场的，投标人应按投标人须知前附表规定的踏勘时间、踏勘集中地点参加招标人组织的项目现场踏勘。</w:t>
      </w:r>
      <w:r w:rsidRPr="00F040EF">
        <w:rPr>
          <w:rFonts w:ascii="宋体" w:hAnsi="宋体"/>
          <w:szCs w:val="21"/>
        </w:rPr>
        <w:t xml:space="preserve"> </w:t>
      </w:r>
    </w:p>
    <w:p w14:paraId="090CAA0C"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1.9.2</w:t>
      </w:r>
      <w:r w:rsidRPr="00F040EF">
        <w:rPr>
          <w:rFonts w:ascii="宋体" w:hAnsi="宋体" w:hint="eastAsia"/>
          <w:szCs w:val="21"/>
        </w:rPr>
        <w:t>投标人踏勘现场发生的费用自理。</w:t>
      </w:r>
    </w:p>
    <w:p w14:paraId="45E449B4"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1.9.3除招标人的原因外，投标人自行负责在踏勘现场中所发生的人员伤亡和财产损失。</w:t>
      </w:r>
    </w:p>
    <w:p w14:paraId="61EC52D5"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1.9.4招标人在踏勘现场中介绍的工程场地和相关的周边环境情况，供投标人在编制投标文件时参考，投标人应充分利用所提供的有关项目现场的资料和数据并进一步了解本工程的其他情况和数据。招标人对投标人因此而做出的推论、理解、或结论概不负责。凡有影响投标报价的费用，应在投标标书中另行列项单独报价，一经中标，不能以不完全了解施工现场和周围环境等情况为借口而提出额外补偿或延长工期的要求，否则招标人不承担任何责任。</w:t>
      </w:r>
    </w:p>
    <w:p w14:paraId="4232AA6B"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1.9.5投标人应认真踏勘工程施工现场，熟悉区域内的地形、道路、临时使用的空间及周围的环境，了解一切可影响投标报价的资料。招标人视其为在本项目的设计、施工方面具有丰富的经验，在投标时已充分考虑地质情况变化、施工条件变化对设计、施工及工程造价方面的影响，中标后不得就地质勘察资料与原投标设计方案时条件不同或其它理由提出延长工期或增加造价的要求，招标人一概不予接受，由投标人自行负责。</w:t>
      </w:r>
    </w:p>
    <w:p w14:paraId="2CC09A12" w14:textId="77777777" w:rsidR="007C756C" w:rsidRPr="00F040EF" w:rsidRDefault="007C756C">
      <w:pPr>
        <w:spacing w:line="360" w:lineRule="auto"/>
        <w:rPr>
          <w:rFonts w:ascii="宋体" w:hAnsi="宋体"/>
          <w:sz w:val="28"/>
          <w:szCs w:val="28"/>
        </w:rPr>
      </w:pPr>
      <w:r w:rsidRPr="00F040EF">
        <w:rPr>
          <w:rFonts w:ascii="宋体" w:hAnsi="宋体"/>
          <w:sz w:val="28"/>
          <w:szCs w:val="28"/>
        </w:rPr>
        <w:t>1.10</w:t>
      </w:r>
      <w:r w:rsidRPr="00F040EF">
        <w:rPr>
          <w:rFonts w:ascii="宋体" w:hAnsi="宋体" w:hint="eastAsia"/>
          <w:sz w:val="28"/>
          <w:szCs w:val="28"/>
        </w:rPr>
        <w:t>投标预备会</w:t>
      </w:r>
    </w:p>
    <w:p w14:paraId="73E37E27"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1.10.1</w:t>
      </w:r>
      <w:r w:rsidRPr="00F040EF">
        <w:rPr>
          <w:rFonts w:ascii="宋体" w:hAnsi="宋体" w:hint="eastAsia"/>
          <w:szCs w:val="21"/>
        </w:rPr>
        <w:t>投标人须知前附表规定召开投标预备会的，投标人应按投标人须知前附表规定的召开时间和召开地点参加投标预备会。</w:t>
      </w:r>
    </w:p>
    <w:p w14:paraId="796B814C"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1.10.2</w:t>
      </w:r>
      <w:r w:rsidRPr="00F040EF">
        <w:rPr>
          <w:rFonts w:ascii="宋体" w:hAnsi="宋体"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2C4C2670" w14:textId="77777777" w:rsidR="007C756C" w:rsidRPr="00F040EF" w:rsidRDefault="007C756C">
      <w:pPr>
        <w:spacing w:line="360" w:lineRule="auto"/>
        <w:ind w:firstLineChars="192" w:firstLine="403"/>
        <w:rPr>
          <w:rFonts w:ascii="宋体" w:hAnsi="宋体"/>
          <w:szCs w:val="21"/>
        </w:rPr>
      </w:pPr>
      <w:r w:rsidRPr="00F040EF">
        <w:rPr>
          <w:rFonts w:ascii="宋体" w:hAnsi="宋体"/>
          <w:szCs w:val="21"/>
        </w:rPr>
        <w:t>1.10.3</w:t>
      </w:r>
      <w:r w:rsidRPr="00F040EF">
        <w:rPr>
          <w:rFonts w:ascii="宋体" w:hAnsi="宋体"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F040EF">
        <w:rPr>
          <w:rFonts w:ascii="宋体" w:hAnsi="宋体"/>
          <w:szCs w:val="21"/>
        </w:rPr>
        <w:t>15</w:t>
      </w:r>
      <w:r w:rsidRPr="00F040EF">
        <w:rPr>
          <w:rFonts w:ascii="宋体" w:hAnsi="宋体" w:hint="eastAsia"/>
          <w:szCs w:val="21"/>
        </w:rPr>
        <w:t>天，则相应延长投标截止时间。</w:t>
      </w:r>
    </w:p>
    <w:p w14:paraId="006B6AD6" w14:textId="77777777" w:rsidR="007C756C" w:rsidRPr="00F040EF" w:rsidRDefault="007C756C">
      <w:pPr>
        <w:spacing w:line="360" w:lineRule="auto"/>
        <w:rPr>
          <w:rFonts w:ascii="宋体" w:hAnsi="宋体"/>
          <w:sz w:val="28"/>
          <w:szCs w:val="28"/>
        </w:rPr>
      </w:pPr>
      <w:r w:rsidRPr="00F040EF">
        <w:rPr>
          <w:rFonts w:ascii="宋体" w:hAnsi="宋体"/>
          <w:sz w:val="28"/>
          <w:szCs w:val="28"/>
        </w:rPr>
        <w:t>1.11.</w:t>
      </w:r>
      <w:r w:rsidRPr="00F040EF">
        <w:rPr>
          <w:rFonts w:ascii="宋体" w:hAnsi="宋体" w:hint="eastAsia"/>
          <w:sz w:val="28"/>
          <w:szCs w:val="28"/>
        </w:rPr>
        <w:t>分包</w:t>
      </w:r>
    </w:p>
    <w:p w14:paraId="33EE468B" w14:textId="77777777" w:rsidR="007C756C" w:rsidRPr="00F040EF" w:rsidRDefault="007C756C">
      <w:pPr>
        <w:spacing w:line="360" w:lineRule="auto"/>
        <w:ind w:firstLineChars="192" w:firstLine="403"/>
        <w:rPr>
          <w:rFonts w:ascii="宋体" w:hAnsi="宋体"/>
          <w:szCs w:val="21"/>
        </w:rPr>
      </w:pPr>
      <w:r w:rsidRPr="00F040EF">
        <w:rPr>
          <w:rFonts w:ascii="宋体" w:hAnsi="宋体" w:cs="宋体" w:hint="eastAsia"/>
          <w:szCs w:val="21"/>
        </w:rPr>
        <w:t>1.11.1</w:t>
      </w:r>
      <w:r w:rsidRPr="00F040EF">
        <w:rPr>
          <w:rFonts w:ascii="宋体" w:hAnsi="宋体" w:hint="eastAsia"/>
          <w:szCs w:val="21"/>
        </w:rPr>
        <w:t>工程量清单中给定的专业工程暂估价见投标人须知前附表。投标人中标后，应按照合同约定，和招标人共同依法确定专业分包人。</w:t>
      </w:r>
    </w:p>
    <w:p w14:paraId="5715222E" w14:textId="77777777" w:rsidR="007C756C" w:rsidRPr="00F040EF" w:rsidRDefault="007C756C">
      <w:pPr>
        <w:spacing w:line="360" w:lineRule="auto"/>
        <w:ind w:firstLineChars="192" w:firstLine="403"/>
        <w:rPr>
          <w:rFonts w:ascii="宋体" w:hAnsi="宋体"/>
          <w:szCs w:val="21"/>
        </w:rPr>
      </w:pPr>
      <w:r w:rsidRPr="00F040EF">
        <w:rPr>
          <w:rFonts w:ascii="宋体" w:hAnsi="宋体" w:cs="宋体" w:hint="eastAsia"/>
          <w:szCs w:val="21"/>
        </w:rPr>
        <w:t>1.11.2</w:t>
      </w:r>
      <w:r w:rsidRPr="00F040EF">
        <w:rPr>
          <w:rFonts w:ascii="宋体" w:hAnsi="宋体" w:hint="eastAsia"/>
          <w:szCs w:val="21"/>
        </w:rPr>
        <w:t>中标人自行施工范围内不得分包的非主体、非关键性工作见投标人须知前附表。中标后，投标人对该类工作应自行完成施工，不得分包。</w:t>
      </w:r>
    </w:p>
    <w:p w14:paraId="60CD2254" w14:textId="77777777" w:rsidR="007C756C" w:rsidRPr="00F040EF" w:rsidRDefault="007C756C">
      <w:pPr>
        <w:spacing w:line="360" w:lineRule="auto"/>
        <w:ind w:firstLineChars="192" w:firstLine="403"/>
        <w:rPr>
          <w:rFonts w:ascii="宋体" w:hAnsi="宋体"/>
          <w:szCs w:val="21"/>
        </w:rPr>
      </w:pPr>
      <w:r w:rsidRPr="00F040EF">
        <w:rPr>
          <w:rFonts w:ascii="宋体" w:hAnsi="宋体" w:cs="宋体" w:hint="eastAsia"/>
          <w:szCs w:val="21"/>
        </w:rPr>
        <w:t>1.11.3</w:t>
      </w:r>
      <w:r w:rsidRPr="00F040EF">
        <w:rPr>
          <w:rFonts w:ascii="宋体" w:hAnsi="宋体" w:hint="eastAsia"/>
          <w:szCs w:val="21"/>
        </w:rPr>
        <w:t>投标人拟在中标后，对本章第1.11.2项所指的工作以外的其他中标人自行施工范围内非主体、非关键性工作进行分包的，应按招标文件第八章“投标文件格式”中“拟分包计划表”的格式及要求，明确载明拟分包内容和拟选分包人名称、资质、业绩等内容。</w:t>
      </w:r>
    </w:p>
    <w:p w14:paraId="38AAC9FB" w14:textId="77777777" w:rsidR="007C756C" w:rsidRPr="00F040EF" w:rsidRDefault="007C756C">
      <w:pPr>
        <w:spacing w:line="360" w:lineRule="auto"/>
        <w:rPr>
          <w:rFonts w:ascii="宋体" w:hAnsi="宋体"/>
          <w:sz w:val="28"/>
          <w:szCs w:val="28"/>
        </w:rPr>
      </w:pPr>
      <w:r w:rsidRPr="00F040EF">
        <w:rPr>
          <w:rFonts w:ascii="宋体" w:hAnsi="宋体"/>
          <w:sz w:val="28"/>
          <w:szCs w:val="28"/>
        </w:rPr>
        <w:t xml:space="preserve">1.12 </w:t>
      </w:r>
      <w:r w:rsidRPr="00F040EF">
        <w:rPr>
          <w:rFonts w:ascii="宋体" w:hAnsi="宋体" w:hint="eastAsia"/>
          <w:sz w:val="28"/>
          <w:szCs w:val="28"/>
        </w:rPr>
        <w:t>偏离</w:t>
      </w:r>
    </w:p>
    <w:p w14:paraId="0B137761"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投标文件的所有内容均应满足招标文件中规定的实质性要求和条件；投标人在响应招标文件实质性要求和条件的基础上，可以在投标函附录中作出其他更有利于招标人的承诺。</w:t>
      </w:r>
    </w:p>
    <w:p w14:paraId="04D78BE0" w14:textId="77777777" w:rsidR="007C756C" w:rsidRPr="00F040EF" w:rsidRDefault="007C756C">
      <w:pPr>
        <w:spacing w:before="120" w:line="360" w:lineRule="auto"/>
        <w:rPr>
          <w:rFonts w:ascii="宋体" w:hAnsi="宋体"/>
          <w:sz w:val="28"/>
          <w:szCs w:val="28"/>
        </w:rPr>
      </w:pPr>
      <w:r w:rsidRPr="00F040EF">
        <w:rPr>
          <w:rFonts w:ascii="宋体" w:hAnsi="宋体"/>
          <w:sz w:val="28"/>
          <w:szCs w:val="28"/>
        </w:rPr>
        <w:t xml:space="preserve">1.13 </w:t>
      </w:r>
      <w:r w:rsidRPr="00F040EF">
        <w:rPr>
          <w:rFonts w:ascii="宋体" w:hAnsi="宋体" w:hint="eastAsia"/>
          <w:sz w:val="28"/>
          <w:szCs w:val="28"/>
        </w:rPr>
        <w:t>同义词语</w:t>
      </w:r>
    </w:p>
    <w:p w14:paraId="5C1DB65D"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构成招标文件组成部分的“合同条款及格式”、“工程量清单”和“技术标准和要求”等章节中出现的措辞“发包人”和“承包人”、“中标人”，在招标投标阶段应当分别按“招标人”和“投标人”进行理解。</w:t>
      </w:r>
    </w:p>
    <w:p w14:paraId="7AE9EB24" w14:textId="77777777" w:rsidR="007C756C" w:rsidRPr="00F040EF" w:rsidRDefault="007C756C">
      <w:pPr>
        <w:spacing w:before="120" w:line="360" w:lineRule="auto"/>
        <w:rPr>
          <w:rFonts w:ascii="宋体" w:hAnsi="宋体"/>
          <w:sz w:val="28"/>
          <w:szCs w:val="28"/>
        </w:rPr>
      </w:pPr>
      <w:r w:rsidRPr="00F040EF">
        <w:rPr>
          <w:rFonts w:ascii="宋体" w:hAnsi="宋体" w:hint="eastAsia"/>
          <w:sz w:val="28"/>
          <w:szCs w:val="28"/>
        </w:rPr>
        <w:t>1.14其他说明</w:t>
      </w:r>
    </w:p>
    <w:p w14:paraId="7AEED0B7" w14:textId="77777777" w:rsidR="007C756C" w:rsidRPr="00F040EF" w:rsidRDefault="007C756C">
      <w:pPr>
        <w:spacing w:line="360" w:lineRule="auto"/>
        <w:ind w:firstLineChars="192" w:firstLine="403"/>
        <w:rPr>
          <w:rFonts w:ascii="宋体" w:hAnsi="宋体"/>
          <w:szCs w:val="21"/>
        </w:rPr>
      </w:pPr>
      <w:r w:rsidRPr="00F040EF">
        <w:rPr>
          <w:rFonts w:ascii="宋体" w:hAnsi="宋体" w:hint="eastAsia"/>
          <w:szCs w:val="21"/>
        </w:rPr>
        <w:t>1.14.1中标人在投标书中承诺选定的本工程注册建造师，未经招标人同意，不得任意调换和撤离。</w:t>
      </w:r>
    </w:p>
    <w:p w14:paraId="36C9FA70" w14:textId="77777777" w:rsidR="007C756C" w:rsidRPr="00F040EF" w:rsidRDefault="007C756C">
      <w:pPr>
        <w:pStyle w:val="2"/>
        <w:rPr>
          <w:rFonts w:ascii="宋体" w:eastAsia="宋体" w:hAnsi="宋体"/>
          <w:b w:val="0"/>
          <w:sz w:val="30"/>
          <w:szCs w:val="30"/>
        </w:rPr>
      </w:pPr>
      <w:bookmarkStart w:id="11" w:name="_Toc364679545"/>
      <w:bookmarkStart w:id="12" w:name="_Toc364682191"/>
      <w:r w:rsidRPr="00F040EF">
        <w:rPr>
          <w:rFonts w:ascii="宋体" w:eastAsia="宋体" w:hAnsi="宋体" w:hint="eastAsia"/>
          <w:b w:val="0"/>
          <w:sz w:val="30"/>
          <w:szCs w:val="30"/>
        </w:rPr>
        <w:t>2．招标文件</w:t>
      </w:r>
      <w:bookmarkEnd w:id="11"/>
      <w:bookmarkEnd w:id="12"/>
    </w:p>
    <w:p w14:paraId="7D995B33" w14:textId="77777777" w:rsidR="007C756C" w:rsidRPr="00F040EF" w:rsidRDefault="007C756C">
      <w:pPr>
        <w:spacing w:line="360" w:lineRule="auto"/>
        <w:rPr>
          <w:rFonts w:ascii="宋体" w:hAnsi="宋体"/>
          <w:sz w:val="28"/>
          <w:szCs w:val="28"/>
        </w:rPr>
      </w:pPr>
      <w:r w:rsidRPr="00F040EF">
        <w:rPr>
          <w:rFonts w:ascii="宋体" w:hAnsi="宋体"/>
          <w:sz w:val="28"/>
          <w:szCs w:val="28"/>
        </w:rPr>
        <w:t>2.1</w:t>
      </w:r>
      <w:r w:rsidRPr="00F040EF">
        <w:rPr>
          <w:rFonts w:ascii="宋体" w:hAnsi="宋体" w:hint="eastAsia"/>
          <w:sz w:val="28"/>
          <w:szCs w:val="28"/>
        </w:rPr>
        <w:t>招标文件的组成</w:t>
      </w:r>
    </w:p>
    <w:p w14:paraId="7F4C9C6C" w14:textId="77777777" w:rsidR="007C756C" w:rsidRPr="00F040EF" w:rsidRDefault="007C756C">
      <w:pPr>
        <w:spacing w:line="360" w:lineRule="auto"/>
        <w:ind w:firstLineChars="128" w:firstLine="269"/>
        <w:rPr>
          <w:rFonts w:ascii="宋体" w:hAnsi="宋体"/>
        </w:rPr>
      </w:pPr>
      <w:r w:rsidRPr="00F040EF">
        <w:rPr>
          <w:rFonts w:ascii="宋体" w:hAnsi="宋体" w:hint="eastAsia"/>
        </w:rPr>
        <w:t>2.1.1招标文件包括：</w:t>
      </w:r>
    </w:p>
    <w:p w14:paraId="3919E6D4" w14:textId="77777777" w:rsidR="007C756C" w:rsidRPr="00F040EF" w:rsidRDefault="007C756C">
      <w:pPr>
        <w:spacing w:line="360" w:lineRule="auto"/>
        <w:ind w:firstLineChars="128" w:firstLine="269"/>
        <w:rPr>
          <w:rFonts w:ascii="宋体" w:hAnsi="宋体"/>
          <w:szCs w:val="21"/>
        </w:rPr>
      </w:pPr>
      <w:r w:rsidRPr="00F040EF">
        <w:rPr>
          <w:rFonts w:ascii="宋体" w:hAnsi="宋体" w:hint="eastAsia"/>
          <w:szCs w:val="21"/>
        </w:rPr>
        <w:t>（</w:t>
      </w:r>
      <w:r w:rsidRPr="00F040EF">
        <w:rPr>
          <w:rFonts w:ascii="宋体" w:hAnsi="宋体"/>
          <w:szCs w:val="21"/>
        </w:rPr>
        <w:t>1</w:t>
      </w:r>
      <w:r w:rsidRPr="00F040EF">
        <w:rPr>
          <w:rFonts w:ascii="宋体" w:hAnsi="宋体" w:hint="eastAsia"/>
          <w:szCs w:val="21"/>
        </w:rPr>
        <w:t>）招标公告；</w:t>
      </w:r>
    </w:p>
    <w:p w14:paraId="31B915C7" w14:textId="77777777" w:rsidR="007C756C" w:rsidRPr="00F040EF" w:rsidRDefault="007C756C">
      <w:pPr>
        <w:spacing w:line="360" w:lineRule="auto"/>
        <w:ind w:firstLineChars="128" w:firstLine="269"/>
        <w:rPr>
          <w:rFonts w:ascii="宋体" w:hAnsi="宋体"/>
          <w:szCs w:val="21"/>
        </w:rPr>
      </w:pPr>
      <w:r w:rsidRPr="00F040EF">
        <w:rPr>
          <w:rFonts w:ascii="宋体" w:hAnsi="宋体" w:hint="eastAsia"/>
          <w:szCs w:val="21"/>
        </w:rPr>
        <w:t>（</w:t>
      </w:r>
      <w:r w:rsidRPr="00F040EF">
        <w:rPr>
          <w:rFonts w:ascii="宋体" w:hAnsi="宋体"/>
          <w:szCs w:val="21"/>
        </w:rPr>
        <w:t>2</w:t>
      </w:r>
      <w:r w:rsidRPr="00F040EF">
        <w:rPr>
          <w:rFonts w:ascii="宋体" w:hAnsi="宋体" w:hint="eastAsia"/>
          <w:szCs w:val="21"/>
        </w:rPr>
        <w:t>）投标人须知；</w:t>
      </w:r>
    </w:p>
    <w:p w14:paraId="24854711" w14:textId="77777777" w:rsidR="007C756C" w:rsidRPr="00F040EF" w:rsidRDefault="007C756C">
      <w:pPr>
        <w:spacing w:line="360" w:lineRule="auto"/>
        <w:ind w:firstLineChars="128" w:firstLine="269"/>
        <w:rPr>
          <w:rFonts w:ascii="宋体" w:hAnsi="宋体"/>
          <w:szCs w:val="21"/>
        </w:rPr>
      </w:pPr>
      <w:r w:rsidRPr="00F040EF">
        <w:rPr>
          <w:rFonts w:ascii="宋体" w:hAnsi="宋体" w:hint="eastAsia"/>
          <w:szCs w:val="21"/>
        </w:rPr>
        <w:t>（</w:t>
      </w:r>
      <w:r w:rsidRPr="00F040EF">
        <w:rPr>
          <w:rFonts w:ascii="宋体" w:hAnsi="宋体"/>
          <w:szCs w:val="21"/>
        </w:rPr>
        <w:t>3</w:t>
      </w:r>
      <w:r w:rsidRPr="00F040EF">
        <w:rPr>
          <w:rFonts w:ascii="宋体" w:hAnsi="宋体" w:hint="eastAsia"/>
          <w:szCs w:val="21"/>
        </w:rPr>
        <w:t>）评标办法；</w:t>
      </w:r>
    </w:p>
    <w:p w14:paraId="28040D80" w14:textId="77777777" w:rsidR="007C756C" w:rsidRPr="00F040EF" w:rsidRDefault="007C756C">
      <w:pPr>
        <w:spacing w:line="360" w:lineRule="auto"/>
        <w:ind w:firstLineChars="128" w:firstLine="269"/>
        <w:rPr>
          <w:rFonts w:ascii="宋体" w:hAnsi="宋体"/>
          <w:szCs w:val="21"/>
        </w:rPr>
      </w:pPr>
      <w:r w:rsidRPr="00F040EF">
        <w:rPr>
          <w:rFonts w:ascii="宋体" w:hAnsi="宋体" w:hint="eastAsia"/>
          <w:szCs w:val="21"/>
        </w:rPr>
        <w:t>（4）</w:t>
      </w:r>
      <w:r w:rsidRPr="00F040EF">
        <w:rPr>
          <w:rFonts w:ascii="宋体" w:hAnsi="宋体" w:hint="eastAsia"/>
          <w:szCs w:val="36"/>
        </w:rPr>
        <w:t>技术标准、规范及要求</w:t>
      </w:r>
      <w:r w:rsidRPr="00F040EF">
        <w:rPr>
          <w:rFonts w:ascii="宋体" w:hAnsi="宋体" w:hint="eastAsia"/>
          <w:szCs w:val="21"/>
        </w:rPr>
        <w:t>；</w:t>
      </w:r>
    </w:p>
    <w:p w14:paraId="3E86B56D" w14:textId="77777777" w:rsidR="007C756C" w:rsidRPr="00F040EF" w:rsidRDefault="007C756C">
      <w:pPr>
        <w:spacing w:line="360" w:lineRule="auto"/>
        <w:ind w:firstLineChars="128" w:firstLine="269"/>
        <w:rPr>
          <w:rFonts w:ascii="宋体" w:hAnsi="宋体"/>
          <w:szCs w:val="21"/>
        </w:rPr>
      </w:pPr>
      <w:r w:rsidRPr="00F040EF">
        <w:rPr>
          <w:rFonts w:ascii="宋体" w:hAnsi="宋体" w:hint="eastAsia"/>
          <w:szCs w:val="21"/>
        </w:rPr>
        <w:t>（5）工程一体化合同；</w:t>
      </w:r>
    </w:p>
    <w:p w14:paraId="50EAECD7" w14:textId="77777777" w:rsidR="007C756C" w:rsidRPr="00F040EF" w:rsidRDefault="007C756C">
      <w:pPr>
        <w:spacing w:line="360" w:lineRule="auto"/>
        <w:ind w:firstLineChars="128" w:firstLine="269"/>
        <w:rPr>
          <w:rFonts w:ascii="宋体" w:hAnsi="宋体"/>
          <w:szCs w:val="21"/>
        </w:rPr>
      </w:pPr>
      <w:r w:rsidRPr="00F040EF">
        <w:rPr>
          <w:rFonts w:ascii="宋体" w:hAnsi="宋体" w:hint="eastAsia"/>
          <w:szCs w:val="21"/>
        </w:rPr>
        <w:t>（6）附件（投标文件格式）；</w:t>
      </w:r>
    </w:p>
    <w:p w14:paraId="5F8CD091"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2.1.2根据本章第</w:t>
      </w:r>
      <w:r w:rsidRPr="00F040EF">
        <w:rPr>
          <w:rFonts w:ascii="宋体" w:hAnsi="宋体"/>
          <w:szCs w:val="21"/>
        </w:rPr>
        <w:t>1.10</w:t>
      </w:r>
      <w:r w:rsidRPr="00F040EF">
        <w:rPr>
          <w:rFonts w:ascii="宋体" w:hAnsi="宋体" w:hint="eastAsia"/>
          <w:szCs w:val="21"/>
        </w:rPr>
        <w:t>款和第</w:t>
      </w:r>
      <w:r w:rsidRPr="00F040EF">
        <w:rPr>
          <w:rFonts w:ascii="宋体" w:hAnsi="宋体"/>
          <w:szCs w:val="21"/>
        </w:rPr>
        <w:t>2.3</w:t>
      </w:r>
      <w:r w:rsidRPr="00F040EF">
        <w:rPr>
          <w:rFonts w:ascii="宋体" w:hAnsi="宋体" w:hint="eastAsia"/>
          <w:szCs w:val="21"/>
        </w:rPr>
        <w:t>款发出的所有补充招标文件，均构成招标文件的组成部分。</w:t>
      </w:r>
    </w:p>
    <w:p w14:paraId="382A2A0F" w14:textId="77777777" w:rsidR="007C756C" w:rsidRPr="00F040EF" w:rsidRDefault="007C756C">
      <w:pPr>
        <w:spacing w:line="360" w:lineRule="auto"/>
        <w:rPr>
          <w:rFonts w:ascii="宋体" w:hAnsi="宋体"/>
          <w:sz w:val="28"/>
          <w:szCs w:val="28"/>
        </w:rPr>
      </w:pPr>
      <w:r w:rsidRPr="00F040EF">
        <w:rPr>
          <w:rFonts w:ascii="宋体" w:hAnsi="宋体" w:hint="eastAsia"/>
          <w:sz w:val="28"/>
          <w:szCs w:val="28"/>
        </w:rPr>
        <w:t>2.2招标文件的解释</w:t>
      </w:r>
    </w:p>
    <w:p w14:paraId="449C640E" w14:textId="77777777" w:rsidR="007C756C" w:rsidRPr="00F040EF" w:rsidRDefault="007C756C">
      <w:pPr>
        <w:spacing w:line="360" w:lineRule="auto"/>
        <w:ind w:firstLineChars="177" w:firstLine="372"/>
        <w:rPr>
          <w:rFonts w:ascii="宋体" w:hAnsi="宋体"/>
        </w:rPr>
      </w:pPr>
      <w:r w:rsidRPr="00F040EF">
        <w:rPr>
          <w:rFonts w:ascii="宋体" w:hAnsi="宋体"/>
          <w:bCs/>
          <w:szCs w:val="21"/>
        </w:rPr>
        <w:t>2.2.1</w:t>
      </w:r>
      <w:r w:rsidRPr="00F040EF">
        <w:rPr>
          <w:rFonts w:ascii="宋体" w:hAnsi="宋体" w:hint="eastAsia"/>
        </w:rPr>
        <w:t>构成</w:t>
      </w:r>
      <w:r w:rsidRPr="00F040EF">
        <w:rPr>
          <w:rFonts w:ascii="宋体" w:hAnsi="宋体" w:hint="eastAsia"/>
          <w:bCs/>
          <w:szCs w:val="21"/>
        </w:rPr>
        <w:t>本</w:t>
      </w:r>
      <w:r w:rsidRPr="00F040EF">
        <w:rPr>
          <w:rFonts w:ascii="宋体" w:hAnsi="宋体"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3EB7486D" w14:textId="77777777" w:rsidR="007C756C" w:rsidRPr="00F040EF" w:rsidRDefault="007C756C">
      <w:pPr>
        <w:spacing w:line="360" w:lineRule="auto"/>
        <w:ind w:firstLineChars="177" w:firstLine="372"/>
        <w:rPr>
          <w:rFonts w:ascii="宋体" w:hAnsi="宋体"/>
        </w:rPr>
      </w:pPr>
      <w:r w:rsidRPr="00F040EF">
        <w:rPr>
          <w:rFonts w:ascii="宋体" w:hAnsi="宋体"/>
          <w:bCs/>
          <w:szCs w:val="21"/>
        </w:rPr>
        <w:t>2.2.2</w:t>
      </w:r>
      <w:r w:rsidRPr="00F040EF">
        <w:rPr>
          <w:rFonts w:ascii="宋体" w:hAnsi="宋体" w:hint="eastAsia"/>
        </w:rPr>
        <w:t>同一组成文件中就同一事项的规定或约定不一致的，以编排顺序在后者为准；同一组成文件不同版本之间有不一致的，以形成时间在后者为准。</w:t>
      </w:r>
    </w:p>
    <w:p w14:paraId="18624130" w14:textId="77777777" w:rsidR="007C756C" w:rsidRPr="00F040EF" w:rsidRDefault="007C756C">
      <w:pPr>
        <w:spacing w:line="360" w:lineRule="auto"/>
        <w:ind w:firstLineChars="177" w:firstLine="372"/>
        <w:rPr>
          <w:rFonts w:ascii="宋体" w:hAnsi="宋体"/>
        </w:rPr>
      </w:pPr>
      <w:r w:rsidRPr="00F040EF">
        <w:rPr>
          <w:rFonts w:ascii="宋体" w:hAnsi="宋体"/>
          <w:bCs/>
          <w:szCs w:val="21"/>
        </w:rPr>
        <w:t>2.2.3</w:t>
      </w:r>
      <w:r w:rsidRPr="00F040EF">
        <w:rPr>
          <w:rFonts w:ascii="宋体" w:hAnsi="宋体" w:hint="eastAsia"/>
        </w:rPr>
        <w:t>按本章第</w:t>
      </w:r>
      <w:r w:rsidRPr="00F040EF">
        <w:rPr>
          <w:rFonts w:ascii="宋体" w:hAnsi="宋体"/>
        </w:rPr>
        <w:t>2.</w:t>
      </w:r>
      <w:r w:rsidRPr="00F040EF">
        <w:rPr>
          <w:rFonts w:ascii="宋体" w:hAnsi="宋体" w:hint="eastAsia"/>
        </w:rPr>
        <w:t>2</w:t>
      </w:r>
      <w:r w:rsidRPr="00F040EF">
        <w:rPr>
          <w:rFonts w:ascii="宋体" w:hAnsi="宋体"/>
        </w:rPr>
        <w:t>.1</w:t>
      </w:r>
      <w:r w:rsidRPr="00F040EF">
        <w:rPr>
          <w:rFonts w:ascii="宋体" w:hAnsi="宋体" w:hint="eastAsia"/>
        </w:rPr>
        <w:t>项、第</w:t>
      </w:r>
      <w:r w:rsidRPr="00F040EF">
        <w:rPr>
          <w:rFonts w:ascii="宋体" w:hAnsi="宋体"/>
        </w:rPr>
        <w:t>2.</w:t>
      </w:r>
      <w:r w:rsidRPr="00F040EF">
        <w:rPr>
          <w:rFonts w:ascii="宋体" w:hAnsi="宋体" w:hint="eastAsia"/>
        </w:rPr>
        <w:t>2</w:t>
      </w:r>
      <w:r w:rsidRPr="00F040EF">
        <w:rPr>
          <w:rFonts w:ascii="宋体" w:hAnsi="宋体"/>
        </w:rPr>
        <w:t>.2</w:t>
      </w:r>
      <w:r w:rsidRPr="00F040EF">
        <w:rPr>
          <w:rFonts w:ascii="宋体" w:hAnsi="宋体" w:hint="eastAsia"/>
        </w:rPr>
        <w:t>项规定仍不能形成结论的，由招标人负责解释。</w:t>
      </w:r>
    </w:p>
    <w:p w14:paraId="0C6B7BC6" w14:textId="77777777" w:rsidR="007C756C" w:rsidRPr="00F040EF" w:rsidRDefault="007C756C">
      <w:pPr>
        <w:spacing w:line="360" w:lineRule="auto"/>
        <w:rPr>
          <w:rFonts w:ascii="宋体" w:hAnsi="宋体"/>
          <w:sz w:val="28"/>
          <w:szCs w:val="28"/>
        </w:rPr>
      </w:pPr>
      <w:r w:rsidRPr="00F040EF">
        <w:rPr>
          <w:rFonts w:ascii="宋体" w:hAnsi="宋体" w:hint="eastAsia"/>
          <w:sz w:val="28"/>
          <w:szCs w:val="28"/>
        </w:rPr>
        <w:t>2.3招标文件的修改</w:t>
      </w:r>
    </w:p>
    <w:p w14:paraId="12780A4A"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2.3.1</w:t>
      </w:r>
      <w:r w:rsidRPr="00F040EF">
        <w:rPr>
          <w:rFonts w:ascii="宋体" w:hAnsi="宋体" w:hint="eastAsia"/>
          <w:szCs w:val="21"/>
        </w:rPr>
        <w:t>在投标截止时间</w:t>
      </w:r>
      <w:r w:rsidRPr="00F040EF">
        <w:rPr>
          <w:rFonts w:ascii="宋体" w:hAnsi="宋体"/>
          <w:szCs w:val="21"/>
        </w:rPr>
        <w:t>15</w:t>
      </w:r>
      <w:r w:rsidRPr="00F040EF">
        <w:rPr>
          <w:rFonts w:ascii="宋体" w:hAnsi="宋体" w:hint="eastAsia"/>
          <w:szCs w:val="21"/>
        </w:rPr>
        <w:t>天前，招标人可以书面形式修改招标文件，并作为补充招标文件发放给所有已购买招标文件的投标人。如果修改招标文件的时间距投标截止时间不足</w:t>
      </w:r>
      <w:r w:rsidRPr="00F040EF">
        <w:rPr>
          <w:rFonts w:ascii="宋体" w:hAnsi="宋体"/>
          <w:szCs w:val="21"/>
        </w:rPr>
        <w:t>15</w:t>
      </w:r>
      <w:r w:rsidRPr="00F040EF">
        <w:rPr>
          <w:rFonts w:ascii="宋体" w:hAnsi="宋体" w:hint="eastAsia"/>
          <w:szCs w:val="21"/>
        </w:rPr>
        <w:t>天，则相应延长投标截止时间。</w:t>
      </w:r>
      <w:r w:rsidRPr="00F040EF">
        <w:rPr>
          <w:rFonts w:ascii="宋体" w:hAnsi="宋体"/>
          <w:szCs w:val="21"/>
        </w:rPr>
        <w:t xml:space="preserve"> </w:t>
      </w:r>
    </w:p>
    <w:p w14:paraId="222F6491"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2.3.2</w:t>
      </w:r>
      <w:r w:rsidRPr="00F040EF">
        <w:rPr>
          <w:rFonts w:ascii="宋体" w:hAnsi="宋体" w:hint="eastAsia"/>
          <w:szCs w:val="21"/>
        </w:rPr>
        <w:t>投标人应主动领取补充招标文件。否则，投标人将被视为已理解并接受招标文件及补充招标文件的所有内容。</w:t>
      </w:r>
    </w:p>
    <w:p w14:paraId="0F31E48C"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szCs w:val="21"/>
        </w:rPr>
        <w:t>2.3.3</w:t>
      </w:r>
      <w:r w:rsidRPr="00F040EF">
        <w:rPr>
          <w:rFonts w:ascii="宋体" w:hAnsi="宋体" w:hint="eastAsia"/>
          <w:szCs w:val="21"/>
        </w:rPr>
        <w:t>投标人收到补充招标文件后，应及时向招标人办理签收手续或以书面方式确认其收到。</w:t>
      </w:r>
    </w:p>
    <w:p w14:paraId="0819887C" w14:textId="77777777" w:rsidR="00542C44" w:rsidRPr="00F040EF" w:rsidRDefault="00542C44" w:rsidP="00542C44">
      <w:pPr>
        <w:tabs>
          <w:tab w:val="left" w:pos="360"/>
        </w:tabs>
        <w:spacing w:line="360" w:lineRule="auto"/>
        <w:rPr>
          <w:rFonts w:ascii="宋体" w:hAnsi="宋体"/>
          <w:sz w:val="28"/>
          <w:szCs w:val="28"/>
        </w:rPr>
      </w:pPr>
      <w:r w:rsidRPr="00F040EF">
        <w:rPr>
          <w:rFonts w:ascii="宋体" w:hAnsi="宋体" w:hint="eastAsia"/>
          <w:sz w:val="28"/>
          <w:szCs w:val="28"/>
        </w:rPr>
        <w:t>2.4投标保证金</w:t>
      </w:r>
    </w:p>
    <w:p w14:paraId="5695A44F" w14:textId="77777777" w:rsidR="00542C44" w:rsidRPr="00F040EF" w:rsidRDefault="00542C44" w:rsidP="00542C44">
      <w:pPr>
        <w:tabs>
          <w:tab w:val="left" w:pos="360"/>
        </w:tabs>
        <w:spacing w:line="360" w:lineRule="auto"/>
        <w:ind w:firstLineChars="177" w:firstLine="372"/>
        <w:rPr>
          <w:rFonts w:ascii="宋体" w:hAnsi="宋体"/>
          <w:szCs w:val="21"/>
        </w:rPr>
      </w:pPr>
      <w:r w:rsidRPr="00F040EF">
        <w:rPr>
          <w:rFonts w:hint="eastAsia"/>
        </w:rPr>
        <w:t>本项目投标保证金</w:t>
      </w:r>
      <w:r w:rsidR="00311F23" w:rsidRPr="00F040EF">
        <w:rPr>
          <w:rFonts w:hint="eastAsia"/>
        </w:rPr>
        <w:t>10</w:t>
      </w:r>
      <w:r w:rsidRPr="00F040EF">
        <w:rPr>
          <w:rFonts w:hint="eastAsia"/>
        </w:rPr>
        <w:t>万元整，</w:t>
      </w:r>
      <w:r w:rsidRPr="00F040EF">
        <w:rPr>
          <w:b/>
        </w:rPr>
        <w:t>投标保证金必须从投标单位基本账户支付，可以采用网上支付、</w:t>
      </w:r>
      <w:r w:rsidRPr="00F040EF">
        <w:rPr>
          <w:rFonts w:hint="eastAsia"/>
          <w:b/>
        </w:rPr>
        <w:t>贷</w:t>
      </w:r>
      <w:r w:rsidRPr="00F040EF">
        <w:rPr>
          <w:b/>
        </w:rPr>
        <w:t>记凭证、电汇、银行本票、银行汇票、支票等非现钞形式。</w:t>
      </w:r>
      <w:r w:rsidRPr="00F040EF">
        <w:rPr>
          <w:rFonts w:hint="eastAsia"/>
        </w:rPr>
        <w:t>开户名：上海祥浦建设工程监理咨询有限责任公司，开户银行：民生银行中原支行，账号</w:t>
      </w:r>
      <w:r w:rsidRPr="00F040EF">
        <w:rPr>
          <w:rFonts w:hint="eastAsia"/>
          <w:b/>
        </w:rPr>
        <w:t xml:space="preserve">      </w:t>
      </w:r>
      <w:r w:rsidRPr="00F040EF">
        <w:rPr>
          <w:rFonts w:hint="eastAsia"/>
        </w:rPr>
        <w:t>，纳税人识号号：</w:t>
      </w:r>
      <w:r w:rsidRPr="00F040EF">
        <w:rPr>
          <w:rFonts w:hint="eastAsia"/>
        </w:rPr>
        <w:t>91310110133201850K</w:t>
      </w:r>
      <w:r w:rsidRPr="00F040EF">
        <w:rPr>
          <w:rFonts w:hint="eastAsia"/>
        </w:rPr>
        <w:t>，地址：宁国路</w:t>
      </w:r>
      <w:r w:rsidRPr="00F040EF">
        <w:rPr>
          <w:rFonts w:hint="eastAsia"/>
        </w:rPr>
        <w:t>129</w:t>
      </w:r>
      <w:r w:rsidRPr="00F040EF">
        <w:rPr>
          <w:rFonts w:hint="eastAsia"/>
        </w:rPr>
        <w:t>号</w:t>
      </w:r>
      <w:r w:rsidRPr="00F040EF">
        <w:rPr>
          <w:rFonts w:hint="eastAsia"/>
        </w:rPr>
        <w:t>3</w:t>
      </w:r>
      <w:r w:rsidRPr="00F040EF">
        <w:rPr>
          <w:rFonts w:hint="eastAsia"/>
        </w:rPr>
        <w:t>楼，电话：</w:t>
      </w:r>
      <w:r w:rsidRPr="00F040EF">
        <w:rPr>
          <w:rFonts w:hint="eastAsia"/>
        </w:rPr>
        <w:t>65391630</w:t>
      </w:r>
      <w:r w:rsidRPr="00F040EF">
        <w:rPr>
          <w:rFonts w:hint="eastAsia"/>
        </w:rPr>
        <w:t>。</w:t>
      </w:r>
    </w:p>
    <w:p w14:paraId="45CD4B6E" w14:textId="77777777" w:rsidR="007C756C" w:rsidRPr="00F040EF" w:rsidRDefault="007C756C">
      <w:pPr>
        <w:pStyle w:val="2"/>
        <w:rPr>
          <w:rFonts w:ascii="宋体" w:eastAsia="宋体" w:hAnsi="宋体"/>
          <w:b w:val="0"/>
          <w:sz w:val="30"/>
          <w:szCs w:val="30"/>
        </w:rPr>
      </w:pPr>
      <w:bookmarkStart w:id="13" w:name="_Toc179632564"/>
      <w:bookmarkStart w:id="14" w:name="_Toc152045546"/>
      <w:bookmarkStart w:id="15" w:name="_Toc152042322"/>
      <w:bookmarkStart w:id="16" w:name="_Toc144974514"/>
      <w:bookmarkStart w:id="17" w:name="_Toc364679546"/>
      <w:bookmarkStart w:id="18" w:name="_Toc364682192"/>
      <w:r w:rsidRPr="00F040EF">
        <w:rPr>
          <w:rFonts w:ascii="宋体" w:eastAsia="宋体" w:hAnsi="宋体" w:hint="eastAsia"/>
          <w:b w:val="0"/>
          <w:sz w:val="30"/>
          <w:szCs w:val="30"/>
        </w:rPr>
        <w:t>3．投标文件</w:t>
      </w:r>
      <w:bookmarkEnd w:id="13"/>
      <w:bookmarkEnd w:id="14"/>
      <w:bookmarkEnd w:id="15"/>
      <w:bookmarkEnd w:id="16"/>
      <w:bookmarkEnd w:id="17"/>
      <w:bookmarkEnd w:id="18"/>
    </w:p>
    <w:p w14:paraId="6FD3A7E7" w14:textId="77777777" w:rsidR="007C756C" w:rsidRPr="00F040EF" w:rsidRDefault="007C756C">
      <w:pPr>
        <w:spacing w:line="360" w:lineRule="auto"/>
        <w:rPr>
          <w:rFonts w:ascii="宋体" w:hAnsi="宋体"/>
          <w:sz w:val="28"/>
          <w:szCs w:val="28"/>
        </w:rPr>
      </w:pPr>
      <w:bookmarkStart w:id="19" w:name="_Toc179632565"/>
      <w:bookmarkStart w:id="20" w:name="_Toc152045547"/>
      <w:bookmarkStart w:id="21" w:name="_Toc152042323"/>
      <w:bookmarkStart w:id="22" w:name="_Toc144974515"/>
      <w:r w:rsidRPr="00F040EF">
        <w:rPr>
          <w:rFonts w:ascii="宋体" w:hAnsi="宋体" w:hint="eastAsia"/>
          <w:sz w:val="28"/>
          <w:szCs w:val="28"/>
        </w:rPr>
        <w:t>3.1 投标文件的组成</w:t>
      </w:r>
      <w:bookmarkEnd w:id="19"/>
      <w:bookmarkEnd w:id="20"/>
      <w:bookmarkEnd w:id="21"/>
      <w:bookmarkEnd w:id="22"/>
    </w:p>
    <w:p w14:paraId="25DD4D2B"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3.1.1. 投标人应当按照招标文件要求编制投标文件。投标文件应当对招标文件提出的实质性要求和条件做出响应。</w:t>
      </w:r>
    </w:p>
    <w:p w14:paraId="35E63507"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投标文件及投标人与招标人之间与投标有关的来往通知、函件和文件均应使用中文。</w:t>
      </w:r>
    </w:p>
    <w:p w14:paraId="5B8D0F2E"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3.1.2投标文件的组成</w:t>
      </w:r>
    </w:p>
    <w:p w14:paraId="4D8C360C"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本次投标文件均采用明标。共分三卷：</w:t>
      </w:r>
    </w:p>
    <w:p w14:paraId="17023823" w14:textId="6F0A5D0A" w:rsidR="007C756C" w:rsidRPr="00F040EF" w:rsidRDefault="007C756C">
      <w:pPr>
        <w:tabs>
          <w:tab w:val="left" w:pos="360"/>
        </w:tabs>
        <w:spacing w:line="360" w:lineRule="auto"/>
        <w:ind w:firstLineChars="177" w:firstLine="373"/>
        <w:rPr>
          <w:rFonts w:ascii="宋体" w:hAnsi="宋体"/>
          <w:b/>
          <w:szCs w:val="21"/>
        </w:rPr>
      </w:pPr>
      <w:r w:rsidRPr="00F040EF">
        <w:rPr>
          <w:rFonts w:ascii="宋体" w:hAnsi="宋体" w:hint="eastAsia"/>
          <w:b/>
          <w:szCs w:val="21"/>
        </w:rPr>
        <w:t>第一卷：商务文件（A4</w:t>
      </w:r>
      <w:r w:rsidR="00EE3E6F">
        <w:rPr>
          <w:rFonts w:ascii="宋体" w:hAnsi="宋体" w:hint="eastAsia"/>
          <w:b/>
          <w:szCs w:val="21"/>
        </w:rPr>
        <w:t>页面）</w:t>
      </w:r>
    </w:p>
    <w:p w14:paraId="4B305F05"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（一）商务文件内容（不限于以下内容）：</w:t>
      </w:r>
    </w:p>
    <w:p w14:paraId="19BA2786"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l．投标承诺书</w:t>
      </w:r>
    </w:p>
    <w:p w14:paraId="158AF7F4"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2．投标保证书</w:t>
      </w:r>
    </w:p>
    <w:p w14:paraId="0F570EEE"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3．联合体协议书（接受联合体投标时）</w:t>
      </w:r>
    </w:p>
    <w:p w14:paraId="19E47849"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4．投标标书的综合说明书；</w:t>
      </w:r>
    </w:p>
    <w:p w14:paraId="6CE7485B"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5．投标公函；</w:t>
      </w:r>
    </w:p>
    <w:p w14:paraId="7FCFC1F7"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6．上海市建设工程投标标书情况汇总表；</w:t>
      </w:r>
    </w:p>
    <w:p w14:paraId="60512B1F"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7．设计费报价</w:t>
      </w:r>
    </w:p>
    <w:p w14:paraId="24F030FC"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8．工程费报价</w:t>
      </w:r>
    </w:p>
    <w:p w14:paraId="2D93FC87" w14:textId="77777777" w:rsidR="007C756C" w:rsidRPr="00F040EF" w:rsidRDefault="007C756C">
      <w:pPr>
        <w:tabs>
          <w:tab w:val="left" w:pos="360"/>
        </w:tabs>
        <w:spacing w:line="360" w:lineRule="auto"/>
        <w:ind w:leftChars="100" w:left="210" w:firstLineChars="177" w:firstLine="372"/>
        <w:rPr>
          <w:rFonts w:ascii="宋体" w:hAnsi="宋体"/>
          <w:szCs w:val="21"/>
        </w:rPr>
      </w:pPr>
      <w:r w:rsidRPr="00F040EF">
        <w:rPr>
          <w:rFonts w:ascii="宋体" w:hAnsi="宋体" w:hint="eastAsia"/>
          <w:szCs w:val="21"/>
        </w:rPr>
        <w:t>1）分部分项工程量清单报价；</w:t>
      </w:r>
    </w:p>
    <w:p w14:paraId="214B9DBD" w14:textId="77777777" w:rsidR="007C756C" w:rsidRPr="00F040EF" w:rsidRDefault="007C756C">
      <w:pPr>
        <w:tabs>
          <w:tab w:val="left" w:pos="360"/>
        </w:tabs>
        <w:spacing w:line="360" w:lineRule="auto"/>
        <w:ind w:leftChars="100" w:left="210" w:firstLineChars="177" w:firstLine="372"/>
        <w:rPr>
          <w:rFonts w:ascii="宋体" w:hAnsi="宋体"/>
          <w:szCs w:val="21"/>
        </w:rPr>
      </w:pPr>
      <w:r w:rsidRPr="00F040EF">
        <w:rPr>
          <w:rFonts w:ascii="宋体" w:hAnsi="宋体" w:hint="eastAsia"/>
          <w:szCs w:val="21"/>
        </w:rPr>
        <w:t>2）措施项目清单报价；</w:t>
      </w:r>
    </w:p>
    <w:p w14:paraId="6CEF1534" w14:textId="77777777" w:rsidR="007C756C" w:rsidRPr="00F040EF" w:rsidRDefault="007C756C">
      <w:pPr>
        <w:tabs>
          <w:tab w:val="left" w:pos="360"/>
        </w:tabs>
        <w:spacing w:line="360" w:lineRule="auto"/>
        <w:ind w:leftChars="100" w:left="210" w:firstLineChars="177" w:firstLine="372"/>
        <w:rPr>
          <w:rFonts w:ascii="宋体" w:hAnsi="宋体"/>
          <w:szCs w:val="21"/>
        </w:rPr>
      </w:pPr>
      <w:r w:rsidRPr="00F040EF">
        <w:rPr>
          <w:rFonts w:ascii="宋体" w:hAnsi="宋体" w:hint="eastAsia"/>
          <w:szCs w:val="21"/>
        </w:rPr>
        <w:t>3）其他项目清单报价；</w:t>
      </w:r>
    </w:p>
    <w:p w14:paraId="2B0D58EA" w14:textId="77777777" w:rsidR="007C756C" w:rsidRPr="00F040EF" w:rsidRDefault="007C756C">
      <w:pPr>
        <w:tabs>
          <w:tab w:val="left" w:pos="360"/>
        </w:tabs>
        <w:spacing w:line="360" w:lineRule="auto"/>
        <w:ind w:leftChars="100" w:left="210" w:firstLineChars="177" w:firstLine="372"/>
        <w:rPr>
          <w:rFonts w:ascii="宋体" w:hAnsi="宋体"/>
          <w:szCs w:val="21"/>
        </w:rPr>
      </w:pPr>
      <w:r w:rsidRPr="00F040EF">
        <w:rPr>
          <w:rFonts w:ascii="宋体" w:hAnsi="宋体" w:hint="eastAsia"/>
          <w:szCs w:val="21"/>
        </w:rPr>
        <w:t>4）规费和增值税清单报价；</w:t>
      </w:r>
    </w:p>
    <w:p w14:paraId="3A18C793"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9．综合单价分析表</w:t>
      </w:r>
    </w:p>
    <w:p w14:paraId="63AD1F94"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10．工料机汇总表</w:t>
      </w:r>
    </w:p>
    <w:p w14:paraId="03A14E0E"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11．辅助资料</w:t>
      </w:r>
    </w:p>
    <w:p w14:paraId="5E3C2808"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12．资格证明资料（设计、施工单位及人员组成、业绩等）</w:t>
      </w:r>
    </w:p>
    <w:p w14:paraId="44D8968B"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13．相关投标内容汇总说明（工期、服务、奖罚条件等）；</w:t>
      </w:r>
    </w:p>
    <w:p w14:paraId="441431F4"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14．其他对招标文件承诺内容。</w:t>
      </w:r>
    </w:p>
    <w:p w14:paraId="55CD4737" w14:textId="55AAAFA0" w:rsidR="007C756C" w:rsidRPr="00F040EF" w:rsidRDefault="007C756C">
      <w:pPr>
        <w:tabs>
          <w:tab w:val="left" w:pos="360"/>
        </w:tabs>
        <w:spacing w:line="360" w:lineRule="auto"/>
        <w:ind w:firstLineChars="177" w:firstLine="373"/>
        <w:rPr>
          <w:rFonts w:ascii="宋体" w:hAnsi="宋体"/>
          <w:b/>
          <w:szCs w:val="21"/>
        </w:rPr>
      </w:pPr>
      <w:r w:rsidRPr="00F040EF">
        <w:rPr>
          <w:rFonts w:ascii="宋体" w:hAnsi="宋体" w:hint="eastAsia"/>
          <w:b/>
          <w:szCs w:val="21"/>
        </w:rPr>
        <w:t>第二卷：设计方案（A3</w:t>
      </w:r>
      <w:r w:rsidR="00EE3E6F">
        <w:rPr>
          <w:rFonts w:ascii="宋体" w:hAnsi="宋体" w:hint="eastAsia"/>
          <w:b/>
          <w:szCs w:val="21"/>
        </w:rPr>
        <w:t>页面</w:t>
      </w:r>
      <w:r w:rsidRPr="00F040EF">
        <w:rPr>
          <w:rFonts w:ascii="宋体" w:hAnsi="宋体" w:hint="eastAsia"/>
          <w:b/>
          <w:szCs w:val="21"/>
        </w:rPr>
        <w:t>）</w:t>
      </w:r>
    </w:p>
    <w:p w14:paraId="3F31E033"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（一）设计方案内容（不限于以下内容）：</w:t>
      </w:r>
    </w:p>
    <w:p w14:paraId="7772C87C"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1．设计方案的深度：设计深度应满足本招标文件（详见前附表）及</w:t>
      </w:r>
      <w:r w:rsidRPr="00F040EF">
        <w:rPr>
          <w:rFonts w:ascii="宋体" w:hAnsi="宋体"/>
          <w:szCs w:val="21"/>
        </w:rPr>
        <w:t>《建筑工程设计文件编制深度规定》</w:t>
      </w:r>
      <w:r w:rsidRPr="00F040EF">
        <w:rPr>
          <w:rFonts w:ascii="宋体" w:hAnsi="宋体" w:hint="eastAsia"/>
          <w:szCs w:val="21"/>
        </w:rPr>
        <w:t>（</w:t>
      </w:r>
      <w:r w:rsidRPr="00F040EF">
        <w:rPr>
          <w:rFonts w:ascii="宋体" w:hAnsi="宋体"/>
          <w:szCs w:val="21"/>
        </w:rPr>
        <w:t>20</w:t>
      </w:r>
      <w:r w:rsidRPr="00F040EF">
        <w:rPr>
          <w:rFonts w:ascii="宋体" w:hAnsi="宋体" w:hint="eastAsia"/>
          <w:szCs w:val="21"/>
        </w:rPr>
        <w:t>16</w:t>
      </w:r>
      <w:r w:rsidRPr="00F040EF">
        <w:rPr>
          <w:rFonts w:ascii="宋体" w:hAnsi="宋体"/>
          <w:szCs w:val="21"/>
        </w:rPr>
        <w:t>年版</w:t>
      </w:r>
      <w:r w:rsidRPr="00F040EF">
        <w:rPr>
          <w:rFonts w:ascii="宋体" w:hAnsi="宋体" w:hint="eastAsia"/>
          <w:szCs w:val="21"/>
        </w:rPr>
        <w:t>）的规定；</w:t>
      </w:r>
    </w:p>
    <w:p w14:paraId="09823396"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2．设计综合说明：包括对方案构思意图和方案特点的文字说明、建筑装饰装修的设计说明书、选用的主要技术标准和设计原则、对功能布局的设计说明等等。</w:t>
      </w:r>
    </w:p>
    <w:p w14:paraId="6301C2C1"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 xml:space="preserve">3．工程投资估算，技术经济指标，设计工期估算说明； </w:t>
      </w:r>
    </w:p>
    <w:p w14:paraId="559947F8"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4．设计图纸：平面布置图、</w:t>
      </w:r>
      <w:r w:rsidR="0031198E" w:rsidRPr="00F040EF">
        <w:rPr>
          <w:rFonts w:ascii="宋体" w:hAnsi="宋体" w:hint="eastAsia"/>
          <w:szCs w:val="21"/>
        </w:rPr>
        <w:t>结构图纸、输变电图纸、</w:t>
      </w:r>
      <w:r w:rsidRPr="00F040EF">
        <w:rPr>
          <w:rFonts w:ascii="宋体" w:hAnsi="宋体" w:hint="eastAsia"/>
          <w:szCs w:val="21"/>
        </w:rPr>
        <w:t>装修相关图纸、电气相关图纸、暖通相关图纸、智慧安防相关图纸、综合布线相关图纸；电气方案、暖通方案、综合布线方案等。</w:t>
      </w:r>
    </w:p>
    <w:p w14:paraId="746AD779"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5．设计周期：</w:t>
      </w:r>
      <w:r w:rsidR="00A759C7" w:rsidRPr="00F040EF">
        <w:rPr>
          <w:rFonts w:ascii="宋体" w:hAnsi="宋体" w:hint="eastAsia"/>
          <w:szCs w:val="21"/>
        </w:rPr>
        <w:t>设计（含审图完成）周期</w:t>
      </w:r>
      <w:r w:rsidR="001F1BB0" w:rsidRPr="00F040EF">
        <w:rPr>
          <w:rFonts w:ascii="宋体" w:hAnsi="宋体" w:hint="eastAsia"/>
          <w:szCs w:val="21"/>
        </w:rPr>
        <w:t>60</w:t>
      </w:r>
      <w:r w:rsidR="00A759C7" w:rsidRPr="00F040EF">
        <w:rPr>
          <w:rFonts w:ascii="宋体" w:hAnsi="宋体" w:hint="eastAsia"/>
          <w:szCs w:val="21"/>
        </w:rPr>
        <w:t>日历天</w:t>
      </w:r>
      <w:r w:rsidR="004E5B6C" w:rsidRPr="00F040EF">
        <w:rPr>
          <w:rFonts w:ascii="宋体" w:hAnsi="宋体" w:hint="eastAsia"/>
          <w:szCs w:val="21"/>
        </w:rPr>
        <w:t>。</w:t>
      </w:r>
    </w:p>
    <w:p w14:paraId="41D929C1"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6．设计收费：包括设计费总价及计算标准和依据，并分方案设计、初步设计、施工图</w:t>
      </w:r>
      <w:r w:rsidR="0040293C" w:rsidRPr="00F040EF">
        <w:rPr>
          <w:rFonts w:ascii="宋体" w:hAnsi="宋体" w:hint="eastAsia"/>
          <w:szCs w:val="21"/>
        </w:rPr>
        <w:t>、竣工图</w:t>
      </w:r>
      <w:r w:rsidRPr="00F040EF">
        <w:rPr>
          <w:rFonts w:ascii="宋体" w:hAnsi="宋体" w:hint="eastAsia"/>
          <w:szCs w:val="21"/>
        </w:rPr>
        <w:t>设计阶段列出相应的设计费报价。</w:t>
      </w:r>
    </w:p>
    <w:p w14:paraId="4323A110"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7．工程风险分析：设计方案必须对工程施工期间的造价控制，提出预警、应对措施。</w:t>
      </w:r>
    </w:p>
    <w:p w14:paraId="48E6B562"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8．服务、配合、承诺等。</w:t>
      </w:r>
    </w:p>
    <w:p w14:paraId="55C950E2" w14:textId="5FC7989B" w:rsidR="007C756C" w:rsidRPr="00F040EF" w:rsidRDefault="007C756C">
      <w:pPr>
        <w:tabs>
          <w:tab w:val="left" w:pos="360"/>
        </w:tabs>
        <w:spacing w:line="360" w:lineRule="auto"/>
        <w:ind w:firstLineChars="177" w:firstLine="373"/>
        <w:rPr>
          <w:rFonts w:ascii="宋体" w:hAnsi="宋体"/>
          <w:b/>
          <w:szCs w:val="21"/>
        </w:rPr>
      </w:pPr>
      <w:r w:rsidRPr="00F040EF">
        <w:rPr>
          <w:rFonts w:ascii="宋体" w:hAnsi="宋体" w:hint="eastAsia"/>
          <w:b/>
          <w:szCs w:val="21"/>
        </w:rPr>
        <w:t>第三卷：施工组织设计（A4</w:t>
      </w:r>
      <w:r w:rsidR="00EE3E6F">
        <w:rPr>
          <w:rFonts w:ascii="宋体" w:hAnsi="宋体" w:hint="eastAsia"/>
          <w:b/>
          <w:szCs w:val="21"/>
        </w:rPr>
        <w:t>页面</w:t>
      </w:r>
      <w:r w:rsidRPr="00F040EF">
        <w:rPr>
          <w:rFonts w:ascii="宋体" w:hAnsi="宋体" w:hint="eastAsia"/>
          <w:b/>
          <w:szCs w:val="21"/>
        </w:rPr>
        <w:t>）</w:t>
      </w:r>
    </w:p>
    <w:p w14:paraId="2730D79A"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（一）施工组织设计内容：（不限于以下内容）：</w:t>
      </w:r>
    </w:p>
    <w:p w14:paraId="17CBFF32"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 xml:space="preserve">     （1）施工方案及技术措施；</w:t>
      </w:r>
    </w:p>
    <w:p w14:paraId="0809E940"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 xml:space="preserve">     （2）质量承诺及保证体系、措施；</w:t>
      </w:r>
    </w:p>
    <w:p w14:paraId="7F45E5AF"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 xml:space="preserve">     （3）安全文明施工及保证措施；</w:t>
      </w:r>
    </w:p>
    <w:p w14:paraId="37895593"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 xml:space="preserve">     （4）投入施工的主要机械、设备和劳动力的配置情况；</w:t>
      </w:r>
    </w:p>
    <w:p w14:paraId="2AA4AA91"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 xml:space="preserve">     （5）施工总进度计划及保证措施；</w:t>
      </w:r>
    </w:p>
    <w:p w14:paraId="0A303F11"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 xml:space="preserve">     （6）施工组织管理机构及派驻施工现场项目经理及技术管理主要负责人名单及经历（见附表），另附证书复印件；</w:t>
      </w:r>
    </w:p>
    <w:p w14:paraId="77F0201A" w14:textId="77777777" w:rsidR="007C756C" w:rsidRPr="00F040EF" w:rsidRDefault="007C756C">
      <w:pPr>
        <w:tabs>
          <w:tab w:val="left" w:pos="360"/>
        </w:tabs>
        <w:spacing w:line="360" w:lineRule="auto"/>
        <w:ind w:firstLineChars="177" w:firstLine="372"/>
        <w:rPr>
          <w:rFonts w:ascii="宋体" w:hAnsi="宋体"/>
          <w:szCs w:val="21"/>
        </w:rPr>
      </w:pPr>
      <w:r w:rsidRPr="00F040EF">
        <w:rPr>
          <w:rFonts w:ascii="宋体" w:hAnsi="宋体" w:hint="eastAsia"/>
          <w:szCs w:val="21"/>
        </w:rPr>
        <w:t xml:space="preserve">     （7）通过总承包管理对各分包商的工期、质量、安全文明等的保证措施；</w:t>
      </w:r>
    </w:p>
    <w:p w14:paraId="520C76BC" w14:textId="77777777" w:rsidR="007C756C" w:rsidRPr="00F040EF" w:rsidRDefault="007C756C" w:rsidP="00464984">
      <w:pPr>
        <w:tabs>
          <w:tab w:val="left" w:pos="360"/>
        </w:tabs>
        <w:spacing w:line="360" w:lineRule="auto"/>
        <w:ind w:firstLineChars="177" w:firstLine="372"/>
        <w:rPr>
          <w:rFonts w:ascii="宋体" w:hAnsi="宋体"/>
          <w:szCs w:val="21"/>
        </w:rPr>
      </w:pPr>
      <w:r w:rsidRPr="00F040EF">
        <w:rPr>
          <w:rFonts w:ascii="宋体" w:hAnsi="宋体" w:hint="eastAsia"/>
          <w:szCs w:val="21"/>
        </w:rPr>
        <w:t xml:space="preserve">     （8）施工现场平面布置图。</w:t>
      </w:r>
    </w:p>
    <w:p w14:paraId="2C290FEE" w14:textId="77777777" w:rsidR="00464984" w:rsidRPr="00464984" w:rsidRDefault="007C756C" w:rsidP="00464984">
      <w:pPr>
        <w:spacing w:line="360" w:lineRule="auto"/>
        <w:ind w:firstLineChars="200" w:firstLine="420"/>
        <w:jc w:val="left"/>
        <w:rPr>
          <w:rFonts w:ascii="宋体" w:hAnsi="宋体"/>
          <w:szCs w:val="21"/>
        </w:rPr>
      </w:pPr>
      <w:r w:rsidRPr="00F040EF">
        <w:rPr>
          <w:rFonts w:ascii="宋体" w:hAnsi="宋体" w:hint="eastAsia"/>
          <w:szCs w:val="21"/>
        </w:rPr>
        <w:t>3.1.3投标文件电子版：</w:t>
      </w:r>
      <w:r w:rsidR="00464984" w:rsidRPr="00464984">
        <w:rPr>
          <w:rFonts w:ascii="宋体" w:hAnsi="宋体" w:hint="eastAsia"/>
          <w:szCs w:val="21"/>
        </w:rPr>
        <w:t>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3E54D73B" w14:textId="6B1A01CA" w:rsidR="00464984" w:rsidRPr="00464984" w:rsidRDefault="00464984" w:rsidP="00464984">
      <w:pPr>
        <w:spacing w:line="360" w:lineRule="auto"/>
        <w:ind w:firstLineChars="200" w:firstLine="420"/>
        <w:jc w:val="left"/>
        <w:rPr>
          <w:rFonts w:ascii="宋体" w:hAnsi="宋体"/>
          <w:szCs w:val="21"/>
        </w:rPr>
      </w:pPr>
      <w:r w:rsidRPr="00464984">
        <w:rPr>
          <w:rFonts w:ascii="宋体" w:hAnsi="宋体" w:hint="eastAsia"/>
          <w:szCs w:val="21"/>
        </w:rPr>
        <w:t>投标人应按《复旦大学招采进宝电子招投标系统操作手册》（投标人分册）的规定将电子投标文件转换成符合要求的格式，并通过网站认可的用于身份认证和电子签名的数字证书（C</w:t>
      </w:r>
      <w:r w:rsidRPr="00464984">
        <w:rPr>
          <w:rFonts w:ascii="宋体" w:hAnsi="宋体"/>
          <w:szCs w:val="21"/>
        </w:rPr>
        <w:t>A</w:t>
      </w:r>
      <w:r w:rsidRPr="00464984">
        <w:rPr>
          <w:rFonts w:ascii="宋体" w:hAnsi="宋体" w:hint="eastAsia"/>
          <w:szCs w:val="21"/>
        </w:rPr>
        <w:t>）上传其电子投标文件。</w:t>
      </w:r>
    </w:p>
    <w:p w14:paraId="3C72B9F8" w14:textId="3E7CB624" w:rsidR="007C756C" w:rsidRPr="00F040EF" w:rsidRDefault="00464984">
      <w:pPr>
        <w:tabs>
          <w:tab w:val="left" w:pos="360"/>
        </w:tabs>
        <w:spacing w:line="360" w:lineRule="auto"/>
        <w:ind w:firstLineChars="177" w:firstLine="372"/>
        <w:rPr>
          <w:rFonts w:ascii="宋体" w:hAnsi="宋体"/>
          <w:szCs w:val="21"/>
        </w:rPr>
      </w:pPr>
      <w:r w:rsidRPr="00464984">
        <w:rPr>
          <w:rFonts w:ascii="宋体" w:hAnsi="宋体"/>
          <w:szCs w:val="21"/>
        </w:rPr>
        <w:t xml:space="preserve"> </w:t>
      </w:r>
      <w:r w:rsidR="007C756C" w:rsidRPr="00F040EF">
        <w:rPr>
          <w:rFonts w:ascii="宋体" w:hAnsi="宋体" w:hint="eastAsia"/>
          <w:szCs w:val="21"/>
        </w:rPr>
        <w:t>3.1.4标书要求</w:t>
      </w:r>
      <w:r w:rsidR="00405B38">
        <w:rPr>
          <w:rFonts w:ascii="宋体" w:hAnsi="宋体" w:hint="eastAsia"/>
          <w:szCs w:val="21"/>
        </w:rPr>
        <w:t>（归档</w:t>
      </w:r>
      <w:r>
        <w:rPr>
          <w:rFonts w:ascii="宋体" w:hAnsi="宋体" w:hint="eastAsia"/>
          <w:szCs w:val="21"/>
        </w:rPr>
        <w:t>用</w:t>
      </w:r>
      <w:r w:rsidR="00405B38">
        <w:rPr>
          <w:rFonts w:ascii="宋体" w:hAnsi="宋体" w:hint="eastAsia"/>
          <w:szCs w:val="21"/>
        </w:rPr>
        <w:t>书面</w:t>
      </w:r>
      <w:r>
        <w:rPr>
          <w:rFonts w:ascii="宋体" w:hAnsi="宋体" w:hint="eastAsia"/>
          <w:szCs w:val="21"/>
        </w:rPr>
        <w:t>投标文件</w:t>
      </w:r>
      <w:r w:rsidR="00405B38">
        <w:rPr>
          <w:rFonts w:ascii="宋体" w:hAnsi="宋体" w:hint="eastAsia"/>
          <w:szCs w:val="21"/>
        </w:rPr>
        <w:t>）</w:t>
      </w:r>
    </w:p>
    <w:p w14:paraId="0205F254" w14:textId="5249967E" w:rsidR="007C756C" w:rsidRPr="00F040EF" w:rsidRDefault="00464984">
      <w:pPr>
        <w:tabs>
          <w:tab w:val="left" w:pos="360"/>
        </w:tabs>
        <w:spacing w:line="360" w:lineRule="auto"/>
        <w:ind w:firstLineChars="177" w:firstLine="372"/>
        <w:rPr>
          <w:rFonts w:ascii="宋体" w:hAnsi="宋体"/>
          <w:szCs w:val="21"/>
        </w:rPr>
      </w:pPr>
      <w:r w:rsidRPr="00464984">
        <w:rPr>
          <w:rFonts w:ascii="宋体" w:hAnsi="宋体" w:hint="eastAsia"/>
          <w:szCs w:val="21"/>
        </w:rPr>
        <w:t>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392E400E" w14:textId="77777777" w:rsidR="007C756C" w:rsidRPr="00F040EF" w:rsidRDefault="007C756C">
      <w:pPr>
        <w:spacing w:line="360" w:lineRule="auto"/>
        <w:rPr>
          <w:rFonts w:ascii="宋体" w:hAnsi="宋体"/>
          <w:sz w:val="28"/>
          <w:szCs w:val="28"/>
        </w:rPr>
      </w:pPr>
      <w:bookmarkStart w:id="23" w:name="_Toc179632566"/>
      <w:bookmarkStart w:id="24" w:name="_Toc152045548"/>
      <w:bookmarkStart w:id="25" w:name="_Toc152042324"/>
      <w:bookmarkStart w:id="26" w:name="_Toc144974516"/>
      <w:r w:rsidRPr="00F040EF">
        <w:rPr>
          <w:rFonts w:ascii="宋体" w:hAnsi="宋体" w:hint="eastAsia"/>
          <w:sz w:val="28"/>
          <w:szCs w:val="28"/>
        </w:rPr>
        <w:t>3.2 投标报价</w:t>
      </w:r>
      <w:bookmarkEnd w:id="23"/>
      <w:bookmarkEnd w:id="24"/>
      <w:bookmarkEnd w:id="25"/>
      <w:bookmarkEnd w:id="26"/>
    </w:p>
    <w:p w14:paraId="3E5C3420"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3.2.1投标人的投标总价应严格控制在最高投标限价以内（含各分项报价），不得超出。</w:t>
      </w:r>
    </w:p>
    <w:p w14:paraId="724894B3" w14:textId="77777777" w:rsidR="007C756C" w:rsidRPr="00F040EF" w:rsidRDefault="007C756C">
      <w:pPr>
        <w:spacing w:line="360" w:lineRule="auto"/>
        <w:ind w:firstLineChars="177" w:firstLine="372"/>
        <w:rPr>
          <w:rFonts w:ascii="宋体" w:hAnsi="宋体"/>
          <w:szCs w:val="21"/>
        </w:rPr>
      </w:pPr>
      <w:bookmarkStart w:id="27" w:name="_Toc179632567"/>
      <w:bookmarkStart w:id="28" w:name="_Toc152045549"/>
      <w:bookmarkStart w:id="29" w:name="_Toc152042325"/>
      <w:bookmarkStart w:id="30" w:name="_Toc144974517"/>
      <w:r w:rsidRPr="00F040EF">
        <w:rPr>
          <w:rFonts w:ascii="宋体" w:hAnsi="宋体" w:hint="eastAsia"/>
          <w:szCs w:val="21"/>
        </w:rPr>
        <w:t>3.2.2投标报价的内容</w:t>
      </w:r>
    </w:p>
    <w:p w14:paraId="657D9880"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（1）工程总报价；</w:t>
      </w:r>
    </w:p>
    <w:p w14:paraId="1E5061E9"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（2）设计费用报价；</w:t>
      </w:r>
    </w:p>
    <w:p w14:paraId="0CC8E158"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（3）工程施工总报价。</w:t>
      </w:r>
    </w:p>
    <w:p w14:paraId="11799B34"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3.2.3投标报价的原则</w:t>
      </w:r>
    </w:p>
    <w:p w14:paraId="0143D025"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各投标人在投标报价时，必须遵守以下原则：</w:t>
      </w:r>
    </w:p>
    <w:p w14:paraId="2194BC0A"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3.2.3.1．工程总报价（万元）：</w:t>
      </w:r>
      <w:r w:rsidRPr="00F040EF">
        <w:rPr>
          <w:rFonts w:ascii="宋体" w:hAnsi="宋体" w:hint="eastAsia"/>
          <w:b/>
          <w:bCs/>
          <w:szCs w:val="21"/>
        </w:rPr>
        <w:t>工程总报价应包括以下内容之和：设计费用报价（含审图费）及工程施工总报价</w:t>
      </w:r>
      <w:r w:rsidRPr="00F040EF">
        <w:rPr>
          <w:rFonts w:ascii="宋体" w:hAnsi="宋体" w:hint="eastAsia"/>
          <w:szCs w:val="21"/>
        </w:rPr>
        <w:t>。主要包括但不限于工程设计费、土建工程费、设备及安装工程费、原有装饰交界面拆除费、保护费、损坏修复费、施工所需的机械设备使用</w:t>
      </w:r>
      <w:r w:rsidR="007A72C6">
        <w:rPr>
          <w:rFonts w:ascii="宋体" w:hAnsi="宋体" w:hint="eastAsia"/>
          <w:szCs w:val="21"/>
        </w:rPr>
        <w:t>（含二次驳运费）</w:t>
      </w:r>
      <w:r w:rsidRPr="00F040EF">
        <w:rPr>
          <w:rFonts w:ascii="宋体" w:hAnsi="宋体" w:hint="eastAsia"/>
          <w:szCs w:val="21"/>
        </w:rPr>
        <w:t>及安装运输费、施工所需的临时工程费、施工所需的施工租地费、临时设施费、协调配合费、永久配套工程外线及接入点设施费、垃圾清运费、保险</w:t>
      </w:r>
      <w:r w:rsidR="00C574EE">
        <w:rPr>
          <w:rFonts w:ascii="宋体" w:hAnsi="宋体" w:hint="eastAsia"/>
          <w:szCs w:val="21"/>
        </w:rPr>
        <w:t>、维稳工作</w:t>
      </w:r>
      <w:r w:rsidRPr="00F040EF">
        <w:rPr>
          <w:rFonts w:ascii="宋体" w:hAnsi="宋体" w:hint="eastAsia"/>
          <w:szCs w:val="21"/>
        </w:rPr>
        <w:t>及协助招标人与行业相关职能部门协调以及项目施工前的各项手续办理和项目完成后各项竣工验收前后工作的全过程服务和相应的质保保修期内服务、以及有关法律、法规规定的和合同包含的全部风险和责任等所有相关因素所涉及的全部费用。</w:t>
      </w:r>
      <w:r w:rsidRPr="00F040EF">
        <w:rPr>
          <w:rFonts w:ascii="宋体" w:hAnsi="宋体" w:hint="eastAsia"/>
          <w:b/>
          <w:szCs w:val="21"/>
        </w:rPr>
        <w:t>设计、施工一体化投标报价采用总价闭口合同形式，中标价即为合同价。合同价为设计、施工总承包发包模式下的交钥匙工程价。在合同有效期内，除招标人在招标文件中规定的工程建设规模、主要技术标准、工程范围发生重大变化或由于业主原因和发生不可抗力及政府的指令（含政府各部门的行政指令）等约定可调整合同总价外，合同价均不予调整。</w:t>
      </w:r>
    </w:p>
    <w:p w14:paraId="61FE7FA2"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3.2.3.2．设计费用报价要求（万元）：</w:t>
      </w:r>
    </w:p>
    <w:p w14:paraId="7B735170"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本次设计费用报价（包含审图费）应按工程规模及投资，根据本招标文件规定的设计工作内容自行测算。费用包含完成项目设计所有工作量和提供全套设计文件、取得审图合格证及相关配合工作即服务的全部费用，主要包括：总体设计、方案扩初设计及优化、施工图设计、审图、设计变更、提供设计技术交底、解决施工中的设计技术问题、参加中间验收、竣工验收以及施工现场后续服务、附属配套工程设计等费用。设计深度应满足本招标文件及</w:t>
      </w:r>
      <w:r w:rsidRPr="00F040EF">
        <w:rPr>
          <w:rFonts w:ascii="宋体" w:hAnsi="宋体"/>
          <w:szCs w:val="21"/>
        </w:rPr>
        <w:t>《建筑工程设计文件编制深度规定》20</w:t>
      </w:r>
      <w:r w:rsidRPr="00F040EF">
        <w:rPr>
          <w:rFonts w:ascii="宋体" w:hAnsi="宋体" w:hint="eastAsia"/>
          <w:szCs w:val="21"/>
        </w:rPr>
        <w:t>16</w:t>
      </w:r>
      <w:r w:rsidRPr="00F040EF">
        <w:rPr>
          <w:rFonts w:ascii="宋体" w:hAnsi="宋体"/>
          <w:szCs w:val="21"/>
        </w:rPr>
        <w:t>年版</w:t>
      </w:r>
      <w:r w:rsidRPr="00F040EF">
        <w:rPr>
          <w:rFonts w:ascii="宋体" w:hAnsi="宋体" w:hint="eastAsia"/>
          <w:szCs w:val="21"/>
        </w:rPr>
        <w:t>的规定。</w:t>
      </w:r>
    </w:p>
    <w:p w14:paraId="12082748"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3.2.3.3．工程施工总报价要求（万元）：</w:t>
      </w:r>
    </w:p>
    <w:p w14:paraId="5DD7B6B8" w14:textId="77777777" w:rsidR="007C756C" w:rsidRPr="00F040EF" w:rsidRDefault="007C756C">
      <w:pPr>
        <w:spacing w:line="360" w:lineRule="auto"/>
        <w:ind w:firstLineChars="177" w:firstLine="372"/>
        <w:rPr>
          <w:rFonts w:ascii="宋体" w:hAnsi="宋体"/>
          <w:szCs w:val="21"/>
        </w:rPr>
      </w:pPr>
      <w:r w:rsidRPr="00F040EF">
        <w:rPr>
          <w:rFonts w:hint="eastAsia"/>
          <w:szCs w:val="21"/>
        </w:rPr>
        <w:t>本工程的投标报价（合价及投标总价）均应采用人民币“万元”报价，报价应依据中华人民共和国国家标准《建设工程工程量清单计价规范》（</w:t>
      </w:r>
      <w:r w:rsidRPr="00F040EF">
        <w:rPr>
          <w:rFonts w:hint="eastAsia"/>
          <w:szCs w:val="21"/>
        </w:rPr>
        <w:t>GB 50500-2013</w:t>
      </w:r>
      <w:r w:rsidRPr="00F040EF">
        <w:rPr>
          <w:szCs w:val="21"/>
        </w:rPr>
        <w:t>）</w:t>
      </w:r>
      <w:r w:rsidRPr="00F040EF">
        <w:rPr>
          <w:rFonts w:hint="eastAsia"/>
          <w:szCs w:val="21"/>
        </w:rPr>
        <w:t>及其上海地区应用导则（两者以下简称“计价规范”）和设计方案图纸等编制。计价规范中规定的工程量计算规则中没有的子目在合同履约过程中工程量计量与价款支付、工程变更、索赔和工程结算约定，计价规范中规定的工程量计算规则中没有在合同履约过程中工程量计量与价款支付、工程变更、索赔和工程结算也未约定的，双方协商确定；协商不成的，可向本市工程造价管理部门咨询或按照有合同约束力的图纸所标示尺寸的理论净量计算。计量采用中华人民共和国法定的基本计量单位。</w:t>
      </w:r>
      <w:r w:rsidRPr="00F040EF">
        <w:rPr>
          <w:rFonts w:hint="eastAsia"/>
          <w:b/>
          <w:szCs w:val="21"/>
        </w:rPr>
        <w:t>投标人投标组价应依据上海市建筑和装饰工程预算定额（</w:t>
      </w:r>
      <w:r w:rsidRPr="00F040EF">
        <w:rPr>
          <w:rFonts w:hint="eastAsia"/>
          <w:b/>
          <w:szCs w:val="21"/>
        </w:rPr>
        <w:t>SH01-31-2016</w:t>
      </w:r>
      <w:r w:rsidRPr="00F040EF">
        <w:rPr>
          <w:rFonts w:hint="eastAsia"/>
          <w:b/>
          <w:szCs w:val="21"/>
        </w:rPr>
        <w:t>）、上海市安装工程预算定额（</w:t>
      </w:r>
      <w:r w:rsidRPr="00F040EF">
        <w:rPr>
          <w:rFonts w:hint="eastAsia"/>
          <w:b/>
          <w:szCs w:val="21"/>
        </w:rPr>
        <w:t>SH02-31</w:t>
      </w:r>
      <w:r w:rsidRPr="00F040EF">
        <w:rPr>
          <w:rFonts w:hint="eastAsia"/>
          <w:b/>
          <w:szCs w:val="21"/>
        </w:rPr>
        <w:t>（</w:t>
      </w:r>
      <w:r w:rsidRPr="00F040EF">
        <w:rPr>
          <w:rFonts w:hint="eastAsia"/>
          <w:b/>
          <w:szCs w:val="21"/>
        </w:rPr>
        <w:t>04</w:t>
      </w:r>
      <w:r w:rsidRPr="00F040EF">
        <w:rPr>
          <w:rFonts w:hint="eastAsia"/>
          <w:b/>
          <w:szCs w:val="21"/>
        </w:rPr>
        <w:t>）</w:t>
      </w:r>
      <w:r w:rsidRPr="00F040EF">
        <w:rPr>
          <w:rFonts w:hint="eastAsia"/>
          <w:b/>
          <w:szCs w:val="21"/>
        </w:rPr>
        <w:t>-2016</w:t>
      </w:r>
      <w:r w:rsidRPr="00F040EF">
        <w:rPr>
          <w:rFonts w:hint="eastAsia"/>
          <w:b/>
          <w:szCs w:val="21"/>
        </w:rPr>
        <w:t>）本市其他现行定额以及投标人企业定额，按照国家和上海市有关主管部门颁发的相关文件进行报价。</w:t>
      </w:r>
    </w:p>
    <w:p w14:paraId="37898836"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1）分部分项工程量清单应采用综合单价计价，综合单价指完成一个规定计量单位的分部分项工程量清单项目或措施清单项目所需的人工费、材料费、施工机械使用费和企业管理费与利润，以及约定范围内的风险费用，并考虑招标文件中明示或暗示的所有责任、义务、风险因素涉及的费用。</w:t>
      </w:r>
    </w:p>
    <w:p w14:paraId="323B5184"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（1）本合同工程的材料与器材、工具、设备等除招标人另有指定外，均由承包人自行采购。</w:t>
      </w:r>
    </w:p>
    <w:p w14:paraId="28B2FCE3"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（2）对暂定材料、制品、设备采购定货前应征得招标人、施工监理、投资监理对品牌、价格、质量等方面的书面认可后方可定货购买。</w:t>
      </w:r>
    </w:p>
    <w:p w14:paraId="759C5253"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（3）由承包方采购的所有材料均须达到国家和上海市的各项（建筑、结构、环保、消防等方面）指标要求，原材料、设备检测费委托第三方检测，由投标人在单价中考虑，招标人不再另行支付。</w:t>
      </w:r>
    </w:p>
    <w:p w14:paraId="090F2D65"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2）措施费是指分部分项工程费以外，为完成该工程项目施工必须采取的措施所需要的费用，各投标人应认真踏勘工程现场，熟悉施工现场及周围地形、地貌等情况，仔细检查现有的建筑物以及可作为储存和施工用途的空间，以获得一切可能影响投标报价的直接资料，并在报价时充分加以考虑。所有需发生的费用均应在施工措施项目费用中分项单列，列入措施项目的费用均包干使用，中标后不作调整。中标后不得以不完全了解现场情况为理由而提出额外付款或延长竣工日期等索赔的要求，对此类要求，招标人将不作任何答复和考虑。</w:t>
      </w:r>
    </w:p>
    <w:p w14:paraId="264D3D41"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（1）对临时设施、砼及钢砼模板与支架、脚手架、大型机械进出场及安拆、大型机械（包括垂直运输机械）的使用及其他重要的措施项目</w:t>
      </w:r>
      <w:r w:rsidRPr="00F040EF">
        <w:rPr>
          <w:rFonts w:ascii="宋体" w:hAnsi="宋体"/>
          <w:szCs w:val="21"/>
        </w:rPr>
        <w:t>，</w:t>
      </w:r>
      <w:r w:rsidRPr="00F040EF">
        <w:rPr>
          <w:rFonts w:ascii="宋体" w:hAnsi="宋体" w:hint="eastAsia"/>
          <w:szCs w:val="21"/>
        </w:rPr>
        <w:t>其报价应与施工组织设计相符</w:t>
      </w:r>
      <w:r w:rsidRPr="00F040EF">
        <w:rPr>
          <w:rFonts w:ascii="宋体" w:hAnsi="宋体"/>
          <w:szCs w:val="21"/>
        </w:rPr>
        <w:t>，</w:t>
      </w:r>
      <w:r w:rsidRPr="00F040EF">
        <w:rPr>
          <w:rFonts w:ascii="宋体" w:hAnsi="宋体" w:hint="eastAsia"/>
          <w:szCs w:val="21"/>
        </w:rPr>
        <w:t>并开列措施项目费用的明细清单。</w:t>
      </w:r>
    </w:p>
    <w:p w14:paraId="7C33BDFA"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（2）中标人应为发包人及监理单位提供必要的办公设施、办公条件及工作便利。</w:t>
      </w:r>
    </w:p>
    <w:p w14:paraId="680C1814"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3）其他项目清单：包括暂列金额、专业工程暂估价和总承包服务费等。</w:t>
      </w:r>
    </w:p>
    <w:p w14:paraId="3304A5A3"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1）暂列金额费用为/万元，由投标人统一计入总价，投标时不得擅自更改。暂列金额费用用于工程合同签订时尚未明确或不可预见的所需材料、设备、服务的采购，可能发生的经业主审核通过的工程变更、合同约定调整因素出现时的合同价款调整以及发生的索赔、现场签证等确认的费用。如合同履约期间不发生的，发包人予以扣除。</w:t>
      </w:r>
    </w:p>
    <w:p w14:paraId="5453270B"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（2）专业工程暂估价内容包括：</w:t>
      </w:r>
      <w:r w:rsidRPr="00F040EF">
        <w:rPr>
          <w:rFonts w:ascii="宋体" w:hAnsi="宋体" w:hint="eastAsia"/>
          <w:szCs w:val="21"/>
          <w:u w:val="single"/>
        </w:rPr>
        <w:t xml:space="preserve">  /   </w:t>
      </w:r>
      <w:r w:rsidRPr="00F040EF">
        <w:rPr>
          <w:rFonts w:ascii="宋体" w:hAnsi="宋体" w:hint="eastAsia"/>
          <w:szCs w:val="21"/>
        </w:rPr>
        <w:t xml:space="preserve">专业  </w:t>
      </w:r>
      <w:r w:rsidRPr="00F040EF">
        <w:rPr>
          <w:rFonts w:ascii="宋体" w:hAnsi="宋体" w:hint="eastAsia"/>
          <w:szCs w:val="21"/>
          <w:u w:val="single"/>
        </w:rPr>
        <w:t xml:space="preserve">   /  </w:t>
      </w:r>
      <w:r w:rsidRPr="00F040EF">
        <w:rPr>
          <w:rFonts w:ascii="宋体" w:hAnsi="宋体" w:hint="eastAsia"/>
          <w:szCs w:val="21"/>
        </w:rPr>
        <w:t>万元。上述专业工程暂估价由招标人按有关法律法规执行。由投标人统一计入总价，投标时不得擅自更改。</w:t>
      </w:r>
    </w:p>
    <w:p w14:paraId="150DC01E"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（3）总承包服务费是指总承包人对发包的专业工程提供协调和配合服务（具体详见第三章《总承包任务书》“第一节 一般要求”）；对供应的材料、设备提供收发和保管服务以及对施工现场进行统一管理；对竣工资料进行统一汇总整理等发生并向总承包人支付的费用。</w:t>
      </w:r>
    </w:p>
    <w:p w14:paraId="4B9000AF"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4)规费、增值税：按照本招标文件及国家、上海市最新规定报价。</w:t>
      </w:r>
    </w:p>
    <w:p w14:paraId="6E7725D8"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（1）规费</w:t>
      </w:r>
    </w:p>
    <w:p w14:paraId="6BF3BB5D" w14:textId="77777777" w:rsidR="007C756C" w:rsidRPr="00F040EF" w:rsidRDefault="007C756C">
      <w:pPr>
        <w:tabs>
          <w:tab w:val="left" w:pos="720"/>
        </w:tabs>
        <w:spacing w:line="360" w:lineRule="auto"/>
        <w:ind w:firstLineChars="200" w:firstLine="420"/>
        <w:rPr>
          <w:rFonts w:ascii="宋体" w:hAnsi="宋体"/>
          <w:b/>
          <w:szCs w:val="21"/>
        </w:rPr>
      </w:pPr>
      <w:r w:rsidRPr="00F040EF">
        <w:rPr>
          <w:rFonts w:ascii="宋体" w:hAnsi="宋体" w:hint="eastAsia"/>
          <w:szCs w:val="21"/>
        </w:rPr>
        <w:t>a、社会保险费：社会保险费以以分部分项工程、单项措施和专业暂估价中的人工费为基数，其中专业暂估价中的人工费按专业暂估价的20%计算。社会保险费包括管理人员和生产工人的社会保险费，管理人员和生产工人社会保险费费率固定统一。该费用由投标人在投标时填报。两项合计后列入评标总价参与评标。各类工程社会保险费费率按工程造价管理部门发布的费率计算（沪建市管〔2019〕24</w:t>
      </w:r>
      <w:r w:rsidRPr="00F040EF">
        <w:rPr>
          <w:rFonts w:ascii="宋体" w:hAnsi="宋体"/>
          <w:szCs w:val="21"/>
        </w:rPr>
        <w:t>号</w:t>
      </w:r>
      <w:r w:rsidRPr="00F040EF">
        <w:rPr>
          <w:rFonts w:ascii="宋体" w:hAnsi="宋体" w:hint="eastAsia"/>
          <w:szCs w:val="21"/>
        </w:rPr>
        <w:t>文《上海市建筑建材业市场管理总站关于调整本市建设工程造价中社会保险费率的通知》）。</w:t>
      </w:r>
    </w:p>
    <w:p w14:paraId="0067CE35" w14:textId="77777777" w:rsidR="007C756C" w:rsidRPr="00F040EF" w:rsidRDefault="007C756C">
      <w:pPr>
        <w:tabs>
          <w:tab w:val="left" w:pos="720"/>
        </w:tabs>
        <w:spacing w:line="360" w:lineRule="auto"/>
        <w:ind w:firstLineChars="200" w:firstLine="420"/>
        <w:rPr>
          <w:rFonts w:ascii="宋体" w:hAnsi="宋体"/>
          <w:szCs w:val="21"/>
        </w:rPr>
      </w:pPr>
      <w:r w:rsidRPr="00F040EF">
        <w:rPr>
          <w:rFonts w:ascii="宋体" w:hAnsi="宋体" w:hint="eastAsia"/>
          <w:szCs w:val="21"/>
        </w:rPr>
        <w:t>b、住房公积金：沪建市管〔2019〕24</w:t>
      </w:r>
      <w:r w:rsidRPr="00F040EF">
        <w:rPr>
          <w:rFonts w:ascii="宋体" w:hAnsi="宋体"/>
          <w:szCs w:val="21"/>
        </w:rPr>
        <w:t>号</w:t>
      </w:r>
      <w:r w:rsidRPr="00F040EF">
        <w:rPr>
          <w:rFonts w:ascii="宋体" w:hAnsi="宋体" w:hint="eastAsia"/>
          <w:szCs w:val="21"/>
        </w:rPr>
        <w:t>文《上海市建筑建材业市场管理总站关于调整本市建设工程造价中社会保险费率的通知》执行。</w:t>
      </w:r>
    </w:p>
    <w:p w14:paraId="295E7EA1" w14:textId="77777777" w:rsidR="007C756C" w:rsidRPr="00F040EF" w:rsidRDefault="007C756C">
      <w:pPr>
        <w:tabs>
          <w:tab w:val="left" w:pos="720"/>
        </w:tabs>
        <w:spacing w:line="360" w:lineRule="auto"/>
        <w:ind w:firstLineChars="200" w:firstLine="420"/>
        <w:rPr>
          <w:rFonts w:ascii="宋体" w:hAnsi="宋体"/>
          <w:szCs w:val="21"/>
        </w:rPr>
      </w:pPr>
      <w:r w:rsidRPr="00F040EF">
        <w:rPr>
          <w:rFonts w:ascii="宋体" w:hAnsi="宋体" w:hint="eastAsia"/>
          <w:szCs w:val="21"/>
        </w:rPr>
        <w:t>注：工程排污费：按本市相关规定计入建设工程材料价格信息发布的水费价格内。</w:t>
      </w:r>
    </w:p>
    <w:p w14:paraId="292CA2E2"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（2）增值税</w:t>
      </w:r>
    </w:p>
    <w:p w14:paraId="30718966" w14:textId="77777777" w:rsidR="007C756C" w:rsidRPr="00F040EF" w:rsidRDefault="007C756C">
      <w:pPr>
        <w:tabs>
          <w:tab w:val="left" w:pos="720"/>
        </w:tabs>
        <w:spacing w:line="360" w:lineRule="auto"/>
        <w:ind w:firstLineChars="200" w:firstLine="420"/>
        <w:rPr>
          <w:rFonts w:ascii="宋体" w:hAnsi="宋体"/>
          <w:szCs w:val="21"/>
        </w:rPr>
      </w:pPr>
      <w:r w:rsidRPr="00F040EF">
        <w:rPr>
          <w:rFonts w:ascii="宋体" w:hAnsi="宋体" w:hint="eastAsia"/>
          <w:szCs w:val="21"/>
        </w:rPr>
        <w:t>a、</w:t>
      </w:r>
      <w:r w:rsidRPr="00F040EF">
        <w:rPr>
          <w:rFonts w:hint="eastAsia"/>
        </w:rPr>
        <w:t>国家税法规定的应计入建设工程造价内的增值税，即为当期销项税额。当期销项税额</w:t>
      </w:r>
      <w:r w:rsidRPr="00F040EF">
        <w:rPr>
          <w:rFonts w:hint="eastAsia"/>
        </w:rPr>
        <w:t>=</w:t>
      </w:r>
      <w:r w:rsidRPr="00F040EF">
        <w:rPr>
          <w:rFonts w:hint="eastAsia"/>
        </w:rPr>
        <w:t>税前工程造价×增值税税率。增值税税率为</w:t>
      </w:r>
      <w:r w:rsidRPr="00F040EF">
        <w:rPr>
          <w:rFonts w:hint="eastAsia"/>
        </w:rPr>
        <w:t>9%</w:t>
      </w:r>
      <w:r w:rsidRPr="00F040EF">
        <w:rPr>
          <w:rFonts w:hint="eastAsia"/>
        </w:rPr>
        <w:t>。</w:t>
      </w:r>
    </w:p>
    <w:p w14:paraId="0EB0EAF8" w14:textId="77777777" w:rsidR="007C756C" w:rsidRPr="00F040EF" w:rsidRDefault="007C756C">
      <w:pPr>
        <w:tabs>
          <w:tab w:val="left" w:pos="720"/>
        </w:tabs>
        <w:spacing w:line="360" w:lineRule="auto"/>
        <w:ind w:firstLineChars="200" w:firstLine="420"/>
        <w:rPr>
          <w:rFonts w:ascii="宋体" w:hAnsi="宋体"/>
          <w:szCs w:val="21"/>
        </w:rPr>
      </w:pPr>
      <w:r w:rsidRPr="00F040EF">
        <w:rPr>
          <w:rFonts w:ascii="宋体" w:hAnsi="宋体" w:hint="eastAsia"/>
          <w:szCs w:val="21"/>
        </w:rPr>
        <w:t>b、税前工程造价为人工费、材料费、工程设备费和施工机具使用费、企业管理费、利润和规费之和，各费用项目均以不包含增值税可抵扣进项税额的价格计算。</w:t>
      </w:r>
    </w:p>
    <w:p w14:paraId="3432E890"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3.2.4其他报价及结算说明</w:t>
      </w:r>
    </w:p>
    <w:p w14:paraId="2010A632"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3.2.4.l．投标人应按招标文件中工程量清单格式填写工程项目名称、单位、数量、单价和合价。报价清单中没有罗列的项目将不予支付并认为此项费用已包含在报价清单的其他单价和合价中。</w:t>
      </w:r>
    </w:p>
    <w:p w14:paraId="39C48363"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3.2.4.2．除非合同中另有规定，报价汇总表中的价格应包括设计、施工劳务、材料、机械设备、管理、维护、利润、规费、增值税、维护、缺陷修复、竣工验收、保修期内保修、法律、法规、条例所规定及按合同书及合同条款进行管理所包含的所有风险、责任等各项应包含的费用。</w:t>
      </w:r>
    </w:p>
    <w:p w14:paraId="42F141C9"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3.2.4.3．本工程项目的中标价即为合同价。</w:t>
      </w:r>
      <w:r w:rsidR="00A1300C" w:rsidRPr="00F040EF">
        <w:rPr>
          <w:rFonts w:asciiTheme="minorEastAsia" w:eastAsiaTheme="minorEastAsia" w:hAnsiTheme="minorEastAsia" w:hint="eastAsia"/>
          <w:szCs w:val="21"/>
        </w:rPr>
        <w:t>即包含因设计、勘察、包工、包料、包工期、包质量、包验收，亦包括完成本工程不可或缺的工作所须之费用，包括但不限于税款、协调费、政府收费、设备、材料检测费（含甲方委托的材料检测单位费用）、通过验收所产生之费用等。不因验收规范的更新调整导致的设计变更增加相关费用。但社保费按沪建管[2017]899号文按实结算。</w:t>
      </w:r>
      <w:r w:rsidRPr="00F040EF">
        <w:rPr>
          <w:rFonts w:ascii="宋体" w:hAnsi="宋体" w:hint="eastAsia"/>
          <w:szCs w:val="21"/>
        </w:rPr>
        <w:t>除招标人在招标文件中规定的工程建设规模、主要技术标准、工程范围发生重大变化或由于业主原因和发生不可抗力及政府的指令（含政府各部门的行政指令）合同价均不予调整。</w:t>
      </w:r>
    </w:p>
    <w:p w14:paraId="3C75872C"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 xml:space="preserve">3.2.4.4．投标文件报价中的单价和合价全部采用人民币表示。 </w:t>
      </w:r>
    </w:p>
    <w:p w14:paraId="03CF83F2" w14:textId="77777777" w:rsidR="007C756C" w:rsidRPr="00F040EF" w:rsidRDefault="007C756C">
      <w:pPr>
        <w:spacing w:line="360" w:lineRule="auto"/>
        <w:ind w:firstLineChars="177" w:firstLine="373"/>
        <w:rPr>
          <w:rFonts w:ascii="宋体" w:hAnsi="宋体"/>
          <w:b/>
          <w:szCs w:val="21"/>
        </w:rPr>
      </w:pPr>
      <w:r w:rsidRPr="00F040EF">
        <w:rPr>
          <w:rFonts w:ascii="宋体" w:hAnsi="宋体" w:hint="eastAsia"/>
          <w:b/>
          <w:szCs w:val="21"/>
        </w:rPr>
        <w:t>3.2.4.5．投标报价控制性条款规定：</w:t>
      </w:r>
    </w:p>
    <w:p w14:paraId="4B05900A"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（1）措施项目报价的控制条款</w:t>
      </w:r>
    </w:p>
    <w:p w14:paraId="2F73A128" w14:textId="77777777" w:rsidR="007C756C" w:rsidRPr="00F040EF" w:rsidRDefault="007C756C">
      <w:pPr>
        <w:tabs>
          <w:tab w:val="left" w:pos="720"/>
        </w:tabs>
        <w:spacing w:line="360" w:lineRule="auto"/>
        <w:ind w:firstLineChars="200" w:firstLine="420"/>
        <w:rPr>
          <w:rFonts w:ascii="宋体" w:hAnsi="宋体"/>
          <w:szCs w:val="21"/>
        </w:rPr>
      </w:pPr>
      <w:r w:rsidRPr="00F040EF">
        <w:rPr>
          <w:rFonts w:ascii="宋体" w:hAnsi="宋体" w:hint="eastAsia"/>
          <w:szCs w:val="21"/>
        </w:rPr>
        <w:t>本工程中安全防护、文明施工措施费用按照沪建交（2006）445号文、沪建建管〔2007〕079号文及沪建市管（2002）79号文的有关规定执行，本工程安全防护、文明施工、环境保护、临时设施四项措施费费率为</w:t>
      </w:r>
      <w:r w:rsidR="00377D47" w:rsidRPr="00F040EF">
        <w:rPr>
          <w:rFonts w:ascii="宋体" w:hAnsi="宋体" w:hint="eastAsia"/>
          <w:szCs w:val="21"/>
        </w:rPr>
        <w:t>1</w:t>
      </w:r>
      <w:r w:rsidRPr="00F040EF">
        <w:rPr>
          <w:rFonts w:ascii="宋体" w:hAnsi="宋体" w:hint="eastAsia"/>
          <w:szCs w:val="21"/>
        </w:rPr>
        <w:t>.</w:t>
      </w:r>
      <w:r w:rsidR="00377D47" w:rsidRPr="00F040EF">
        <w:rPr>
          <w:rFonts w:ascii="宋体" w:hAnsi="宋体" w:hint="eastAsia"/>
          <w:szCs w:val="21"/>
        </w:rPr>
        <w:t>0</w:t>
      </w:r>
      <w:r w:rsidRPr="00F040EF">
        <w:rPr>
          <w:rFonts w:ascii="宋体" w:hAnsi="宋体" w:hint="eastAsia"/>
          <w:szCs w:val="21"/>
        </w:rPr>
        <w:t>%，报价时费率不得低于下限费率</w:t>
      </w:r>
      <w:r w:rsidR="00377D47" w:rsidRPr="00F040EF">
        <w:rPr>
          <w:rFonts w:ascii="宋体" w:hAnsi="宋体" w:hint="eastAsia"/>
          <w:szCs w:val="21"/>
        </w:rPr>
        <w:t>1</w:t>
      </w:r>
      <w:r w:rsidRPr="00F040EF">
        <w:rPr>
          <w:rFonts w:ascii="宋体" w:hAnsi="宋体" w:hint="eastAsia"/>
          <w:szCs w:val="21"/>
        </w:rPr>
        <w:t>.</w:t>
      </w:r>
      <w:r w:rsidR="00377D47" w:rsidRPr="00F040EF">
        <w:rPr>
          <w:rFonts w:ascii="宋体" w:hAnsi="宋体" w:hint="eastAsia"/>
          <w:szCs w:val="21"/>
        </w:rPr>
        <w:t>0</w:t>
      </w:r>
      <w:r w:rsidRPr="00F040EF">
        <w:rPr>
          <w:rFonts w:ascii="宋体" w:hAnsi="宋体" w:hint="eastAsia"/>
          <w:szCs w:val="21"/>
        </w:rPr>
        <w:t>%的90%（即</w:t>
      </w:r>
      <w:r w:rsidR="00377D47" w:rsidRPr="00F040EF">
        <w:rPr>
          <w:rFonts w:ascii="宋体" w:hAnsi="宋体" w:hint="eastAsia"/>
          <w:szCs w:val="21"/>
        </w:rPr>
        <w:t>0</w:t>
      </w:r>
      <w:r w:rsidRPr="00F040EF">
        <w:rPr>
          <w:rFonts w:ascii="宋体" w:hAnsi="宋体" w:hint="eastAsia"/>
          <w:szCs w:val="21"/>
        </w:rPr>
        <w:t>.</w:t>
      </w:r>
      <w:r w:rsidR="0031198E" w:rsidRPr="00F040EF">
        <w:rPr>
          <w:rFonts w:ascii="宋体" w:hAnsi="宋体" w:hint="eastAsia"/>
          <w:szCs w:val="21"/>
        </w:rPr>
        <w:t>9</w:t>
      </w:r>
      <w:r w:rsidRPr="00F040EF">
        <w:rPr>
          <w:rFonts w:ascii="宋体" w:hAnsi="宋体" w:hint="eastAsia"/>
          <w:szCs w:val="21"/>
        </w:rPr>
        <w:t>%）。</w:t>
      </w:r>
    </w:p>
    <w:p w14:paraId="01FA46FD" w14:textId="77777777" w:rsidR="007C756C" w:rsidRPr="00F040EF" w:rsidRDefault="007C756C">
      <w:pPr>
        <w:spacing w:line="360" w:lineRule="auto"/>
        <w:ind w:firstLineChars="177" w:firstLine="373"/>
        <w:rPr>
          <w:rFonts w:ascii="宋体" w:hAnsi="宋体"/>
          <w:b/>
          <w:szCs w:val="21"/>
        </w:rPr>
      </w:pPr>
      <w:r w:rsidRPr="00F040EF">
        <w:rPr>
          <w:rFonts w:ascii="宋体" w:hAnsi="宋体" w:hint="eastAsia"/>
          <w:b/>
          <w:szCs w:val="21"/>
        </w:rPr>
        <w:t>3.2.4.6．本工程</w:t>
      </w:r>
      <w:r w:rsidRPr="00F040EF">
        <w:rPr>
          <w:rFonts w:ascii="宋体" w:hAnsi="宋体"/>
          <w:b/>
          <w:szCs w:val="21"/>
        </w:rPr>
        <w:t>市场价格波动调整合同价格的约定</w:t>
      </w:r>
    </w:p>
    <w:p w14:paraId="79820803"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市场价格波动</w:t>
      </w:r>
      <w:r w:rsidRPr="00F040EF">
        <w:rPr>
          <w:rFonts w:ascii="宋体" w:hAnsi="宋体" w:hint="eastAsia"/>
          <w:szCs w:val="21"/>
        </w:rPr>
        <w:t>约定</w:t>
      </w:r>
      <w:r w:rsidRPr="00F040EF">
        <w:rPr>
          <w:rFonts w:ascii="宋体" w:hAnsi="宋体"/>
          <w:szCs w:val="21"/>
        </w:rPr>
        <w:t>调整合同价格</w:t>
      </w:r>
      <w:r w:rsidRPr="00F040EF">
        <w:rPr>
          <w:rFonts w:ascii="宋体" w:hAnsi="宋体" w:hint="eastAsia"/>
          <w:szCs w:val="21"/>
        </w:rPr>
        <w:t>的</w:t>
      </w:r>
      <w:r w:rsidRPr="00F040EF">
        <w:rPr>
          <w:rFonts w:ascii="宋体" w:hAnsi="宋体"/>
          <w:szCs w:val="21"/>
        </w:rPr>
        <w:t>，采用</w:t>
      </w:r>
      <w:r w:rsidRPr="00F040EF">
        <w:rPr>
          <w:rFonts w:ascii="宋体" w:hAnsi="宋体" w:hint="eastAsia"/>
          <w:szCs w:val="21"/>
        </w:rPr>
        <w:t>方式：本项目周期较短，因市场价格波动引起的价格变化不予调整。</w:t>
      </w:r>
    </w:p>
    <w:p w14:paraId="0C7A4C76" w14:textId="77777777" w:rsidR="007C756C" w:rsidRPr="00F040EF" w:rsidRDefault="007C756C">
      <w:pPr>
        <w:spacing w:line="360" w:lineRule="auto"/>
        <w:ind w:firstLineChars="177" w:firstLine="373"/>
        <w:rPr>
          <w:rFonts w:ascii="宋体" w:hAnsi="宋体"/>
          <w:b/>
          <w:szCs w:val="21"/>
        </w:rPr>
      </w:pPr>
      <w:r w:rsidRPr="00F040EF">
        <w:rPr>
          <w:rFonts w:ascii="宋体" w:hAnsi="宋体" w:hint="eastAsia"/>
          <w:b/>
          <w:szCs w:val="21"/>
        </w:rPr>
        <w:t>3.2.4.7．合同价款约定可调的内容和原则</w:t>
      </w:r>
    </w:p>
    <w:p w14:paraId="4AD40E87"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（1）设计费用：除发生重大方案调整或政策因素外，总价闭口包干，不予调整。</w:t>
      </w:r>
    </w:p>
    <w:p w14:paraId="443E2BB5"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2）施工费用：本工程采用固定总价模式，合同总价包干，除招标人在招标文件中规定的工程建设规模、主要技术标准、工程范围发生重大变化或由于业主原因和发生不可抗力及政府的指令（含政府各部门的行政指令），合同价均不予调整。</w:t>
      </w:r>
    </w:p>
    <w:p w14:paraId="201F905A"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如果承包人在其投标报价时或本合同中提出让利，则其让利条件将贯穿于整个工程实施过程，包括变更、结算的价款。</w:t>
      </w:r>
    </w:p>
    <w:p w14:paraId="75F19F1D" w14:textId="77777777" w:rsidR="007C756C" w:rsidRPr="00F040EF" w:rsidRDefault="007C756C">
      <w:pPr>
        <w:tabs>
          <w:tab w:val="left" w:pos="720"/>
        </w:tabs>
        <w:spacing w:line="360" w:lineRule="auto"/>
        <w:ind w:firstLineChars="200" w:firstLine="420"/>
        <w:rPr>
          <w:rFonts w:ascii="宋体" w:hAnsi="宋体"/>
          <w:szCs w:val="21"/>
        </w:rPr>
      </w:pPr>
      <w:r w:rsidRPr="00F040EF">
        <w:rPr>
          <w:rFonts w:ascii="宋体" w:hAnsi="宋体" w:hint="eastAsia"/>
          <w:szCs w:val="21"/>
        </w:rPr>
        <w:t>a、当暂列金额、暂估价、施工措施费、总包配合管理中的某项或数项工作内容不需要总承包单位或总承包单位未实施时，则业主方有权将该工作内容所对应的费用从合同价款中扣除，对此总承包单位不得有任何异议。</w:t>
      </w:r>
    </w:p>
    <w:p w14:paraId="5172143E" w14:textId="77777777" w:rsidR="007C756C" w:rsidRPr="00F040EF" w:rsidRDefault="007C756C">
      <w:pPr>
        <w:spacing w:line="360" w:lineRule="auto"/>
        <w:ind w:firstLineChars="177" w:firstLine="373"/>
        <w:rPr>
          <w:rFonts w:ascii="宋体" w:hAnsi="宋体"/>
          <w:b/>
          <w:szCs w:val="21"/>
        </w:rPr>
      </w:pPr>
      <w:r w:rsidRPr="00F040EF">
        <w:rPr>
          <w:rFonts w:ascii="宋体" w:hAnsi="宋体" w:hint="eastAsia"/>
          <w:b/>
          <w:szCs w:val="21"/>
        </w:rPr>
        <w:t>3.2.4.8．如工程建设规模、主要技术标准、工程范围相较招标时发生重大变化等原因使工程发生变更，确定变更价款按下列原则执行：</w:t>
      </w:r>
    </w:p>
    <w:p w14:paraId="207F8057"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（1）变更价格的组价原则：</w:t>
      </w:r>
    </w:p>
    <w:p w14:paraId="566B6012"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a.工程量计算规则按13计价规范；</w:t>
      </w:r>
    </w:p>
    <w:p w14:paraId="705183E7"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b.人工、材料、机械的消耗量参考</w:t>
      </w:r>
      <w:r w:rsidRPr="00F040EF">
        <w:rPr>
          <w:rFonts w:hint="eastAsia"/>
          <w:b/>
          <w:szCs w:val="21"/>
        </w:rPr>
        <w:t>上海市建筑和装饰工程预算定额（</w:t>
      </w:r>
      <w:r w:rsidRPr="00F040EF">
        <w:rPr>
          <w:rFonts w:hint="eastAsia"/>
          <w:b/>
          <w:szCs w:val="21"/>
        </w:rPr>
        <w:t>SH01-31-2016</w:t>
      </w:r>
      <w:r w:rsidRPr="00F040EF">
        <w:rPr>
          <w:rFonts w:hint="eastAsia"/>
          <w:b/>
          <w:szCs w:val="21"/>
        </w:rPr>
        <w:t>）、上海市安装工程预算定额（</w:t>
      </w:r>
      <w:r w:rsidRPr="00F040EF">
        <w:rPr>
          <w:rFonts w:hint="eastAsia"/>
          <w:b/>
          <w:szCs w:val="21"/>
        </w:rPr>
        <w:t>SH02-31</w:t>
      </w:r>
      <w:r w:rsidRPr="00F040EF">
        <w:rPr>
          <w:rFonts w:hint="eastAsia"/>
          <w:b/>
          <w:szCs w:val="21"/>
        </w:rPr>
        <w:t>（</w:t>
      </w:r>
      <w:r w:rsidRPr="00F040EF">
        <w:rPr>
          <w:rFonts w:hint="eastAsia"/>
          <w:b/>
          <w:szCs w:val="21"/>
        </w:rPr>
        <w:t>04</w:t>
      </w:r>
      <w:r w:rsidRPr="00F040EF">
        <w:rPr>
          <w:rFonts w:hint="eastAsia"/>
          <w:b/>
          <w:szCs w:val="21"/>
        </w:rPr>
        <w:t>）</w:t>
      </w:r>
      <w:r w:rsidRPr="00F040EF">
        <w:rPr>
          <w:rFonts w:hint="eastAsia"/>
          <w:b/>
          <w:szCs w:val="21"/>
        </w:rPr>
        <w:t>-2016</w:t>
      </w:r>
      <w:r w:rsidRPr="00F040EF">
        <w:rPr>
          <w:rFonts w:hint="eastAsia"/>
          <w:b/>
          <w:szCs w:val="21"/>
        </w:rPr>
        <w:t>）本市其他现行定额</w:t>
      </w:r>
      <w:r w:rsidRPr="00F040EF">
        <w:rPr>
          <w:rFonts w:ascii="宋体" w:hAnsi="宋体" w:hint="eastAsia"/>
          <w:szCs w:val="21"/>
        </w:rPr>
        <w:t>；</w:t>
      </w:r>
    </w:p>
    <w:p w14:paraId="023E2E4E"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c.人工、材料、机械单价，合同中有相同或类似的单价参照合同单价，无类似单价则参照施工期间的上海市造价信息指导价（“</w:t>
      </w:r>
      <w:r w:rsidRPr="00F040EF">
        <w:rPr>
          <w:rFonts w:ascii="宋体" w:hAnsi="宋体"/>
          <w:szCs w:val="21"/>
        </w:rPr>
        <w:t>供应商信息</w:t>
      </w:r>
      <w:r w:rsidRPr="00F040EF">
        <w:rPr>
          <w:rFonts w:ascii="宋体" w:hAnsi="宋体" w:hint="eastAsia"/>
          <w:szCs w:val="21"/>
        </w:rPr>
        <w:t>”除外）”中相应的价格的平均价下浮10％后执行，报发包人核批。</w:t>
      </w:r>
    </w:p>
    <w:p w14:paraId="268323B4"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d.管理费、利润、规费、增值税等按合同规定（即投标报价时的费率标准计取）。</w:t>
      </w:r>
    </w:p>
    <w:p w14:paraId="0FFD812B"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（2）因承包商自身原因导致的工程变更，承包商无权要求追加合同价款或顺延工期。</w:t>
      </w:r>
    </w:p>
    <w:p w14:paraId="0B5111C3"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（3）对被认定无效的变更、签证不予结算，工期不予顺延。</w:t>
      </w:r>
    </w:p>
    <w:p w14:paraId="40230FBA"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3.2.4.9．根据沪建交（</w:t>
      </w:r>
      <w:r w:rsidRPr="00F040EF">
        <w:rPr>
          <w:rFonts w:ascii="宋体" w:hAnsi="宋体"/>
          <w:szCs w:val="21"/>
        </w:rPr>
        <w:t>2013</w:t>
      </w:r>
      <w:r w:rsidRPr="00F040EF">
        <w:rPr>
          <w:rFonts w:ascii="宋体" w:hAnsi="宋体" w:hint="eastAsia"/>
          <w:szCs w:val="21"/>
        </w:rPr>
        <w:t>）</w:t>
      </w:r>
      <w:r w:rsidRPr="00F040EF">
        <w:rPr>
          <w:rFonts w:ascii="宋体" w:hAnsi="宋体"/>
          <w:szCs w:val="21"/>
        </w:rPr>
        <w:t xml:space="preserve">201 </w:t>
      </w:r>
      <w:r w:rsidRPr="00F040EF">
        <w:rPr>
          <w:rFonts w:ascii="宋体" w:hAnsi="宋体" w:hint="eastAsia"/>
          <w:szCs w:val="21"/>
        </w:rPr>
        <w:t>号文关于印发《上海市政府投资房屋建筑、市政基础设施和公路工程检测收费管理规定》的通知，本工程涉及到的检测项目由甲方委托，并支付相关费用，此费用已包含在合同总价中。</w:t>
      </w:r>
    </w:p>
    <w:p w14:paraId="1C1F1AA7"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3.2.4.10．</w:t>
      </w:r>
      <w:r w:rsidR="006403A4">
        <w:rPr>
          <w:rFonts w:ascii="宋体" w:hAnsi="宋体" w:hint="eastAsia"/>
          <w:szCs w:val="21"/>
        </w:rPr>
        <w:t>本项目施工过程中发生的水电费用由中标人负责支付</w:t>
      </w:r>
      <w:r w:rsidRPr="00F040EF">
        <w:rPr>
          <w:rFonts w:ascii="宋体" w:hAnsi="宋体" w:hint="eastAsia"/>
          <w:szCs w:val="21"/>
        </w:rPr>
        <w:t>。</w:t>
      </w:r>
    </w:p>
    <w:p w14:paraId="704E4877"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3.2.4.11．对由于中标人施工造成的各类管线和建筑物、构筑物的破坏，中标人应负全部责任，并承担由此而产生的一切赔偿责任和义务。招标人按情节轻重，对中标人处以罚款并书面通报批评。</w:t>
      </w:r>
    </w:p>
    <w:p w14:paraId="063EE83B"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3.2.3.12．本工程投标人为招标人、监理人提供办公场、办公设施、交通及通讯工具。相关费用投标人在措施项目清单中其他措施费列支。</w:t>
      </w:r>
    </w:p>
    <w:p w14:paraId="365FE199" w14:textId="77777777" w:rsidR="007C756C" w:rsidRPr="00F040EF" w:rsidRDefault="007C756C">
      <w:pPr>
        <w:spacing w:line="360" w:lineRule="auto"/>
        <w:rPr>
          <w:rFonts w:ascii="宋体" w:hAnsi="宋体"/>
          <w:sz w:val="28"/>
          <w:szCs w:val="28"/>
        </w:rPr>
      </w:pPr>
      <w:r w:rsidRPr="00F040EF">
        <w:rPr>
          <w:rFonts w:ascii="宋体" w:hAnsi="宋体" w:hint="eastAsia"/>
          <w:sz w:val="28"/>
          <w:szCs w:val="28"/>
        </w:rPr>
        <w:t>3.3 投标有效期</w:t>
      </w:r>
      <w:bookmarkEnd w:id="27"/>
      <w:bookmarkEnd w:id="28"/>
      <w:bookmarkEnd w:id="29"/>
      <w:bookmarkEnd w:id="30"/>
    </w:p>
    <w:p w14:paraId="175E6CF9"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3.3.1</w:t>
      </w:r>
      <w:r w:rsidRPr="00F040EF">
        <w:rPr>
          <w:rFonts w:ascii="宋体" w:hAnsi="宋体" w:hint="eastAsia"/>
          <w:szCs w:val="21"/>
        </w:rPr>
        <w:t>在投标人须知前附表规定的投标有效期内，投标人不得要求撤销或修改其投标文件。</w:t>
      </w:r>
    </w:p>
    <w:p w14:paraId="1C873D63"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3.3.2</w:t>
      </w:r>
      <w:r w:rsidRPr="00F040EF">
        <w:rPr>
          <w:rFonts w:ascii="宋体" w:hAnsi="宋体"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0B4AC9E6" w14:textId="77777777" w:rsidR="007C756C" w:rsidRPr="00F040EF" w:rsidRDefault="007C756C">
      <w:pPr>
        <w:spacing w:line="360" w:lineRule="auto"/>
        <w:rPr>
          <w:rFonts w:ascii="宋体" w:hAnsi="宋体"/>
          <w:sz w:val="28"/>
          <w:szCs w:val="28"/>
        </w:rPr>
      </w:pPr>
      <w:bookmarkStart w:id="31" w:name="_Toc179632568"/>
      <w:bookmarkStart w:id="32" w:name="_Toc152045550"/>
      <w:bookmarkStart w:id="33" w:name="_Toc152042326"/>
      <w:bookmarkStart w:id="34" w:name="_Toc144974518"/>
      <w:r w:rsidRPr="00F040EF">
        <w:rPr>
          <w:rFonts w:ascii="宋体" w:hAnsi="宋体" w:hint="eastAsia"/>
          <w:sz w:val="28"/>
          <w:szCs w:val="28"/>
        </w:rPr>
        <w:t>3.4 投标保证金</w:t>
      </w:r>
      <w:bookmarkEnd w:id="31"/>
      <w:bookmarkEnd w:id="32"/>
      <w:bookmarkEnd w:id="33"/>
      <w:bookmarkEnd w:id="34"/>
    </w:p>
    <w:p w14:paraId="4F30223E" w14:textId="77777777" w:rsidR="007C756C" w:rsidRPr="00F040EF" w:rsidRDefault="007C756C">
      <w:pPr>
        <w:spacing w:line="360" w:lineRule="auto"/>
        <w:ind w:firstLineChars="200" w:firstLine="420"/>
        <w:rPr>
          <w:rFonts w:ascii="宋体" w:hAnsi="宋体"/>
          <w:szCs w:val="21"/>
        </w:rPr>
      </w:pPr>
      <w:r w:rsidRPr="00F040EF">
        <w:rPr>
          <w:rFonts w:ascii="宋体" w:hAnsi="宋体"/>
          <w:szCs w:val="21"/>
        </w:rPr>
        <w:t>3.4.</w:t>
      </w:r>
      <w:r w:rsidRPr="00F040EF">
        <w:rPr>
          <w:rFonts w:ascii="宋体" w:hAnsi="宋体" w:hint="eastAsia"/>
          <w:szCs w:val="21"/>
        </w:rPr>
        <w:t>1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049E8C61"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3.4.2</w:t>
      </w:r>
      <w:r w:rsidRPr="00F040EF">
        <w:rPr>
          <w:rFonts w:ascii="宋体" w:hAnsi="宋体" w:hint="eastAsia"/>
          <w:szCs w:val="21"/>
        </w:rPr>
        <w:t>投标人不按本章第3.4.1项要求提交投标保证金的，按本章第</w:t>
      </w:r>
      <w:r w:rsidRPr="00F040EF">
        <w:rPr>
          <w:rFonts w:ascii="宋体" w:hAnsi="宋体"/>
          <w:szCs w:val="21"/>
        </w:rPr>
        <w:t>5.1.1</w:t>
      </w:r>
      <w:r w:rsidRPr="00F040EF">
        <w:rPr>
          <w:rFonts w:ascii="宋体" w:hAnsi="宋体" w:hint="eastAsia"/>
          <w:szCs w:val="21"/>
        </w:rPr>
        <w:t>项规定其投标文件将被拒绝接受。</w:t>
      </w:r>
    </w:p>
    <w:p w14:paraId="517C0F46"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3.4.3</w:t>
      </w:r>
      <w:r w:rsidRPr="00F040EF">
        <w:rPr>
          <w:rFonts w:ascii="宋体" w:hAnsi="宋体" w:hint="eastAsia"/>
          <w:szCs w:val="21"/>
        </w:rPr>
        <w:t>招标人最迟应当在与中标人签订合同后</w:t>
      </w:r>
      <w:r w:rsidRPr="00F040EF">
        <w:rPr>
          <w:rFonts w:ascii="宋体" w:hAnsi="宋体"/>
          <w:szCs w:val="21"/>
        </w:rPr>
        <w:t>5</w:t>
      </w:r>
      <w:r w:rsidRPr="00F040EF">
        <w:rPr>
          <w:rFonts w:ascii="宋体" w:hAnsi="宋体" w:hint="eastAsia"/>
          <w:szCs w:val="21"/>
        </w:rPr>
        <w:t>日内，安排向中标人和未中标的投标人退还投标保证金事宜。</w:t>
      </w:r>
    </w:p>
    <w:p w14:paraId="1F62C673"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3.4.4</w:t>
      </w:r>
      <w:r w:rsidRPr="00F040EF">
        <w:rPr>
          <w:rFonts w:ascii="宋体" w:hAnsi="宋体" w:hint="eastAsia"/>
          <w:szCs w:val="21"/>
        </w:rPr>
        <w:t>有下列情形之一的，投标保证金不予退还：</w:t>
      </w:r>
      <w:r w:rsidRPr="00F040EF">
        <w:rPr>
          <w:rFonts w:ascii="宋体" w:hAnsi="宋体"/>
          <w:szCs w:val="21"/>
        </w:rPr>
        <w:t xml:space="preserve"> </w:t>
      </w:r>
    </w:p>
    <w:p w14:paraId="2B63F156"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w:t>
      </w:r>
      <w:r w:rsidRPr="00F040EF">
        <w:rPr>
          <w:rFonts w:ascii="宋体" w:hAnsi="宋体"/>
          <w:szCs w:val="21"/>
        </w:rPr>
        <w:t>1</w:t>
      </w:r>
      <w:r w:rsidRPr="00F040EF">
        <w:rPr>
          <w:rFonts w:ascii="宋体" w:hAnsi="宋体" w:hint="eastAsia"/>
          <w:szCs w:val="21"/>
        </w:rPr>
        <w:t>）投标人在规定的投标有效期内撤销其投标文件；</w:t>
      </w:r>
    </w:p>
    <w:p w14:paraId="342E35A0" w14:textId="77777777" w:rsidR="007C756C" w:rsidRPr="00F040EF" w:rsidRDefault="007C756C">
      <w:pPr>
        <w:spacing w:line="360" w:lineRule="auto"/>
        <w:ind w:firstLineChars="177" w:firstLine="372"/>
        <w:rPr>
          <w:rFonts w:ascii="宋体" w:hAnsi="宋体"/>
          <w:szCs w:val="21"/>
        </w:rPr>
      </w:pPr>
      <w:bookmarkStart w:id="35" w:name="_Toc179632570"/>
      <w:bookmarkStart w:id="36" w:name="_Toc152045552"/>
      <w:bookmarkStart w:id="37" w:name="_Toc152042328"/>
      <w:bookmarkStart w:id="38" w:name="_Toc144974520"/>
      <w:r w:rsidRPr="00F040EF">
        <w:rPr>
          <w:rFonts w:ascii="宋体" w:hAnsi="宋体" w:hint="eastAsia"/>
          <w:szCs w:val="21"/>
        </w:rPr>
        <w:t>（2）中标人在收到中标通知书后，放弃中标项目的，无正当理由不与招标人签订合同的，在签订合同时向招标人提出附加条件或者更改合同实质性内容的，或者拒不提交所要求的履约保证金的。</w:t>
      </w:r>
    </w:p>
    <w:p w14:paraId="6BCC1C9B" w14:textId="77777777" w:rsidR="007C756C" w:rsidRPr="00F040EF" w:rsidRDefault="007C756C">
      <w:pPr>
        <w:spacing w:line="360" w:lineRule="auto"/>
        <w:rPr>
          <w:rFonts w:ascii="宋体" w:hAnsi="宋体"/>
          <w:sz w:val="28"/>
          <w:szCs w:val="28"/>
        </w:rPr>
      </w:pPr>
      <w:r w:rsidRPr="00F040EF">
        <w:rPr>
          <w:rFonts w:ascii="宋体" w:hAnsi="宋体"/>
          <w:sz w:val="28"/>
          <w:szCs w:val="28"/>
        </w:rPr>
        <w:t xml:space="preserve">3.5 </w:t>
      </w:r>
      <w:r w:rsidRPr="00F040EF">
        <w:rPr>
          <w:rFonts w:ascii="宋体" w:hAnsi="宋体" w:hint="eastAsia"/>
          <w:sz w:val="28"/>
          <w:szCs w:val="28"/>
        </w:rPr>
        <w:t>投标人基本资料</w:t>
      </w:r>
      <w:bookmarkEnd w:id="35"/>
      <w:bookmarkEnd w:id="36"/>
      <w:bookmarkEnd w:id="37"/>
      <w:bookmarkEnd w:id="38"/>
    </w:p>
    <w:p w14:paraId="10724C37"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3.5.1</w:t>
      </w:r>
      <w:r w:rsidRPr="00F040EF">
        <w:rPr>
          <w:rFonts w:ascii="宋体" w:hAnsi="宋体" w:hint="eastAsia"/>
          <w:szCs w:val="21"/>
        </w:rPr>
        <w:t>“投标人基本情况表”应附投标人营业执照副本、企业资质证书副本、安全生产许可证等材料的复印件。</w:t>
      </w:r>
    </w:p>
    <w:p w14:paraId="0BE28EA9"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3.5.2</w:t>
      </w:r>
      <w:r w:rsidRPr="00F040EF">
        <w:rPr>
          <w:rFonts w:ascii="宋体" w:hAnsi="宋体" w:hint="eastAsia"/>
          <w:szCs w:val="21"/>
        </w:rPr>
        <w:t xml:space="preserve">项目管理机构应填写“项目管理机构组成表”及“项目负责人简历表”和“主要项目管理人员简历表”。 </w:t>
      </w:r>
    </w:p>
    <w:p w14:paraId="0D87911C"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w:t>
      </w:r>
      <w:r w:rsidRPr="00F040EF">
        <w:rPr>
          <w:rFonts w:ascii="宋体" w:hAnsi="宋体"/>
          <w:szCs w:val="21"/>
        </w:rPr>
        <w:t>1</w:t>
      </w:r>
      <w:r w:rsidRPr="00F040EF">
        <w:rPr>
          <w:rFonts w:ascii="宋体" w:hAnsi="宋体" w:hint="eastAsia"/>
          <w:szCs w:val="21"/>
        </w:rPr>
        <w:t>）“项目负责人简历表”应附建造师执业注册证书、安全生产考核合格证书、身份证、职称证、学历证、养老保险复印件；类似项目限于以项目负责人身份参与的项目，类似项目定义和项目负责人近年负责的类似项目的年份要求见投标人须知前附表。</w:t>
      </w:r>
    </w:p>
    <w:p w14:paraId="24D69CFD"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投标人须知前附表规定需提供项目负责人任职业绩所附支持性材料的，应按投标人须知前附表规定附相关材料的复印件。</w:t>
      </w:r>
    </w:p>
    <w:p w14:paraId="58516A21"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w:t>
      </w:r>
      <w:r w:rsidRPr="00F040EF">
        <w:rPr>
          <w:rFonts w:ascii="宋体" w:hAnsi="宋体"/>
          <w:szCs w:val="21"/>
        </w:rPr>
        <w:t>2</w:t>
      </w:r>
      <w:r w:rsidRPr="00F040EF">
        <w:rPr>
          <w:rFonts w:ascii="宋体" w:hAnsi="宋体" w:hint="eastAsia"/>
          <w:szCs w:val="21"/>
        </w:rPr>
        <w:t>）“主要项目管理人员简历表”中的主要项目管理人员指拟任项目副经理（如有）、技术负责人、专职质量管理人员、专职安全管理人员及其他关键岗位人员（如施工员、材料员、预算员、资料员）等。“主要项目管理人员简历表”应附执业资格或岗位证书、身份证、职称证、学历证、养老保险复印件，专职安全生产管理人员应附安全生产考核合格证书复印件。</w:t>
      </w:r>
    </w:p>
    <w:p w14:paraId="4661541F"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投标人须知前附表规定需提供主要业绩所附支持性材料的，应按投标人须知前附表规定内容另附相关材料的复印件。</w:t>
      </w:r>
    </w:p>
    <w:p w14:paraId="1EE504D4"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3.5.3</w:t>
      </w:r>
      <w:r w:rsidRPr="00F040EF">
        <w:rPr>
          <w:rFonts w:ascii="宋体" w:hAnsi="宋体" w:hint="eastAsia"/>
          <w:szCs w:val="21"/>
        </w:rPr>
        <w:t>“近年完成的类似项目情况表”应按实填写。类似项目定义同本章第3.5.2（1）目，近年完成的类似项目的年份要求见投标人须知前附表。每张表格只填写一个项目，并标明序号。</w:t>
      </w:r>
    </w:p>
    <w:p w14:paraId="52F6EB24"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投标人须知前附表规定需提供近年完成的类似项目所附支持性材料的，应按投标人须知前附表规定内容另附相关材料的复印件。</w:t>
      </w:r>
    </w:p>
    <w:p w14:paraId="65A7B1C5"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3.5.4</w:t>
      </w:r>
      <w:r w:rsidRPr="00F040EF">
        <w:rPr>
          <w:rFonts w:ascii="宋体" w:hAnsi="宋体" w:hint="eastAsia"/>
          <w:szCs w:val="21"/>
        </w:rPr>
        <w:t>“正在施工和新承接的项目情况表”应按实填写。每张表格只填写一个项目，并标明序号。</w:t>
      </w:r>
    </w:p>
    <w:p w14:paraId="6D5BCFC5" w14:textId="77777777" w:rsidR="007C756C" w:rsidRPr="00F040EF" w:rsidRDefault="007C756C">
      <w:pPr>
        <w:spacing w:line="360" w:lineRule="auto"/>
        <w:ind w:firstLineChars="177" w:firstLine="372"/>
        <w:rPr>
          <w:rFonts w:ascii="宋体" w:hAnsi="宋体"/>
          <w:szCs w:val="21"/>
        </w:rPr>
      </w:pPr>
      <w:r w:rsidRPr="00F040EF">
        <w:rPr>
          <w:rFonts w:ascii="宋体" w:hAnsi="宋体" w:hint="eastAsia"/>
          <w:szCs w:val="21"/>
        </w:rPr>
        <w:t>投标人须知前附表规定需提供正在施工和新承接的项目所附支持性材料的，应按投标人须知前附表规定内容另附相关材料的复印件。</w:t>
      </w:r>
    </w:p>
    <w:p w14:paraId="763EA669" w14:textId="77777777" w:rsidR="007C756C" w:rsidRPr="00F040EF" w:rsidRDefault="007C756C" w:rsidP="009E0474">
      <w:pPr>
        <w:tabs>
          <w:tab w:val="left" w:pos="425"/>
        </w:tabs>
        <w:spacing w:beforeLines="50" w:before="120" w:line="360" w:lineRule="auto"/>
        <w:ind w:firstLineChars="196" w:firstLine="412"/>
        <w:rPr>
          <w:rFonts w:ascii="宋体" w:hAnsi="宋体"/>
          <w:szCs w:val="21"/>
        </w:rPr>
      </w:pPr>
      <w:r w:rsidRPr="00F040EF">
        <w:rPr>
          <w:rFonts w:ascii="宋体" w:hAnsi="宋体"/>
          <w:szCs w:val="21"/>
        </w:rPr>
        <w:t>3.5.5</w:t>
      </w:r>
      <w:r w:rsidRPr="00F040EF">
        <w:rPr>
          <w:rFonts w:ascii="宋体" w:hAnsi="宋体" w:hint="eastAsia"/>
          <w:szCs w:val="21"/>
        </w:rPr>
        <w:t>“近年财务状况表”的年份要求见投标人须知前附表。</w:t>
      </w:r>
    </w:p>
    <w:p w14:paraId="5C82EF12" w14:textId="77777777" w:rsidR="007C756C" w:rsidRPr="00F040EF" w:rsidRDefault="007C756C">
      <w:pPr>
        <w:spacing w:line="360" w:lineRule="auto"/>
        <w:ind w:firstLineChars="150" w:firstLine="315"/>
        <w:rPr>
          <w:rFonts w:ascii="宋体" w:hAnsi="宋体"/>
          <w:szCs w:val="21"/>
        </w:rPr>
      </w:pPr>
      <w:r w:rsidRPr="00F040EF">
        <w:rPr>
          <w:rFonts w:ascii="宋体" w:hAnsi="宋体" w:hint="eastAsia"/>
          <w:szCs w:val="21"/>
        </w:rPr>
        <w:t>投标人须知前附表规定需提供“近年财务状况表”中所附支持性材料的，应按投标人须知前附表规定内容另附相关材料的复印件。</w:t>
      </w:r>
    </w:p>
    <w:p w14:paraId="261A7928" w14:textId="77777777" w:rsidR="007C756C" w:rsidRPr="00F040EF" w:rsidRDefault="007C756C">
      <w:pPr>
        <w:spacing w:line="360" w:lineRule="auto"/>
        <w:ind w:firstLineChars="177" w:firstLine="372"/>
      </w:pPr>
      <w:r w:rsidRPr="00F040EF">
        <w:rPr>
          <w:rFonts w:ascii="宋体" w:hAnsi="宋体"/>
          <w:szCs w:val="21"/>
        </w:rPr>
        <w:t>3.5.6</w:t>
      </w:r>
      <w:r w:rsidRPr="00F040EF">
        <w:rPr>
          <w:rFonts w:hint="eastAsia"/>
          <w:szCs w:val="21"/>
        </w:rPr>
        <w:t>“近年信誉情况”</w:t>
      </w:r>
      <w:r w:rsidRPr="00F040EF">
        <w:rPr>
          <w:rFonts w:hint="eastAsia"/>
        </w:rPr>
        <w:t>应说明相关情况，包括企业管理体系认证</w:t>
      </w:r>
      <w:r w:rsidRPr="00F040EF">
        <w:rPr>
          <w:rFonts w:ascii="宋体" w:hAnsi="宋体" w:hint="eastAsia"/>
        </w:rPr>
        <w:t>，</w:t>
      </w:r>
      <w:r w:rsidRPr="00F040EF">
        <w:rPr>
          <w:rFonts w:ascii="宋体" w:hAnsi="宋体" w:hint="eastAsia"/>
          <w:szCs w:val="21"/>
        </w:rPr>
        <w:t>企业</w:t>
      </w:r>
      <w:r w:rsidRPr="00F040EF">
        <w:rPr>
          <w:rFonts w:hint="eastAsia"/>
        </w:rPr>
        <w:t>信用情况，荣誉情况，履约情况，有无</w:t>
      </w:r>
      <w:r w:rsidRPr="00F040EF">
        <w:rPr>
          <w:rFonts w:ascii="宋体" w:hAnsi="宋体" w:hint="eastAsia"/>
          <w:szCs w:val="21"/>
        </w:rPr>
        <w:t>行贿犯罪记录，有未出现骗取中标或重大工程质量和安全事故不良记录，</w:t>
      </w:r>
      <w:r w:rsidRPr="00F040EF">
        <w:rPr>
          <w:rFonts w:hint="eastAsia"/>
        </w:rPr>
        <w:t>是否正受到被责令停产、停业、被暂停或取消投标资格的行政处罚，是否正处于财产被接管、冻结、破产的状态，</w:t>
      </w:r>
      <w:r w:rsidRPr="00F040EF">
        <w:rPr>
          <w:rFonts w:ascii="宋体" w:hAnsi="宋体" w:hint="eastAsia"/>
          <w:szCs w:val="21"/>
        </w:rPr>
        <w:t>以及</w:t>
      </w:r>
      <w:r w:rsidRPr="00F040EF">
        <w:rPr>
          <w:rFonts w:hint="eastAsia"/>
        </w:rPr>
        <w:t>诉讼及仲裁</w:t>
      </w:r>
      <w:r w:rsidRPr="00F040EF">
        <w:rPr>
          <w:rFonts w:ascii="宋体" w:hAnsi="宋体" w:hint="eastAsia"/>
          <w:szCs w:val="21"/>
        </w:rPr>
        <w:t>等内容。</w:t>
      </w:r>
      <w:r w:rsidRPr="00F040EF">
        <w:rPr>
          <w:rFonts w:ascii="宋体" w:hAnsi="宋体" w:hint="eastAsia"/>
        </w:rPr>
        <w:t>其中</w:t>
      </w:r>
      <w:r w:rsidRPr="00F040EF">
        <w:rPr>
          <w:rFonts w:hint="eastAsia"/>
        </w:rPr>
        <w:t>诉讼及仲裁</w:t>
      </w:r>
      <w:r w:rsidRPr="00F040EF">
        <w:rPr>
          <w:rFonts w:ascii="宋体" w:hAnsi="宋体" w:hint="eastAsia"/>
          <w:szCs w:val="21"/>
        </w:rPr>
        <w:t>仅限于投标人败诉的，且与履行施工承包合同有关的案件，不包括调解结案以及未裁决的仲裁或未终审判决的诉讼</w:t>
      </w:r>
      <w:r w:rsidRPr="00F040EF">
        <w:rPr>
          <w:rFonts w:hint="eastAsia"/>
        </w:rPr>
        <w:t>；法院或仲裁机构已作出判决或裁决的，应附此类判决、裁决等有关法律文书。</w:t>
      </w:r>
      <w:r w:rsidRPr="00F040EF">
        <w:rPr>
          <w:rFonts w:hint="eastAsia"/>
          <w:szCs w:val="21"/>
        </w:rPr>
        <w:t>“近年信誉情况”</w:t>
      </w:r>
      <w:r w:rsidRPr="00F040EF">
        <w:rPr>
          <w:rFonts w:hint="eastAsia"/>
        </w:rPr>
        <w:t>的年份要求见投标人须知前附表。</w:t>
      </w:r>
    </w:p>
    <w:p w14:paraId="60A6B16C" w14:textId="77777777" w:rsidR="007C756C" w:rsidRPr="00F040EF" w:rsidRDefault="007C756C" w:rsidP="009E0474">
      <w:pPr>
        <w:tabs>
          <w:tab w:val="left" w:pos="425"/>
        </w:tabs>
        <w:spacing w:beforeLines="50" w:before="120" w:line="360" w:lineRule="auto"/>
        <w:ind w:firstLineChars="196" w:firstLine="412"/>
        <w:rPr>
          <w:rFonts w:ascii="宋体" w:hAnsi="宋体"/>
          <w:szCs w:val="21"/>
        </w:rPr>
      </w:pPr>
      <w:r w:rsidRPr="00F040EF">
        <w:rPr>
          <w:rFonts w:ascii="宋体" w:hAnsi="宋体" w:hint="eastAsia"/>
          <w:szCs w:val="21"/>
        </w:rPr>
        <w:t>投标人须知前附表规定需提供</w:t>
      </w:r>
      <w:r w:rsidRPr="00F040EF">
        <w:rPr>
          <w:rFonts w:hint="eastAsia"/>
          <w:szCs w:val="21"/>
        </w:rPr>
        <w:t>“近年信誉情况”</w:t>
      </w:r>
      <w:r w:rsidRPr="00F040EF">
        <w:rPr>
          <w:rFonts w:ascii="宋体" w:hAnsi="宋体" w:hint="eastAsia"/>
          <w:szCs w:val="21"/>
        </w:rPr>
        <w:t>所附支持性材料的，应按投标人须知前附表规定内容另附有关材料的复印件。</w:t>
      </w:r>
    </w:p>
    <w:p w14:paraId="75F1576B" w14:textId="77777777" w:rsidR="007C756C" w:rsidRPr="00F040EF" w:rsidRDefault="007C756C">
      <w:pPr>
        <w:spacing w:line="360" w:lineRule="auto"/>
        <w:ind w:firstLineChars="177" w:firstLine="372"/>
        <w:rPr>
          <w:rFonts w:ascii="宋体" w:hAnsi="宋体"/>
          <w:szCs w:val="21"/>
        </w:rPr>
      </w:pPr>
      <w:r w:rsidRPr="00F040EF">
        <w:rPr>
          <w:rFonts w:ascii="宋体" w:hAnsi="宋体"/>
          <w:szCs w:val="21"/>
        </w:rPr>
        <w:t>3.5.</w:t>
      </w:r>
      <w:r w:rsidRPr="00F040EF">
        <w:rPr>
          <w:rFonts w:ascii="宋体" w:hAnsi="宋体" w:hint="eastAsia"/>
          <w:szCs w:val="21"/>
        </w:rPr>
        <w:t>7</w:t>
      </w:r>
      <w:r w:rsidRPr="00F040EF">
        <w:rPr>
          <w:rFonts w:ascii="宋体" w:hAnsi="宋体"/>
          <w:szCs w:val="21"/>
        </w:rPr>
        <w:t xml:space="preserve"> </w:t>
      </w:r>
      <w:r w:rsidRPr="00F040EF">
        <w:rPr>
          <w:rFonts w:ascii="宋体" w:hAnsi="宋体" w:hint="eastAsia"/>
          <w:szCs w:val="21"/>
        </w:rPr>
        <w:t>投标人须知前附表规定接受联合体投标的，本章第</w:t>
      </w:r>
      <w:r w:rsidRPr="00F040EF">
        <w:rPr>
          <w:rFonts w:ascii="宋体" w:hAnsi="宋体"/>
          <w:szCs w:val="21"/>
        </w:rPr>
        <w:t>3.5.1</w:t>
      </w:r>
      <w:r w:rsidRPr="00F040EF">
        <w:rPr>
          <w:rFonts w:ascii="宋体" w:hAnsi="宋体" w:hint="eastAsia"/>
          <w:szCs w:val="21"/>
        </w:rPr>
        <w:t>项、第</w:t>
      </w:r>
      <w:r w:rsidRPr="00F040EF">
        <w:rPr>
          <w:rFonts w:ascii="宋体" w:hAnsi="宋体"/>
          <w:szCs w:val="21"/>
        </w:rPr>
        <w:t>3.5.3</w:t>
      </w:r>
      <w:r w:rsidRPr="00F040EF">
        <w:rPr>
          <w:rFonts w:ascii="宋体" w:hAnsi="宋体" w:hint="eastAsia"/>
          <w:szCs w:val="21"/>
        </w:rPr>
        <w:t>项至第</w:t>
      </w:r>
      <w:r w:rsidRPr="00F040EF">
        <w:rPr>
          <w:rFonts w:ascii="宋体" w:hAnsi="宋体"/>
          <w:szCs w:val="21"/>
        </w:rPr>
        <w:t>3.5.4</w:t>
      </w:r>
      <w:r w:rsidRPr="00F040EF">
        <w:rPr>
          <w:rFonts w:ascii="宋体" w:hAnsi="宋体" w:hint="eastAsia"/>
          <w:szCs w:val="21"/>
        </w:rPr>
        <w:t>项规定的表格和资料应包括联合体各方相关情况。</w:t>
      </w:r>
    </w:p>
    <w:p w14:paraId="46B3A63F" w14:textId="77777777" w:rsidR="007C756C" w:rsidRPr="00F040EF" w:rsidRDefault="007C756C">
      <w:pPr>
        <w:spacing w:line="360" w:lineRule="auto"/>
        <w:rPr>
          <w:rFonts w:ascii="宋体" w:hAnsi="宋体"/>
          <w:sz w:val="28"/>
          <w:szCs w:val="28"/>
        </w:rPr>
      </w:pPr>
      <w:bookmarkStart w:id="39" w:name="_Toc179632572"/>
      <w:bookmarkStart w:id="40" w:name="_Toc152045554"/>
      <w:bookmarkStart w:id="41" w:name="_Toc152042330"/>
      <w:bookmarkStart w:id="42" w:name="_Toc144974522"/>
      <w:r w:rsidRPr="00F040EF">
        <w:rPr>
          <w:rFonts w:ascii="宋体" w:hAnsi="宋体" w:hint="eastAsia"/>
          <w:sz w:val="28"/>
          <w:szCs w:val="28"/>
        </w:rPr>
        <w:t>3.6 投标文件的编制</w:t>
      </w:r>
      <w:bookmarkEnd w:id="39"/>
      <w:bookmarkEnd w:id="40"/>
      <w:bookmarkEnd w:id="41"/>
      <w:bookmarkEnd w:id="42"/>
    </w:p>
    <w:p w14:paraId="74FD9AD2" w14:textId="77777777" w:rsidR="00A77F30" w:rsidRPr="00F040EF" w:rsidRDefault="00A77F30" w:rsidP="00A77F30">
      <w:pPr>
        <w:spacing w:line="360" w:lineRule="auto"/>
        <w:ind w:firstLineChars="177" w:firstLine="372"/>
        <w:rPr>
          <w:rFonts w:ascii="宋体" w:hAnsi="宋体"/>
          <w:szCs w:val="21"/>
        </w:rPr>
      </w:pPr>
      <w:r w:rsidRPr="00F040EF">
        <w:rPr>
          <w:rFonts w:ascii="宋体" w:hAnsi="宋体"/>
          <w:szCs w:val="21"/>
        </w:rPr>
        <w:t>3.6.</w:t>
      </w:r>
      <w:r w:rsidRPr="00F040EF">
        <w:rPr>
          <w:rFonts w:ascii="宋体" w:hAnsi="宋体" w:hint="eastAsia"/>
          <w:szCs w:val="21"/>
        </w:rPr>
        <w:t>1投标文件应按第六章“投标文件格式”进行编写，如有必要，可以增加附页，作为投标文件的组成部分。</w:t>
      </w:r>
    </w:p>
    <w:p w14:paraId="4029659F" w14:textId="77777777" w:rsidR="00A77F30" w:rsidRPr="00F040EF" w:rsidRDefault="00A77F30" w:rsidP="00A77F30">
      <w:pPr>
        <w:spacing w:line="360" w:lineRule="auto"/>
        <w:ind w:firstLineChars="177" w:firstLine="372"/>
        <w:rPr>
          <w:rFonts w:ascii="宋体" w:hAnsi="宋体"/>
          <w:szCs w:val="21"/>
        </w:rPr>
      </w:pPr>
      <w:r w:rsidRPr="00F040EF">
        <w:rPr>
          <w:rFonts w:ascii="宋体" w:hAnsi="宋体"/>
          <w:szCs w:val="21"/>
        </w:rPr>
        <w:t>3.6.</w:t>
      </w:r>
      <w:r w:rsidRPr="00F040EF">
        <w:rPr>
          <w:rFonts w:ascii="宋体" w:hAnsi="宋体" w:hint="eastAsia"/>
          <w:szCs w:val="21"/>
        </w:rPr>
        <w:t>2投标文件应当对招标文件的工期、投标有效期、质量要求、技术标准和要求、招标范围等实质性内容作出响应。技术标应针对本项目的关键技术、工艺、重点和难点进行编制，如果未采用新工艺、新技术、新工法的，应避免把标准、规范、规程和工法的具体内容载入技术标，且技术标中不得提供与本工程无关内容。</w:t>
      </w:r>
    </w:p>
    <w:p w14:paraId="0F2C5E01" w14:textId="77777777" w:rsidR="00A77F30" w:rsidRPr="00F040EF" w:rsidRDefault="00A77F30" w:rsidP="00A77F30">
      <w:pPr>
        <w:spacing w:line="360" w:lineRule="auto"/>
        <w:ind w:firstLineChars="201" w:firstLine="424"/>
        <w:rPr>
          <w:rFonts w:ascii="宋体" w:hAnsi="宋体"/>
          <w:b/>
          <w:bCs/>
          <w:szCs w:val="21"/>
        </w:rPr>
      </w:pPr>
      <w:r w:rsidRPr="00F040EF">
        <w:rPr>
          <w:rFonts w:ascii="宋体" w:hAnsi="宋体"/>
          <w:b/>
          <w:bCs/>
          <w:szCs w:val="21"/>
        </w:rPr>
        <w:t>3.6.</w:t>
      </w:r>
      <w:r w:rsidRPr="00F040EF">
        <w:rPr>
          <w:rFonts w:ascii="宋体" w:hAnsi="宋体" w:hint="eastAsia"/>
          <w:b/>
          <w:bCs/>
          <w:szCs w:val="21"/>
        </w:rPr>
        <w:t>3</w:t>
      </w:r>
      <w:r w:rsidRPr="00F040EF">
        <w:rPr>
          <w:rFonts w:ascii="宋体" w:hAnsi="宋体" w:hint="eastAsia"/>
          <w:bCs/>
          <w:szCs w:val="21"/>
        </w:rPr>
        <w:t>施工技术标文本要求：明标，</w:t>
      </w:r>
      <w:r w:rsidRPr="00F040EF">
        <w:rPr>
          <w:rFonts w:hint="eastAsia"/>
          <w:szCs w:val="21"/>
        </w:rPr>
        <w:t>施工</w:t>
      </w:r>
      <w:r w:rsidRPr="00F040EF">
        <w:rPr>
          <w:rFonts w:hint="eastAsia"/>
        </w:rPr>
        <w:t>技术标文字部分统一采用宋体小四号，字符间距为标准间距，行距为</w:t>
      </w:r>
      <w:r w:rsidRPr="00F040EF">
        <w:rPr>
          <w:rFonts w:hint="eastAsia"/>
        </w:rPr>
        <w:t>1.5</w:t>
      </w:r>
      <w:r w:rsidRPr="00F040EF">
        <w:rPr>
          <w:rFonts w:hint="eastAsia"/>
        </w:rPr>
        <w:t>倍行距，页面规格为</w:t>
      </w:r>
      <w:r w:rsidRPr="00F040EF">
        <w:rPr>
          <w:rFonts w:ascii="宋体" w:hAnsi="宋体"/>
        </w:rPr>
        <w:t>A4</w:t>
      </w:r>
      <w:r w:rsidRPr="00F040EF">
        <w:rPr>
          <w:rFonts w:hint="eastAsia"/>
        </w:rPr>
        <w:t>（除个别资料如平面布置图可采用</w:t>
      </w:r>
      <w:r w:rsidRPr="00F040EF">
        <w:rPr>
          <w:rFonts w:ascii="宋体" w:hAnsi="宋体"/>
        </w:rPr>
        <w:t>A3页面</w:t>
      </w:r>
      <w:r w:rsidRPr="00F040EF">
        <w:rPr>
          <w:rFonts w:hint="eastAsia"/>
        </w:rPr>
        <w:t>），页数不超过投标人须知前附表规定的页数</w:t>
      </w:r>
      <w:r w:rsidRPr="00F040EF">
        <w:t>（不包括封面、</w:t>
      </w:r>
      <w:r w:rsidRPr="00F040EF">
        <w:rPr>
          <w:rFonts w:hint="eastAsia"/>
        </w:rPr>
        <w:t>图纸、</w:t>
      </w:r>
      <w:r w:rsidRPr="00F040EF">
        <w:t>封底）</w:t>
      </w:r>
    </w:p>
    <w:p w14:paraId="341F0CA7" w14:textId="77777777" w:rsidR="00A77F30" w:rsidRPr="00F040EF" w:rsidRDefault="00A77F30" w:rsidP="00A77F30">
      <w:pPr>
        <w:spacing w:line="360" w:lineRule="auto"/>
        <w:ind w:firstLineChars="201" w:firstLine="424"/>
        <w:rPr>
          <w:rFonts w:ascii="宋体" w:hAnsi="宋体"/>
          <w:bCs/>
          <w:szCs w:val="21"/>
        </w:rPr>
      </w:pPr>
      <w:r w:rsidRPr="00F040EF">
        <w:rPr>
          <w:rFonts w:ascii="宋体" w:hAnsi="宋体"/>
          <w:b/>
          <w:bCs/>
          <w:szCs w:val="21"/>
        </w:rPr>
        <w:t>3.6.</w:t>
      </w:r>
      <w:r w:rsidRPr="00F040EF">
        <w:rPr>
          <w:rFonts w:ascii="宋体" w:hAnsi="宋体" w:hint="eastAsia"/>
          <w:b/>
          <w:bCs/>
          <w:szCs w:val="21"/>
        </w:rPr>
        <w:t xml:space="preserve">4 </w:t>
      </w:r>
      <w:r w:rsidRPr="00F040EF">
        <w:rPr>
          <w:rFonts w:ascii="宋体" w:hAnsi="宋体" w:hint="eastAsia"/>
          <w:bCs/>
          <w:szCs w:val="21"/>
        </w:rPr>
        <w:t>设计方案文本要求：明标，标准A3页面版。</w:t>
      </w:r>
    </w:p>
    <w:p w14:paraId="263536AA" w14:textId="77777777" w:rsidR="00A77F30" w:rsidRPr="00F040EF" w:rsidRDefault="00A77F30" w:rsidP="00A77F30">
      <w:pPr>
        <w:spacing w:line="360" w:lineRule="auto"/>
        <w:ind w:firstLineChars="201" w:firstLine="422"/>
        <w:rPr>
          <w:rFonts w:ascii="宋体" w:hAnsi="宋体"/>
          <w:bCs/>
          <w:szCs w:val="21"/>
        </w:rPr>
      </w:pPr>
      <w:r w:rsidRPr="00F040EF">
        <w:rPr>
          <w:rFonts w:ascii="宋体" w:hAnsi="宋体"/>
          <w:bCs/>
          <w:szCs w:val="21"/>
        </w:rPr>
        <w:t>3.6.</w:t>
      </w:r>
      <w:r w:rsidRPr="00F040EF">
        <w:rPr>
          <w:rFonts w:ascii="宋体" w:hAnsi="宋体" w:hint="eastAsia"/>
          <w:bCs/>
          <w:szCs w:val="21"/>
        </w:rPr>
        <w:t>5  商务标文本：明标，标准A4页面版。</w:t>
      </w:r>
    </w:p>
    <w:p w14:paraId="627EE2FC" w14:textId="77777777" w:rsidR="00A77F30" w:rsidRPr="00F040EF" w:rsidRDefault="00A77F30" w:rsidP="00A77F30">
      <w:pPr>
        <w:spacing w:line="360" w:lineRule="auto"/>
        <w:ind w:firstLineChars="201" w:firstLine="424"/>
        <w:rPr>
          <w:rFonts w:ascii="宋体" w:hAnsi="宋体"/>
          <w:bCs/>
          <w:szCs w:val="21"/>
        </w:rPr>
      </w:pPr>
      <w:r w:rsidRPr="00F040EF">
        <w:rPr>
          <w:rFonts w:ascii="宋体" w:hAnsi="宋体"/>
          <w:b/>
          <w:bCs/>
          <w:szCs w:val="21"/>
        </w:rPr>
        <w:t>3.6.</w:t>
      </w:r>
      <w:r w:rsidRPr="00F040EF">
        <w:rPr>
          <w:rFonts w:ascii="宋体" w:hAnsi="宋体" w:hint="eastAsia"/>
          <w:b/>
          <w:bCs/>
          <w:szCs w:val="21"/>
        </w:rPr>
        <w:t xml:space="preserve">6 </w:t>
      </w:r>
      <w:r w:rsidRPr="00F040EF">
        <w:rPr>
          <w:rFonts w:ascii="宋体" w:hAnsi="宋体" w:hint="eastAsia"/>
          <w:bCs/>
          <w:szCs w:val="21"/>
        </w:rPr>
        <w:t>归档用设计方案、施工技术标、商务标分别装订成册，份数及正副本要求见投标人须知前附表。</w:t>
      </w:r>
      <w:r w:rsidRPr="00F040EF">
        <w:rPr>
          <w:rFonts w:hint="eastAsia"/>
        </w:rPr>
        <w:t>正本</w:t>
      </w:r>
      <w:r w:rsidRPr="00F040EF">
        <w:rPr>
          <w:rFonts w:ascii="宋体" w:hAnsi="宋体" w:hint="eastAsia"/>
          <w:bCs/>
          <w:szCs w:val="21"/>
        </w:rPr>
        <w:t>和副本不一致时，</w:t>
      </w:r>
      <w:r w:rsidRPr="00F040EF">
        <w:rPr>
          <w:rFonts w:hint="eastAsia"/>
        </w:rPr>
        <w:t>以正本为准；电子文件与书面文件不一致时，以电子文件为准。投标文件份数见投标人须知前附表。</w:t>
      </w:r>
    </w:p>
    <w:p w14:paraId="38D6C579" w14:textId="77777777" w:rsidR="00A77F30" w:rsidRPr="00F040EF" w:rsidRDefault="00A77F30" w:rsidP="00A77F30">
      <w:pPr>
        <w:spacing w:line="360" w:lineRule="auto"/>
        <w:ind w:firstLineChars="201" w:firstLine="422"/>
        <w:rPr>
          <w:rFonts w:ascii="宋体" w:hAnsi="宋体"/>
          <w:bCs/>
          <w:szCs w:val="21"/>
        </w:rPr>
      </w:pPr>
      <w:r w:rsidRPr="00F040EF">
        <w:rPr>
          <w:rFonts w:ascii="宋体" w:hAnsi="宋体"/>
          <w:bCs/>
          <w:szCs w:val="21"/>
        </w:rPr>
        <w:t>3.6.</w:t>
      </w:r>
      <w:r w:rsidRPr="00F040EF">
        <w:rPr>
          <w:rFonts w:ascii="宋体" w:hAnsi="宋体" w:hint="eastAsia"/>
          <w:bCs/>
          <w:szCs w:val="21"/>
        </w:rPr>
        <w:t>7投标人应按《复旦大学招采进宝电子招投标系统操作手册》（投标人分册）的规定将电子投标文件转换成符合要求的格式，并通过网站认可的用于身份认证和电子签名的数字证书（C</w:t>
      </w:r>
      <w:r w:rsidRPr="00F040EF">
        <w:rPr>
          <w:rFonts w:ascii="宋体" w:hAnsi="宋体"/>
          <w:bCs/>
          <w:szCs w:val="21"/>
        </w:rPr>
        <w:t>A</w:t>
      </w:r>
      <w:r w:rsidRPr="00F040EF">
        <w:rPr>
          <w:rFonts w:ascii="宋体" w:hAnsi="宋体" w:hint="eastAsia"/>
          <w:bCs/>
          <w:szCs w:val="21"/>
        </w:rPr>
        <w:t>）上传其电子投标文件。</w:t>
      </w:r>
    </w:p>
    <w:p w14:paraId="22628A53" w14:textId="77777777" w:rsidR="00A77F30" w:rsidRPr="00F040EF" w:rsidRDefault="00A77F30" w:rsidP="00A77F30">
      <w:pPr>
        <w:spacing w:line="360" w:lineRule="auto"/>
        <w:ind w:firstLineChars="201" w:firstLine="422"/>
        <w:rPr>
          <w:rFonts w:ascii="宋体" w:hAnsi="宋体"/>
          <w:bCs/>
          <w:szCs w:val="21"/>
        </w:rPr>
      </w:pPr>
      <w:r w:rsidRPr="00F040EF">
        <w:rPr>
          <w:rFonts w:ascii="宋体" w:hAnsi="宋体"/>
          <w:bCs/>
          <w:szCs w:val="21"/>
        </w:rPr>
        <w:t>3.</w:t>
      </w:r>
      <w:r w:rsidRPr="00F040EF">
        <w:rPr>
          <w:rFonts w:ascii="宋体" w:hAnsi="宋体" w:hint="eastAsia"/>
          <w:bCs/>
          <w:szCs w:val="21"/>
        </w:rPr>
        <w:t>6</w:t>
      </w:r>
      <w:r w:rsidRPr="00F040EF">
        <w:rPr>
          <w:rFonts w:ascii="宋体" w:hAnsi="宋体"/>
          <w:bCs/>
          <w:szCs w:val="21"/>
        </w:rPr>
        <w:t>.8</w:t>
      </w:r>
      <w:r w:rsidRPr="00F040EF">
        <w:rPr>
          <w:rFonts w:ascii="宋体" w:hAnsi="宋体" w:hint="eastAsia"/>
          <w:bCs/>
          <w:szCs w:val="21"/>
        </w:rPr>
        <w:t>投标文件的签章：提交的投标文件须逐页进行电子签章。</w:t>
      </w:r>
    </w:p>
    <w:p w14:paraId="3961640D" w14:textId="77777777" w:rsidR="007C756C" w:rsidRPr="00F040EF" w:rsidRDefault="00A77F30" w:rsidP="00A77F30">
      <w:pPr>
        <w:spacing w:line="360" w:lineRule="auto"/>
        <w:ind w:firstLineChars="177" w:firstLine="372"/>
        <w:rPr>
          <w:rFonts w:ascii="宋体" w:hAnsi="宋体"/>
          <w:szCs w:val="21"/>
        </w:rPr>
      </w:pPr>
      <w:r w:rsidRPr="00F040EF">
        <w:rPr>
          <w:rFonts w:ascii="宋体" w:hAnsi="宋体"/>
          <w:bCs/>
          <w:szCs w:val="21"/>
        </w:rPr>
        <w:t>3.</w:t>
      </w:r>
      <w:r w:rsidRPr="00F040EF">
        <w:rPr>
          <w:rFonts w:ascii="宋体" w:hAnsi="宋体" w:hint="eastAsia"/>
          <w:bCs/>
          <w:szCs w:val="21"/>
        </w:rPr>
        <w:t>6</w:t>
      </w:r>
      <w:r w:rsidRPr="00F040EF">
        <w:rPr>
          <w:rFonts w:ascii="宋体" w:hAnsi="宋体"/>
          <w:bCs/>
          <w:szCs w:val="21"/>
        </w:rPr>
        <w:t>.9</w:t>
      </w:r>
      <w:r w:rsidRPr="00F040EF">
        <w:rPr>
          <w:rFonts w:ascii="宋体" w:hAnsi="宋体" w:hint="eastAsia"/>
          <w:bCs/>
          <w:szCs w:val="21"/>
        </w:rPr>
        <w:t>如确有错漏之处确需要修改或补充，须重新上传修改后或补充的投标文件，开标时以投标截止时间前投标人最终上传的投标文件为准。</w:t>
      </w:r>
    </w:p>
    <w:p w14:paraId="68480EA7" w14:textId="77777777" w:rsidR="007C756C" w:rsidRPr="00F040EF" w:rsidRDefault="007C756C">
      <w:pPr>
        <w:pStyle w:val="2"/>
        <w:rPr>
          <w:rFonts w:ascii="宋体" w:eastAsia="宋体" w:hAnsi="宋体"/>
          <w:b w:val="0"/>
          <w:sz w:val="30"/>
          <w:szCs w:val="30"/>
        </w:rPr>
      </w:pPr>
      <w:bookmarkStart w:id="43" w:name="_Toc179632573"/>
      <w:bookmarkStart w:id="44" w:name="_Toc152045555"/>
      <w:bookmarkStart w:id="45" w:name="_Toc152042331"/>
      <w:bookmarkStart w:id="46" w:name="_Toc144974523"/>
      <w:bookmarkStart w:id="47" w:name="_Toc364679547"/>
      <w:bookmarkStart w:id="48" w:name="_Toc364682193"/>
      <w:r w:rsidRPr="00F040EF">
        <w:rPr>
          <w:rFonts w:ascii="宋体" w:eastAsia="宋体" w:hAnsi="宋体" w:hint="eastAsia"/>
          <w:b w:val="0"/>
          <w:sz w:val="30"/>
          <w:szCs w:val="30"/>
        </w:rPr>
        <w:t>4．投标</w:t>
      </w:r>
      <w:bookmarkEnd w:id="43"/>
      <w:bookmarkEnd w:id="44"/>
      <w:bookmarkEnd w:id="45"/>
      <w:bookmarkEnd w:id="46"/>
      <w:bookmarkEnd w:id="47"/>
      <w:bookmarkEnd w:id="48"/>
    </w:p>
    <w:p w14:paraId="2F6704E5" w14:textId="77777777" w:rsidR="007C756C" w:rsidRPr="00F040EF" w:rsidRDefault="007C756C">
      <w:pPr>
        <w:spacing w:line="360" w:lineRule="auto"/>
        <w:rPr>
          <w:rFonts w:ascii="宋体" w:hAnsi="宋体"/>
          <w:sz w:val="28"/>
          <w:szCs w:val="28"/>
        </w:rPr>
      </w:pPr>
      <w:bookmarkStart w:id="49" w:name="_Toc179632574"/>
      <w:bookmarkStart w:id="50" w:name="_Toc152045556"/>
      <w:bookmarkStart w:id="51" w:name="_Toc152042332"/>
      <w:bookmarkStart w:id="52" w:name="_Toc144974524"/>
      <w:r w:rsidRPr="00F040EF">
        <w:rPr>
          <w:rFonts w:ascii="宋体" w:hAnsi="宋体" w:hint="eastAsia"/>
          <w:sz w:val="28"/>
          <w:szCs w:val="28"/>
        </w:rPr>
        <w:t>4.1 投标文件的密封和标记</w:t>
      </w:r>
      <w:bookmarkEnd w:id="49"/>
      <w:bookmarkEnd w:id="50"/>
      <w:bookmarkEnd w:id="51"/>
      <w:bookmarkEnd w:id="52"/>
    </w:p>
    <w:p w14:paraId="1E339212" w14:textId="77777777" w:rsidR="00A77F30" w:rsidRPr="00F040EF" w:rsidRDefault="00A77F30" w:rsidP="00A77F30">
      <w:pPr>
        <w:spacing w:line="360" w:lineRule="auto"/>
        <w:ind w:firstLineChars="196" w:firstLine="412"/>
        <w:rPr>
          <w:rFonts w:ascii="宋体" w:hAnsi="宋体"/>
          <w:bCs/>
          <w:szCs w:val="21"/>
        </w:rPr>
      </w:pPr>
      <w:r w:rsidRPr="00F040EF">
        <w:rPr>
          <w:rFonts w:ascii="宋体" w:hAnsi="宋体"/>
          <w:bCs/>
          <w:szCs w:val="21"/>
        </w:rPr>
        <w:t xml:space="preserve">4.1.1 </w:t>
      </w:r>
      <w:r w:rsidRPr="00F040EF">
        <w:rPr>
          <w:rFonts w:ascii="宋体" w:hAnsi="宋体" w:hint="eastAsia"/>
          <w:bCs/>
          <w:szCs w:val="21"/>
        </w:rPr>
        <w:t>投标文件包装要求见投标人须知前附表。</w:t>
      </w:r>
    </w:p>
    <w:p w14:paraId="3B777DF4" w14:textId="77777777" w:rsidR="00A77F30" w:rsidRPr="00F040EF" w:rsidRDefault="00A77F30" w:rsidP="00A77F30">
      <w:pPr>
        <w:spacing w:line="360" w:lineRule="auto"/>
        <w:ind w:firstLineChars="196" w:firstLine="412"/>
        <w:rPr>
          <w:rFonts w:ascii="宋体" w:hAnsi="宋体"/>
          <w:bCs/>
          <w:szCs w:val="21"/>
        </w:rPr>
      </w:pPr>
      <w:r w:rsidRPr="00F040EF">
        <w:rPr>
          <w:rFonts w:ascii="宋体" w:hAnsi="宋体"/>
          <w:bCs/>
          <w:szCs w:val="21"/>
        </w:rPr>
        <w:t xml:space="preserve">4.1.2 </w:t>
      </w:r>
      <w:r w:rsidRPr="00F040EF">
        <w:rPr>
          <w:rFonts w:ascii="宋体" w:hAnsi="宋体" w:hint="eastAsia"/>
          <w:bCs/>
          <w:szCs w:val="21"/>
        </w:rPr>
        <w:t>投标文件的封套标记应清晰，内容见投标人须知前附表。</w:t>
      </w:r>
    </w:p>
    <w:p w14:paraId="7227C311" w14:textId="77777777" w:rsidR="00A77F30" w:rsidRPr="00F040EF" w:rsidRDefault="00A77F30" w:rsidP="00A77F30">
      <w:pPr>
        <w:spacing w:line="360" w:lineRule="auto"/>
        <w:ind w:firstLineChars="196" w:firstLine="412"/>
        <w:rPr>
          <w:rFonts w:ascii="宋体" w:hAnsi="宋体"/>
          <w:bCs/>
          <w:szCs w:val="21"/>
        </w:rPr>
      </w:pPr>
      <w:r w:rsidRPr="00F040EF">
        <w:rPr>
          <w:rFonts w:ascii="宋体" w:hAnsi="宋体" w:hint="eastAsia"/>
          <w:bCs/>
          <w:szCs w:val="21"/>
        </w:rPr>
        <w:t>4.1.3投标文件装订要求见投标人须知前附表。</w:t>
      </w:r>
    </w:p>
    <w:p w14:paraId="7A7363AD" w14:textId="77777777" w:rsidR="007C756C" w:rsidRPr="00F040EF" w:rsidRDefault="00A77F30" w:rsidP="00A77F30">
      <w:pPr>
        <w:spacing w:line="360" w:lineRule="auto"/>
        <w:ind w:firstLineChars="196" w:firstLine="412"/>
        <w:rPr>
          <w:rFonts w:ascii="宋体" w:hAnsi="宋体"/>
          <w:szCs w:val="21"/>
        </w:rPr>
      </w:pPr>
      <w:r w:rsidRPr="00F040EF">
        <w:rPr>
          <w:rFonts w:ascii="宋体" w:hAnsi="宋体" w:hint="eastAsia"/>
          <w:bCs/>
          <w:szCs w:val="21"/>
        </w:rPr>
        <w:t>4.1.4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37C3D178" w14:textId="77777777" w:rsidR="007C756C" w:rsidRPr="00F040EF" w:rsidRDefault="007C756C">
      <w:pPr>
        <w:spacing w:line="360" w:lineRule="auto"/>
        <w:rPr>
          <w:rFonts w:ascii="宋体" w:hAnsi="宋体"/>
          <w:sz w:val="28"/>
          <w:szCs w:val="28"/>
        </w:rPr>
      </w:pPr>
      <w:bookmarkStart w:id="53" w:name="_Toc179632575"/>
      <w:bookmarkStart w:id="54" w:name="_Toc152045557"/>
      <w:bookmarkStart w:id="55" w:name="_Toc152042333"/>
      <w:bookmarkStart w:id="56" w:name="_Toc144974525"/>
      <w:r w:rsidRPr="00F040EF">
        <w:rPr>
          <w:rFonts w:ascii="宋体" w:hAnsi="宋体" w:hint="eastAsia"/>
          <w:sz w:val="28"/>
          <w:szCs w:val="28"/>
        </w:rPr>
        <w:t>4.2 投标文件的</w:t>
      </w:r>
      <w:bookmarkEnd w:id="53"/>
      <w:bookmarkEnd w:id="54"/>
      <w:bookmarkEnd w:id="55"/>
      <w:bookmarkEnd w:id="56"/>
      <w:r w:rsidRPr="00F040EF">
        <w:rPr>
          <w:rFonts w:ascii="宋体" w:hAnsi="宋体" w:hint="eastAsia"/>
          <w:sz w:val="28"/>
          <w:szCs w:val="28"/>
        </w:rPr>
        <w:t>提交</w:t>
      </w:r>
    </w:p>
    <w:p w14:paraId="6E47B88A" w14:textId="77777777" w:rsidR="00A77F30" w:rsidRPr="00F040EF" w:rsidRDefault="00A77F30" w:rsidP="00A77F30">
      <w:pPr>
        <w:spacing w:line="360" w:lineRule="auto"/>
        <w:ind w:firstLineChars="196" w:firstLine="412"/>
        <w:rPr>
          <w:rFonts w:ascii="宋体" w:hAnsi="宋体"/>
          <w:bCs/>
          <w:szCs w:val="21"/>
        </w:rPr>
      </w:pPr>
      <w:r w:rsidRPr="00F040EF">
        <w:rPr>
          <w:rFonts w:ascii="宋体" w:hAnsi="宋体"/>
          <w:bCs/>
          <w:szCs w:val="21"/>
        </w:rPr>
        <w:t xml:space="preserve">4.2.1 </w:t>
      </w:r>
      <w:r w:rsidRPr="00F040EF">
        <w:rPr>
          <w:rFonts w:ascii="宋体" w:hAnsi="宋体" w:hint="eastAsia"/>
          <w:bCs/>
          <w:szCs w:val="21"/>
        </w:rPr>
        <w:t>投标截止时间（即开标时间）见投标人须知前附表</w:t>
      </w:r>
    </w:p>
    <w:p w14:paraId="507F7F11" w14:textId="77777777" w:rsidR="00A77F30" w:rsidRPr="00F040EF" w:rsidRDefault="00A77F30" w:rsidP="00A77F30">
      <w:pPr>
        <w:spacing w:line="360" w:lineRule="auto"/>
        <w:ind w:firstLineChars="196" w:firstLine="412"/>
        <w:rPr>
          <w:rFonts w:ascii="宋体" w:hAnsi="宋体"/>
          <w:bCs/>
          <w:szCs w:val="21"/>
        </w:rPr>
      </w:pPr>
      <w:r w:rsidRPr="00F040EF">
        <w:rPr>
          <w:rFonts w:ascii="宋体" w:hAnsi="宋体"/>
          <w:bCs/>
          <w:szCs w:val="21"/>
        </w:rPr>
        <w:t xml:space="preserve">4.2.2 </w:t>
      </w:r>
      <w:r w:rsidRPr="00F040EF">
        <w:rPr>
          <w:rFonts w:ascii="宋体" w:hAnsi="宋体" w:hint="eastAsia"/>
          <w:bCs/>
          <w:szCs w:val="21"/>
        </w:rPr>
        <w:t>提交投标文件地点（即开标地点）见投标人须知前附表。</w:t>
      </w:r>
    </w:p>
    <w:p w14:paraId="463A8F9C" w14:textId="77777777" w:rsidR="007C756C" w:rsidRPr="00F040EF" w:rsidRDefault="00A77F30" w:rsidP="00A77F30">
      <w:pPr>
        <w:spacing w:line="360" w:lineRule="auto"/>
        <w:ind w:firstLineChars="196" w:firstLine="412"/>
        <w:rPr>
          <w:rFonts w:ascii="宋体" w:hAnsi="宋体"/>
          <w:szCs w:val="21"/>
        </w:rPr>
      </w:pPr>
      <w:r w:rsidRPr="00F040EF">
        <w:rPr>
          <w:rFonts w:ascii="宋体" w:hAnsi="宋体"/>
          <w:bCs/>
          <w:szCs w:val="21"/>
        </w:rPr>
        <w:t xml:space="preserve">4.2.3 </w:t>
      </w:r>
      <w:r w:rsidRPr="00F040EF">
        <w:rPr>
          <w:rFonts w:ascii="宋体" w:hAnsi="宋体" w:hint="eastAsia"/>
          <w:bCs/>
          <w:szCs w:val="21"/>
        </w:rPr>
        <w:t>除投标人须知前附表另有规定外，投标人所提交的投标文件不予退还。</w:t>
      </w:r>
    </w:p>
    <w:p w14:paraId="4FA424BE" w14:textId="77777777" w:rsidR="007C756C" w:rsidRPr="00F040EF" w:rsidRDefault="007C756C">
      <w:pPr>
        <w:spacing w:line="360" w:lineRule="auto"/>
        <w:rPr>
          <w:rFonts w:ascii="宋体" w:hAnsi="宋体"/>
          <w:sz w:val="28"/>
          <w:szCs w:val="28"/>
        </w:rPr>
      </w:pPr>
      <w:bookmarkStart w:id="57" w:name="_Toc179632576"/>
      <w:bookmarkStart w:id="58" w:name="_Toc152045558"/>
      <w:bookmarkStart w:id="59" w:name="_Toc152042334"/>
      <w:bookmarkStart w:id="60" w:name="_Toc144974526"/>
      <w:r w:rsidRPr="00F040EF">
        <w:rPr>
          <w:rFonts w:ascii="宋体" w:hAnsi="宋体"/>
          <w:sz w:val="28"/>
          <w:szCs w:val="28"/>
        </w:rPr>
        <w:t xml:space="preserve">4.3 </w:t>
      </w:r>
      <w:r w:rsidRPr="00F040EF">
        <w:rPr>
          <w:rFonts w:ascii="宋体" w:hAnsi="宋体" w:hint="eastAsia"/>
          <w:sz w:val="28"/>
          <w:szCs w:val="28"/>
        </w:rPr>
        <w:t>投标文件的修改与撤回</w:t>
      </w:r>
      <w:bookmarkEnd w:id="57"/>
      <w:bookmarkEnd w:id="58"/>
      <w:bookmarkEnd w:id="59"/>
      <w:bookmarkEnd w:id="60"/>
    </w:p>
    <w:p w14:paraId="67227B64"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4.3.1</w:t>
      </w:r>
      <w:r w:rsidRPr="00F040EF">
        <w:rPr>
          <w:rFonts w:ascii="宋体" w:hAnsi="宋体" w:hint="eastAsia"/>
          <w:szCs w:val="21"/>
        </w:rPr>
        <w:t>投标截止时间前，投标人可以修改或撤回已提交的投标文件。</w:t>
      </w:r>
    </w:p>
    <w:p w14:paraId="30E49A86" w14:textId="77777777" w:rsidR="007C756C" w:rsidRPr="00F040EF" w:rsidRDefault="007C756C">
      <w:pPr>
        <w:pStyle w:val="2"/>
        <w:rPr>
          <w:rFonts w:ascii="宋体" w:eastAsia="宋体" w:hAnsi="宋体"/>
          <w:b w:val="0"/>
          <w:sz w:val="30"/>
          <w:szCs w:val="30"/>
        </w:rPr>
      </w:pPr>
      <w:bookmarkStart w:id="61" w:name="_Toc179632577"/>
      <w:bookmarkStart w:id="62" w:name="_Toc152045559"/>
      <w:bookmarkStart w:id="63" w:name="_Toc152042335"/>
      <w:bookmarkStart w:id="64" w:name="_Toc144974527"/>
      <w:bookmarkStart w:id="65" w:name="_Toc364679548"/>
      <w:bookmarkStart w:id="66" w:name="_Toc364682194"/>
      <w:r w:rsidRPr="00F040EF">
        <w:rPr>
          <w:rFonts w:ascii="宋体" w:eastAsia="宋体" w:hAnsi="宋体" w:hint="eastAsia"/>
          <w:b w:val="0"/>
          <w:sz w:val="30"/>
          <w:szCs w:val="30"/>
        </w:rPr>
        <w:t>5．开标</w:t>
      </w:r>
      <w:bookmarkEnd w:id="61"/>
      <w:bookmarkEnd w:id="62"/>
      <w:bookmarkEnd w:id="63"/>
      <w:bookmarkEnd w:id="64"/>
      <w:bookmarkEnd w:id="65"/>
      <w:bookmarkEnd w:id="66"/>
    </w:p>
    <w:p w14:paraId="4D08CF6F" w14:textId="77777777" w:rsidR="007C756C" w:rsidRPr="00F040EF" w:rsidRDefault="007C756C">
      <w:pPr>
        <w:spacing w:line="360" w:lineRule="auto"/>
        <w:rPr>
          <w:rFonts w:ascii="宋体" w:hAnsi="宋体"/>
          <w:sz w:val="28"/>
          <w:szCs w:val="28"/>
        </w:rPr>
      </w:pPr>
      <w:bookmarkStart w:id="67" w:name="_Toc179632578"/>
      <w:bookmarkStart w:id="68" w:name="_Toc152045560"/>
      <w:bookmarkStart w:id="69" w:name="_Toc152042336"/>
      <w:bookmarkStart w:id="70" w:name="_Toc144974528"/>
      <w:r w:rsidRPr="00F040EF">
        <w:rPr>
          <w:rFonts w:ascii="宋体" w:hAnsi="宋体" w:hint="eastAsia"/>
          <w:sz w:val="28"/>
          <w:szCs w:val="28"/>
        </w:rPr>
        <w:t>5.1 开标</w:t>
      </w:r>
      <w:bookmarkEnd w:id="67"/>
      <w:bookmarkEnd w:id="68"/>
      <w:bookmarkEnd w:id="69"/>
      <w:bookmarkEnd w:id="70"/>
      <w:r w:rsidRPr="00F040EF">
        <w:rPr>
          <w:rFonts w:ascii="宋体" w:hAnsi="宋体" w:hint="eastAsia"/>
          <w:sz w:val="28"/>
          <w:szCs w:val="28"/>
        </w:rPr>
        <w:t>准备</w:t>
      </w:r>
    </w:p>
    <w:p w14:paraId="660ABD79" w14:textId="77777777" w:rsidR="007C756C" w:rsidRPr="00F040EF" w:rsidRDefault="007C756C" w:rsidP="00A77F30">
      <w:pPr>
        <w:spacing w:line="360" w:lineRule="auto"/>
        <w:ind w:firstLineChars="196" w:firstLine="412"/>
        <w:rPr>
          <w:rFonts w:ascii="宋体" w:hAnsi="宋体"/>
          <w:szCs w:val="21"/>
        </w:rPr>
      </w:pPr>
      <w:r w:rsidRPr="00F040EF">
        <w:rPr>
          <w:rFonts w:ascii="宋体" w:hAnsi="宋体"/>
          <w:szCs w:val="21"/>
        </w:rPr>
        <w:t>5.1.1</w:t>
      </w:r>
      <w:r w:rsidRPr="00F040EF">
        <w:rPr>
          <w:rFonts w:ascii="宋体" w:hAnsi="宋体" w:hint="eastAsia"/>
        </w:rPr>
        <w:t>投标人代表出席开标会需提交的材料见投标人须知前附表。</w:t>
      </w:r>
    </w:p>
    <w:p w14:paraId="4513B73A" w14:textId="77777777" w:rsidR="007C756C" w:rsidRPr="00F040EF" w:rsidRDefault="007C756C">
      <w:pPr>
        <w:spacing w:line="360" w:lineRule="auto"/>
        <w:rPr>
          <w:rFonts w:ascii="宋体" w:hAnsi="宋体"/>
          <w:sz w:val="28"/>
          <w:szCs w:val="28"/>
        </w:rPr>
      </w:pPr>
      <w:r w:rsidRPr="00F040EF">
        <w:rPr>
          <w:rFonts w:ascii="宋体" w:hAnsi="宋体" w:hint="eastAsia"/>
          <w:sz w:val="28"/>
          <w:szCs w:val="28"/>
        </w:rPr>
        <w:t>5.2拒绝接收</w:t>
      </w:r>
    </w:p>
    <w:p w14:paraId="206917F8" w14:textId="77777777" w:rsidR="007C756C" w:rsidRPr="00F040EF" w:rsidRDefault="007C756C">
      <w:pPr>
        <w:spacing w:line="360" w:lineRule="auto"/>
        <w:ind w:firstLineChars="200" w:firstLine="420"/>
        <w:rPr>
          <w:rFonts w:ascii="宋体" w:hAnsi="宋体"/>
        </w:rPr>
      </w:pPr>
      <w:r w:rsidRPr="00F040EF">
        <w:rPr>
          <w:rFonts w:ascii="宋体" w:hAnsi="宋体" w:hint="eastAsia"/>
        </w:rPr>
        <w:t>投标人有下列情形之一的，招标人应当拒绝接收：</w:t>
      </w:r>
    </w:p>
    <w:p w14:paraId="7AC94E25" w14:textId="77777777" w:rsidR="00A77F30" w:rsidRPr="00F040EF" w:rsidRDefault="00A77F30" w:rsidP="00A77F30">
      <w:pPr>
        <w:spacing w:line="360" w:lineRule="auto"/>
        <w:ind w:firstLineChars="200" w:firstLine="420"/>
        <w:rPr>
          <w:rFonts w:ascii="宋体" w:hAnsi="宋体"/>
        </w:rPr>
      </w:pPr>
      <w:r w:rsidRPr="00F040EF">
        <w:rPr>
          <w:rFonts w:ascii="宋体" w:hAnsi="宋体" w:hint="eastAsia"/>
        </w:rPr>
        <w:t>5.2.1 投标文件逾期签到或者在指定时间内未解密完成；</w:t>
      </w:r>
    </w:p>
    <w:p w14:paraId="17C7E578" w14:textId="77777777" w:rsidR="007C756C" w:rsidRPr="00F040EF" w:rsidRDefault="00A77F30" w:rsidP="00A77F30">
      <w:pPr>
        <w:spacing w:line="360" w:lineRule="auto"/>
        <w:ind w:firstLineChars="200" w:firstLine="420"/>
        <w:rPr>
          <w:rFonts w:ascii="宋体" w:hAnsi="宋体"/>
        </w:rPr>
      </w:pPr>
      <w:r w:rsidRPr="00F040EF">
        <w:rPr>
          <w:rFonts w:ascii="宋体" w:hAnsi="宋体" w:hint="eastAsia"/>
        </w:rPr>
        <w:t xml:space="preserve">5.2.2 </w:t>
      </w:r>
      <w:r w:rsidRPr="00F040EF">
        <w:rPr>
          <w:rFonts w:ascii="宋体" w:hAnsi="宋体" w:hint="eastAsia"/>
          <w:szCs w:val="21"/>
        </w:rPr>
        <w:t>投标人</w:t>
      </w:r>
      <w:r w:rsidRPr="00F040EF">
        <w:rPr>
          <w:rFonts w:ascii="宋体" w:hAnsi="宋体" w:hint="eastAsia"/>
        </w:rPr>
        <w:t>未按投标人须知前附表提交材料的或提交材料不完整的（附注内容除外）；</w:t>
      </w:r>
    </w:p>
    <w:p w14:paraId="6ABAE22A" w14:textId="77777777" w:rsidR="007C756C" w:rsidRPr="00F040EF" w:rsidRDefault="007C756C">
      <w:pPr>
        <w:spacing w:line="360" w:lineRule="auto"/>
        <w:rPr>
          <w:rFonts w:ascii="宋体" w:hAnsi="宋体"/>
          <w:sz w:val="28"/>
          <w:szCs w:val="28"/>
        </w:rPr>
      </w:pPr>
      <w:bookmarkStart w:id="71" w:name="_Toc179632579"/>
      <w:bookmarkStart w:id="72" w:name="_Toc152045561"/>
      <w:bookmarkStart w:id="73" w:name="_Toc152042337"/>
      <w:bookmarkStart w:id="74" w:name="_Toc144974529"/>
      <w:r w:rsidRPr="00F040EF">
        <w:rPr>
          <w:rFonts w:ascii="宋体" w:hAnsi="宋体" w:hint="eastAsia"/>
          <w:sz w:val="28"/>
          <w:szCs w:val="28"/>
        </w:rPr>
        <w:t>5.3 开标程序</w:t>
      </w:r>
      <w:bookmarkEnd w:id="71"/>
      <w:bookmarkEnd w:id="72"/>
      <w:bookmarkEnd w:id="73"/>
      <w:bookmarkEnd w:id="74"/>
    </w:p>
    <w:p w14:paraId="1E836098" w14:textId="77777777" w:rsidR="00A77F30" w:rsidRPr="00F040EF" w:rsidRDefault="00A77F30" w:rsidP="00A77F30">
      <w:pPr>
        <w:spacing w:line="360" w:lineRule="auto"/>
        <w:ind w:firstLineChars="200" w:firstLine="420"/>
        <w:jc w:val="left"/>
        <w:rPr>
          <w:rFonts w:ascii="宋体" w:hAnsi="宋体" w:cs="宋体"/>
          <w:szCs w:val="21"/>
        </w:rPr>
      </w:pPr>
      <w:r w:rsidRPr="00F040EF">
        <w:rPr>
          <w:rFonts w:ascii="宋体" w:hAnsi="宋体" w:cs="宋体" w:hint="eastAsia"/>
          <w:szCs w:val="21"/>
        </w:rPr>
        <w:t>5.3.1开标和投标截止时间：2021年  月  日9：30时，迟交或不符合规定的投标文件恕不接受。</w:t>
      </w:r>
    </w:p>
    <w:p w14:paraId="311D59F2" w14:textId="77777777" w:rsidR="00A77F30" w:rsidRPr="00F040EF" w:rsidRDefault="00A77F30" w:rsidP="00A77F30">
      <w:pPr>
        <w:spacing w:line="300" w:lineRule="auto"/>
        <w:ind w:firstLineChars="200" w:firstLine="420"/>
        <w:rPr>
          <w:rFonts w:ascii="宋体" w:hAnsi="宋体" w:cs="宋体"/>
          <w:szCs w:val="21"/>
        </w:rPr>
      </w:pPr>
      <w:r w:rsidRPr="00F040EF">
        <w:rPr>
          <w:rFonts w:ascii="宋体" w:hAnsi="宋体" w:cs="宋体" w:hint="eastAsia"/>
          <w:szCs w:val="21"/>
        </w:rPr>
        <w:t>5.3.2．开标形式（任选其一）：</w:t>
      </w:r>
    </w:p>
    <w:p w14:paraId="4E1071A1" w14:textId="77777777" w:rsidR="00A77F30" w:rsidRPr="00F040EF" w:rsidRDefault="00A77F30" w:rsidP="00A77F30">
      <w:pPr>
        <w:spacing w:line="300" w:lineRule="auto"/>
        <w:ind w:firstLineChars="196" w:firstLine="412"/>
        <w:rPr>
          <w:rFonts w:ascii="宋体" w:hAnsi="宋体" w:cs="宋体"/>
          <w:szCs w:val="21"/>
        </w:rPr>
      </w:pPr>
      <w:r w:rsidRPr="00F040EF">
        <w:rPr>
          <w:rFonts w:ascii="宋体" w:hAnsi="宋体" w:cs="宋体" w:hint="eastAsia"/>
          <w:szCs w:val="21"/>
        </w:rPr>
        <w:t>（1）现场开标：投标人携带与制作投标文件时同一数字认证证书（CA），并自备电脑（自带移动网络），前往开标地点，进行投标文件解密。并同时必须携带密封的纸质投标文件正本一份、副本一份（仅供归档用） 。</w:t>
      </w:r>
    </w:p>
    <w:p w14:paraId="67E409B9" w14:textId="77777777" w:rsidR="00A77F30" w:rsidRPr="00F040EF" w:rsidRDefault="00A77F30" w:rsidP="00A77F30">
      <w:pPr>
        <w:spacing w:line="300" w:lineRule="auto"/>
        <w:ind w:firstLineChars="196" w:firstLine="412"/>
        <w:rPr>
          <w:rFonts w:ascii="宋体" w:hAnsi="宋体" w:cs="宋体"/>
          <w:szCs w:val="21"/>
        </w:rPr>
      </w:pPr>
      <w:r w:rsidRPr="00F040EF">
        <w:rPr>
          <w:rFonts w:ascii="宋体" w:hAnsi="宋体" w:cs="宋体" w:hint="eastAsia"/>
          <w:szCs w:val="21"/>
        </w:rPr>
        <w:t>开标地点：上海市杨浦区宁国路129号1405室。</w:t>
      </w:r>
    </w:p>
    <w:p w14:paraId="3255EF0D" w14:textId="77777777" w:rsidR="00A77F30" w:rsidRPr="00F040EF" w:rsidRDefault="00A77F30" w:rsidP="00A77F30">
      <w:pPr>
        <w:spacing w:line="360" w:lineRule="auto"/>
        <w:ind w:firstLineChars="200" w:firstLine="420"/>
        <w:jc w:val="left"/>
        <w:rPr>
          <w:rFonts w:ascii="宋体" w:hAnsi="宋体" w:cs="宋体"/>
          <w:szCs w:val="21"/>
        </w:rPr>
      </w:pPr>
      <w:r w:rsidRPr="00F040EF">
        <w:rPr>
          <w:rFonts w:ascii="宋体" w:hAnsi="宋体" w:cs="宋体" w:hint="eastAsia"/>
          <w:szCs w:val="21"/>
        </w:rPr>
        <w:t>（2）远程开标：投标人使用与制作投标文件时同一数字认证证书（</w:t>
      </w:r>
      <w:r w:rsidRPr="00F040EF">
        <w:rPr>
          <w:rFonts w:ascii="宋体" w:hAnsi="宋体" w:cs="宋体"/>
          <w:szCs w:val="21"/>
        </w:rPr>
        <w:t>CA</w:t>
      </w:r>
      <w:r w:rsidRPr="00F040EF">
        <w:rPr>
          <w:rFonts w:ascii="宋体" w:hAnsi="宋体" w:cs="宋体" w:hint="eastAsia"/>
          <w:szCs w:val="21"/>
        </w:rPr>
        <w:t>），远程在线进行投标文件解密。</w:t>
      </w:r>
    </w:p>
    <w:p w14:paraId="25C08E55" w14:textId="77777777" w:rsidR="00A77F30" w:rsidRPr="00F040EF" w:rsidRDefault="00A77F30" w:rsidP="00A77F30">
      <w:pPr>
        <w:spacing w:line="360" w:lineRule="auto"/>
        <w:ind w:firstLineChars="200" w:firstLine="420"/>
        <w:jc w:val="left"/>
        <w:rPr>
          <w:rFonts w:ascii="宋体" w:hAnsi="宋体" w:cs="宋体"/>
          <w:szCs w:val="21"/>
        </w:rPr>
      </w:pPr>
      <w:r w:rsidRPr="00F040EF">
        <w:rPr>
          <w:rFonts w:ascii="宋体" w:hAnsi="宋体" w:cs="宋体" w:hint="eastAsia"/>
          <w:szCs w:val="21"/>
        </w:rPr>
        <w:t>5.3.3投标文件解密时限：</w:t>
      </w:r>
    </w:p>
    <w:p w14:paraId="672106BA" w14:textId="77777777" w:rsidR="007C756C" w:rsidRPr="00F040EF" w:rsidRDefault="00A77F30" w:rsidP="00A77F30">
      <w:pPr>
        <w:spacing w:line="360" w:lineRule="auto"/>
        <w:ind w:firstLineChars="170" w:firstLine="357"/>
        <w:rPr>
          <w:rFonts w:ascii="宋体" w:hAnsi="宋体"/>
          <w:szCs w:val="21"/>
        </w:rPr>
      </w:pPr>
      <w:r w:rsidRPr="00F040EF">
        <w:rPr>
          <w:rFonts w:ascii="宋体" w:hAnsi="宋体" w:cs="宋体" w:hint="eastAsia"/>
          <w:szCs w:val="21"/>
        </w:rPr>
        <w:t>投标文件解密截止时间：2021年  月  日10：00时（投标截止时刻后30分钟）。因投标人的原因导致电子投标文件未能成功解密的，招标人不予受理。</w:t>
      </w:r>
    </w:p>
    <w:p w14:paraId="790C0215" w14:textId="77777777" w:rsidR="007C756C" w:rsidRPr="00F040EF" w:rsidRDefault="007C756C">
      <w:pPr>
        <w:pStyle w:val="2"/>
        <w:rPr>
          <w:rFonts w:ascii="宋体" w:eastAsia="宋体" w:hAnsi="宋体" w:cs="宋体"/>
          <w:b w:val="0"/>
          <w:sz w:val="30"/>
          <w:szCs w:val="30"/>
        </w:rPr>
      </w:pPr>
      <w:bookmarkStart w:id="75" w:name="_Toc179632580"/>
      <w:bookmarkStart w:id="76" w:name="_Toc152045562"/>
      <w:bookmarkStart w:id="77" w:name="_Toc152042338"/>
      <w:bookmarkStart w:id="78" w:name="_Toc144974530"/>
      <w:bookmarkStart w:id="79" w:name="_Toc364679549"/>
      <w:bookmarkStart w:id="80" w:name="_Toc364682195"/>
      <w:r w:rsidRPr="00F040EF">
        <w:rPr>
          <w:rFonts w:ascii="宋体" w:eastAsia="宋体" w:hAnsi="宋体" w:hint="eastAsia"/>
          <w:b w:val="0"/>
          <w:sz w:val="30"/>
          <w:szCs w:val="30"/>
        </w:rPr>
        <w:t>6．评标</w:t>
      </w:r>
      <w:bookmarkEnd w:id="75"/>
      <w:bookmarkEnd w:id="76"/>
      <w:bookmarkEnd w:id="77"/>
      <w:bookmarkEnd w:id="78"/>
      <w:bookmarkEnd w:id="79"/>
      <w:bookmarkEnd w:id="80"/>
    </w:p>
    <w:p w14:paraId="5CB8CAC6" w14:textId="77777777" w:rsidR="007C756C" w:rsidRPr="00F040EF" w:rsidRDefault="007C756C">
      <w:pPr>
        <w:spacing w:line="360" w:lineRule="auto"/>
        <w:rPr>
          <w:rFonts w:ascii="宋体" w:hAnsi="宋体"/>
          <w:sz w:val="28"/>
          <w:szCs w:val="28"/>
        </w:rPr>
      </w:pPr>
      <w:bookmarkStart w:id="81" w:name="_Toc179632581"/>
      <w:bookmarkStart w:id="82" w:name="_Toc152045563"/>
      <w:bookmarkStart w:id="83" w:name="_Toc152042339"/>
      <w:bookmarkStart w:id="84" w:name="_Toc144974531"/>
      <w:r w:rsidRPr="00F040EF">
        <w:rPr>
          <w:rFonts w:ascii="宋体" w:hAnsi="宋体" w:hint="eastAsia"/>
          <w:sz w:val="28"/>
          <w:szCs w:val="28"/>
        </w:rPr>
        <w:t>6.1 评标委员会</w:t>
      </w:r>
      <w:bookmarkEnd w:id="81"/>
      <w:bookmarkEnd w:id="82"/>
      <w:bookmarkEnd w:id="83"/>
      <w:bookmarkEnd w:id="84"/>
    </w:p>
    <w:p w14:paraId="3848048B"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 xml:space="preserve">6.1.1 </w:t>
      </w:r>
      <w:r w:rsidRPr="00F040EF">
        <w:rPr>
          <w:rFonts w:ascii="宋体" w:hAnsi="宋体" w:hint="eastAsia"/>
          <w:szCs w:val="21"/>
        </w:rPr>
        <w:t>评标由招标人依法组建的评标委员会负责。评标委员会组成见投标人须知前附表。招标人的评标代表需从事相关专业领域工作，具有中级及以上职称，熟悉有关招标投标法律法规，且不得存在与招投标业务相关的不良诚信记录或违法违规的行为记录。</w:t>
      </w:r>
    </w:p>
    <w:p w14:paraId="3DE31094"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 xml:space="preserve">6.1.2 </w:t>
      </w:r>
      <w:r w:rsidRPr="00F040EF">
        <w:rPr>
          <w:rFonts w:ascii="宋体" w:hAnsi="宋体" w:hint="eastAsia"/>
          <w:szCs w:val="21"/>
        </w:rPr>
        <w:t>评标委员会成员有下列情形之一的，应主动提出回避：</w:t>
      </w:r>
    </w:p>
    <w:p w14:paraId="4AFFCD90" w14:textId="77777777" w:rsidR="007C756C" w:rsidRPr="00F040EF" w:rsidRDefault="007C756C">
      <w:pPr>
        <w:spacing w:line="360" w:lineRule="auto"/>
        <w:ind w:firstLineChars="244" w:firstLine="512"/>
        <w:rPr>
          <w:rFonts w:ascii="宋体" w:hAnsi="宋体"/>
          <w:szCs w:val="21"/>
        </w:rPr>
      </w:pPr>
      <w:r w:rsidRPr="00F040EF">
        <w:rPr>
          <w:rFonts w:ascii="宋体" w:hAnsi="宋体" w:hint="eastAsia"/>
          <w:szCs w:val="21"/>
        </w:rPr>
        <w:t>（</w:t>
      </w:r>
      <w:r w:rsidRPr="00F040EF">
        <w:rPr>
          <w:rFonts w:ascii="宋体" w:hAnsi="宋体"/>
          <w:szCs w:val="21"/>
        </w:rPr>
        <w:t>1</w:t>
      </w:r>
      <w:r w:rsidRPr="00F040EF">
        <w:rPr>
          <w:rFonts w:ascii="宋体" w:hAnsi="宋体" w:hint="eastAsia"/>
          <w:szCs w:val="21"/>
        </w:rPr>
        <w:t>）投标人或投标人主要负责人的近亲属；</w:t>
      </w:r>
    </w:p>
    <w:p w14:paraId="527DF84F" w14:textId="77777777" w:rsidR="007C756C" w:rsidRPr="00F040EF" w:rsidRDefault="007C756C">
      <w:pPr>
        <w:spacing w:line="360" w:lineRule="auto"/>
        <w:ind w:firstLineChars="245" w:firstLine="514"/>
        <w:rPr>
          <w:rFonts w:ascii="宋体" w:hAnsi="宋体"/>
          <w:szCs w:val="21"/>
        </w:rPr>
      </w:pPr>
      <w:r w:rsidRPr="00F040EF">
        <w:rPr>
          <w:rFonts w:ascii="宋体" w:hAnsi="宋体" w:hint="eastAsia"/>
          <w:szCs w:val="21"/>
        </w:rPr>
        <w:t>（</w:t>
      </w:r>
      <w:r w:rsidRPr="00F040EF">
        <w:rPr>
          <w:rFonts w:ascii="宋体" w:hAnsi="宋体"/>
          <w:szCs w:val="21"/>
        </w:rPr>
        <w:t>2</w:t>
      </w:r>
      <w:r w:rsidRPr="00F040EF">
        <w:rPr>
          <w:rFonts w:ascii="宋体" w:hAnsi="宋体" w:hint="eastAsia"/>
          <w:szCs w:val="21"/>
        </w:rPr>
        <w:t>）项目主管部门或者行政监督部门人员；</w:t>
      </w:r>
    </w:p>
    <w:p w14:paraId="45ABD739" w14:textId="77777777" w:rsidR="007C756C" w:rsidRPr="00F040EF" w:rsidRDefault="007C756C">
      <w:pPr>
        <w:spacing w:line="360" w:lineRule="auto"/>
        <w:ind w:firstLineChars="245" w:firstLine="514"/>
        <w:rPr>
          <w:rFonts w:ascii="宋体" w:hAnsi="宋体"/>
          <w:szCs w:val="21"/>
        </w:rPr>
      </w:pPr>
      <w:r w:rsidRPr="00F040EF">
        <w:rPr>
          <w:rFonts w:ascii="宋体" w:hAnsi="宋体" w:hint="eastAsia"/>
          <w:szCs w:val="21"/>
        </w:rPr>
        <w:t>（</w:t>
      </w:r>
      <w:r w:rsidRPr="00F040EF">
        <w:rPr>
          <w:rFonts w:ascii="宋体" w:hAnsi="宋体"/>
          <w:szCs w:val="21"/>
        </w:rPr>
        <w:t>3</w:t>
      </w:r>
      <w:r w:rsidRPr="00F040EF">
        <w:rPr>
          <w:rFonts w:ascii="宋体" w:hAnsi="宋体" w:hint="eastAsia"/>
          <w:szCs w:val="21"/>
        </w:rPr>
        <w:t>）与投标人有经济利益关系，可能对投标公正评审产生影响的；</w:t>
      </w:r>
    </w:p>
    <w:p w14:paraId="6C6C8E74" w14:textId="77777777" w:rsidR="007C756C" w:rsidRPr="00F040EF" w:rsidRDefault="007C756C">
      <w:pPr>
        <w:spacing w:line="360" w:lineRule="auto"/>
        <w:ind w:firstLineChars="245" w:firstLine="514"/>
        <w:rPr>
          <w:rFonts w:ascii="宋体" w:hAnsi="宋体"/>
          <w:szCs w:val="21"/>
        </w:rPr>
      </w:pPr>
      <w:r w:rsidRPr="00F040EF">
        <w:rPr>
          <w:rFonts w:ascii="宋体" w:hAnsi="宋体" w:hint="eastAsia"/>
          <w:szCs w:val="21"/>
        </w:rPr>
        <w:t>（</w:t>
      </w:r>
      <w:r w:rsidRPr="00F040EF">
        <w:rPr>
          <w:rFonts w:ascii="宋体" w:hAnsi="宋体"/>
          <w:szCs w:val="21"/>
        </w:rPr>
        <w:t>4</w:t>
      </w:r>
      <w:r w:rsidRPr="00F040EF">
        <w:rPr>
          <w:rFonts w:ascii="宋体" w:hAnsi="宋体" w:hint="eastAsia"/>
          <w:szCs w:val="21"/>
        </w:rPr>
        <w:t>）曾因在招标、评标以及其他与招投标有关活动中从事违法行为而受过行政处罚或刑事处罚的。</w:t>
      </w:r>
    </w:p>
    <w:p w14:paraId="1BA1F5CC" w14:textId="77777777" w:rsidR="007C756C" w:rsidRPr="00F040EF" w:rsidRDefault="007C756C">
      <w:pPr>
        <w:spacing w:line="360" w:lineRule="auto"/>
        <w:rPr>
          <w:rFonts w:ascii="宋体" w:hAnsi="宋体"/>
          <w:sz w:val="28"/>
          <w:szCs w:val="28"/>
        </w:rPr>
      </w:pPr>
      <w:bookmarkStart w:id="85" w:name="_Toc179632582"/>
      <w:bookmarkStart w:id="86" w:name="_Toc152045564"/>
      <w:bookmarkStart w:id="87" w:name="_Toc152042340"/>
      <w:bookmarkStart w:id="88" w:name="_Toc144974532"/>
      <w:r w:rsidRPr="00F040EF">
        <w:rPr>
          <w:rFonts w:ascii="宋体" w:hAnsi="宋体" w:hint="eastAsia"/>
          <w:sz w:val="28"/>
          <w:szCs w:val="28"/>
        </w:rPr>
        <w:t>6.2 评标原则</w:t>
      </w:r>
      <w:bookmarkEnd w:id="85"/>
      <w:bookmarkEnd w:id="86"/>
      <w:bookmarkEnd w:id="87"/>
      <w:bookmarkEnd w:id="88"/>
      <w:r w:rsidRPr="00F040EF">
        <w:rPr>
          <w:rFonts w:ascii="宋体" w:hAnsi="宋体" w:hint="eastAsia"/>
          <w:sz w:val="28"/>
          <w:szCs w:val="28"/>
        </w:rPr>
        <w:tab/>
      </w:r>
    </w:p>
    <w:p w14:paraId="2F5F5E1D" w14:textId="77777777" w:rsidR="007C756C" w:rsidRPr="00F040EF" w:rsidRDefault="007C756C">
      <w:pPr>
        <w:spacing w:line="360" w:lineRule="auto"/>
        <w:ind w:firstLineChars="250" w:firstLine="525"/>
        <w:rPr>
          <w:rFonts w:ascii="宋体" w:hAnsi="宋体"/>
          <w:szCs w:val="21"/>
        </w:rPr>
      </w:pPr>
      <w:r w:rsidRPr="00F040EF">
        <w:rPr>
          <w:rFonts w:ascii="宋体" w:hAnsi="宋体" w:hint="eastAsia"/>
          <w:szCs w:val="21"/>
        </w:rPr>
        <w:t>评标活动遵循公平、公正、科学和择优的原则。</w:t>
      </w:r>
    </w:p>
    <w:p w14:paraId="78AA518D" w14:textId="77777777" w:rsidR="007C756C" w:rsidRPr="00F040EF" w:rsidRDefault="007C756C">
      <w:pPr>
        <w:spacing w:line="360" w:lineRule="auto"/>
        <w:rPr>
          <w:rFonts w:ascii="宋体" w:hAnsi="宋体"/>
          <w:sz w:val="28"/>
          <w:szCs w:val="28"/>
        </w:rPr>
      </w:pPr>
      <w:bookmarkStart w:id="89" w:name="_Toc179632583"/>
      <w:bookmarkStart w:id="90" w:name="_Toc152045565"/>
      <w:bookmarkStart w:id="91" w:name="_Toc152042341"/>
      <w:bookmarkStart w:id="92" w:name="_Toc144974533"/>
      <w:r w:rsidRPr="00F040EF">
        <w:rPr>
          <w:rFonts w:ascii="宋体" w:hAnsi="宋体" w:hint="eastAsia"/>
          <w:sz w:val="28"/>
          <w:szCs w:val="28"/>
        </w:rPr>
        <w:t>6.3 评标</w:t>
      </w:r>
      <w:bookmarkEnd w:id="89"/>
      <w:bookmarkEnd w:id="90"/>
      <w:bookmarkEnd w:id="91"/>
      <w:bookmarkEnd w:id="92"/>
    </w:p>
    <w:p w14:paraId="39079851"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6.3.1</w:t>
      </w:r>
      <w:r w:rsidRPr="00F040EF">
        <w:rPr>
          <w:rFonts w:ascii="宋体" w:hAnsi="宋体" w:hint="eastAsia"/>
          <w:szCs w:val="21"/>
        </w:rPr>
        <w:t>评标委员会按照第三章“评标办法”规定的方法、评审因素、标准和程序对投标文件进行评审。</w:t>
      </w:r>
    </w:p>
    <w:p w14:paraId="736B2C45"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 xml:space="preserve">6.3.2 </w:t>
      </w:r>
      <w:r w:rsidRPr="00F040EF">
        <w:rPr>
          <w:rFonts w:ascii="宋体" w:hAnsi="宋体" w:hint="eastAsia"/>
          <w:szCs w:val="21"/>
        </w:rPr>
        <w:t>投标人须知前附表规定需进行投标人评标现场答辩的，投标人应根据规定的要求，安排相关人员准时参加评标现场答辩。</w:t>
      </w:r>
    </w:p>
    <w:p w14:paraId="718E52E4"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6.3.</w:t>
      </w:r>
      <w:r w:rsidRPr="00F040EF">
        <w:rPr>
          <w:rFonts w:ascii="宋体" w:hAnsi="宋体" w:hint="eastAsia"/>
          <w:szCs w:val="21"/>
        </w:rPr>
        <w:t>3投标文件的澄清、说明和补正：</w:t>
      </w:r>
    </w:p>
    <w:p w14:paraId="7C0EF088" w14:textId="77777777" w:rsidR="007C756C" w:rsidRPr="00F040EF" w:rsidRDefault="007C756C">
      <w:pPr>
        <w:spacing w:line="360" w:lineRule="auto"/>
        <w:ind w:firstLineChars="200" w:firstLine="420"/>
        <w:rPr>
          <w:rFonts w:ascii="宋体" w:hAnsi="宋体" w:cs="宋体"/>
          <w:szCs w:val="21"/>
        </w:rPr>
      </w:pPr>
      <w:r w:rsidRPr="00F040EF">
        <w:rPr>
          <w:rFonts w:ascii="宋体" w:hAnsi="宋体" w:cs="宋体" w:hint="eastAsia"/>
          <w:szCs w:val="21"/>
        </w:rPr>
        <w:t>（1）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642E8D69" w14:textId="77777777" w:rsidR="007C756C" w:rsidRPr="00F040EF" w:rsidRDefault="007C756C">
      <w:pPr>
        <w:spacing w:line="360" w:lineRule="auto"/>
        <w:ind w:firstLineChars="196" w:firstLine="412"/>
        <w:rPr>
          <w:rFonts w:ascii="宋体" w:hAnsi="宋体" w:cs="宋体"/>
          <w:szCs w:val="21"/>
        </w:rPr>
      </w:pPr>
      <w:r w:rsidRPr="00F040EF">
        <w:rPr>
          <w:rFonts w:ascii="宋体" w:hAnsi="宋体" w:cs="宋体" w:hint="eastAsia"/>
          <w:szCs w:val="21"/>
        </w:rPr>
        <w:t>（2）澄清、说明或补正不得改变投标文件的实质性内容（算术性错误修正的除外）。投标人澄清、说明或补正属于投标文件的组成部分。</w:t>
      </w:r>
    </w:p>
    <w:p w14:paraId="68F3E6A9" w14:textId="77777777" w:rsidR="007C756C" w:rsidRPr="00F040EF" w:rsidRDefault="007C756C">
      <w:pPr>
        <w:spacing w:line="360" w:lineRule="auto"/>
        <w:ind w:firstLineChars="196" w:firstLine="412"/>
        <w:rPr>
          <w:rFonts w:ascii="宋体" w:hAnsi="宋体" w:cs="宋体"/>
          <w:szCs w:val="21"/>
        </w:rPr>
      </w:pPr>
      <w:r w:rsidRPr="00F040EF">
        <w:rPr>
          <w:rFonts w:ascii="宋体" w:hAnsi="宋体" w:cs="宋体" w:hint="eastAsia"/>
          <w:szCs w:val="21"/>
        </w:rPr>
        <w:t>（3）评标委员会对投标人提交的澄清、说明或补正有疑问的，可以要求投标人进一步澄清、说明或补正，直至满足评标委员会的要求。</w:t>
      </w:r>
    </w:p>
    <w:p w14:paraId="6FE4C259"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6.3.</w:t>
      </w:r>
      <w:r w:rsidRPr="00F040EF">
        <w:rPr>
          <w:rFonts w:ascii="宋体" w:hAnsi="宋体" w:hint="eastAsia"/>
          <w:szCs w:val="21"/>
        </w:rPr>
        <w:t>4评标委员会负责人在评标委员会中产生，评标委员会完成评标后，应当向招标人提出书面评标报告。评标委员会成员在评审意见表、评分表、评分汇总表及评标委员会形成的书面评标报告上签字。</w:t>
      </w:r>
    </w:p>
    <w:p w14:paraId="3600D22F" w14:textId="77777777" w:rsidR="007C756C" w:rsidRPr="00F040EF" w:rsidRDefault="007C756C">
      <w:pPr>
        <w:spacing w:line="360" w:lineRule="auto"/>
        <w:rPr>
          <w:rFonts w:ascii="宋体" w:hAnsi="宋体"/>
          <w:sz w:val="28"/>
          <w:szCs w:val="28"/>
        </w:rPr>
      </w:pPr>
      <w:r w:rsidRPr="00F040EF">
        <w:rPr>
          <w:rFonts w:ascii="宋体" w:hAnsi="宋体" w:hint="eastAsia"/>
          <w:sz w:val="28"/>
          <w:szCs w:val="28"/>
        </w:rPr>
        <w:t>6.4中标候选人公示</w:t>
      </w:r>
    </w:p>
    <w:p w14:paraId="588C26AC" w14:textId="77777777" w:rsidR="007C756C" w:rsidRPr="00F040EF" w:rsidRDefault="007C756C">
      <w:pPr>
        <w:spacing w:line="360" w:lineRule="auto"/>
        <w:ind w:firstLineChars="196" w:firstLine="412"/>
        <w:rPr>
          <w:rFonts w:ascii="宋体" w:hAnsi="宋体" w:cs="宋体"/>
          <w:szCs w:val="21"/>
        </w:rPr>
      </w:pPr>
      <w:r w:rsidRPr="00F040EF">
        <w:rPr>
          <w:rFonts w:ascii="宋体" w:hAnsi="宋体" w:cs="宋体" w:hint="eastAsia"/>
          <w:szCs w:val="21"/>
        </w:rPr>
        <w:t>招标人应当自收到评标报告之日起</w:t>
      </w:r>
      <w:r w:rsidRPr="00F040EF">
        <w:rPr>
          <w:rFonts w:ascii="宋体" w:hAnsi="宋体" w:cs="宋体"/>
          <w:szCs w:val="21"/>
        </w:rPr>
        <w:t>3</w:t>
      </w:r>
      <w:r w:rsidRPr="00F040EF">
        <w:rPr>
          <w:rFonts w:ascii="宋体" w:hAnsi="宋体" w:cs="宋体" w:hint="eastAsia"/>
          <w:szCs w:val="21"/>
        </w:rPr>
        <w:t>日内在招标公告发布的同一媒介公示中标候选人，公示期不少于</w:t>
      </w:r>
      <w:r w:rsidRPr="00F040EF">
        <w:rPr>
          <w:rFonts w:ascii="宋体" w:hAnsi="宋体" w:cs="宋体"/>
          <w:szCs w:val="21"/>
        </w:rPr>
        <w:t>3</w:t>
      </w:r>
      <w:r w:rsidRPr="00F040EF">
        <w:rPr>
          <w:rFonts w:ascii="宋体" w:hAnsi="宋体" w:cs="宋体" w:hint="eastAsia"/>
          <w:szCs w:val="21"/>
        </w:rPr>
        <w:t>日。</w:t>
      </w:r>
    </w:p>
    <w:p w14:paraId="13B466E9" w14:textId="77777777" w:rsidR="007C756C" w:rsidRPr="00F040EF" w:rsidRDefault="007C756C">
      <w:pPr>
        <w:pStyle w:val="2"/>
        <w:rPr>
          <w:rFonts w:ascii="宋体" w:eastAsia="宋体" w:hAnsi="宋体"/>
          <w:b w:val="0"/>
          <w:sz w:val="30"/>
          <w:szCs w:val="30"/>
        </w:rPr>
      </w:pPr>
      <w:bookmarkStart w:id="93" w:name="_Toc179632584"/>
      <w:bookmarkStart w:id="94" w:name="_Toc152045566"/>
      <w:bookmarkStart w:id="95" w:name="_Toc152042342"/>
      <w:bookmarkStart w:id="96" w:name="_Toc144974534"/>
      <w:bookmarkStart w:id="97" w:name="_Toc364679550"/>
      <w:bookmarkStart w:id="98" w:name="_Toc364682196"/>
      <w:r w:rsidRPr="00F040EF">
        <w:rPr>
          <w:rFonts w:ascii="宋体" w:eastAsia="宋体" w:hAnsi="宋体" w:hint="eastAsia"/>
          <w:b w:val="0"/>
          <w:sz w:val="30"/>
          <w:szCs w:val="30"/>
        </w:rPr>
        <w:t>7．合同授予</w:t>
      </w:r>
      <w:bookmarkEnd w:id="93"/>
      <w:bookmarkEnd w:id="94"/>
      <w:bookmarkEnd w:id="95"/>
      <w:bookmarkEnd w:id="96"/>
      <w:bookmarkEnd w:id="97"/>
      <w:bookmarkEnd w:id="98"/>
    </w:p>
    <w:p w14:paraId="0ADCA4A2" w14:textId="77777777" w:rsidR="007C756C" w:rsidRPr="00F040EF" w:rsidRDefault="007C756C">
      <w:pPr>
        <w:spacing w:line="360" w:lineRule="auto"/>
        <w:rPr>
          <w:rFonts w:ascii="宋体" w:hAnsi="宋体"/>
          <w:sz w:val="28"/>
          <w:szCs w:val="28"/>
        </w:rPr>
      </w:pPr>
      <w:bookmarkStart w:id="99" w:name="_Toc179632585"/>
      <w:bookmarkStart w:id="100" w:name="_Toc152045567"/>
      <w:bookmarkStart w:id="101" w:name="_Toc152042343"/>
      <w:bookmarkStart w:id="102" w:name="_Toc144974535"/>
      <w:r w:rsidRPr="00F040EF">
        <w:rPr>
          <w:rFonts w:ascii="宋体" w:hAnsi="宋体" w:hint="eastAsia"/>
          <w:sz w:val="28"/>
          <w:szCs w:val="28"/>
        </w:rPr>
        <w:t>7.1 定标方式</w:t>
      </w:r>
      <w:bookmarkEnd w:id="99"/>
      <w:bookmarkEnd w:id="100"/>
      <w:bookmarkEnd w:id="101"/>
      <w:bookmarkEnd w:id="102"/>
    </w:p>
    <w:p w14:paraId="4DA47FDE" w14:textId="77777777" w:rsidR="007C756C" w:rsidRPr="00F040EF" w:rsidRDefault="007C756C">
      <w:pPr>
        <w:spacing w:line="360" w:lineRule="auto"/>
        <w:ind w:firstLineChars="196" w:firstLine="412"/>
        <w:rPr>
          <w:rFonts w:ascii="宋体" w:hAnsi="宋体"/>
          <w:szCs w:val="21"/>
        </w:rPr>
      </w:pPr>
      <w:r w:rsidRPr="00F040EF">
        <w:rPr>
          <w:rFonts w:ascii="宋体" w:hAnsi="宋体"/>
        </w:rPr>
        <w:t>7.1.1</w:t>
      </w:r>
      <w:r w:rsidRPr="00F040EF">
        <w:rPr>
          <w:rFonts w:ascii="宋体" w:hAnsi="宋体" w:hint="eastAsia"/>
          <w:szCs w:val="21"/>
        </w:rPr>
        <w:t>除投标人须知前附表规定评标委员会直接确定中标人外，招标人依据评标委员会推荐的中标候选人顺序确定中标人。评标委员会推荐中标候选人的数量见投标人须知前附表。</w:t>
      </w:r>
    </w:p>
    <w:p w14:paraId="3ACA3726" w14:textId="77777777" w:rsidR="007C756C" w:rsidRPr="00F040EF" w:rsidRDefault="007C756C">
      <w:pPr>
        <w:spacing w:line="360" w:lineRule="auto"/>
        <w:ind w:firstLineChars="196" w:firstLine="412"/>
        <w:rPr>
          <w:rFonts w:ascii="宋体" w:hAnsi="宋体"/>
        </w:rPr>
      </w:pPr>
      <w:r w:rsidRPr="00F040EF">
        <w:rPr>
          <w:rFonts w:ascii="宋体" w:hAnsi="宋体" w:hint="eastAsia"/>
        </w:rPr>
        <w:t>7.1.2定标后的备案期间，如发现</w:t>
      </w:r>
      <w:r w:rsidRPr="00F040EF">
        <w:rPr>
          <w:rFonts w:ascii="宋体" w:hAnsi="宋体" w:hint="eastAsia"/>
          <w:szCs w:val="21"/>
        </w:rPr>
        <w:t>中标人的</w:t>
      </w:r>
      <w:r w:rsidRPr="00F040EF">
        <w:rPr>
          <w:rFonts w:ascii="宋体" w:hAnsi="宋体" w:hint="eastAsia"/>
        </w:rPr>
        <w:t>中标项目负责人存在</w:t>
      </w:r>
      <w:r w:rsidRPr="00F040EF">
        <w:rPr>
          <w:rFonts w:ascii="宋体" w:hAnsi="宋体" w:hint="eastAsia"/>
          <w:szCs w:val="21"/>
        </w:rPr>
        <w:t>担任其他在建建设工程项目的项目负责人</w:t>
      </w:r>
      <w:r w:rsidRPr="00F040EF">
        <w:rPr>
          <w:rFonts w:ascii="宋体" w:hAnsi="宋体" w:hint="eastAsia"/>
        </w:rPr>
        <w:t>情形，其中标资格将被取消。招标人可以按照评标委员会提出的中标候选人名单排序依次确定其他中标候选人为中标人，也可以重新招标。</w:t>
      </w:r>
    </w:p>
    <w:p w14:paraId="7AB27BED" w14:textId="77777777" w:rsidR="007C756C" w:rsidRPr="00F040EF" w:rsidRDefault="007C756C">
      <w:pPr>
        <w:spacing w:line="360" w:lineRule="auto"/>
        <w:rPr>
          <w:rFonts w:ascii="宋体" w:hAnsi="宋体"/>
          <w:sz w:val="28"/>
          <w:szCs w:val="28"/>
        </w:rPr>
      </w:pPr>
      <w:bookmarkStart w:id="103" w:name="_Toc179632586"/>
      <w:bookmarkStart w:id="104" w:name="_Toc152045568"/>
      <w:bookmarkStart w:id="105" w:name="_Toc152042344"/>
      <w:bookmarkStart w:id="106" w:name="_Toc144974536"/>
      <w:r w:rsidRPr="00F040EF">
        <w:rPr>
          <w:rFonts w:ascii="宋体" w:hAnsi="宋体" w:hint="eastAsia"/>
          <w:sz w:val="28"/>
          <w:szCs w:val="28"/>
        </w:rPr>
        <w:t>7.2 中标通知</w:t>
      </w:r>
      <w:bookmarkEnd w:id="103"/>
      <w:bookmarkEnd w:id="104"/>
      <w:bookmarkEnd w:id="105"/>
      <w:bookmarkEnd w:id="106"/>
      <w:r w:rsidRPr="00F040EF">
        <w:rPr>
          <w:rFonts w:ascii="宋体" w:hAnsi="宋体" w:hint="eastAsia"/>
          <w:sz w:val="28"/>
          <w:szCs w:val="28"/>
        </w:rPr>
        <w:t>书</w:t>
      </w:r>
    </w:p>
    <w:p w14:paraId="2C492C1C"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7.2.1</w:t>
      </w:r>
      <w:r w:rsidRPr="00F040EF">
        <w:rPr>
          <w:rFonts w:ascii="宋体" w:hAnsi="宋体" w:hint="eastAsia"/>
          <w:szCs w:val="21"/>
        </w:rPr>
        <w:t>在本章第3.3.1项规定的投标有效期内，招标人以书面形式向中标人发出中标通知书，同时将中标结果通知未中标的投标人。</w:t>
      </w:r>
    </w:p>
    <w:p w14:paraId="0E2DEF23" w14:textId="77777777" w:rsidR="007C756C" w:rsidRPr="00F040EF" w:rsidRDefault="007C756C">
      <w:pPr>
        <w:spacing w:line="360" w:lineRule="auto"/>
        <w:ind w:firstLineChars="196" w:firstLine="412"/>
        <w:rPr>
          <w:rFonts w:ascii="宋体" w:hAnsi="宋体"/>
        </w:rPr>
      </w:pPr>
      <w:r w:rsidRPr="00F040EF">
        <w:rPr>
          <w:rFonts w:ascii="宋体" w:hAnsi="宋体" w:hint="eastAsia"/>
          <w:szCs w:val="21"/>
        </w:rPr>
        <w:t>7.2.2中标候选人的经营、财务状况发生较大变化或者存在违法行为，招标人认为可能影响其履约能力的，应当在发出中标通知书前由原评标委员会按照招标文件规定的标准和方法审查确认。</w:t>
      </w:r>
    </w:p>
    <w:p w14:paraId="133BD7B3" w14:textId="77777777" w:rsidR="007C756C" w:rsidRPr="00F040EF" w:rsidRDefault="007C756C">
      <w:pPr>
        <w:spacing w:line="360" w:lineRule="auto"/>
        <w:rPr>
          <w:rFonts w:ascii="宋体" w:hAnsi="宋体"/>
          <w:sz w:val="28"/>
          <w:szCs w:val="28"/>
        </w:rPr>
      </w:pPr>
      <w:bookmarkStart w:id="107" w:name="_Toc179632587"/>
      <w:bookmarkStart w:id="108" w:name="_Toc152045569"/>
      <w:bookmarkStart w:id="109" w:name="_Toc152042345"/>
      <w:bookmarkStart w:id="110" w:name="_Toc144974537"/>
      <w:r w:rsidRPr="00F040EF">
        <w:rPr>
          <w:rFonts w:ascii="宋体" w:hAnsi="宋体" w:hint="eastAsia"/>
          <w:sz w:val="28"/>
          <w:szCs w:val="28"/>
        </w:rPr>
        <w:t>7.3 履约保证金</w:t>
      </w:r>
      <w:bookmarkEnd w:id="107"/>
      <w:bookmarkEnd w:id="108"/>
      <w:bookmarkEnd w:id="109"/>
      <w:bookmarkEnd w:id="110"/>
    </w:p>
    <w:p w14:paraId="79CEBA87" w14:textId="77777777" w:rsidR="007C756C" w:rsidRPr="00F040EF" w:rsidRDefault="007C756C">
      <w:pPr>
        <w:spacing w:line="360" w:lineRule="auto"/>
        <w:ind w:firstLineChars="196" w:firstLine="412"/>
        <w:rPr>
          <w:rFonts w:ascii="宋体" w:hAnsi="宋体"/>
        </w:rPr>
      </w:pPr>
      <w:r w:rsidRPr="00F040EF">
        <w:rPr>
          <w:rFonts w:ascii="宋体" w:hAnsi="宋体"/>
          <w:szCs w:val="21"/>
        </w:rPr>
        <w:t>7.3.1</w:t>
      </w:r>
      <w:r w:rsidRPr="00F040EF">
        <w:rPr>
          <w:rFonts w:ascii="宋体" w:hAnsi="宋体" w:hint="eastAsia"/>
          <w:szCs w:val="21"/>
        </w:rPr>
        <w:t>投标人须知前附表规定提供履约保证金的，在签订合同前，中标人应按投标人须知前附表规定的金额、担保形式和招标文件规定的履约保证金</w:t>
      </w:r>
      <w:r w:rsidRPr="00F040EF">
        <w:rPr>
          <w:rFonts w:ascii="宋体" w:hAnsi="宋体" w:hint="eastAsia"/>
        </w:rPr>
        <w:t>格式向招标人提交履约保证金。联合体中标的，其履约保证金由牵头人提交并符合上述要求。</w:t>
      </w:r>
    </w:p>
    <w:p w14:paraId="0AD6B858"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 xml:space="preserve">7.3.2 </w:t>
      </w:r>
      <w:r w:rsidRPr="00F040EF">
        <w:rPr>
          <w:rFonts w:ascii="宋体" w:hAnsi="宋体" w:hint="eastAsia"/>
          <w:szCs w:val="21"/>
        </w:rPr>
        <w:t>中标人不能按要求提交履约保证金的，视为放弃中标，其投标保证金不予退还，给招标人造成的损失超过投标保证金数额的，中标人还应当对超过部分予以赔偿。</w:t>
      </w:r>
    </w:p>
    <w:p w14:paraId="6A6ABFA3" w14:textId="77777777" w:rsidR="007C756C" w:rsidRPr="00F040EF" w:rsidRDefault="007C756C">
      <w:pPr>
        <w:spacing w:line="360" w:lineRule="auto"/>
        <w:rPr>
          <w:rFonts w:ascii="宋体" w:hAnsi="宋体"/>
          <w:sz w:val="28"/>
          <w:szCs w:val="28"/>
        </w:rPr>
      </w:pPr>
      <w:bookmarkStart w:id="111" w:name="_Toc179632588"/>
      <w:bookmarkStart w:id="112" w:name="_Toc152045570"/>
      <w:bookmarkStart w:id="113" w:name="_Toc152042346"/>
      <w:bookmarkStart w:id="114" w:name="_Toc144974538"/>
      <w:r w:rsidRPr="00F040EF">
        <w:rPr>
          <w:rFonts w:ascii="宋体" w:hAnsi="宋体" w:hint="eastAsia"/>
          <w:sz w:val="28"/>
          <w:szCs w:val="28"/>
        </w:rPr>
        <w:t>7.4 签订合同</w:t>
      </w:r>
      <w:bookmarkEnd w:id="111"/>
      <w:bookmarkEnd w:id="112"/>
      <w:bookmarkEnd w:id="113"/>
      <w:bookmarkEnd w:id="114"/>
    </w:p>
    <w:p w14:paraId="1C46CED9"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vanish/>
          <w:szCs w:val="21"/>
        </w:rPr>
        <w:pgNum/>
      </w:r>
      <w:r w:rsidRPr="00F040EF">
        <w:rPr>
          <w:rFonts w:ascii="宋体" w:hAnsi="宋体" w:hint="eastAsia"/>
          <w:vanish/>
          <w:szCs w:val="21"/>
        </w:rPr>
        <w:pgNum/>
      </w:r>
      <w:r w:rsidRPr="00F040EF">
        <w:rPr>
          <w:rFonts w:ascii="宋体" w:hAnsi="宋体" w:hint="eastAsia"/>
          <w:vanish/>
          <w:szCs w:val="21"/>
        </w:rPr>
        <w:t xml:space="preserve"> </w:t>
      </w:r>
      <w:r w:rsidRPr="00F040EF">
        <w:rPr>
          <w:rFonts w:ascii="宋体" w:hAnsi="宋体"/>
          <w:szCs w:val="21"/>
        </w:rPr>
        <w:t>7.4.1</w:t>
      </w:r>
      <w:r w:rsidRPr="00F040EF">
        <w:rPr>
          <w:rFonts w:ascii="宋体" w:hAnsi="宋体" w:hint="eastAsia"/>
          <w:szCs w:val="21"/>
        </w:rPr>
        <w:t>招标人和中标人应当自中标通知书发出之日起</w:t>
      </w:r>
      <w:r w:rsidRPr="00F040EF">
        <w:rPr>
          <w:rFonts w:ascii="宋体" w:hAnsi="宋体"/>
          <w:szCs w:val="21"/>
        </w:rPr>
        <w:t>30</w:t>
      </w:r>
      <w:r w:rsidRPr="00F040EF">
        <w:rPr>
          <w:rFonts w:ascii="宋体" w:hAnsi="宋体"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F040EF">
        <w:rPr>
          <w:rFonts w:ascii="宋体" w:hAnsi="宋体"/>
          <w:szCs w:val="21"/>
        </w:rPr>
        <w:t xml:space="preserve"> </w:t>
      </w:r>
    </w:p>
    <w:p w14:paraId="637A0D42"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 xml:space="preserve">7.4.2 </w:t>
      </w:r>
      <w:r w:rsidRPr="00F040EF">
        <w:rPr>
          <w:rFonts w:ascii="宋体" w:hAnsi="宋体"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F040EF">
        <w:rPr>
          <w:rFonts w:ascii="宋体" w:hAnsi="宋体"/>
          <w:szCs w:val="21"/>
        </w:rPr>
        <w:t xml:space="preserve"> </w:t>
      </w:r>
    </w:p>
    <w:p w14:paraId="5C5B802E" w14:textId="77777777" w:rsidR="007C756C" w:rsidRPr="00F040EF" w:rsidRDefault="007C756C">
      <w:pPr>
        <w:spacing w:line="360" w:lineRule="auto"/>
        <w:ind w:firstLineChars="200" w:firstLine="420"/>
        <w:rPr>
          <w:rFonts w:ascii="宋体" w:hAnsi="宋体"/>
          <w:szCs w:val="21"/>
        </w:rPr>
      </w:pPr>
      <w:r w:rsidRPr="00F040EF">
        <w:rPr>
          <w:rFonts w:ascii="宋体" w:hAnsi="宋体"/>
          <w:szCs w:val="21"/>
        </w:rPr>
        <w:t xml:space="preserve">7.4.3 </w:t>
      </w:r>
      <w:r w:rsidRPr="00F040EF">
        <w:rPr>
          <w:rFonts w:ascii="宋体" w:hAnsi="宋体" w:hint="eastAsia"/>
          <w:szCs w:val="21"/>
        </w:rPr>
        <w:t>本标段合同形式见投标人须知前附表。</w:t>
      </w:r>
    </w:p>
    <w:p w14:paraId="3D51516F" w14:textId="77777777" w:rsidR="007C756C" w:rsidRPr="00F040EF" w:rsidRDefault="007C756C">
      <w:pPr>
        <w:pStyle w:val="2"/>
        <w:rPr>
          <w:rFonts w:ascii="宋体" w:eastAsia="宋体" w:hAnsi="宋体"/>
          <w:b w:val="0"/>
          <w:sz w:val="30"/>
          <w:szCs w:val="30"/>
        </w:rPr>
      </w:pPr>
      <w:bookmarkStart w:id="115" w:name="_Toc179632589"/>
      <w:bookmarkStart w:id="116" w:name="_Toc152045571"/>
      <w:bookmarkStart w:id="117" w:name="_Toc152042347"/>
      <w:bookmarkStart w:id="118" w:name="_Toc144974539"/>
      <w:bookmarkStart w:id="119" w:name="_Toc364679551"/>
      <w:bookmarkStart w:id="120" w:name="_Toc364682197"/>
      <w:r w:rsidRPr="00F040EF">
        <w:rPr>
          <w:rFonts w:ascii="宋体" w:eastAsia="宋体" w:hAnsi="宋体" w:hint="eastAsia"/>
          <w:b w:val="0"/>
          <w:sz w:val="30"/>
          <w:szCs w:val="30"/>
        </w:rPr>
        <w:t>8．重新招标和不再招标</w:t>
      </w:r>
      <w:bookmarkEnd w:id="115"/>
      <w:bookmarkEnd w:id="116"/>
      <w:bookmarkEnd w:id="117"/>
      <w:bookmarkEnd w:id="118"/>
      <w:bookmarkEnd w:id="119"/>
      <w:bookmarkEnd w:id="120"/>
    </w:p>
    <w:p w14:paraId="73ADD84D" w14:textId="77777777" w:rsidR="007C756C" w:rsidRPr="00F040EF" w:rsidRDefault="007C756C">
      <w:pPr>
        <w:spacing w:line="360" w:lineRule="auto"/>
        <w:rPr>
          <w:rFonts w:ascii="宋体" w:hAnsi="宋体"/>
          <w:sz w:val="28"/>
          <w:szCs w:val="28"/>
        </w:rPr>
      </w:pPr>
      <w:bookmarkStart w:id="121" w:name="_Toc179632590"/>
      <w:bookmarkStart w:id="122" w:name="_Toc152045572"/>
      <w:bookmarkStart w:id="123" w:name="_Toc152042348"/>
      <w:bookmarkStart w:id="124" w:name="_Toc144974540"/>
      <w:r w:rsidRPr="00F040EF">
        <w:rPr>
          <w:rFonts w:ascii="宋体" w:hAnsi="宋体" w:hint="eastAsia"/>
          <w:sz w:val="28"/>
          <w:szCs w:val="28"/>
        </w:rPr>
        <w:t>8.1 重新招标</w:t>
      </w:r>
      <w:bookmarkEnd w:id="121"/>
      <w:bookmarkEnd w:id="122"/>
      <w:bookmarkEnd w:id="123"/>
      <w:bookmarkEnd w:id="124"/>
    </w:p>
    <w:p w14:paraId="6F4FFF07"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8.1.1</w:t>
      </w:r>
      <w:r w:rsidRPr="00F040EF">
        <w:rPr>
          <w:rFonts w:ascii="宋体" w:hAnsi="宋体" w:hint="eastAsia"/>
          <w:szCs w:val="21"/>
        </w:rPr>
        <w:t>有下列情况者，招标人将依法重新招标：</w:t>
      </w:r>
    </w:p>
    <w:p w14:paraId="6AF78F86" w14:textId="77777777" w:rsidR="007C756C" w:rsidRPr="00F040EF" w:rsidRDefault="007C756C">
      <w:pPr>
        <w:spacing w:line="360" w:lineRule="auto"/>
        <w:ind w:firstLineChars="250" w:firstLine="525"/>
        <w:rPr>
          <w:rFonts w:ascii="宋体" w:hAnsi="宋体"/>
          <w:szCs w:val="21"/>
        </w:rPr>
      </w:pPr>
      <w:r w:rsidRPr="00F040EF">
        <w:rPr>
          <w:rFonts w:ascii="宋体" w:hAnsi="宋体" w:hint="eastAsia"/>
          <w:szCs w:val="21"/>
        </w:rPr>
        <w:t>（</w:t>
      </w:r>
      <w:r w:rsidRPr="00F040EF">
        <w:rPr>
          <w:rFonts w:ascii="宋体" w:hAnsi="宋体"/>
          <w:szCs w:val="21"/>
        </w:rPr>
        <w:t>1</w:t>
      </w:r>
      <w:r w:rsidRPr="00F040EF">
        <w:rPr>
          <w:rFonts w:ascii="宋体" w:hAnsi="宋体" w:hint="eastAsia"/>
          <w:szCs w:val="21"/>
        </w:rPr>
        <w:t>）投标截止时间止，投标人少于</w:t>
      </w:r>
      <w:r w:rsidRPr="00F040EF">
        <w:rPr>
          <w:rFonts w:ascii="宋体" w:hAnsi="宋体"/>
          <w:szCs w:val="21"/>
        </w:rPr>
        <w:t>3</w:t>
      </w:r>
      <w:r w:rsidRPr="00F040EF">
        <w:rPr>
          <w:rFonts w:ascii="宋体" w:hAnsi="宋体" w:hint="eastAsia"/>
          <w:szCs w:val="21"/>
        </w:rPr>
        <w:t>个的；</w:t>
      </w:r>
    </w:p>
    <w:p w14:paraId="3649FBBF" w14:textId="77777777" w:rsidR="007C756C" w:rsidRPr="00F040EF" w:rsidRDefault="007C756C">
      <w:pPr>
        <w:spacing w:line="360" w:lineRule="auto"/>
        <w:ind w:firstLineChars="250" w:firstLine="525"/>
        <w:rPr>
          <w:rFonts w:ascii="宋体" w:hAnsi="宋体"/>
          <w:szCs w:val="21"/>
        </w:rPr>
      </w:pPr>
      <w:r w:rsidRPr="00F040EF">
        <w:rPr>
          <w:rFonts w:ascii="宋体" w:hAnsi="宋体" w:hint="eastAsia"/>
          <w:szCs w:val="21"/>
        </w:rPr>
        <w:t>（</w:t>
      </w:r>
      <w:r w:rsidRPr="00F040EF">
        <w:rPr>
          <w:rFonts w:ascii="宋体" w:hAnsi="宋体"/>
          <w:szCs w:val="21"/>
        </w:rPr>
        <w:t>2</w:t>
      </w:r>
      <w:r w:rsidRPr="00F040EF">
        <w:rPr>
          <w:rFonts w:ascii="宋体" w:hAnsi="宋体" w:hint="eastAsia"/>
          <w:szCs w:val="21"/>
        </w:rPr>
        <w:t>）经评标委员会评审后否决所有投标的；</w:t>
      </w:r>
    </w:p>
    <w:p w14:paraId="4F4B8FCC" w14:textId="77777777" w:rsidR="007C756C" w:rsidRPr="00F040EF" w:rsidRDefault="007C756C">
      <w:pPr>
        <w:spacing w:line="360" w:lineRule="auto"/>
        <w:ind w:firstLineChars="250" w:firstLine="525"/>
        <w:rPr>
          <w:rFonts w:ascii="宋体" w:hAnsi="宋体"/>
          <w:szCs w:val="21"/>
        </w:rPr>
      </w:pPr>
      <w:r w:rsidRPr="00F040EF">
        <w:rPr>
          <w:rFonts w:ascii="宋体" w:hAnsi="宋体" w:hint="eastAsia"/>
          <w:szCs w:val="21"/>
        </w:rPr>
        <w:t>（3）法律、法规规定的应当重新招标的其他情形。</w:t>
      </w:r>
    </w:p>
    <w:p w14:paraId="20D874E8"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8.1.2</w:t>
      </w:r>
      <w:r w:rsidRPr="00F040EF">
        <w:rPr>
          <w:rFonts w:ascii="宋体" w:hAnsi="宋体" w:hint="eastAsia"/>
        </w:rPr>
        <w:t>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2B099C0F" w14:textId="77777777" w:rsidR="007C756C" w:rsidRPr="00F040EF" w:rsidRDefault="007C756C">
      <w:pPr>
        <w:spacing w:line="360" w:lineRule="auto"/>
        <w:rPr>
          <w:rFonts w:ascii="宋体" w:hAnsi="宋体"/>
          <w:sz w:val="28"/>
          <w:szCs w:val="28"/>
        </w:rPr>
      </w:pPr>
      <w:bookmarkStart w:id="125" w:name="_Toc179632591"/>
      <w:bookmarkStart w:id="126" w:name="_Toc152045573"/>
      <w:bookmarkStart w:id="127" w:name="_Toc152042349"/>
      <w:bookmarkStart w:id="128" w:name="_Toc144974541"/>
      <w:r w:rsidRPr="00F040EF">
        <w:rPr>
          <w:rFonts w:ascii="宋体" w:hAnsi="宋体" w:hint="eastAsia"/>
          <w:sz w:val="28"/>
          <w:szCs w:val="28"/>
        </w:rPr>
        <w:t>8.2 不再招标</w:t>
      </w:r>
      <w:bookmarkEnd w:id="125"/>
      <w:bookmarkEnd w:id="126"/>
      <w:bookmarkEnd w:id="127"/>
      <w:bookmarkEnd w:id="128"/>
    </w:p>
    <w:p w14:paraId="2AB4B2A2"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重新招标后投标人仍少于</w:t>
      </w:r>
      <w:r w:rsidRPr="00F040EF">
        <w:rPr>
          <w:rFonts w:ascii="宋体" w:hAnsi="宋体"/>
          <w:szCs w:val="21"/>
        </w:rPr>
        <w:t>3</w:t>
      </w:r>
      <w:r w:rsidRPr="00F040EF">
        <w:rPr>
          <w:rFonts w:ascii="宋体" w:hAnsi="宋体" w:hint="eastAsia"/>
          <w:szCs w:val="21"/>
        </w:rPr>
        <w:t>个的，属于必须审批或核准的工程建设项目，经原审批或核准部门批准后可以不再进行招标。</w:t>
      </w:r>
    </w:p>
    <w:p w14:paraId="7135B9C1" w14:textId="77777777" w:rsidR="007C756C" w:rsidRPr="00F040EF" w:rsidRDefault="007C756C">
      <w:pPr>
        <w:pStyle w:val="2"/>
        <w:rPr>
          <w:rFonts w:ascii="宋体" w:eastAsia="宋体" w:hAnsi="宋体"/>
          <w:b w:val="0"/>
          <w:sz w:val="30"/>
          <w:szCs w:val="30"/>
        </w:rPr>
      </w:pPr>
      <w:bookmarkStart w:id="129" w:name="_Toc179632592"/>
      <w:bookmarkStart w:id="130" w:name="_Toc152045574"/>
      <w:bookmarkStart w:id="131" w:name="_Toc152042350"/>
      <w:bookmarkStart w:id="132" w:name="_Toc144974542"/>
      <w:bookmarkStart w:id="133" w:name="_Toc364679552"/>
      <w:bookmarkStart w:id="134" w:name="_Toc364682198"/>
      <w:r w:rsidRPr="00F040EF">
        <w:rPr>
          <w:rFonts w:ascii="宋体" w:eastAsia="宋体" w:hAnsi="宋体" w:hint="eastAsia"/>
          <w:b w:val="0"/>
          <w:sz w:val="30"/>
          <w:szCs w:val="30"/>
        </w:rPr>
        <w:t>9．纪律和监督</w:t>
      </w:r>
      <w:bookmarkEnd w:id="129"/>
      <w:bookmarkEnd w:id="130"/>
      <w:bookmarkEnd w:id="131"/>
      <w:bookmarkEnd w:id="132"/>
      <w:bookmarkEnd w:id="133"/>
      <w:bookmarkEnd w:id="134"/>
    </w:p>
    <w:p w14:paraId="35241734" w14:textId="77777777" w:rsidR="007C756C" w:rsidRPr="00F040EF" w:rsidRDefault="007C756C">
      <w:pPr>
        <w:spacing w:line="360" w:lineRule="auto"/>
        <w:rPr>
          <w:rFonts w:ascii="宋体" w:hAnsi="宋体"/>
          <w:sz w:val="28"/>
          <w:szCs w:val="28"/>
        </w:rPr>
      </w:pPr>
      <w:bookmarkStart w:id="135" w:name="_Toc179632593"/>
      <w:bookmarkStart w:id="136" w:name="_Toc152045575"/>
      <w:bookmarkStart w:id="137" w:name="_Toc152042351"/>
      <w:bookmarkStart w:id="138" w:name="_Toc144974543"/>
      <w:r w:rsidRPr="00F040EF">
        <w:rPr>
          <w:rFonts w:ascii="宋体" w:hAnsi="宋体" w:hint="eastAsia"/>
          <w:sz w:val="28"/>
          <w:szCs w:val="28"/>
        </w:rPr>
        <w:t>9.1 对招标人的纪律要求</w:t>
      </w:r>
      <w:bookmarkEnd w:id="135"/>
      <w:bookmarkEnd w:id="136"/>
      <w:bookmarkEnd w:id="137"/>
      <w:bookmarkEnd w:id="138"/>
    </w:p>
    <w:p w14:paraId="449AE38F"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招标人不得泄漏招标投标活动中应当保密的情况和资料，不得与投标人串通损害国家利益、社会公共利益或者他人合法权益。</w:t>
      </w:r>
    </w:p>
    <w:p w14:paraId="0518AB3C" w14:textId="77777777" w:rsidR="007C756C" w:rsidRPr="00F040EF" w:rsidRDefault="007C756C">
      <w:pPr>
        <w:spacing w:line="360" w:lineRule="auto"/>
        <w:rPr>
          <w:rFonts w:ascii="宋体" w:hAnsi="宋体"/>
          <w:sz w:val="28"/>
          <w:szCs w:val="28"/>
        </w:rPr>
      </w:pPr>
      <w:bookmarkStart w:id="139" w:name="_Toc179632594"/>
      <w:bookmarkStart w:id="140" w:name="_Toc152045576"/>
      <w:bookmarkStart w:id="141" w:name="_Toc152042352"/>
      <w:bookmarkStart w:id="142" w:name="_Toc144974544"/>
      <w:r w:rsidRPr="00F040EF">
        <w:rPr>
          <w:rFonts w:ascii="宋体" w:hAnsi="宋体" w:hint="eastAsia"/>
          <w:sz w:val="28"/>
          <w:szCs w:val="28"/>
        </w:rPr>
        <w:t>9.2 对投标人的纪律要求</w:t>
      </w:r>
      <w:bookmarkEnd w:id="139"/>
      <w:bookmarkEnd w:id="140"/>
      <w:bookmarkEnd w:id="141"/>
      <w:bookmarkEnd w:id="142"/>
    </w:p>
    <w:p w14:paraId="1E6DDED0"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8098602" w14:textId="77777777" w:rsidR="007C756C" w:rsidRPr="00F040EF" w:rsidRDefault="007C756C">
      <w:pPr>
        <w:spacing w:line="360" w:lineRule="auto"/>
        <w:rPr>
          <w:rFonts w:ascii="宋体" w:hAnsi="宋体"/>
          <w:sz w:val="28"/>
          <w:szCs w:val="28"/>
        </w:rPr>
      </w:pPr>
      <w:bookmarkStart w:id="143" w:name="_Toc179632595"/>
      <w:bookmarkStart w:id="144" w:name="_Toc152045577"/>
      <w:bookmarkStart w:id="145" w:name="_Toc152042353"/>
      <w:bookmarkStart w:id="146" w:name="_Toc144974545"/>
      <w:r w:rsidRPr="00F040EF">
        <w:rPr>
          <w:rFonts w:ascii="宋体" w:hAnsi="宋体" w:hint="eastAsia"/>
          <w:sz w:val="28"/>
          <w:szCs w:val="28"/>
        </w:rPr>
        <w:t>9.3 对评标委员会成员的纪律要求</w:t>
      </w:r>
      <w:bookmarkEnd w:id="143"/>
      <w:bookmarkEnd w:id="144"/>
      <w:bookmarkEnd w:id="145"/>
      <w:bookmarkEnd w:id="146"/>
    </w:p>
    <w:p w14:paraId="206700A0"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2A8FC461" w14:textId="77777777" w:rsidR="007C756C" w:rsidRPr="00F040EF" w:rsidRDefault="007C756C">
      <w:pPr>
        <w:spacing w:line="360" w:lineRule="auto"/>
        <w:rPr>
          <w:rFonts w:ascii="宋体" w:hAnsi="宋体"/>
          <w:sz w:val="28"/>
          <w:szCs w:val="28"/>
        </w:rPr>
      </w:pPr>
      <w:bookmarkStart w:id="147" w:name="_Toc179632596"/>
      <w:bookmarkStart w:id="148" w:name="_Toc152045578"/>
      <w:bookmarkStart w:id="149" w:name="_Toc152042354"/>
      <w:bookmarkStart w:id="150" w:name="_Toc144974546"/>
      <w:r w:rsidRPr="00F040EF">
        <w:rPr>
          <w:rFonts w:ascii="宋体" w:hAnsi="宋体" w:hint="eastAsia"/>
          <w:sz w:val="28"/>
          <w:szCs w:val="28"/>
        </w:rPr>
        <w:t>9.4 对与评标活动有关的工作人员的纪律要求</w:t>
      </w:r>
      <w:bookmarkEnd w:id="147"/>
      <w:bookmarkEnd w:id="148"/>
      <w:bookmarkEnd w:id="149"/>
    </w:p>
    <w:p w14:paraId="686D974D" w14:textId="77777777" w:rsidR="007C756C" w:rsidRPr="00F040EF" w:rsidRDefault="007C756C">
      <w:pPr>
        <w:spacing w:line="360" w:lineRule="auto"/>
        <w:ind w:firstLineChars="200" w:firstLine="420"/>
        <w:rPr>
          <w:rFonts w:ascii="宋体" w:hAnsi="宋体" w:cs="宋体"/>
          <w:szCs w:val="21"/>
        </w:rPr>
      </w:pPr>
      <w:bookmarkStart w:id="151" w:name="_Toc152042355"/>
      <w:r w:rsidRPr="00F040EF">
        <w:rPr>
          <w:rFonts w:ascii="宋体" w:hAnsi="宋体" w:hint="eastAsia"/>
          <w:szCs w:val="21"/>
        </w:rPr>
        <w:t>与评标活动有关的工作人员不得收受他人的财物或者其他好处，不得向他人透漏对投标文件的评审和比较、中标候选人的推荐情况以及评标有关的其他情况。在评标活动中，</w:t>
      </w:r>
      <w:r w:rsidRPr="00F040EF">
        <w:rPr>
          <w:rFonts w:ascii="宋体" w:hAnsi="宋体" w:cs="宋体" w:hint="eastAsia"/>
          <w:szCs w:val="21"/>
        </w:rPr>
        <w:t>与评标活动有关的工作人员不得擅离职守，影响评标程序正常进行。</w:t>
      </w:r>
      <w:bookmarkEnd w:id="151"/>
    </w:p>
    <w:p w14:paraId="4F524B8D" w14:textId="77777777" w:rsidR="007C756C" w:rsidRPr="00F040EF" w:rsidRDefault="007C756C">
      <w:pPr>
        <w:spacing w:line="360" w:lineRule="auto"/>
        <w:rPr>
          <w:rFonts w:ascii="宋体" w:hAnsi="宋体"/>
          <w:sz w:val="28"/>
          <w:szCs w:val="28"/>
        </w:rPr>
      </w:pPr>
      <w:r w:rsidRPr="00F040EF">
        <w:rPr>
          <w:rFonts w:ascii="宋体" w:hAnsi="宋体" w:hint="eastAsia"/>
          <w:sz w:val="28"/>
          <w:szCs w:val="28"/>
        </w:rPr>
        <w:t>9.5 监督</w:t>
      </w:r>
    </w:p>
    <w:p w14:paraId="23292D40"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本标段的招标投标活动及其相关当事人应当接受有关上级主管部门监督。</w:t>
      </w:r>
    </w:p>
    <w:p w14:paraId="7DB9BF98" w14:textId="77777777" w:rsidR="007C756C" w:rsidRPr="00F040EF" w:rsidRDefault="007C756C">
      <w:pPr>
        <w:spacing w:line="360" w:lineRule="auto"/>
        <w:rPr>
          <w:rFonts w:ascii="仿宋" w:eastAsia="仿宋" w:hAnsi="仿宋"/>
          <w:sz w:val="28"/>
          <w:szCs w:val="28"/>
        </w:rPr>
      </w:pPr>
      <w:bookmarkStart w:id="152" w:name="_Toc179632597"/>
      <w:bookmarkStart w:id="153" w:name="_Toc152045579"/>
      <w:bookmarkStart w:id="154" w:name="_Toc152042356"/>
      <w:r w:rsidRPr="00F040EF">
        <w:rPr>
          <w:rFonts w:ascii="宋体" w:hAnsi="宋体" w:hint="eastAsia"/>
          <w:sz w:val="28"/>
          <w:szCs w:val="28"/>
        </w:rPr>
        <w:t>9.6异</w:t>
      </w:r>
      <w:r w:rsidRPr="00F040EF">
        <w:rPr>
          <w:rFonts w:ascii="仿宋" w:eastAsia="仿宋" w:hAnsi="仿宋" w:hint="eastAsia"/>
          <w:sz w:val="28"/>
          <w:szCs w:val="28"/>
        </w:rPr>
        <w:t>议</w:t>
      </w:r>
    </w:p>
    <w:p w14:paraId="59F83822"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 xml:space="preserve">9.6.1 </w:t>
      </w:r>
      <w:r w:rsidRPr="00F040EF">
        <w:rPr>
          <w:rFonts w:ascii="宋体" w:hAnsi="宋体" w:hint="eastAsia"/>
          <w:szCs w:val="21"/>
        </w:rPr>
        <w:t>投标人或者其他利害关系人对招标文件有异议的，应当在投标截止时间</w:t>
      </w:r>
      <w:r w:rsidRPr="00F040EF">
        <w:rPr>
          <w:rFonts w:ascii="宋体" w:hAnsi="宋体"/>
          <w:szCs w:val="21"/>
        </w:rPr>
        <w:t>10</w:t>
      </w:r>
      <w:r w:rsidRPr="00F040EF">
        <w:rPr>
          <w:rFonts w:ascii="宋体" w:hAnsi="宋体"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228E4B64" w14:textId="77777777" w:rsidR="007C756C" w:rsidRPr="00F040EF" w:rsidRDefault="007C756C">
      <w:pPr>
        <w:spacing w:line="360" w:lineRule="auto"/>
        <w:ind w:firstLineChars="196" w:firstLine="412"/>
        <w:rPr>
          <w:rFonts w:ascii="宋体" w:hAnsi="宋体"/>
          <w:szCs w:val="21"/>
        </w:rPr>
      </w:pPr>
      <w:r w:rsidRPr="00F040EF">
        <w:rPr>
          <w:rFonts w:ascii="宋体" w:hAnsi="宋体"/>
          <w:szCs w:val="21"/>
        </w:rPr>
        <w:t xml:space="preserve">9.6.2 </w:t>
      </w:r>
      <w:r w:rsidRPr="00F040EF">
        <w:rPr>
          <w:rFonts w:ascii="宋体" w:hAnsi="宋体"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47EF0967" w14:textId="77777777" w:rsidR="007C756C" w:rsidRPr="00F040EF" w:rsidRDefault="007C756C">
      <w:pPr>
        <w:spacing w:line="360" w:lineRule="auto"/>
        <w:rPr>
          <w:rFonts w:ascii="宋体" w:hAnsi="宋体"/>
          <w:szCs w:val="21"/>
        </w:rPr>
      </w:pPr>
      <w:r w:rsidRPr="00F040EF">
        <w:rPr>
          <w:rFonts w:ascii="宋体" w:hAnsi="宋体"/>
          <w:szCs w:val="21"/>
        </w:rPr>
        <w:t xml:space="preserve">9.6.3 </w:t>
      </w:r>
      <w:r w:rsidRPr="00F040EF">
        <w:rPr>
          <w:rFonts w:ascii="宋体" w:hAnsi="宋体"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Pr="00F040EF">
        <w:rPr>
          <w:rFonts w:ascii="宋体" w:hAnsi="宋体"/>
          <w:szCs w:val="21"/>
        </w:rPr>
        <w:t>3</w:t>
      </w:r>
      <w:r w:rsidRPr="00F040EF">
        <w:rPr>
          <w:rFonts w:ascii="宋体" w:hAnsi="宋体" w:hint="eastAsia"/>
          <w:szCs w:val="21"/>
        </w:rPr>
        <w:t>日内作出书面答复，并进行记录。</w:t>
      </w:r>
    </w:p>
    <w:p w14:paraId="38489899" w14:textId="77777777" w:rsidR="007C756C" w:rsidRPr="00F040EF" w:rsidRDefault="007C756C">
      <w:pPr>
        <w:spacing w:line="360" w:lineRule="auto"/>
        <w:ind w:left="538" w:hangingChars="192" w:hanging="538"/>
        <w:rPr>
          <w:rFonts w:ascii="宋体" w:hAnsi="宋体"/>
          <w:sz w:val="28"/>
          <w:szCs w:val="28"/>
        </w:rPr>
      </w:pPr>
      <w:r w:rsidRPr="00F040EF">
        <w:rPr>
          <w:rFonts w:ascii="宋体" w:hAnsi="宋体" w:hint="eastAsia"/>
          <w:sz w:val="28"/>
          <w:szCs w:val="28"/>
        </w:rPr>
        <w:t>9.7投诉</w:t>
      </w:r>
    </w:p>
    <w:p w14:paraId="5412F9CD" w14:textId="77777777" w:rsidR="007C756C" w:rsidRPr="00F040EF" w:rsidRDefault="007C756C" w:rsidP="009E0474">
      <w:pPr>
        <w:tabs>
          <w:tab w:val="left" w:pos="425"/>
        </w:tabs>
        <w:spacing w:beforeLines="50" w:before="120" w:line="360" w:lineRule="auto"/>
        <w:ind w:firstLineChars="196" w:firstLine="412"/>
        <w:rPr>
          <w:rFonts w:ascii="宋体" w:hAnsi="宋体"/>
          <w:szCs w:val="21"/>
        </w:rPr>
      </w:pPr>
      <w:r w:rsidRPr="00F040EF">
        <w:rPr>
          <w:rFonts w:ascii="宋体" w:hAnsi="宋体" w:cs="宋体" w:hint="eastAsia"/>
          <w:szCs w:val="21"/>
        </w:rPr>
        <w:t>9.7.1</w:t>
      </w:r>
      <w:r w:rsidRPr="00F040EF">
        <w:rPr>
          <w:rFonts w:ascii="宋体" w:hAnsi="宋体" w:hint="eastAsia"/>
          <w:szCs w:val="21"/>
        </w:rPr>
        <w:t>投标人和其他利害关系人认为本次招标活动违反法律、行政法规规定的，可以自知道或者应当知道之日起10日内向有关行政监督部门投诉。投诉应当有明确的请求和必要的证明材料。</w:t>
      </w:r>
    </w:p>
    <w:p w14:paraId="77060D9A" w14:textId="77777777" w:rsidR="007C756C" w:rsidRPr="00F040EF" w:rsidRDefault="007C756C" w:rsidP="009E0474">
      <w:pPr>
        <w:tabs>
          <w:tab w:val="left" w:pos="425"/>
        </w:tabs>
        <w:spacing w:beforeLines="50" w:before="120" w:line="360" w:lineRule="auto"/>
        <w:ind w:firstLineChars="196" w:firstLine="412"/>
        <w:rPr>
          <w:rFonts w:ascii="宋体" w:hAnsi="宋体"/>
          <w:szCs w:val="21"/>
        </w:rPr>
      </w:pPr>
      <w:r w:rsidRPr="00F040EF">
        <w:rPr>
          <w:rFonts w:ascii="宋体" w:hAnsi="宋体" w:cs="宋体" w:hint="eastAsia"/>
          <w:szCs w:val="21"/>
        </w:rPr>
        <w:t>9.7.2</w:t>
      </w:r>
      <w:r w:rsidRPr="00F040EF">
        <w:rPr>
          <w:rFonts w:ascii="宋体" w:hAnsi="宋体" w:hint="eastAsia"/>
          <w:szCs w:val="21"/>
        </w:rPr>
        <w:t>投标人和其他利害关系人就本章第9.6.1项、第9.6.2项、第9.6.3项事项投诉的，应当先向招标人提出异议，异议答复期间不计算前项规定的期限内。</w:t>
      </w:r>
    </w:p>
    <w:p w14:paraId="3E44CEDF" w14:textId="77777777" w:rsidR="007C756C" w:rsidRPr="00F040EF" w:rsidRDefault="007C756C">
      <w:pPr>
        <w:pStyle w:val="2"/>
        <w:rPr>
          <w:rFonts w:ascii="宋体" w:eastAsia="宋体" w:hAnsi="宋体"/>
          <w:b w:val="0"/>
          <w:sz w:val="30"/>
          <w:szCs w:val="30"/>
        </w:rPr>
      </w:pPr>
      <w:bookmarkStart w:id="155" w:name="_Toc364679553"/>
      <w:bookmarkStart w:id="156" w:name="_Toc364682199"/>
      <w:bookmarkEnd w:id="150"/>
      <w:bookmarkEnd w:id="152"/>
      <w:bookmarkEnd w:id="153"/>
      <w:bookmarkEnd w:id="154"/>
      <w:r w:rsidRPr="00F040EF">
        <w:rPr>
          <w:rFonts w:ascii="宋体" w:eastAsia="宋体" w:hAnsi="宋体" w:hint="eastAsia"/>
          <w:b w:val="0"/>
          <w:sz w:val="30"/>
          <w:szCs w:val="30"/>
        </w:rPr>
        <w:t>10．其他注意事项</w:t>
      </w:r>
      <w:bookmarkEnd w:id="155"/>
      <w:bookmarkEnd w:id="156"/>
    </w:p>
    <w:p w14:paraId="70C119A6" w14:textId="77777777" w:rsidR="007C756C" w:rsidRPr="00F040EF" w:rsidRDefault="007C756C">
      <w:pPr>
        <w:spacing w:line="360" w:lineRule="auto"/>
        <w:ind w:left="525" w:hangingChars="250" w:hanging="525"/>
        <w:rPr>
          <w:rFonts w:ascii="宋体" w:hAnsi="宋体"/>
        </w:rPr>
      </w:pPr>
      <w:r w:rsidRPr="00F040EF">
        <w:rPr>
          <w:rFonts w:ascii="宋体" w:hAnsi="宋体" w:cs="宋体" w:hint="eastAsia"/>
          <w:szCs w:val="21"/>
        </w:rPr>
        <w:t xml:space="preserve">     </w:t>
      </w:r>
      <w:r w:rsidRPr="00F040EF">
        <w:rPr>
          <w:rFonts w:ascii="宋体" w:hAnsi="宋体" w:hint="eastAsia"/>
        </w:rPr>
        <w:t>需要补充的其他内容：见投标人须知前附表。</w:t>
      </w:r>
    </w:p>
    <w:p w14:paraId="3B01F0F0" w14:textId="77777777" w:rsidR="007C756C" w:rsidRPr="00F040EF" w:rsidRDefault="007C756C">
      <w:pPr>
        <w:pStyle w:val="flName"/>
      </w:pPr>
      <w:r w:rsidRPr="00F040EF">
        <w:rPr>
          <w:rFonts w:ascii="黑体" w:hAnsi="黑体"/>
          <w:b/>
          <w:sz w:val="28"/>
          <w:szCs w:val="28"/>
        </w:rPr>
        <w:br w:type="page"/>
      </w:r>
      <w:r w:rsidRPr="00F040EF">
        <w:rPr>
          <w:rFonts w:hint="eastAsia"/>
          <w:sz w:val="36"/>
          <w:szCs w:val="36"/>
        </w:rPr>
        <w:t>第三章</w:t>
      </w:r>
      <w:r w:rsidRPr="00F040EF">
        <w:rPr>
          <w:rFonts w:hint="eastAsia"/>
          <w:sz w:val="36"/>
          <w:szCs w:val="36"/>
        </w:rPr>
        <w:t xml:space="preserve">  </w:t>
      </w:r>
      <w:r w:rsidRPr="00F040EF">
        <w:rPr>
          <w:rFonts w:hint="eastAsia"/>
          <w:sz w:val="36"/>
          <w:szCs w:val="36"/>
        </w:rPr>
        <w:t>评标办法—综合评估法</w:t>
      </w:r>
    </w:p>
    <w:p w14:paraId="5484F5F0"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根据《中华人民共和国招标投标法》、国家计委等7部委联合制定的第12号令《评标委员会和评标办法暂行规定》及《关于规范本市建设工程一体化招投标监管工作规则的通知》等有关规定，结合本工程实际情况，制定本工程评标办法（以下简称“本办法”）,作为本项目择优选定设计和施工总承包单位的依据。</w:t>
      </w:r>
    </w:p>
    <w:p w14:paraId="0BDBCE5C"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一、</w:t>
      </w:r>
      <w:r w:rsidRPr="00F040EF">
        <w:rPr>
          <w:rFonts w:ascii="宋体" w:hAnsi="宋体" w:hint="eastAsia"/>
          <w:szCs w:val="21"/>
        </w:rPr>
        <w:tab/>
        <w:t>总则</w:t>
      </w:r>
    </w:p>
    <w:p w14:paraId="0A884E8E"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1</w:t>
      </w:r>
      <w:r w:rsidRPr="00F040EF">
        <w:rPr>
          <w:rFonts w:ascii="宋体" w:hAnsi="宋体" w:hint="eastAsia"/>
          <w:szCs w:val="21"/>
        </w:rPr>
        <w:tab/>
        <w:t>本次评标采用技术标（设计方案、施工技术标）、商务标综合评分法并采用百分制打分法；技术标（设计方案、施工技术标）为明标，商务标为明标，其中技术标（设计方案、施工技术标）占70%权重；商务标占30%比重。</w:t>
      </w:r>
    </w:p>
    <w:p w14:paraId="2A3A5ABB"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w:t>
      </w:r>
      <w:r w:rsidRPr="00F040EF">
        <w:rPr>
          <w:rFonts w:ascii="宋体" w:hAnsi="宋体" w:hint="eastAsia"/>
          <w:szCs w:val="21"/>
        </w:rPr>
        <w:tab/>
        <w:t>其技术标（设计方案、施工技术标）与商务标综合得分最高者为中标人，若出现并列最高分，则以投标总报价低者为中标人。</w:t>
      </w:r>
    </w:p>
    <w:p w14:paraId="1BB773CE"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二、</w:t>
      </w:r>
      <w:r w:rsidRPr="00F040EF">
        <w:rPr>
          <w:rFonts w:ascii="宋体" w:hAnsi="宋体" w:hint="eastAsia"/>
          <w:szCs w:val="21"/>
        </w:rPr>
        <w:tab/>
        <w:t>评标组织机构及其职责</w:t>
      </w:r>
    </w:p>
    <w:p w14:paraId="67E25E54"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1</w:t>
      </w:r>
      <w:r w:rsidRPr="00F040EF">
        <w:rPr>
          <w:rFonts w:ascii="宋体" w:hAnsi="宋体" w:hint="eastAsia"/>
          <w:szCs w:val="21"/>
        </w:rPr>
        <w:tab/>
        <w:t>本工程评标设评标委员会和评标工作组</w:t>
      </w:r>
    </w:p>
    <w:p w14:paraId="7249BB11"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w:t>
      </w:r>
      <w:r w:rsidRPr="00F040EF">
        <w:rPr>
          <w:rFonts w:ascii="宋体" w:hAnsi="宋体" w:hint="eastAsia"/>
          <w:szCs w:val="21"/>
        </w:rPr>
        <w:tab/>
        <w:t>评标委员会</w:t>
      </w:r>
    </w:p>
    <w:p w14:paraId="119A735D"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2.1   评标委员会的产生</w:t>
      </w:r>
    </w:p>
    <w:p w14:paraId="6D4877BF"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本工程评标依法成立评标委员会，由招标人代表和有关技术（设计、施工）、经济（施工）等方面的专家组成，成员人数为9人以上单数，招标人代表</w:t>
      </w:r>
      <w:r w:rsidR="009E257E" w:rsidRPr="00F040EF">
        <w:rPr>
          <w:rFonts w:ascii="宋体" w:hAnsi="宋体" w:hint="eastAsia"/>
          <w:szCs w:val="21"/>
        </w:rPr>
        <w:t>两</w:t>
      </w:r>
      <w:r w:rsidRPr="00F040EF">
        <w:rPr>
          <w:rFonts w:ascii="宋体" w:hAnsi="宋体" w:hint="eastAsia"/>
          <w:szCs w:val="21"/>
        </w:rPr>
        <w:t>人参加评标。评标委员会设主任一名，秘书长一名，由评标委员会选举产生，主任与其它组员一样享有同等表决权。</w:t>
      </w:r>
    </w:p>
    <w:p w14:paraId="1026C6BC"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2.2   评标委员会的职责</w:t>
      </w:r>
    </w:p>
    <w:p w14:paraId="3AA2E6F3"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评标委员会成员负责对报送的投标文件进行评审，根据评标办法确定各投标文件的最终得分；确定最终得分最高的投标人为中标人；根据规定编制评标报告。</w:t>
      </w:r>
    </w:p>
    <w:p w14:paraId="1682CB27"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2.3  评分要求</w:t>
      </w:r>
    </w:p>
    <w:p w14:paraId="32B84699"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2.3.1  各评标委员会成员必须严格按照本办法各自打分，详述其评分的理由，并在评标评分表、评标意见表和评标报告上分别签字。</w:t>
      </w:r>
    </w:p>
    <w:p w14:paraId="62793498"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2.3.2  技术标及商务标评分结果保留小数点后两位，小数点后第三位四舍五入；商务标评审中的计算结果均保留到元，元以后报价四舍五入。</w:t>
      </w:r>
    </w:p>
    <w:p w14:paraId="5EE3A354"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2.4  本工程投标文件由技术标（设计方案、施工技术标）以及商务标四部分组成，所以评标委员会分为两个评标小组，分别是：</w:t>
      </w:r>
    </w:p>
    <w:p w14:paraId="5DFDADDF"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（1）设计方案评标小组4人，其中设计专家3人，业主评委1人 ；</w:t>
      </w:r>
    </w:p>
    <w:p w14:paraId="6804347A"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w:t>
      </w:r>
      <w:r w:rsidRPr="00F040EF">
        <w:rPr>
          <w:rFonts w:ascii="宋体" w:hAnsi="宋体" w:hint="eastAsia"/>
          <w:szCs w:val="21"/>
        </w:rPr>
        <w:tab/>
        <w:t>施工评标小组（含商务标评标小组）</w:t>
      </w:r>
      <w:r w:rsidR="004E5B6C" w:rsidRPr="00F040EF">
        <w:rPr>
          <w:rFonts w:ascii="宋体" w:hAnsi="宋体" w:hint="eastAsia"/>
          <w:szCs w:val="21"/>
        </w:rPr>
        <w:t>5</w:t>
      </w:r>
      <w:r w:rsidRPr="00F040EF">
        <w:rPr>
          <w:rFonts w:ascii="宋体" w:hAnsi="宋体" w:hint="eastAsia"/>
          <w:szCs w:val="21"/>
        </w:rPr>
        <w:t>人</w:t>
      </w:r>
      <w:r w:rsidR="009E257E" w:rsidRPr="00F040EF">
        <w:rPr>
          <w:rFonts w:ascii="宋体" w:hAnsi="宋体" w:hint="eastAsia"/>
          <w:szCs w:val="21"/>
        </w:rPr>
        <w:t>，</w:t>
      </w:r>
      <w:r w:rsidR="004B3BA3" w:rsidRPr="00F040EF">
        <w:rPr>
          <w:rFonts w:ascii="宋体" w:hAnsi="宋体" w:hint="eastAsia"/>
          <w:szCs w:val="21"/>
        </w:rPr>
        <w:t>其中</w:t>
      </w:r>
      <w:r w:rsidR="009E257E" w:rsidRPr="00F040EF">
        <w:rPr>
          <w:rFonts w:ascii="宋体" w:hAnsi="宋体" w:hint="eastAsia"/>
          <w:szCs w:val="21"/>
        </w:rPr>
        <w:t>业主评委1</w:t>
      </w:r>
      <w:r w:rsidR="004B3BA3" w:rsidRPr="00F040EF">
        <w:rPr>
          <w:rFonts w:ascii="宋体" w:hAnsi="宋体" w:hint="eastAsia"/>
          <w:szCs w:val="21"/>
        </w:rPr>
        <w:t>人</w:t>
      </w:r>
      <w:r w:rsidRPr="00F040EF">
        <w:rPr>
          <w:rFonts w:ascii="宋体" w:hAnsi="宋体" w:hint="eastAsia"/>
          <w:szCs w:val="21"/>
        </w:rPr>
        <w:t>；</w:t>
      </w:r>
    </w:p>
    <w:p w14:paraId="045E1ED1"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  评标工作小组</w:t>
      </w:r>
    </w:p>
    <w:p w14:paraId="29D0DA05"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3.1  评标工作小组由发包人、招标代理机构的工作人员组成。</w:t>
      </w:r>
    </w:p>
    <w:p w14:paraId="4C48BE18"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3.2  评标工作小组负责协助评标委员会评标。</w:t>
      </w:r>
    </w:p>
    <w:p w14:paraId="1DB1751D"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三、评标过程</w:t>
      </w:r>
    </w:p>
    <w:p w14:paraId="3BE69D92"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1、投标报价的纠正</w:t>
      </w:r>
    </w:p>
    <w:p w14:paraId="1937C12F"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1.1、评标委员会将对投标文件进行核价，以检查其是否有计算上错误。纠正计算错误的原则如下：</w:t>
      </w:r>
    </w:p>
    <w:p w14:paraId="0AFAE512"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（1）</w:t>
      </w:r>
      <w:r w:rsidRPr="00F040EF">
        <w:rPr>
          <w:rFonts w:ascii="宋体" w:hAnsi="宋体" w:hint="eastAsia"/>
          <w:szCs w:val="21"/>
        </w:rPr>
        <w:tab/>
        <w:t>如果用数字表示的数额与用文字表示的不一致时，以文字表示数额为准。</w:t>
      </w:r>
    </w:p>
    <w:p w14:paraId="56329178"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w:t>
      </w:r>
      <w:r w:rsidRPr="00F040EF">
        <w:rPr>
          <w:rFonts w:ascii="宋体" w:hAnsi="宋体" w:hint="eastAsia"/>
          <w:szCs w:val="21"/>
        </w:rPr>
        <w:tab/>
        <w:t>如果单价与工程量的乘积与合价不一致时，以所报的单价为准并修正合价。除非评标委员会认为单价中有明显的小数点错位，此时应以所报的合价为准，并修改单价。</w:t>
      </w:r>
    </w:p>
    <w:p w14:paraId="6D038FB1"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1.2、按上述纠正错误的原则及方法调整或纠正投标文件的投标报价，投标人同意后，调整后的投标报价对投标人起约束作用。</w:t>
      </w:r>
    </w:p>
    <w:p w14:paraId="3CAC771B"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2、初步审查</w:t>
      </w:r>
    </w:p>
    <w:p w14:paraId="3F621FC0"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投标文件有招标文件投标人须知前附表否决投标的依据的情况，由评标委员会评审后否决其投标。</w:t>
      </w:r>
    </w:p>
    <w:p w14:paraId="3268D388" w14:textId="77777777" w:rsidR="007C756C" w:rsidRPr="00F040EF" w:rsidRDefault="007C756C">
      <w:pPr>
        <w:spacing w:line="360" w:lineRule="auto"/>
        <w:ind w:firstLineChars="200" w:firstLine="422"/>
        <w:rPr>
          <w:b/>
        </w:rPr>
      </w:pPr>
      <w:r w:rsidRPr="00F040EF">
        <w:rPr>
          <w:rFonts w:hint="eastAsia"/>
          <w:b/>
        </w:rPr>
        <w:t>2.1</w:t>
      </w:r>
      <w:r w:rsidRPr="00F040EF">
        <w:rPr>
          <w:rFonts w:hint="eastAsia"/>
          <w:b/>
        </w:rPr>
        <w:t>投标文件未经投标单位盖章和单位负责人签字；</w:t>
      </w:r>
    </w:p>
    <w:p w14:paraId="7A87C685" w14:textId="77777777" w:rsidR="007C756C" w:rsidRPr="00F040EF" w:rsidRDefault="007C756C">
      <w:pPr>
        <w:spacing w:line="360" w:lineRule="auto"/>
        <w:ind w:firstLineChars="200" w:firstLine="420"/>
      </w:pPr>
      <w:r w:rsidRPr="00F040EF">
        <w:rPr>
          <w:rFonts w:hint="eastAsia"/>
        </w:rPr>
        <w:t xml:space="preserve">2.1.1 </w:t>
      </w:r>
      <w:r w:rsidRPr="00F040EF">
        <w:rPr>
          <w:rFonts w:hint="eastAsia"/>
        </w:rPr>
        <w:t>未按招标文件第五章《投标书格式》规定，对投标承诺书、投标函及投标函附录、法定代表人身份证明、法定代表授权委托书、投标标书情况汇总表、投标报价封面、项目负责人</w:t>
      </w:r>
      <w:r w:rsidRPr="00F040EF">
        <w:t>无在建项目承诺书</w:t>
      </w:r>
      <w:r w:rsidRPr="00F040EF">
        <w:rPr>
          <w:rFonts w:hint="eastAsia"/>
        </w:rPr>
        <w:t>等加盖投标单位公章、法定代表人章（签字）或法定代表授权委托人章（签字）、造价人员签字及专用章、项目负责人签字的；</w:t>
      </w:r>
    </w:p>
    <w:p w14:paraId="45D7CC69" w14:textId="77777777" w:rsidR="007C756C" w:rsidRPr="00F040EF" w:rsidRDefault="007C756C">
      <w:pPr>
        <w:spacing w:line="360" w:lineRule="auto"/>
        <w:ind w:firstLineChars="200" w:firstLine="422"/>
        <w:rPr>
          <w:b/>
        </w:rPr>
      </w:pPr>
      <w:r w:rsidRPr="00F040EF">
        <w:rPr>
          <w:rFonts w:hint="eastAsia"/>
          <w:b/>
        </w:rPr>
        <w:t>2.2</w:t>
      </w:r>
      <w:r w:rsidRPr="00F040EF">
        <w:rPr>
          <w:rFonts w:hint="eastAsia"/>
          <w:b/>
        </w:rPr>
        <w:t>投标联合体没有提交共同投标协议；</w:t>
      </w:r>
    </w:p>
    <w:p w14:paraId="02C9A7CC" w14:textId="77777777" w:rsidR="007C756C" w:rsidRPr="00F040EF" w:rsidRDefault="007C756C">
      <w:pPr>
        <w:spacing w:line="360" w:lineRule="auto"/>
        <w:ind w:firstLineChars="200" w:firstLine="422"/>
        <w:rPr>
          <w:b/>
        </w:rPr>
      </w:pPr>
      <w:r w:rsidRPr="00F040EF">
        <w:rPr>
          <w:rFonts w:hint="eastAsia"/>
          <w:b/>
        </w:rPr>
        <w:t>2.3</w:t>
      </w:r>
      <w:r w:rsidRPr="00F040EF">
        <w:rPr>
          <w:rFonts w:hint="eastAsia"/>
          <w:b/>
        </w:rPr>
        <w:t>投标人不符合国家或者招标文件规定的资格条件；</w:t>
      </w:r>
    </w:p>
    <w:p w14:paraId="0D36F3CF" w14:textId="77777777" w:rsidR="007C756C" w:rsidRPr="00F040EF" w:rsidRDefault="007C756C">
      <w:pPr>
        <w:spacing w:line="360" w:lineRule="auto"/>
        <w:ind w:firstLineChars="200" w:firstLine="420"/>
      </w:pPr>
      <w:r w:rsidRPr="00F040EF">
        <w:rPr>
          <w:rFonts w:hint="eastAsia"/>
        </w:rPr>
        <w:t>2.3.1</w:t>
      </w:r>
      <w:r w:rsidRPr="00F040EF">
        <w:rPr>
          <w:rFonts w:hint="eastAsia"/>
        </w:rPr>
        <w:t>与投标报名时的营业执照、资质证书、安全生产许可证不一致，或已过有效的；</w:t>
      </w:r>
    </w:p>
    <w:p w14:paraId="1034169C" w14:textId="77777777" w:rsidR="007C756C" w:rsidRPr="00F040EF" w:rsidRDefault="007C756C">
      <w:pPr>
        <w:spacing w:line="360" w:lineRule="auto"/>
        <w:ind w:firstLineChars="200" w:firstLine="422"/>
        <w:rPr>
          <w:b/>
          <w:szCs w:val="21"/>
        </w:rPr>
      </w:pPr>
      <w:r w:rsidRPr="00F040EF">
        <w:rPr>
          <w:rFonts w:hint="eastAsia"/>
          <w:b/>
        </w:rPr>
        <w:t>2.4</w:t>
      </w:r>
      <w:r w:rsidRPr="00F040EF">
        <w:rPr>
          <w:rFonts w:hint="eastAsia"/>
          <w:b/>
        </w:rPr>
        <w:t>同一投标</w:t>
      </w:r>
      <w:r w:rsidRPr="00F040EF">
        <w:rPr>
          <w:rFonts w:hint="eastAsia"/>
          <w:b/>
          <w:szCs w:val="21"/>
        </w:rPr>
        <w:t>人提交两个以上不同的投标文件或者投标报价，但招标文件要求提交备选投标的除外；</w:t>
      </w:r>
    </w:p>
    <w:p w14:paraId="395410F1" w14:textId="77777777" w:rsidR="007C756C" w:rsidRPr="00F040EF" w:rsidRDefault="007C756C">
      <w:pPr>
        <w:spacing w:line="360" w:lineRule="auto"/>
        <w:ind w:firstLineChars="200" w:firstLine="422"/>
        <w:rPr>
          <w:b/>
          <w:szCs w:val="21"/>
        </w:rPr>
      </w:pPr>
      <w:r w:rsidRPr="00F040EF">
        <w:rPr>
          <w:rFonts w:hint="eastAsia"/>
          <w:b/>
          <w:szCs w:val="21"/>
        </w:rPr>
        <w:t>2.5</w:t>
      </w:r>
      <w:r w:rsidRPr="00F040EF">
        <w:rPr>
          <w:rFonts w:hint="eastAsia"/>
          <w:b/>
          <w:szCs w:val="21"/>
        </w:rPr>
        <w:t>投标报价低于成本或者高于招标文件设定的最高投标限价；</w:t>
      </w:r>
    </w:p>
    <w:p w14:paraId="691AB392" w14:textId="77777777" w:rsidR="007C756C" w:rsidRPr="00F040EF" w:rsidRDefault="007C756C">
      <w:pPr>
        <w:spacing w:line="360" w:lineRule="auto"/>
        <w:ind w:firstLineChars="200" w:firstLine="420"/>
        <w:rPr>
          <w:rFonts w:ascii="宋体" w:hAnsi="宋体" w:cs="宋体"/>
          <w:kern w:val="0"/>
          <w:szCs w:val="21"/>
        </w:rPr>
      </w:pPr>
      <w:r w:rsidRPr="00F040EF">
        <w:rPr>
          <w:rFonts w:ascii="宋体" w:hAnsi="宋体" w:cs="宋体" w:hint="eastAsia"/>
          <w:kern w:val="0"/>
          <w:szCs w:val="21"/>
        </w:rPr>
        <w:t>本标段最高投标限价</w:t>
      </w:r>
      <w:r w:rsidR="00B20DAA" w:rsidRPr="00F040EF">
        <w:rPr>
          <w:rFonts w:ascii="宋体" w:hAnsi="宋体" w:cs="宋体" w:hint="eastAsia"/>
          <w:kern w:val="0"/>
          <w:szCs w:val="21"/>
        </w:rPr>
        <w:t>:</w:t>
      </w:r>
      <w:r w:rsidR="009E5402">
        <w:rPr>
          <w:rFonts w:ascii="宋体" w:hAnsi="宋体" w:cs="宋体" w:hint="eastAsia"/>
          <w:kern w:val="0"/>
          <w:szCs w:val="21"/>
        </w:rPr>
        <w:t>6511</w:t>
      </w:r>
      <w:r w:rsidR="00B20DAA" w:rsidRPr="00F040EF">
        <w:rPr>
          <w:rFonts w:ascii="宋体" w:hAnsi="宋体" w:cs="宋体" w:hint="eastAsia"/>
          <w:kern w:val="0"/>
          <w:szCs w:val="21"/>
        </w:rPr>
        <w:t>万元人民币，其中施工限价：</w:t>
      </w:r>
      <w:r w:rsidR="009E5402">
        <w:rPr>
          <w:rFonts w:ascii="宋体" w:hAnsi="宋体" w:cs="宋体" w:hint="eastAsia"/>
          <w:kern w:val="0"/>
          <w:szCs w:val="21"/>
        </w:rPr>
        <w:t>6231</w:t>
      </w:r>
      <w:r w:rsidR="00B20DAA" w:rsidRPr="00F040EF">
        <w:rPr>
          <w:rFonts w:ascii="宋体" w:hAnsi="宋体" w:cs="宋体" w:hint="eastAsia"/>
          <w:kern w:val="0"/>
          <w:szCs w:val="21"/>
        </w:rPr>
        <w:t>万元人民币，设计限价：</w:t>
      </w:r>
      <w:r w:rsidR="009E5402">
        <w:rPr>
          <w:rFonts w:ascii="宋体" w:hAnsi="宋体" w:cs="宋体" w:hint="eastAsia"/>
          <w:kern w:val="0"/>
          <w:szCs w:val="21"/>
        </w:rPr>
        <w:t>280</w:t>
      </w:r>
      <w:r w:rsidR="00B20DAA" w:rsidRPr="00F040EF">
        <w:rPr>
          <w:rFonts w:ascii="宋体" w:hAnsi="宋体" w:cs="宋体" w:hint="eastAsia"/>
          <w:kern w:val="0"/>
          <w:szCs w:val="21"/>
        </w:rPr>
        <w:t>万元</w:t>
      </w:r>
    </w:p>
    <w:p w14:paraId="4067CB3F" w14:textId="77777777" w:rsidR="007C756C" w:rsidRPr="00F040EF" w:rsidRDefault="007C756C">
      <w:pPr>
        <w:spacing w:line="360" w:lineRule="auto"/>
        <w:ind w:firstLineChars="200" w:firstLine="422"/>
        <w:rPr>
          <w:b/>
          <w:szCs w:val="21"/>
        </w:rPr>
      </w:pPr>
      <w:r w:rsidRPr="00F040EF">
        <w:rPr>
          <w:rFonts w:hint="eastAsia"/>
          <w:b/>
          <w:szCs w:val="21"/>
        </w:rPr>
        <w:t>2.6</w:t>
      </w:r>
      <w:r w:rsidRPr="00F040EF">
        <w:rPr>
          <w:rFonts w:hint="eastAsia"/>
          <w:b/>
          <w:szCs w:val="21"/>
        </w:rPr>
        <w:t>投标文件没有对招标文件的实质性要求和条件作出响应</w:t>
      </w:r>
    </w:p>
    <w:p w14:paraId="68ECF63E" w14:textId="77777777" w:rsidR="007C756C" w:rsidRPr="00F040EF" w:rsidRDefault="007C756C">
      <w:pPr>
        <w:spacing w:line="360" w:lineRule="auto"/>
        <w:ind w:firstLineChars="200" w:firstLine="420"/>
      </w:pPr>
      <w:r w:rsidRPr="00F040EF">
        <w:rPr>
          <w:rFonts w:hint="eastAsia"/>
        </w:rPr>
        <w:t>2.6.1</w:t>
      </w:r>
      <w:r w:rsidRPr="00F040EF">
        <w:rPr>
          <w:rFonts w:hint="eastAsia"/>
        </w:rPr>
        <w:t>未按招标文件第六章《投标书格式》规定填写，内容齐全、字迹清楚；或未按照招标文件第</w:t>
      </w:r>
      <w:r w:rsidRPr="00F040EF">
        <w:rPr>
          <w:rFonts w:hint="eastAsia"/>
        </w:rPr>
        <w:t>8.3</w:t>
      </w:r>
      <w:r w:rsidRPr="00F040EF">
        <w:rPr>
          <w:rFonts w:hint="eastAsia"/>
        </w:rPr>
        <w:t>条暗标编制要求编制投标文件的；</w:t>
      </w:r>
    </w:p>
    <w:p w14:paraId="65AF97DD" w14:textId="77777777" w:rsidR="007C756C" w:rsidRPr="00F040EF" w:rsidRDefault="007C756C">
      <w:pPr>
        <w:spacing w:line="360" w:lineRule="auto"/>
        <w:ind w:firstLineChars="200" w:firstLine="420"/>
      </w:pPr>
      <w:r w:rsidRPr="00F040EF">
        <w:rPr>
          <w:rFonts w:hint="eastAsia"/>
        </w:rPr>
        <w:t>2.6.2</w:t>
      </w:r>
      <w:r w:rsidRPr="00F040EF">
        <w:rPr>
          <w:rFonts w:hint="eastAsia"/>
        </w:rPr>
        <w:t>未按招标文件要求提交投标保证金的；</w:t>
      </w:r>
    </w:p>
    <w:p w14:paraId="1C61F658" w14:textId="77777777" w:rsidR="007C756C" w:rsidRPr="00F040EF" w:rsidRDefault="007C756C">
      <w:pPr>
        <w:spacing w:line="360" w:lineRule="auto"/>
        <w:ind w:firstLineChars="200" w:firstLine="420"/>
      </w:pPr>
      <w:r w:rsidRPr="00F040EF">
        <w:rPr>
          <w:rFonts w:hint="eastAsia"/>
        </w:rPr>
        <w:t>2.6.3</w:t>
      </w:r>
      <w:r w:rsidRPr="00F040EF">
        <w:rPr>
          <w:rFonts w:ascii="宋体" w:hAnsi="宋体" w:hint="eastAsia"/>
          <w:spacing w:val="-4"/>
          <w:szCs w:val="21"/>
        </w:rPr>
        <w:t>施工项目负责人不具备</w:t>
      </w:r>
      <w:r w:rsidRPr="00F040EF">
        <w:rPr>
          <w:rFonts w:ascii="宋体" w:cs="宋体" w:hint="eastAsia"/>
          <w:szCs w:val="21"/>
          <w:u w:val="single"/>
        </w:rPr>
        <w:t xml:space="preserve">  </w:t>
      </w:r>
      <w:r w:rsidR="00537DC5" w:rsidRPr="00F040EF">
        <w:rPr>
          <w:rFonts w:ascii="宋体" w:cs="宋体" w:hint="eastAsia"/>
          <w:szCs w:val="21"/>
          <w:u w:val="single"/>
        </w:rPr>
        <w:t>机电工程</w:t>
      </w:r>
      <w:r w:rsidR="00CB04AC" w:rsidRPr="00F040EF">
        <w:rPr>
          <w:rFonts w:ascii="宋体" w:cs="宋体" w:hint="eastAsia"/>
          <w:szCs w:val="21"/>
          <w:u w:val="single"/>
        </w:rPr>
        <w:t>一</w:t>
      </w:r>
      <w:r w:rsidRPr="00F040EF">
        <w:rPr>
          <w:rFonts w:ascii="宋体" w:cs="宋体" w:hint="eastAsia"/>
          <w:szCs w:val="21"/>
          <w:u w:val="single"/>
        </w:rPr>
        <w:t xml:space="preserve">级注册建造师  </w:t>
      </w:r>
      <w:r w:rsidRPr="00F040EF">
        <w:rPr>
          <w:rFonts w:ascii="宋体" w:hAnsi="宋体" w:hint="eastAsia"/>
          <w:spacing w:val="-4"/>
          <w:szCs w:val="21"/>
        </w:rPr>
        <w:t>资格；</w:t>
      </w:r>
    </w:p>
    <w:p w14:paraId="75344783" w14:textId="77777777" w:rsidR="007C756C" w:rsidRPr="00F040EF" w:rsidRDefault="007C756C">
      <w:pPr>
        <w:spacing w:line="360" w:lineRule="auto"/>
        <w:ind w:firstLineChars="200" w:firstLine="420"/>
      </w:pPr>
      <w:r w:rsidRPr="00F040EF">
        <w:rPr>
          <w:rFonts w:hint="eastAsia"/>
        </w:rPr>
        <w:t>2.6.4</w:t>
      </w:r>
      <w:r w:rsidRPr="00F040EF">
        <w:rPr>
          <w:rFonts w:hint="eastAsia"/>
        </w:rPr>
        <w:t>施工工期大于招标文件规定的工期（日历天数）要求；</w:t>
      </w:r>
    </w:p>
    <w:p w14:paraId="71A8599C" w14:textId="77777777" w:rsidR="007C756C" w:rsidRPr="00F040EF" w:rsidRDefault="007C756C">
      <w:pPr>
        <w:spacing w:line="360" w:lineRule="auto"/>
        <w:ind w:firstLineChars="200" w:firstLine="420"/>
      </w:pPr>
      <w:r w:rsidRPr="00F040EF">
        <w:rPr>
          <w:rFonts w:hint="eastAsia"/>
        </w:rPr>
        <w:t>2.6.5</w:t>
      </w:r>
      <w:r w:rsidRPr="00F040EF">
        <w:rPr>
          <w:rFonts w:hint="eastAsia"/>
        </w:rPr>
        <w:t>自报质量不满足招标文件规定的质量要求；</w:t>
      </w:r>
    </w:p>
    <w:p w14:paraId="62829A99" w14:textId="77777777" w:rsidR="007C756C" w:rsidRPr="00F040EF" w:rsidRDefault="007C756C">
      <w:pPr>
        <w:spacing w:line="360" w:lineRule="auto"/>
        <w:ind w:firstLineChars="200" w:firstLine="420"/>
      </w:pPr>
      <w:r w:rsidRPr="00F040EF">
        <w:rPr>
          <w:rFonts w:hint="eastAsia"/>
        </w:rPr>
        <w:t>2.6.6</w:t>
      </w:r>
      <w:r w:rsidRPr="00F040EF">
        <w:t>措施费清单报价中安全防护、文明施工措施的费用明显偏低或</w:t>
      </w:r>
      <w:r w:rsidRPr="00F040EF">
        <w:rPr>
          <w:rFonts w:hint="eastAsia"/>
        </w:rPr>
        <w:t>明显偏高</w:t>
      </w:r>
      <w:r w:rsidRPr="00F040EF">
        <w:t>，不符合《上海市建设工程安全防护、文明施工措施费用管理暂行规定》（沪建交</w:t>
      </w:r>
      <w:r w:rsidRPr="00F040EF">
        <w:rPr>
          <w:rFonts w:hint="eastAsia"/>
        </w:rPr>
        <w:t>〔</w:t>
      </w:r>
      <w:r w:rsidRPr="00F040EF">
        <w:t>2006</w:t>
      </w:r>
      <w:r w:rsidRPr="00F040EF">
        <w:rPr>
          <w:rFonts w:hint="eastAsia"/>
        </w:rPr>
        <w:t>〕</w:t>
      </w:r>
      <w:r w:rsidRPr="00F040EF">
        <w:t>445</w:t>
      </w:r>
      <w:r w:rsidRPr="00F040EF">
        <w:t>号）</w:t>
      </w:r>
      <w:r w:rsidRPr="00F040EF">
        <w:rPr>
          <w:rFonts w:hint="eastAsia"/>
        </w:rPr>
        <w:t>通知要求的，经评标委员会评审可作否决投标处理。</w:t>
      </w:r>
      <w:r w:rsidRPr="00F040EF">
        <w:t>工程安全防护、文明施工措施费费低于分部分项清单合计报价</w:t>
      </w:r>
      <w:r w:rsidRPr="00F040EF">
        <w:t>×</w:t>
      </w:r>
      <w:r w:rsidR="006A52E5" w:rsidRPr="00F040EF">
        <w:rPr>
          <w:rFonts w:hint="eastAsia"/>
        </w:rPr>
        <w:t xml:space="preserve"> 1</w:t>
      </w:r>
      <w:r w:rsidRPr="00F040EF">
        <w:rPr>
          <w:rFonts w:hint="eastAsia"/>
        </w:rPr>
        <w:t>.</w:t>
      </w:r>
      <w:r w:rsidR="006A52E5" w:rsidRPr="00F040EF">
        <w:rPr>
          <w:rFonts w:hint="eastAsia"/>
        </w:rPr>
        <w:t>0</w:t>
      </w:r>
      <w:r w:rsidRPr="00F040EF">
        <w:rPr>
          <w:rFonts w:hint="eastAsia"/>
        </w:rPr>
        <w:t>%</w:t>
      </w:r>
      <w:r w:rsidRPr="00F040EF">
        <w:rPr>
          <w:rFonts w:hint="eastAsia"/>
        </w:rPr>
        <w:t>的</w:t>
      </w:r>
      <w:r w:rsidRPr="00F040EF">
        <w:rPr>
          <w:rFonts w:hint="eastAsia"/>
        </w:rPr>
        <w:t xml:space="preserve"> 90%</w:t>
      </w:r>
      <w:r w:rsidRPr="00F040EF">
        <w:rPr>
          <w:rFonts w:hint="eastAsia"/>
        </w:rPr>
        <w:t>，作否决投标处理；</w:t>
      </w:r>
    </w:p>
    <w:p w14:paraId="4771D332" w14:textId="77777777" w:rsidR="007C756C" w:rsidRPr="00F040EF" w:rsidRDefault="007C756C">
      <w:pPr>
        <w:spacing w:line="360" w:lineRule="auto"/>
        <w:ind w:firstLineChars="200" w:firstLine="420"/>
      </w:pPr>
      <w:r w:rsidRPr="00F040EF">
        <w:rPr>
          <w:rFonts w:hint="eastAsia"/>
        </w:rPr>
        <w:t>2.6.7</w:t>
      </w:r>
      <w:r w:rsidRPr="00F040EF">
        <w:rPr>
          <w:rFonts w:hint="eastAsia"/>
        </w:rPr>
        <w:t>规费、增值税未按照招标文件规定费率计取的。</w:t>
      </w:r>
    </w:p>
    <w:p w14:paraId="74C0096A" w14:textId="77777777" w:rsidR="007C756C" w:rsidRPr="00F040EF" w:rsidRDefault="007C756C">
      <w:pPr>
        <w:spacing w:line="360" w:lineRule="auto"/>
        <w:ind w:firstLineChars="200" w:firstLine="422"/>
        <w:rPr>
          <w:b/>
        </w:rPr>
      </w:pPr>
      <w:r w:rsidRPr="00F040EF">
        <w:rPr>
          <w:rFonts w:hint="eastAsia"/>
          <w:b/>
        </w:rPr>
        <w:t>2.7</w:t>
      </w:r>
      <w:r w:rsidRPr="00F040EF">
        <w:rPr>
          <w:rFonts w:hint="eastAsia"/>
          <w:b/>
        </w:rPr>
        <w:t>投标人有串通投标、弄虚作假、行贿等违法行为；</w:t>
      </w:r>
    </w:p>
    <w:p w14:paraId="06362910" w14:textId="77777777" w:rsidR="007C756C" w:rsidRPr="00F040EF" w:rsidRDefault="007C756C">
      <w:pPr>
        <w:spacing w:line="360" w:lineRule="auto"/>
        <w:ind w:firstLineChars="200" w:firstLine="420"/>
      </w:pPr>
      <w:r w:rsidRPr="00F040EF">
        <w:rPr>
          <w:rFonts w:hint="eastAsia"/>
        </w:rPr>
        <w:t>2.7.1</w:t>
      </w:r>
      <w:r w:rsidRPr="00F040EF">
        <w:rPr>
          <w:rFonts w:hint="eastAsia"/>
        </w:rPr>
        <w:t>两个或两个以上投标人之间使用同一台电脑或同一个加密器编制投标文件的；</w:t>
      </w:r>
    </w:p>
    <w:p w14:paraId="66D20089" w14:textId="77777777" w:rsidR="007C756C" w:rsidRPr="00F040EF" w:rsidRDefault="007C756C">
      <w:pPr>
        <w:spacing w:line="360" w:lineRule="auto"/>
        <w:ind w:firstLineChars="200" w:firstLine="420"/>
      </w:pPr>
      <w:r w:rsidRPr="00F040EF">
        <w:rPr>
          <w:rFonts w:hint="eastAsia"/>
        </w:rPr>
        <w:t>2.7.2</w:t>
      </w:r>
      <w:r w:rsidRPr="00F040EF">
        <w:rPr>
          <w:rFonts w:hint="eastAsia"/>
        </w:rPr>
        <w:t>两个或两个以上投标人提供相同无关内容的；</w:t>
      </w:r>
    </w:p>
    <w:p w14:paraId="216B6AAD" w14:textId="77777777" w:rsidR="007C756C" w:rsidRPr="00F040EF" w:rsidRDefault="007C756C">
      <w:pPr>
        <w:spacing w:line="360" w:lineRule="auto"/>
        <w:ind w:firstLineChars="200" w:firstLine="420"/>
      </w:pPr>
      <w:r w:rsidRPr="00F040EF">
        <w:rPr>
          <w:rFonts w:hint="eastAsia"/>
        </w:rPr>
        <w:t>2.7.3</w:t>
      </w:r>
      <w:r w:rsidRPr="00F040EF">
        <w:rPr>
          <w:rFonts w:hint="eastAsia"/>
        </w:rPr>
        <w:t>以他人的名义投标、串通投标、以行贿手段谋取中标或者以其他弄虚作假方式投标的；</w:t>
      </w:r>
    </w:p>
    <w:p w14:paraId="30E83FB2" w14:textId="77777777" w:rsidR="007C756C" w:rsidRPr="00F040EF" w:rsidRDefault="007C756C">
      <w:pPr>
        <w:spacing w:line="360" w:lineRule="auto"/>
        <w:ind w:firstLineChars="200" w:firstLine="420"/>
      </w:pPr>
      <w:r w:rsidRPr="00F040EF">
        <w:rPr>
          <w:rFonts w:hint="eastAsia"/>
        </w:rPr>
        <w:t>2.7.4</w:t>
      </w:r>
      <w:r w:rsidRPr="00F040EF">
        <w:rPr>
          <w:rFonts w:hint="eastAsia"/>
        </w:rPr>
        <w:t>投标人在投标活动中出现欺诈行为的；</w:t>
      </w:r>
    </w:p>
    <w:p w14:paraId="58E06921" w14:textId="77777777" w:rsidR="007C756C" w:rsidRPr="00F040EF" w:rsidRDefault="007C756C">
      <w:pPr>
        <w:spacing w:line="360" w:lineRule="auto"/>
        <w:ind w:firstLine="510"/>
        <w:jc w:val="left"/>
        <w:rPr>
          <w:rFonts w:ascii="宋体" w:hAnsi="宋体"/>
          <w:szCs w:val="21"/>
        </w:rPr>
      </w:pPr>
      <w:r w:rsidRPr="00F040EF">
        <w:rPr>
          <w:rFonts w:hint="eastAsia"/>
          <w:b/>
        </w:rPr>
        <w:t>2.8</w:t>
      </w:r>
      <w:r w:rsidRPr="00F040EF">
        <w:rPr>
          <w:rFonts w:hint="eastAsia"/>
          <w:b/>
        </w:rPr>
        <w:t>招标文件规定的其他否决投标的情形；</w:t>
      </w:r>
    </w:p>
    <w:p w14:paraId="342DEC2F"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3、详细评审</w:t>
      </w:r>
    </w:p>
    <w:p w14:paraId="60CA8EB4"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只有经过上述初审和投标报价的符合性审查并通过的投标文件（经评审的投标文件）才能进入下述详细评审。</w:t>
      </w:r>
    </w:p>
    <w:p w14:paraId="55D1821B"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3.1  技术标（设计方案、施工技术标）评审</w:t>
      </w:r>
    </w:p>
    <w:p w14:paraId="6179232B"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3.1.1  本工程技术标评审因素考虑如下内容：分别是设计方案、施工组织设计，评分均采用打分制，每项打分的最小打分单位为0.5分，各评审内容及分值详见后附表。如果投标人未提供某项评审内容中对应的相关材料，则该项得“0”分。</w:t>
      </w:r>
    </w:p>
    <w:p w14:paraId="7F470EE5"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3.1.2  评标委员会分组对设计方案和施工组织设计进行综合评审，按评分表内容各自独立评分。</w:t>
      </w:r>
    </w:p>
    <w:p w14:paraId="64136512"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3.1.3 技术标得分计算：</w:t>
      </w:r>
    </w:p>
    <w:p w14:paraId="5719435F"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（1）</w:t>
      </w:r>
      <w:r w:rsidRPr="00F040EF">
        <w:rPr>
          <w:rFonts w:ascii="宋体" w:hAnsi="宋体" w:hint="eastAsia"/>
          <w:szCs w:val="21"/>
        </w:rPr>
        <w:tab/>
        <w:t>设计方案得分Ai计算</w:t>
      </w:r>
    </w:p>
    <w:p w14:paraId="7F3A798F"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设计方案评标专家评分的算术平均值，即为该投标文件的设计方案得分。</w:t>
      </w:r>
    </w:p>
    <w:p w14:paraId="0156724B"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w:t>
      </w:r>
      <w:r w:rsidRPr="00F040EF">
        <w:rPr>
          <w:rFonts w:ascii="宋体" w:hAnsi="宋体" w:hint="eastAsia"/>
          <w:szCs w:val="21"/>
        </w:rPr>
        <w:tab/>
        <w:t>施工组织设计得分Bi计算</w:t>
      </w:r>
    </w:p>
    <w:p w14:paraId="6C6B46CA"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施工组织设计评标专家评分的算术平均值，即为该投标文件的施工组织设计得分。</w:t>
      </w:r>
    </w:p>
    <w:p w14:paraId="6A879F47"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w:t>
      </w:r>
      <w:r w:rsidRPr="00F040EF">
        <w:rPr>
          <w:rFonts w:ascii="宋体" w:hAnsi="宋体" w:hint="eastAsia"/>
          <w:szCs w:val="21"/>
        </w:rPr>
        <w:tab/>
        <w:t>技术标得分Ci=Ai+Bi。</w:t>
      </w:r>
    </w:p>
    <w:p w14:paraId="6FF661BF"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3.1.4评标委员会成员须在评标汇总表上签字，有不同意见者以书面形式予以说明。</w:t>
      </w:r>
    </w:p>
    <w:p w14:paraId="5A10DF5C"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3.1.5 技术标得分超过42分的投标文件将进入后续的商务标评审并有可能中标，如果技术得分超过42分的投标人不足3家，则取技术标得分排名前3名的投标人进入后续的商务标评审并有可能中标。</w:t>
      </w:r>
    </w:p>
    <w:p w14:paraId="5455B9BE" w14:textId="77777777" w:rsidR="007C756C" w:rsidRPr="00F040EF" w:rsidRDefault="007C756C">
      <w:pPr>
        <w:ind w:firstLineChars="200" w:firstLine="420"/>
      </w:pPr>
      <w:r w:rsidRPr="00F040EF">
        <w:rPr>
          <w:rFonts w:hint="eastAsia"/>
        </w:rPr>
        <w:t>附表</w:t>
      </w:r>
      <w:r w:rsidRPr="00F040EF">
        <w:rPr>
          <w:rFonts w:hint="eastAsia"/>
        </w:rPr>
        <w:t xml:space="preserve">  </w:t>
      </w:r>
      <w:r w:rsidRPr="00F040EF">
        <w:rPr>
          <w:rFonts w:hint="eastAsia"/>
        </w:rPr>
        <w:t>技术方案评分表</w:t>
      </w:r>
    </w:p>
    <w:p w14:paraId="77C38862" w14:textId="77777777" w:rsidR="007C756C" w:rsidRPr="00F040EF" w:rsidRDefault="007C756C">
      <w:pPr>
        <w:jc w:val="center"/>
        <w:rPr>
          <w:rFonts w:hAnsi="宋体"/>
          <w:szCs w:val="21"/>
        </w:rPr>
      </w:pPr>
      <w:r w:rsidRPr="00F040EF">
        <w:rPr>
          <w:rFonts w:hAnsi="宋体"/>
          <w:szCs w:val="21"/>
        </w:rPr>
        <w:t>设计方案评分表</w:t>
      </w:r>
      <w:r w:rsidRPr="00F040EF">
        <w:rPr>
          <w:rFonts w:hAnsi="宋体" w:hint="eastAsia"/>
          <w:szCs w:val="21"/>
        </w:rPr>
        <w:t>（满分</w:t>
      </w:r>
      <w:r w:rsidRPr="00F040EF">
        <w:rPr>
          <w:rFonts w:hAnsi="宋体" w:hint="eastAsia"/>
          <w:szCs w:val="21"/>
        </w:rPr>
        <w:t>40</w:t>
      </w:r>
      <w:r w:rsidRPr="00F040EF">
        <w:rPr>
          <w:rFonts w:hAnsi="宋体" w:hint="eastAsia"/>
          <w:szCs w:val="21"/>
        </w:rPr>
        <w:t>分）</w:t>
      </w:r>
    </w:p>
    <w:tbl>
      <w:tblPr>
        <w:tblW w:w="0" w:type="auto"/>
        <w:jc w:val="center"/>
        <w:tblBorders>
          <w:top w:val="single" w:sz="6"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144"/>
        <w:gridCol w:w="5560"/>
        <w:gridCol w:w="995"/>
        <w:gridCol w:w="1231"/>
      </w:tblGrid>
      <w:tr w:rsidR="007C756C" w:rsidRPr="00F040EF" w14:paraId="48752D26" w14:textId="77777777">
        <w:trPr>
          <w:trHeight w:val="582"/>
          <w:tblHeader/>
          <w:jc w:val="center"/>
        </w:trPr>
        <w:tc>
          <w:tcPr>
            <w:tcW w:w="2144" w:type="dxa"/>
            <w:vAlign w:val="center"/>
          </w:tcPr>
          <w:p w14:paraId="23541A0E"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评标要素</w:t>
            </w:r>
          </w:p>
        </w:tc>
        <w:tc>
          <w:tcPr>
            <w:tcW w:w="5560" w:type="dxa"/>
            <w:vAlign w:val="center"/>
          </w:tcPr>
          <w:p w14:paraId="6C7847B3"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主要评审内容</w:t>
            </w:r>
          </w:p>
        </w:tc>
        <w:tc>
          <w:tcPr>
            <w:tcW w:w="995" w:type="dxa"/>
            <w:vAlign w:val="center"/>
          </w:tcPr>
          <w:p w14:paraId="5D639C35"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满分值</w:t>
            </w:r>
          </w:p>
        </w:tc>
        <w:tc>
          <w:tcPr>
            <w:tcW w:w="1231" w:type="dxa"/>
            <w:vAlign w:val="center"/>
          </w:tcPr>
          <w:p w14:paraId="516C7299"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评分范围</w:t>
            </w:r>
          </w:p>
        </w:tc>
      </w:tr>
      <w:tr w:rsidR="007C756C" w:rsidRPr="00F040EF" w14:paraId="4CE9D310" w14:textId="77777777">
        <w:trPr>
          <w:trHeight w:val="553"/>
          <w:tblHeader/>
          <w:jc w:val="center"/>
        </w:trPr>
        <w:tc>
          <w:tcPr>
            <w:tcW w:w="2144" w:type="dxa"/>
            <w:vMerge w:val="restart"/>
            <w:vAlign w:val="center"/>
          </w:tcPr>
          <w:p w14:paraId="5251F547"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设计部分</w:t>
            </w:r>
          </w:p>
          <w:p w14:paraId="2D3B82E8"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（满分 40分）</w:t>
            </w:r>
          </w:p>
        </w:tc>
        <w:tc>
          <w:tcPr>
            <w:tcW w:w="5560" w:type="dxa"/>
            <w:vAlign w:val="center"/>
          </w:tcPr>
          <w:p w14:paraId="5F19B726" w14:textId="77777777" w:rsidR="007C756C" w:rsidRPr="00F040EF" w:rsidRDefault="007C756C">
            <w:pPr>
              <w:pStyle w:val="Default"/>
              <w:jc w:val="both"/>
              <w:rPr>
                <w:rFonts w:ascii="宋体" w:hAnsi="宋体" w:cs="宋体"/>
                <w:color w:val="auto"/>
                <w:sz w:val="21"/>
                <w:szCs w:val="21"/>
              </w:rPr>
            </w:pPr>
            <w:r w:rsidRPr="00F040EF">
              <w:rPr>
                <w:rFonts w:ascii="宋体" w:hAnsi="宋体" w:cs="宋体" w:hint="eastAsia"/>
                <w:color w:val="auto"/>
                <w:sz w:val="21"/>
                <w:szCs w:val="21"/>
              </w:rPr>
              <w:t>(1)  设计是否符合招标文件提出的要求；是否符合国家及地方规范要求；</w:t>
            </w:r>
          </w:p>
        </w:tc>
        <w:tc>
          <w:tcPr>
            <w:tcW w:w="995" w:type="dxa"/>
            <w:vAlign w:val="center"/>
          </w:tcPr>
          <w:p w14:paraId="789427D5"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10</w:t>
            </w:r>
          </w:p>
        </w:tc>
        <w:tc>
          <w:tcPr>
            <w:tcW w:w="1231" w:type="dxa"/>
            <w:vAlign w:val="center"/>
          </w:tcPr>
          <w:p w14:paraId="66C92052" w14:textId="77777777" w:rsidR="007C756C" w:rsidRPr="00F040EF" w:rsidRDefault="007C756C">
            <w:pPr>
              <w:jc w:val="center"/>
              <w:rPr>
                <w:szCs w:val="21"/>
              </w:rPr>
            </w:pPr>
            <w:r w:rsidRPr="00F040EF">
              <w:rPr>
                <w:rFonts w:ascii="宋体" w:hAnsi="宋体" w:cs="宋体" w:hint="eastAsia"/>
                <w:szCs w:val="21"/>
              </w:rPr>
              <w:t>5～10</w:t>
            </w:r>
          </w:p>
        </w:tc>
      </w:tr>
      <w:tr w:rsidR="007C756C" w:rsidRPr="00F040EF" w14:paraId="582823C8" w14:textId="77777777">
        <w:trPr>
          <w:trHeight w:val="561"/>
          <w:tblHeader/>
          <w:jc w:val="center"/>
        </w:trPr>
        <w:tc>
          <w:tcPr>
            <w:tcW w:w="2144" w:type="dxa"/>
            <w:vMerge/>
            <w:vAlign w:val="center"/>
          </w:tcPr>
          <w:p w14:paraId="4152EE85" w14:textId="77777777" w:rsidR="007C756C" w:rsidRPr="00F040EF" w:rsidRDefault="007C756C">
            <w:pPr>
              <w:pStyle w:val="Default"/>
              <w:rPr>
                <w:rFonts w:ascii="宋体" w:hAnsi="宋体" w:cs="宋体"/>
                <w:color w:val="auto"/>
                <w:sz w:val="21"/>
                <w:szCs w:val="21"/>
              </w:rPr>
            </w:pPr>
          </w:p>
        </w:tc>
        <w:tc>
          <w:tcPr>
            <w:tcW w:w="5560" w:type="dxa"/>
            <w:vAlign w:val="center"/>
          </w:tcPr>
          <w:p w14:paraId="259538C3" w14:textId="77777777" w:rsidR="007C756C" w:rsidRPr="00F040EF" w:rsidRDefault="007C756C" w:rsidP="0031198E">
            <w:pPr>
              <w:pStyle w:val="Default"/>
              <w:jc w:val="both"/>
              <w:rPr>
                <w:rFonts w:ascii="宋体" w:hAnsi="宋体" w:cs="宋体"/>
                <w:color w:val="auto"/>
                <w:sz w:val="21"/>
                <w:szCs w:val="21"/>
              </w:rPr>
            </w:pPr>
            <w:r w:rsidRPr="00F040EF">
              <w:rPr>
                <w:rFonts w:ascii="宋体" w:hAnsi="宋体" w:cs="宋体" w:hint="eastAsia"/>
                <w:color w:val="auto"/>
                <w:sz w:val="21"/>
                <w:szCs w:val="21"/>
              </w:rPr>
              <w:t>(2)  对本工程现状分析是否合理，并提出了相关的方案策略，设计合理性（包括</w:t>
            </w:r>
            <w:r w:rsidR="0031198E" w:rsidRPr="00F040EF">
              <w:rPr>
                <w:rFonts w:ascii="宋体" w:hAnsi="宋体" w:cs="宋体" w:hint="eastAsia"/>
                <w:color w:val="auto"/>
                <w:sz w:val="21"/>
                <w:szCs w:val="21"/>
              </w:rPr>
              <w:t>输变电</w:t>
            </w:r>
            <w:r w:rsidRPr="00F040EF">
              <w:rPr>
                <w:rFonts w:ascii="宋体" w:hAnsi="宋体" w:cs="宋体" w:hint="eastAsia"/>
                <w:color w:val="auto"/>
                <w:sz w:val="21"/>
                <w:szCs w:val="21"/>
              </w:rPr>
              <w:t>、环保、节能及满足使用功能的其他针对性设计要求）</w:t>
            </w:r>
          </w:p>
        </w:tc>
        <w:tc>
          <w:tcPr>
            <w:tcW w:w="995" w:type="dxa"/>
            <w:vAlign w:val="center"/>
          </w:tcPr>
          <w:p w14:paraId="68AF5F83"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15</w:t>
            </w:r>
          </w:p>
        </w:tc>
        <w:tc>
          <w:tcPr>
            <w:tcW w:w="1231" w:type="dxa"/>
            <w:vAlign w:val="center"/>
          </w:tcPr>
          <w:p w14:paraId="2AF01A27" w14:textId="77777777" w:rsidR="007C756C" w:rsidRPr="00F040EF" w:rsidRDefault="007C756C">
            <w:pPr>
              <w:jc w:val="center"/>
              <w:rPr>
                <w:szCs w:val="21"/>
              </w:rPr>
            </w:pPr>
            <w:r w:rsidRPr="00F040EF">
              <w:rPr>
                <w:rFonts w:ascii="宋体" w:hAnsi="宋体" w:cs="宋体" w:hint="eastAsia"/>
                <w:szCs w:val="21"/>
              </w:rPr>
              <w:t>8～15</w:t>
            </w:r>
          </w:p>
        </w:tc>
      </w:tr>
      <w:tr w:rsidR="007C756C" w:rsidRPr="00F040EF" w14:paraId="171FFA24" w14:textId="77777777">
        <w:trPr>
          <w:trHeight w:val="563"/>
          <w:tblHeader/>
          <w:jc w:val="center"/>
        </w:trPr>
        <w:tc>
          <w:tcPr>
            <w:tcW w:w="2144" w:type="dxa"/>
            <w:vMerge/>
            <w:vAlign w:val="center"/>
          </w:tcPr>
          <w:p w14:paraId="16F192CA" w14:textId="77777777" w:rsidR="007C756C" w:rsidRPr="00F040EF" w:rsidRDefault="007C756C">
            <w:pPr>
              <w:pStyle w:val="Default"/>
              <w:rPr>
                <w:rFonts w:ascii="宋体" w:hAnsi="宋体" w:cs="宋体"/>
                <w:color w:val="auto"/>
                <w:sz w:val="21"/>
                <w:szCs w:val="21"/>
              </w:rPr>
            </w:pPr>
          </w:p>
        </w:tc>
        <w:tc>
          <w:tcPr>
            <w:tcW w:w="5560" w:type="dxa"/>
            <w:vAlign w:val="center"/>
          </w:tcPr>
          <w:p w14:paraId="4C990EC6" w14:textId="77777777" w:rsidR="007C756C" w:rsidRPr="00F040EF" w:rsidRDefault="007C756C">
            <w:pPr>
              <w:pStyle w:val="Default"/>
              <w:jc w:val="both"/>
              <w:rPr>
                <w:rFonts w:ascii="宋体" w:hAnsi="宋体" w:cs="宋体"/>
                <w:color w:val="auto"/>
                <w:sz w:val="21"/>
                <w:szCs w:val="21"/>
              </w:rPr>
            </w:pPr>
            <w:r w:rsidRPr="00F040EF">
              <w:rPr>
                <w:rFonts w:ascii="宋体" w:hAnsi="宋体" w:cs="宋体" w:hint="eastAsia"/>
                <w:color w:val="auto"/>
                <w:sz w:val="21"/>
                <w:szCs w:val="21"/>
              </w:rPr>
              <w:t>(3)  深度是否符合招标文件规定要求；</w:t>
            </w:r>
          </w:p>
        </w:tc>
        <w:tc>
          <w:tcPr>
            <w:tcW w:w="995" w:type="dxa"/>
            <w:vAlign w:val="center"/>
          </w:tcPr>
          <w:p w14:paraId="26D88F08"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5</w:t>
            </w:r>
          </w:p>
        </w:tc>
        <w:tc>
          <w:tcPr>
            <w:tcW w:w="1231" w:type="dxa"/>
            <w:vAlign w:val="center"/>
          </w:tcPr>
          <w:p w14:paraId="5CF3FC39" w14:textId="77777777" w:rsidR="007C756C" w:rsidRPr="00F040EF" w:rsidRDefault="007C756C">
            <w:pPr>
              <w:jc w:val="center"/>
              <w:rPr>
                <w:szCs w:val="21"/>
              </w:rPr>
            </w:pPr>
            <w:r w:rsidRPr="00F040EF">
              <w:rPr>
                <w:rFonts w:ascii="宋体" w:hAnsi="宋体" w:cs="宋体" w:hint="eastAsia"/>
                <w:szCs w:val="21"/>
              </w:rPr>
              <w:t>3～5</w:t>
            </w:r>
          </w:p>
        </w:tc>
      </w:tr>
      <w:tr w:rsidR="007C756C" w:rsidRPr="00F040EF" w14:paraId="78DDEAA3" w14:textId="77777777">
        <w:trPr>
          <w:trHeight w:val="556"/>
          <w:tblHeader/>
          <w:jc w:val="center"/>
        </w:trPr>
        <w:tc>
          <w:tcPr>
            <w:tcW w:w="2144" w:type="dxa"/>
            <w:vMerge/>
            <w:vAlign w:val="center"/>
          </w:tcPr>
          <w:p w14:paraId="40CBEBFA" w14:textId="77777777" w:rsidR="007C756C" w:rsidRPr="00F040EF" w:rsidRDefault="007C756C">
            <w:pPr>
              <w:pStyle w:val="Default"/>
              <w:rPr>
                <w:rFonts w:ascii="宋体" w:hAnsi="宋体" w:cs="宋体"/>
                <w:color w:val="auto"/>
                <w:sz w:val="21"/>
                <w:szCs w:val="21"/>
              </w:rPr>
            </w:pPr>
          </w:p>
        </w:tc>
        <w:tc>
          <w:tcPr>
            <w:tcW w:w="5560" w:type="dxa"/>
            <w:vAlign w:val="center"/>
          </w:tcPr>
          <w:p w14:paraId="6A28B8CC" w14:textId="77777777" w:rsidR="007C756C" w:rsidRPr="00F040EF" w:rsidRDefault="007C756C">
            <w:pPr>
              <w:pStyle w:val="Default"/>
              <w:jc w:val="both"/>
              <w:rPr>
                <w:rFonts w:ascii="宋体" w:hAnsi="宋体" w:cs="宋体"/>
                <w:color w:val="auto"/>
                <w:sz w:val="21"/>
                <w:szCs w:val="21"/>
              </w:rPr>
            </w:pPr>
            <w:r w:rsidRPr="00F040EF">
              <w:rPr>
                <w:rFonts w:ascii="宋体" w:hAnsi="宋体" w:cs="宋体" w:hint="eastAsia"/>
                <w:color w:val="auto"/>
                <w:sz w:val="21"/>
                <w:szCs w:val="21"/>
              </w:rPr>
              <w:t>(4)  主要材料与设备的选型等是否符合招标文件要求</w:t>
            </w:r>
          </w:p>
        </w:tc>
        <w:tc>
          <w:tcPr>
            <w:tcW w:w="995" w:type="dxa"/>
            <w:vAlign w:val="center"/>
          </w:tcPr>
          <w:p w14:paraId="3746684A"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5</w:t>
            </w:r>
          </w:p>
        </w:tc>
        <w:tc>
          <w:tcPr>
            <w:tcW w:w="1231" w:type="dxa"/>
            <w:vAlign w:val="center"/>
          </w:tcPr>
          <w:p w14:paraId="231BB43A" w14:textId="77777777" w:rsidR="007C756C" w:rsidRPr="00F040EF" w:rsidRDefault="007C756C">
            <w:pPr>
              <w:jc w:val="center"/>
              <w:rPr>
                <w:szCs w:val="21"/>
              </w:rPr>
            </w:pPr>
            <w:r w:rsidRPr="00F040EF">
              <w:rPr>
                <w:rFonts w:ascii="宋体" w:hAnsi="宋体" w:cs="宋体" w:hint="eastAsia"/>
                <w:szCs w:val="21"/>
              </w:rPr>
              <w:t>3～5</w:t>
            </w:r>
          </w:p>
        </w:tc>
      </w:tr>
      <w:tr w:rsidR="007C756C" w:rsidRPr="00F040EF" w14:paraId="1C711324" w14:textId="77777777">
        <w:trPr>
          <w:trHeight w:val="689"/>
          <w:tblHeader/>
          <w:jc w:val="center"/>
        </w:trPr>
        <w:tc>
          <w:tcPr>
            <w:tcW w:w="2144" w:type="dxa"/>
            <w:vMerge/>
            <w:vAlign w:val="center"/>
          </w:tcPr>
          <w:p w14:paraId="747F59AF" w14:textId="77777777" w:rsidR="007C756C" w:rsidRPr="00F040EF" w:rsidRDefault="007C756C">
            <w:pPr>
              <w:pStyle w:val="Default"/>
              <w:rPr>
                <w:rFonts w:ascii="宋体" w:hAnsi="宋体" w:cs="宋体"/>
                <w:color w:val="auto"/>
                <w:sz w:val="21"/>
                <w:szCs w:val="21"/>
              </w:rPr>
            </w:pPr>
          </w:p>
        </w:tc>
        <w:tc>
          <w:tcPr>
            <w:tcW w:w="5560" w:type="dxa"/>
            <w:vAlign w:val="center"/>
          </w:tcPr>
          <w:p w14:paraId="54A0931F" w14:textId="77777777" w:rsidR="007C756C" w:rsidRPr="00F040EF" w:rsidRDefault="007C756C">
            <w:pPr>
              <w:pStyle w:val="Default"/>
              <w:jc w:val="both"/>
              <w:rPr>
                <w:rFonts w:ascii="宋体" w:hAnsi="宋体" w:cs="宋体"/>
                <w:color w:val="auto"/>
                <w:sz w:val="21"/>
                <w:szCs w:val="21"/>
              </w:rPr>
            </w:pPr>
            <w:r w:rsidRPr="00F040EF">
              <w:rPr>
                <w:rFonts w:ascii="宋体" w:hAnsi="宋体" w:cs="宋体" w:hint="eastAsia"/>
                <w:color w:val="auto"/>
                <w:sz w:val="21"/>
                <w:szCs w:val="21"/>
              </w:rPr>
              <w:t>(5)  设计方案功能化实现情况</w:t>
            </w:r>
          </w:p>
        </w:tc>
        <w:tc>
          <w:tcPr>
            <w:tcW w:w="995" w:type="dxa"/>
            <w:vAlign w:val="center"/>
          </w:tcPr>
          <w:p w14:paraId="2F38F28A" w14:textId="77777777" w:rsidR="007C756C" w:rsidRPr="00F040EF" w:rsidRDefault="007C756C">
            <w:pPr>
              <w:pStyle w:val="Default"/>
              <w:jc w:val="center"/>
              <w:rPr>
                <w:rFonts w:ascii="宋体" w:hAnsi="宋体" w:cs="宋体"/>
                <w:color w:val="auto"/>
                <w:sz w:val="21"/>
                <w:szCs w:val="21"/>
              </w:rPr>
            </w:pPr>
            <w:r w:rsidRPr="00F040EF">
              <w:rPr>
                <w:rFonts w:ascii="宋体" w:hAnsi="宋体" w:cs="宋体" w:hint="eastAsia"/>
                <w:color w:val="auto"/>
                <w:sz w:val="21"/>
                <w:szCs w:val="21"/>
              </w:rPr>
              <w:t>5</w:t>
            </w:r>
          </w:p>
        </w:tc>
        <w:tc>
          <w:tcPr>
            <w:tcW w:w="1231" w:type="dxa"/>
            <w:vAlign w:val="center"/>
          </w:tcPr>
          <w:p w14:paraId="36BD6FA6" w14:textId="77777777" w:rsidR="007C756C" w:rsidRPr="00F040EF" w:rsidRDefault="007C756C">
            <w:pPr>
              <w:jc w:val="center"/>
              <w:rPr>
                <w:szCs w:val="21"/>
              </w:rPr>
            </w:pPr>
            <w:r w:rsidRPr="00F040EF">
              <w:rPr>
                <w:rFonts w:ascii="宋体" w:hAnsi="宋体" w:cs="宋体" w:hint="eastAsia"/>
                <w:szCs w:val="21"/>
              </w:rPr>
              <w:t>3～5</w:t>
            </w:r>
          </w:p>
        </w:tc>
      </w:tr>
    </w:tbl>
    <w:p w14:paraId="38F80BC5" w14:textId="77777777" w:rsidR="007C756C" w:rsidRPr="00F040EF" w:rsidRDefault="007C756C">
      <w:pPr>
        <w:rPr>
          <w:szCs w:val="21"/>
        </w:rPr>
      </w:pPr>
    </w:p>
    <w:p w14:paraId="1EE8472E" w14:textId="77777777" w:rsidR="007C756C" w:rsidRPr="00F040EF" w:rsidRDefault="007C756C">
      <w:pPr>
        <w:jc w:val="center"/>
        <w:rPr>
          <w:rFonts w:hAnsi="宋体"/>
          <w:szCs w:val="21"/>
        </w:rPr>
      </w:pPr>
      <w:r w:rsidRPr="00F040EF">
        <w:rPr>
          <w:rFonts w:hAnsi="宋体"/>
          <w:szCs w:val="21"/>
        </w:rPr>
        <w:t>施工组织设计评分表</w:t>
      </w:r>
      <w:r w:rsidRPr="00F040EF">
        <w:rPr>
          <w:rFonts w:hAnsi="宋体" w:hint="eastAsia"/>
          <w:szCs w:val="21"/>
        </w:rPr>
        <w:t>（满分</w:t>
      </w:r>
      <w:r w:rsidRPr="00F040EF">
        <w:rPr>
          <w:rFonts w:hAnsi="宋体" w:hint="eastAsia"/>
          <w:szCs w:val="21"/>
        </w:rPr>
        <w:t>30</w:t>
      </w:r>
      <w:r w:rsidRPr="00F040EF">
        <w:rPr>
          <w:rFonts w:hAnsi="宋体" w:hint="eastAsia"/>
          <w:szCs w:val="21"/>
        </w:rPr>
        <w:t>分）</w:t>
      </w:r>
    </w:p>
    <w:tbl>
      <w:tblPr>
        <w:tblW w:w="0" w:type="auto"/>
        <w:jc w:val="center"/>
        <w:tblBorders>
          <w:top w:val="single" w:sz="6"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144"/>
        <w:gridCol w:w="5560"/>
        <w:gridCol w:w="995"/>
        <w:gridCol w:w="1231"/>
      </w:tblGrid>
      <w:tr w:rsidR="007C756C" w:rsidRPr="00F040EF" w14:paraId="06AAB64B" w14:textId="77777777">
        <w:trPr>
          <w:trHeight w:val="564"/>
          <w:tblHeader/>
          <w:jc w:val="center"/>
        </w:trPr>
        <w:tc>
          <w:tcPr>
            <w:tcW w:w="2144" w:type="dxa"/>
            <w:vAlign w:val="center"/>
          </w:tcPr>
          <w:p w14:paraId="4FFF758B" w14:textId="77777777" w:rsidR="007C756C" w:rsidRPr="00F040EF" w:rsidRDefault="007C756C">
            <w:pPr>
              <w:snapToGrid w:val="0"/>
              <w:jc w:val="center"/>
              <w:rPr>
                <w:rFonts w:ascii="宋体" w:hAnsi="宋体"/>
                <w:szCs w:val="21"/>
              </w:rPr>
            </w:pPr>
            <w:r w:rsidRPr="00F040EF">
              <w:rPr>
                <w:rFonts w:ascii="宋体" w:hAnsi="宋体" w:hint="eastAsia"/>
                <w:szCs w:val="21"/>
              </w:rPr>
              <w:t>评标要素</w:t>
            </w:r>
          </w:p>
        </w:tc>
        <w:tc>
          <w:tcPr>
            <w:tcW w:w="5560" w:type="dxa"/>
            <w:vAlign w:val="center"/>
          </w:tcPr>
          <w:p w14:paraId="164D3A6D" w14:textId="77777777" w:rsidR="007C756C" w:rsidRPr="00F040EF" w:rsidRDefault="007C756C">
            <w:pPr>
              <w:snapToGrid w:val="0"/>
              <w:ind w:leftChars="-1" w:left="-2"/>
              <w:jc w:val="center"/>
              <w:rPr>
                <w:rFonts w:ascii="宋体" w:hAnsi="宋体"/>
                <w:szCs w:val="21"/>
              </w:rPr>
            </w:pPr>
            <w:r w:rsidRPr="00F040EF">
              <w:rPr>
                <w:rFonts w:ascii="宋体" w:hAnsi="宋体" w:cs="楷体_GB2312" w:hint="eastAsia"/>
                <w:szCs w:val="21"/>
              </w:rPr>
              <w:t>主要评审内容</w:t>
            </w:r>
          </w:p>
        </w:tc>
        <w:tc>
          <w:tcPr>
            <w:tcW w:w="995" w:type="dxa"/>
            <w:vAlign w:val="center"/>
          </w:tcPr>
          <w:p w14:paraId="2BC734C6" w14:textId="77777777" w:rsidR="007C756C" w:rsidRPr="00F040EF" w:rsidRDefault="007C756C">
            <w:pPr>
              <w:pStyle w:val="Default"/>
              <w:keepNext/>
              <w:keepLines/>
              <w:jc w:val="center"/>
              <w:rPr>
                <w:rFonts w:ascii="宋体" w:hAnsi="宋体" w:cs="宋体"/>
                <w:color w:val="auto"/>
                <w:sz w:val="21"/>
                <w:szCs w:val="21"/>
              </w:rPr>
            </w:pPr>
            <w:r w:rsidRPr="00F040EF">
              <w:rPr>
                <w:rFonts w:ascii="宋体" w:hAnsi="宋体" w:hint="eastAsia"/>
                <w:color w:val="auto"/>
                <w:sz w:val="21"/>
                <w:szCs w:val="21"/>
              </w:rPr>
              <w:t>满分值</w:t>
            </w:r>
          </w:p>
        </w:tc>
        <w:tc>
          <w:tcPr>
            <w:tcW w:w="1231" w:type="dxa"/>
            <w:vAlign w:val="center"/>
          </w:tcPr>
          <w:p w14:paraId="14406D38" w14:textId="77777777" w:rsidR="007C756C" w:rsidRPr="00F040EF" w:rsidRDefault="007C756C">
            <w:pPr>
              <w:pStyle w:val="Default"/>
              <w:keepNext/>
              <w:keepLines/>
              <w:jc w:val="center"/>
              <w:rPr>
                <w:rFonts w:ascii="宋体" w:hAnsi="宋体" w:cs="宋体"/>
                <w:color w:val="auto"/>
                <w:sz w:val="21"/>
                <w:szCs w:val="21"/>
              </w:rPr>
            </w:pPr>
            <w:r w:rsidRPr="00F040EF">
              <w:rPr>
                <w:rFonts w:ascii="宋体" w:hAnsi="宋体" w:cs="宋体" w:hint="eastAsia"/>
                <w:color w:val="auto"/>
                <w:sz w:val="21"/>
                <w:szCs w:val="21"/>
              </w:rPr>
              <w:t>评分范围</w:t>
            </w:r>
          </w:p>
        </w:tc>
      </w:tr>
      <w:tr w:rsidR="007C756C" w:rsidRPr="00F040EF" w14:paraId="0920F398" w14:textId="77777777">
        <w:trPr>
          <w:trHeight w:val="1143"/>
          <w:jc w:val="center"/>
        </w:trPr>
        <w:tc>
          <w:tcPr>
            <w:tcW w:w="2144" w:type="dxa"/>
            <w:vAlign w:val="center"/>
          </w:tcPr>
          <w:p w14:paraId="5E201085" w14:textId="77777777" w:rsidR="007C756C" w:rsidRPr="00F040EF" w:rsidRDefault="007C756C">
            <w:pPr>
              <w:snapToGrid w:val="0"/>
              <w:rPr>
                <w:rFonts w:ascii="宋体" w:hAnsi="宋体"/>
                <w:szCs w:val="21"/>
              </w:rPr>
            </w:pPr>
            <w:r w:rsidRPr="00F040EF">
              <w:rPr>
                <w:rFonts w:ascii="宋体" w:hAnsi="宋体"/>
                <w:szCs w:val="21"/>
              </w:rPr>
              <w:t>施工总体平面布置、全场性临设工程</w:t>
            </w:r>
          </w:p>
        </w:tc>
        <w:tc>
          <w:tcPr>
            <w:tcW w:w="5560" w:type="dxa"/>
            <w:vAlign w:val="center"/>
          </w:tcPr>
          <w:p w14:paraId="0F269DC7" w14:textId="77777777" w:rsidR="007C756C" w:rsidRPr="00F040EF" w:rsidRDefault="007C756C">
            <w:pPr>
              <w:snapToGrid w:val="0"/>
              <w:ind w:leftChars="-1" w:left="-2"/>
              <w:rPr>
                <w:rFonts w:ascii="宋体" w:hAnsi="宋体"/>
                <w:szCs w:val="21"/>
              </w:rPr>
            </w:pPr>
            <w:r w:rsidRPr="00F040EF">
              <w:rPr>
                <w:rFonts w:ascii="宋体" w:hAnsi="宋体" w:hint="eastAsia"/>
                <w:szCs w:val="21"/>
              </w:rPr>
              <w:t>根据</w:t>
            </w:r>
            <w:r w:rsidRPr="00F040EF">
              <w:rPr>
                <w:rFonts w:ascii="宋体" w:hAnsi="宋体"/>
                <w:szCs w:val="21"/>
              </w:rPr>
              <w:t>施工总体平面布置</w:t>
            </w:r>
            <w:r w:rsidRPr="00F040EF">
              <w:rPr>
                <w:rFonts w:ascii="宋体" w:hAnsi="宋体" w:hint="eastAsia"/>
                <w:szCs w:val="21"/>
              </w:rPr>
              <w:t>合理与否，以及现场临时设施布置的安全性、合理性、科学性。</w:t>
            </w:r>
          </w:p>
        </w:tc>
        <w:tc>
          <w:tcPr>
            <w:tcW w:w="995" w:type="dxa"/>
            <w:vAlign w:val="center"/>
          </w:tcPr>
          <w:p w14:paraId="577F9E81" w14:textId="77777777" w:rsidR="007C756C" w:rsidRPr="00F040EF" w:rsidRDefault="007C756C">
            <w:pPr>
              <w:pStyle w:val="Default"/>
              <w:keepNext/>
              <w:keepLines/>
              <w:jc w:val="center"/>
              <w:rPr>
                <w:rFonts w:ascii="宋体" w:hAnsi="宋体" w:cs="宋体"/>
                <w:color w:val="auto"/>
                <w:sz w:val="21"/>
                <w:szCs w:val="21"/>
              </w:rPr>
            </w:pPr>
            <w:r w:rsidRPr="00F040EF">
              <w:rPr>
                <w:rFonts w:ascii="宋体" w:hAnsi="宋体" w:cs="宋体" w:hint="eastAsia"/>
                <w:color w:val="auto"/>
                <w:sz w:val="21"/>
                <w:szCs w:val="21"/>
              </w:rPr>
              <w:t>5</w:t>
            </w:r>
          </w:p>
        </w:tc>
        <w:tc>
          <w:tcPr>
            <w:tcW w:w="1231" w:type="dxa"/>
            <w:vAlign w:val="center"/>
          </w:tcPr>
          <w:p w14:paraId="55F09214" w14:textId="77777777" w:rsidR="007C756C" w:rsidRPr="00F040EF" w:rsidRDefault="007C756C">
            <w:pPr>
              <w:pStyle w:val="Default"/>
              <w:keepNext/>
              <w:keepLines/>
              <w:jc w:val="center"/>
              <w:rPr>
                <w:rFonts w:ascii="宋体" w:hAnsi="宋体" w:cs="宋体"/>
                <w:color w:val="auto"/>
                <w:sz w:val="21"/>
                <w:szCs w:val="21"/>
              </w:rPr>
            </w:pPr>
            <w:r w:rsidRPr="00F040EF">
              <w:rPr>
                <w:rFonts w:ascii="宋体" w:hAnsi="宋体" w:cs="宋体" w:hint="eastAsia"/>
                <w:color w:val="auto"/>
                <w:sz w:val="21"/>
                <w:szCs w:val="21"/>
              </w:rPr>
              <w:t>3～5</w:t>
            </w:r>
          </w:p>
        </w:tc>
      </w:tr>
      <w:tr w:rsidR="007C756C" w:rsidRPr="00F040EF" w14:paraId="66D1887E" w14:textId="77777777">
        <w:trPr>
          <w:trHeight w:val="1727"/>
          <w:jc w:val="center"/>
        </w:trPr>
        <w:tc>
          <w:tcPr>
            <w:tcW w:w="2144" w:type="dxa"/>
            <w:vAlign w:val="center"/>
          </w:tcPr>
          <w:p w14:paraId="502DB807" w14:textId="77777777" w:rsidR="007C756C" w:rsidRPr="00F040EF" w:rsidRDefault="007C756C">
            <w:pPr>
              <w:snapToGrid w:val="0"/>
              <w:rPr>
                <w:rFonts w:ascii="宋体" w:hAnsi="宋体"/>
                <w:szCs w:val="21"/>
              </w:rPr>
            </w:pPr>
            <w:r w:rsidRPr="00F040EF">
              <w:rPr>
                <w:rFonts w:ascii="宋体" w:hAnsi="宋体"/>
                <w:szCs w:val="21"/>
              </w:rPr>
              <w:t>施工技术方案及控制措施</w:t>
            </w:r>
          </w:p>
        </w:tc>
        <w:tc>
          <w:tcPr>
            <w:tcW w:w="5560" w:type="dxa"/>
            <w:vAlign w:val="center"/>
          </w:tcPr>
          <w:p w14:paraId="04F9CC06" w14:textId="77777777" w:rsidR="007C756C" w:rsidRPr="00F040EF" w:rsidRDefault="007C756C">
            <w:pPr>
              <w:snapToGrid w:val="0"/>
              <w:ind w:leftChars="-1" w:left="-2"/>
              <w:rPr>
                <w:rFonts w:ascii="宋体" w:hAnsi="宋体"/>
                <w:szCs w:val="21"/>
              </w:rPr>
            </w:pPr>
            <w:r w:rsidRPr="00F040EF">
              <w:rPr>
                <w:rFonts w:ascii="宋体" w:hAnsi="宋体" w:hint="eastAsia"/>
                <w:szCs w:val="21"/>
              </w:rPr>
              <w:t>根据</w:t>
            </w:r>
            <w:r w:rsidRPr="00F040EF">
              <w:rPr>
                <w:rFonts w:ascii="宋体" w:hAnsi="宋体"/>
                <w:szCs w:val="21"/>
              </w:rPr>
              <w:t>施工顺序</w:t>
            </w:r>
            <w:r w:rsidRPr="00F040EF">
              <w:rPr>
                <w:rFonts w:ascii="宋体" w:hAnsi="宋体" w:hint="eastAsia"/>
                <w:szCs w:val="21"/>
              </w:rPr>
              <w:t>合理与否，</w:t>
            </w:r>
            <w:r w:rsidRPr="00F040EF">
              <w:rPr>
                <w:rFonts w:ascii="宋体" w:hAnsi="宋体"/>
                <w:szCs w:val="21"/>
              </w:rPr>
              <w:t>主要工序的施工技术方案</w:t>
            </w:r>
            <w:r w:rsidRPr="00F040EF">
              <w:rPr>
                <w:rFonts w:ascii="宋体" w:hAnsi="宋体" w:hint="eastAsia"/>
                <w:szCs w:val="21"/>
              </w:rPr>
              <w:t>的优劣以及</w:t>
            </w:r>
            <w:r w:rsidRPr="00F040EF">
              <w:rPr>
                <w:rFonts w:ascii="宋体" w:hAnsi="宋体"/>
                <w:szCs w:val="21"/>
              </w:rPr>
              <w:t>施工方案与设计方案的衔接。</w:t>
            </w:r>
          </w:p>
        </w:tc>
        <w:tc>
          <w:tcPr>
            <w:tcW w:w="995" w:type="dxa"/>
            <w:vAlign w:val="center"/>
          </w:tcPr>
          <w:p w14:paraId="7E14AFBC" w14:textId="77777777" w:rsidR="007C756C" w:rsidRPr="00F040EF" w:rsidRDefault="007C756C">
            <w:pPr>
              <w:pStyle w:val="Default"/>
              <w:keepNext/>
              <w:keepLines/>
              <w:jc w:val="center"/>
              <w:rPr>
                <w:rFonts w:ascii="宋体" w:hAnsi="宋体" w:cs="宋体"/>
                <w:color w:val="auto"/>
                <w:sz w:val="21"/>
                <w:szCs w:val="21"/>
              </w:rPr>
            </w:pPr>
            <w:r w:rsidRPr="00F040EF">
              <w:rPr>
                <w:rFonts w:ascii="宋体" w:hAnsi="宋体" w:cs="宋体" w:hint="eastAsia"/>
                <w:color w:val="auto"/>
                <w:sz w:val="21"/>
                <w:szCs w:val="21"/>
              </w:rPr>
              <w:t>10</w:t>
            </w:r>
          </w:p>
        </w:tc>
        <w:tc>
          <w:tcPr>
            <w:tcW w:w="1231" w:type="dxa"/>
            <w:vAlign w:val="center"/>
          </w:tcPr>
          <w:p w14:paraId="7AA6A9EB" w14:textId="77777777" w:rsidR="007C756C" w:rsidRPr="00F040EF" w:rsidRDefault="007C756C">
            <w:pPr>
              <w:pStyle w:val="Default"/>
              <w:keepNext/>
              <w:keepLines/>
              <w:jc w:val="center"/>
              <w:rPr>
                <w:rFonts w:ascii="宋体" w:hAnsi="宋体" w:cs="宋体"/>
                <w:color w:val="auto"/>
                <w:sz w:val="21"/>
                <w:szCs w:val="21"/>
              </w:rPr>
            </w:pPr>
            <w:r w:rsidRPr="00F040EF">
              <w:rPr>
                <w:rFonts w:ascii="宋体" w:hAnsi="宋体" w:cs="宋体" w:hint="eastAsia"/>
                <w:color w:val="auto"/>
                <w:sz w:val="21"/>
                <w:szCs w:val="21"/>
              </w:rPr>
              <w:t>5～10</w:t>
            </w:r>
          </w:p>
        </w:tc>
      </w:tr>
      <w:tr w:rsidR="007C756C" w:rsidRPr="00F040EF" w14:paraId="76E2A989" w14:textId="77777777">
        <w:trPr>
          <w:trHeight w:val="1143"/>
          <w:jc w:val="center"/>
        </w:trPr>
        <w:tc>
          <w:tcPr>
            <w:tcW w:w="2144" w:type="dxa"/>
            <w:vAlign w:val="center"/>
          </w:tcPr>
          <w:p w14:paraId="0F6E27D0" w14:textId="77777777" w:rsidR="007C756C" w:rsidRPr="00F040EF" w:rsidRDefault="007C756C">
            <w:pPr>
              <w:snapToGrid w:val="0"/>
              <w:rPr>
                <w:rFonts w:ascii="宋体" w:hAnsi="宋体"/>
                <w:szCs w:val="21"/>
              </w:rPr>
            </w:pPr>
            <w:r w:rsidRPr="00F040EF">
              <w:rPr>
                <w:rFonts w:ascii="宋体" w:hAnsi="宋体"/>
                <w:szCs w:val="21"/>
              </w:rPr>
              <w:t>质量、工期保证措施</w:t>
            </w:r>
          </w:p>
        </w:tc>
        <w:tc>
          <w:tcPr>
            <w:tcW w:w="5560" w:type="dxa"/>
            <w:vAlign w:val="center"/>
          </w:tcPr>
          <w:p w14:paraId="0FFA0878" w14:textId="77777777" w:rsidR="007C756C" w:rsidRPr="00F040EF" w:rsidRDefault="007C756C">
            <w:pPr>
              <w:snapToGrid w:val="0"/>
              <w:ind w:leftChars="-1" w:left="-2"/>
              <w:rPr>
                <w:rFonts w:ascii="宋体" w:hAnsi="宋体"/>
                <w:szCs w:val="21"/>
              </w:rPr>
            </w:pPr>
            <w:r w:rsidRPr="00F040EF">
              <w:rPr>
                <w:rFonts w:ascii="宋体" w:hAnsi="宋体" w:hint="eastAsia"/>
                <w:szCs w:val="21"/>
              </w:rPr>
              <w:t>根据质量目标、工期计划及</w:t>
            </w:r>
            <w:r w:rsidRPr="00F040EF">
              <w:rPr>
                <w:rFonts w:ascii="宋体" w:hAnsi="宋体"/>
                <w:szCs w:val="21"/>
              </w:rPr>
              <w:t>质量、工期保证措施是否到位</w:t>
            </w:r>
            <w:r w:rsidRPr="00F040EF">
              <w:rPr>
                <w:rFonts w:ascii="宋体" w:hAnsi="宋体" w:hint="eastAsia"/>
                <w:szCs w:val="21"/>
              </w:rPr>
              <w:t>。</w:t>
            </w:r>
          </w:p>
        </w:tc>
        <w:tc>
          <w:tcPr>
            <w:tcW w:w="995" w:type="dxa"/>
            <w:vAlign w:val="center"/>
          </w:tcPr>
          <w:p w14:paraId="06239606" w14:textId="77777777" w:rsidR="007C756C" w:rsidRPr="00F040EF" w:rsidRDefault="007C756C">
            <w:pPr>
              <w:pStyle w:val="Default"/>
              <w:keepNext/>
              <w:keepLines/>
              <w:jc w:val="center"/>
              <w:rPr>
                <w:rFonts w:ascii="宋体" w:hAnsi="宋体" w:cs="宋体"/>
                <w:color w:val="auto"/>
                <w:sz w:val="21"/>
                <w:szCs w:val="21"/>
              </w:rPr>
            </w:pPr>
            <w:r w:rsidRPr="00F040EF">
              <w:rPr>
                <w:rFonts w:ascii="宋体" w:hAnsi="宋体" w:cs="宋体" w:hint="eastAsia"/>
                <w:color w:val="auto"/>
                <w:sz w:val="21"/>
                <w:szCs w:val="21"/>
              </w:rPr>
              <w:t>5</w:t>
            </w:r>
          </w:p>
        </w:tc>
        <w:tc>
          <w:tcPr>
            <w:tcW w:w="1231" w:type="dxa"/>
            <w:vAlign w:val="center"/>
          </w:tcPr>
          <w:p w14:paraId="1E3F2106" w14:textId="77777777" w:rsidR="007C756C" w:rsidRPr="00F040EF" w:rsidRDefault="007C756C">
            <w:pPr>
              <w:pStyle w:val="Default"/>
              <w:keepNext/>
              <w:keepLines/>
              <w:jc w:val="center"/>
              <w:rPr>
                <w:rFonts w:ascii="宋体" w:hAnsi="宋体" w:cs="宋体"/>
                <w:color w:val="auto"/>
                <w:sz w:val="21"/>
                <w:szCs w:val="21"/>
              </w:rPr>
            </w:pPr>
            <w:r w:rsidRPr="00F040EF">
              <w:rPr>
                <w:rFonts w:ascii="宋体" w:hAnsi="宋体" w:cs="宋体" w:hint="eastAsia"/>
                <w:color w:val="auto"/>
                <w:sz w:val="21"/>
                <w:szCs w:val="21"/>
              </w:rPr>
              <w:t>3～5</w:t>
            </w:r>
          </w:p>
        </w:tc>
      </w:tr>
      <w:tr w:rsidR="007C756C" w:rsidRPr="00F040EF" w14:paraId="1B7DB568" w14:textId="77777777">
        <w:trPr>
          <w:trHeight w:val="1143"/>
          <w:jc w:val="center"/>
        </w:trPr>
        <w:tc>
          <w:tcPr>
            <w:tcW w:w="2144" w:type="dxa"/>
            <w:vAlign w:val="center"/>
          </w:tcPr>
          <w:p w14:paraId="708EDC1C" w14:textId="77777777" w:rsidR="007C756C" w:rsidRPr="00F040EF" w:rsidRDefault="007C756C">
            <w:pPr>
              <w:snapToGrid w:val="0"/>
              <w:rPr>
                <w:rFonts w:ascii="宋体" w:hAnsi="宋体"/>
                <w:szCs w:val="21"/>
              </w:rPr>
            </w:pPr>
            <w:r w:rsidRPr="00F040EF">
              <w:rPr>
                <w:rFonts w:ascii="宋体" w:hAnsi="宋体"/>
                <w:szCs w:val="21"/>
              </w:rPr>
              <w:t>安全生产、文明施工的计划及目标管理的措施</w:t>
            </w:r>
          </w:p>
        </w:tc>
        <w:tc>
          <w:tcPr>
            <w:tcW w:w="5560" w:type="dxa"/>
            <w:vAlign w:val="center"/>
          </w:tcPr>
          <w:p w14:paraId="339F1B61" w14:textId="77777777" w:rsidR="007C756C" w:rsidRPr="00F040EF" w:rsidRDefault="007C756C">
            <w:pPr>
              <w:snapToGrid w:val="0"/>
              <w:ind w:leftChars="-1" w:left="-2"/>
              <w:rPr>
                <w:rFonts w:ascii="宋体" w:hAnsi="宋体"/>
                <w:szCs w:val="21"/>
              </w:rPr>
            </w:pPr>
            <w:r w:rsidRPr="00F040EF">
              <w:rPr>
                <w:rFonts w:ascii="宋体" w:hAnsi="宋体" w:hint="eastAsia"/>
                <w:szCs w:val="21"/>
              </w:rPr>
              <w:t>根据</w:t>
            </w:r>
            <w:r w:rsidRPr="00F040EF">
              <w:rPr>
                <w:rFonts w:ascii="宋体" w:hAnsi="宋体"/>
                <w:szCs w:val="21"/>
              </w:rPr>
              <w:t>安全生产、文明施工的计划及目标管理的措施到位、针对性</w:t>
            </w:r>
            <w:r w:rsidRPr="00F040EF">
              <w:rPr>
                <w:rFonts w:ascii="宋体" w:hAnsi="宋体" w:hint="eastAsia"/>
                <w:szCs w:val="21"/>
              </w:rPr>
              <w:t>的优劣。</w:t>
            </w:r>
          </w:p>
        </w:tc>
        <w:tc>
          <w:tcPr>
            <w:tcW w:w="995" w:type="dxa"/>
            <w:vAlign w:val="center"/>
          </w:tcPr>
          <w:p w14:paraId="79EA1FCB" w14:textId="77777777" w:rsidR="007C756C" w:rsidRPr="00F040EF" w:rsidRDefault="007C756C">
            <w:pPr>
              <w:pStyle w:val="Default"/>
              <w:keepNext/>
              <w:keepLines/>
              <w:jc w:val="center"/>
              <w:rPr>
                <w:rFonts w:ascii="宋体" w:hAnsi="宋体" w:cs="宋体"/>
                <w:color w:val="auto"/>
                <w:sz w:val="21"/>
                <w:szCs w:val="21"/>
              </w:rPr>
            </w:pPr>
            <w:r w:rsidRPr="00F040EF">
              <w:rPr>
                <w:rFonts w:ascii="宋体" w:hAnsi="宋体" w:cs="宋体" w:hint="eastAsia"/>
                <w:color w:val="auto"/>
                <w:sz w:val="21"/>
                <w:szCs w:val="21"/>
              </w:rPr>
              <w:t>5</w:t>
            </w:r>
          </w:p>
        </w:tc>
        <w:tc>
          <w:tcPr>
            <w:tcW w:w="1231" w:type="dxa"/>
            <w:vAlign w:val="center"/>
          </w:tcPr>
          <w:p w14:paraId="25D29A7F" w14:textId="77777777" w:rsidR="007C756C" w:rsidRPr="00F040EF" w:rsidRDefault="007C756C">
            <w:pPr>
              <w:pStyle w:val="Default"/>
              <w:keepNext/>
              <w:keepLines/>
              <w:jc w:val="center"/>
              <w:rPr>
                <w:rFonts w:ascii="宋体" w:hAnsi="宋体" w:cs="宋体"/>
                <w:color w:val="auto"/>
                <w:sz w:val="21"/>
                <w:szCs w:val="21"/>
              </w:rPr>
            </w:pPr>
            <w:r w:rsidRPr="00F040EF">
              <w:rPr>
                <w:rFonts w:ascii="宋体" w:hAnsi="宋体" w:cs="宋体" w:hint="eastAsia"/>
                <w:color w:val="auto"/>
                <w:sz w:val="21"/>
                <w:szCs w:val="21"/>
              </w:rPr>
              <w:t>3～5</w:t>
            </w:r>
          </w:p>
        </w:tc>
      </w:tr>
      <w:tr w:rsidR="007C756C" w:rsidRPr="00F040EF" w14:paraId="6376299F" w14:textId="77777777">
        <w:trPr>
          <w:trHeight w:val="961"/>
          <w:jc w:val="center"/>
        </w:trPr>
        <w:tc>
          <w:tcPr>
            <w:tcW w:w="2144" w:type="dxa"/>
            <w:vAlign w:val="center"/>
          </w:tcPr>
          <w:p w14:paraId="40A52442" w14:textId="77777777" w:rsidR="007C756C" w:rsidRPr="00F040EF" w:rsidRDefault="007C756C">
            <w:pPr>
              <w:snapToGrid w:val="0"/>
              <w:rPr>
                <w:rFonts w:ascii="宋体" w:hAnsi="宋体"/>
                <w:szCs w:val="21"/>
              </w:rPr>
            </w:pPr>
            <w:r w:rsidRPr="00F040EF">
              <w:rPr>
                <w:rFonts w:ascii="宋体" w:hAnsi="宋体"/>
                <w:szCs w:val="21"/>
              </w:rPr>
              <w:t>项目管理体系、</w:t>
            </w:r>
            <w:r w:rsidRPr="00F040EF">
              <w:rPr>
                <w:rFonts w:ascii="宋体" w:hAnsi="宋体" w:hint="eastAsia"/>
                <w:szCs w:val="21"/>
              </w:rPr>
              <w:t>项目负责人、各专业</w:t>
            </w:r>
            <w:r w:rsidRPr="00F040EF">
              <w:rPr>
                <w:rFonts w:ascii="宋体" w:hAnsi="宋体"/>
                <w:szCs w:val="21"/>
              </w:rPr>
              <w:t>项目经理、技术负责人资历及对本工程的胜任程度和</w:t>
            </w:r>
            <w:r w:rsidRPr="00F040EF">
              <w:rPr>
                <w:rFonts w:ascii="宋体" w:hAnsi="宋体" w:hint="eastAsia"/>
                <w:szCs w:val="21"/>
              </w:rPr>
              <w:t>其他主要人员配置</w:t>
            </w:r>
          </w:p>
        </w:tc>
        <w:tc>
          <w:tcPr>
            <w:tcW w:w="5560" w:type="dxa"/>
            <w:vAlign w:val="center"/>
          </w:tcPr>
          <w:p w14:paraId="1A6CCAC6" w14:textId="77777777" w:rsidR="007C756C" w:rsidRPr="00F040EF" w:rsidRDefault="007C756C">
            <w:pPr>
              <w:snapToGrid w:val="0"/>
              <w:ind w:leftChars="-1" w:left="-2"/>
              <w:rPr>
                <w:rFonts w:ascii="宋体" w:hAnsi="宋体"/>
                <w:szCs w:val="21"/>
              </w:rPr>
            </w:pPr>
            <w:r w:rsidRPr="00F040EF">
              <w:rPr>
                <w:rFonts w:ascii="宋体" w:hAnsi="宋体" w:hint="eastAsia"/>
                <w:szCs w:val="21"/>
              </w:rPr>
              <w:t>根据</w:t>
            </w:r>
            <w:r w:rsidRPr="00F040EF">
              <w:rPr>
                <w:rFonts w:ascii="宋体" w:hAnsi="宋体"/>
                <w:szCs w:val="21"/>
              </w:rPr>
              <w:t>项目管理体系、</w:t>
            </w:r>
            <w:r w:rsidRPr="00F040EF">
              <w:rPr>
                <w:rFonts w:ascii="宋体" w:hAnsi="宋体" w:hint="eastAsia"/>
                <w:szCs w:val="21"/>
              </w:rPr>
              <w:t>项目负责人、各</w:t>
            </w:r>
            <w:r w:rsidRPr="00F040EF">
              <w:rPr>
                <w:rFonts w:ascii="宋体" w:hAnsi="宋体"/>
                <w:szCs w:val="21"/>
              </w:rPr>
              <w:t>项目经理、技术负责人资历及对本工程的胜任程度</w:t>
            </w:r>
            <w:r w:rsidRPr="00F040EF">
              <w:rPr>
                <w:rFonts w:ascii="宋体" w:hAnsi="宋体" w:hint="eastAsia"/>
                <w:szCs w:val="21"/>
              </w:rPr>
              <w:t>；其他主要人员配置合理程度。</w:t>
            </w:r>
          </w:p>
        </w:tc>
        <w:tc>
          <w:tcPr>
            <w:tcW w:w="995" w:type="dxa"/>
            <w:vAlign w:val="center"/>
          </w:tcPr>
          <w:p w14:paraId="5AABDCC1" w14:textId="77777777" w:rsidR="007C756C" w:rsidRPr="00F040EF" w:rsidRDefault="007C756C">
            <w:pPr>
              <w:snapToGrid w:val="0"/>
              <w:ind w:leftChars="-1" w:left="-2"/>
              <w:jc w:val="center"/>
              <w:rPr>
                <w:rFonts w:ascii="宋体" w:hAnsi="宋体"/>
                <w:szCs w:val="21"/>
              </w:rPr>
            </w:pPr>
            <w:r w:rsidRPr="00F040EF">
              <w:rPr>
                <w:rFonts w:ascii="宋体" w:hAnsi="宋体" w:hint="eastAsia"/>
                <w:szCs w:val="21"/>
              </w:rPr>
              <w:t>5</w:t>
            </w:r>
          </w:p>
        </w:tc>
        <w:tc>
          <w:tcPr>
            <w:tcW w:w="1231" w:type="dxa"/>
            <w:vAlign w:val="center"/>
          </w:tcPr>
          <w:p w14:paraId="0E40B541" w14:textId="77777777" w:rsidR="007C756C" w:rsidRPr="00F040EF" w:rsidRDefault="007C756C">
            <w:pPr>
              <w:snapToGrid w:val="0"/>
              <w:ind w:leftChars="-1" w:left="-2"/>
              <w:jc w:val="center"/>
              <w:rPr>
                <w:rFonts w:ascii="宋体" w:hAnsi="宋体"/>
                <w:szCs w:val="21"/>
              </w:rPr>
            </w:pPr>
            <w:r w:rsidRPr="00F040EF">
              <w:rPr>
                <w:rFonts w:ascii="宋体" w:hAnsi="宋体" w:cs="宋体" w:hint="eastAsia"/>
                <w:szCs w:val="21"/>
              </w:rPr>
              <w:t>3～5</w:t>
            </w:r>
          </w:p>
        </w:tc>
      </w:tr>
    </w:tbl>
    <w:p w14:paraId="47279CA4" w14:textId="77777777" w:rsidR="007C756C" w:rsidRPr="00F040EF" w:rsidRDefault="007C756C">
      <w:pPr>
        <w:spacing w:line="360" w:lineRule="auto"/>
        <w:ind w:firstLine="510"/>
        <w:jc w:val="left"/>
        <w:rPr>
          <w:rFonts w:ascii="宋体" w:hAnsi="宋体"/>
          <w:szCs w:val="21"/>
        </w:rPr>
      </w:pPr>
    </w:p>
    <w:p w14:paraId="55B11E49"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4.2  商务标评审（满分30分）</w:t>
      </w:r>
    </w:p>
    <w:p w14:paraId="06E3C724"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4.2.1初步评审</w:t>
      </w:r>
    </w:p>
    <w:p w14:paraId="6B5B63C7" w14:textId="77777777" w:rsidR="007C756C" w:rsidRPr="00F040EF" w:rsidRDefault="007C756C">
      <w:pPr>
        <w:tabs>
          <w:tab w:val="left" w:pos="720"/>
        </w:tabs>
        <w:spacing w:line="360" w:lineRule="auto"/>
        <w:ind w:rightChars="-24" w:right="-50" w:firstLineChars="202" w:firstLine="424"/>
      </w:pPr>
      <w:r w:rsidRPr="00F040EF">
        <w:rPr>
          <w:rFonts w:hint="eastAsia"/>
        </w:rPr>
        <w:t>①</w:t>
      </w:r>
      <w:r w:rsidRPr="00F040EF">
        <w:t>措施费清单报价中安全防护、文明施工措施的费用明显偏低或</w:t>
      </w:r>
      <w:r w:rsidRPr="00F040EF">
        <w:rPr>
          <w:rFonts w:hint="eastAsia"/>
        </w:rPr>
        <w:t>明显偏高</w:t>
      </w:r>
      <w:r w:rsidRPr="00F040EF">
        <w:t>，不符合《上海市建设工程安全防护、文明施工措施费用管理暂行规定》（沪建交</w:t>
      </w:r>
      <w:r w:rsidRPr="00F040EF">
        <w:t>[2006]445</w:t>
      </w:r>
      <w:r w:rsidRPr="00F040EF">
        <w:t>号）</w:t>
      </w:r>
      <w:r w:rsidRPr="00F040EF">
        <w:rPr>
          <w:rFonts w:hint="eastAsia"/>
        </w:rPr>
        <w:t>通知要求的，经评标委员会评审可作否决投标处理。</w:t>
      </w:r>
      <w:r w:rsidRPr="00F040EF">
        <w:t>本工程安全防护、文明施工措施费费不得低于分部分项清单合计报价</w:t>
      </w:r>
      <w:r w:rsidRPr="00F040EF">
        <w:t>×</w:t>
      </w:r>
      <w:r w:rsidR="00377D47" w:rsidRPr="00F040EF">
        <w:rPr>
          <w:rFonts w:hint="eastAsia"/>
        </w:rPr>
        <w:t>1.0</w:t>
      </w:r>
      <w:r w:rsidRPr="00F040EF">
        <w:rPr>
          <w:rFonts w:hint="eastAsia"/>
        </w:rPr>
        <w:t>%</w:t>
      </w:r>
      <w:r w:rsidRPr="00F040EF">
        <w:rPr>
          <w:rFonts w:hint="eastAsia"/>
        </w:rPr>
        <w:t>的</w:t>
      </w:r>
      <w:r w:rsidRPr="00F040EF">
        <w:rPr>
          <w:rFonts w:hint="eastAsia"/>
        </w:rPr>
        <w:t>90%</w:t>
      </w:r>
      <w:r w:rsidRPr="00F040EF">
        <w:rPr>
          <w:rFonts w:hint="eastAsia"/>
        </w:rPr>
        <w:t>。</w:t>
      </w:r>
    </w:p>
    <w:p w14:paraId="2C0FAFDF" w14:textId="77777777" w:rsidR="007C756C" w:rsidRPr="00F040EF" w:rsidRDefault="007C756C">
      <w:pPr>
        <w:tabs>
          <w:tab w:val="left" w:pos="720"/>
          <w:tab w:val="left" w:pos="2552"/>
        </w:tabs>
        <w:spacing w:line="360" w:lineRule="auto"/>
        <w:ind w:rightChars="-24" w:right="-50" w:firstLineChars="202" w:firstLine="424"/>
      </w:pPr>
      <w:r w:rsidRPr="00F040EF">
        <w:rPr>
          <w:rFonts w:hint="eastAsia"/>
        </w:rPr>
        <w:t>②</w:t>
      </w:r>
      <w:r w:rsidRPr="00F040EF">
        <w:rPr>
          <w:rFonts w:hint="eastAsia"/>
        </w:rPr>
        <w:t xml:space="preserve"> </w:t>
      </w:r>
      <w:r w:rsidRPr="00F040EF">
        <w:rPr>
          <w:rFonts w:hint="eastAsia"/>
        </w:rPr>
        <w:t>不得超过投标控制价。</w:t>
      </w:r>
    </w:p>
    <w:p w14:paraId="70DACB1C"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4.2.2商务标评分采用打分制，评审步骤如下：</w:t>
      </w:r>
    </w:p>
    <w:p w14:paraId="14AEEDDB"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（1）</w:t>
      </w:r>
      <w:r w:rsidRPr="00F040EF">
        <w:rPr>
          <w:rFonts w:ascii="宋体" w:hAnsi="宋体" w:hint="eastAsia"/>
          <w:szCs w:val="21"/>
        </w:rPr>
        <w:tab/>
        <w:t>确定评标价</w:t>
      </w:r>
    </w:p>
    <w:p w14:paraId="15E7A7A1"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评标价＝经评审的投标价</w:t>
      </w:r>
    </w:p>
    <w:p w14:paraId="73168063"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w:t>
      </w:r>
      <w:r w:rsidRPr="00F040EF">
        <w:rPr>
          <w:rFonts w:ascii="宋体" w:hAnsi="宋体" w:hint="eastAsia"/>
          <w:szCs w:val="21"/>
        </w:rPr>
        <w:tab/>
        <w:t>评标委员会将按照以下办法对商务标进行评审和评分：</w:t>
      </w:r>
    </w:p>
    <w:p w14:paraId="414838F2"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以各投标人的评分价中去掉1个最高评分价和1个最低评分价后的算术平均值为基准价（5家及以下时不去最高和最低），即基准分得28分；投标人的评分价在基准分的基础上，每高于基准价1%扣1分，最低扣至20分；每低于基准价1%加0.5分，最多加至30分（去掉的1个最高评分价和1个最低评分价仍可参加评分价打分）。</w:t>
      </w:r>
    </w:p>
    <w:p w14:paraId="0ABD73CF"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四、</w:t>
      </w:r>
      <w:r w:rsidRPr="00F040EF">
        <w:rPr>
          <w:rFonts w:ascii="宋体" w:hAnsi="宋体" w:hint="eastAsia"/>
          <w:szCs w:val="21"/>
        </w:rPr>
        <w:tab/>
        <w:t>商务标、技术标汇总</w:t>
      </w:r>
    </w:p>
    <w:p w14:paraId="21108226"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综合得分=技术标得分+商务标得分</w:t>
      </w:r>
    </w:p>
    <w:p w14:paraId="115DBD41"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评标委员会将按各投标文件的综合得分由高到低的顺序对投标人进行排序，并拟写评标报告。</w:t>
      </w:r>
    </w:p>
    <w:p w14:paraId="54322B19"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五、</w:t>
      </w:r>
      <w:r w:rsidRPr="00F040EF">
        <w:rPr>
          <w:rFonts w:ascii="宋体" w:hAnsi="宋体" w:hint="eastAsia"/>
          <w:szCs w:val="21"/>
        </w:rPr>
        <w:tab/>
        <w:t>授标</w:t>
      </w:r>
    </w:p>
    <w:p w14:paraId="23AC38AC"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定标原则：评标委员会根据七部委联合制定的《评标委员会和评标办法暂行规定》的有关规定确定，推荐最终得分最高的投标人为第一中标候选人，最终得分最次高的投标人为第二中标候选人。如最终得分最高的投标人放弃中标、因不可抗力提出不能履行合同，或者招标文件规定应当提交履约保证金而在规定的期限内未能提交的，可以确定最终得分次高的投标人为中标人。</w:t>
      </w:r>
    </w:p>
    <w:p w14:paraId="2106E91D"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六、</w:t>
      </w:r>
      <w:r w:rsidRPr="00F040EF">
        <w:rPr>
          <w:rFonts w:ascii="宋体" w:hAnsi="宋体" w:hint="eastAsia"/>
          <w:szCs w:val="21"/>
        </w:rPr>
        <w:tab/>
        <w:t>评标注意事项</w:t>
      </w:r>
    </w:p>
    <w:p w14:paraId="2129D414"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1</w:t>
      </w:r>
      <w:r w:rsidRPr="00F040EF">
        <w:rPr>
          <w:rFonts w:ascii="宋体" w:hAnsi="宋体" w:hint="eastAsia"/>
          <w:szCs w:val="21"/>
        </w:rPr>
        <w:tab/>
        <w:t>评标活动遵循公开、公平、公正、诚信的原则。</w:t>
      </w:r>
    </w:p>
    <w:p w14:paraId="5CB9D53C"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2</w:t>
      </w:r>
      <w:r w:rsidRPr="00F040EF">
        <w:rPr>
          <w:rFonts w:ascii="宋体" w:hAnsi="宋体" w:hint="eastAsia"/>
          <w:szCs w:val="21"/>
        </w:rPr>
        <w:tab/>
        <w:t>任何单位和个人不得干预或者影响评标过程和结果。</w:t>
      </w:r>
    </w:p>
    <w:p w14:paraId="6036540F"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3</w:t>
      </w:r>
      <w:r w:rsidRPr="00F040EF">
        <w:rPr>
          <w:rFonts w:ascii="宋体" w:hAnsi="宋体" w:hint="eastAsia"/>
          <w:szCs w:val="21"/>
        </w:rPr>
        <w:tab/>
        <w:t>评标活动应在严格保密的情况下进行。</w:t>
      </w:r>
    </w:p>
    <w:p w14:paraId="1F43A78E" w14:textId="77777777" w:rsidR="007C756C" w:rsidRPr="00F040EF" w:rsidRDefault="007C756C">
      <w:pPr>
        <w:spacing w:line="360" w:lineRule="auto"/>
        <w:ind w:firstLine="510"/>
        <w:jc w:val="left"/>
        <w:rPr>
          <w:rFonts w:ascii="宋体" w:hAnsi="宋体"/>
          <w:szCs w:val="21"/>
        </w:rPr>
      </w:pPr>
      <w:r w:rsidRPr="00F040EF">
        <w:rPr>
          <w:rFonts w:ascii="宋体" w:hAnsi="宋体" w:hint="eastAsia"/>
          <w:szCs w:val="21"/>
        </w:rPr>
        <w:t>4</w:t>
      </w:r>
      <w:r w:rsidRPr="00F040EF">
        <w:rPr>
          <w:rFonts w:ascii="宋体" w:hAnsi="宋体" w:hint="eastAsia"/>
          <w:szCs w:val="21"/>
        </w:rPr>
        <w:tab/>
        <w:t>参加评标的评委在评标、决标期间，不得私下与投标人接触，同时应关闭手机、传呼机等通讯工具。</w:t>
      </w:r>
    </w:p>
    <w:p w14:paraId="017FBFD7" w14:textId="77777777" w:rsidR="007C756C" w:rsidRPr="00F040EF" w:rsidRDefault="007C756C">
      <w:pPr>
        <w:spacing w:line="360" w:lineRule="auto"/>
        <w:ind w:firstLine="510"/>
        <w:jc w:val="left"/>
        <w:rPr>
          <w:rFonts w:ascii="宋体" w:hAnsi="宋体"/>
          <w:kern w:val="0"/>
          <w:szCs w:val="21"/>
        </w:rPr>
      </w:pPr>
      <w:r w:rsidRPr="00F040EF">
        <w:rPr>
          <w:rFonts w:ascii="宋体" w:hAnsi="宋体" w:hint="eastAsia"/>
          <w:szCs w:val="21"/>
        </w:rPr>
        <w:t>5</w:t>
      </w:r>
      <w:r w:rsidRPr="00F040EF">
        <w:rPr>
          <w:rFonts w:ascii="宋体" w:hAnsi="宋体" w:hint="eastAsia"/>
          <w:szCs w:val="21"/>
        </w:rPr>
        <w:tab/>
        <w:t>发包人和招标代理将中标结果通知各投标人，但无义务向未中标人解释未中标原因。</w:t>
      </w:r>
    </w:p>
    <w:p w14:paraId="1CEF5900" w14:textId="77777777" w:rsidR="007C756C" w:rsidRPr="00F040EF" w:rsidRDefault="007C756C" w:rsidP="009E0474">
      <w:pPr>
        <w:spacing w:afterLines="50" w:after="120" w:line="360" w:lineRule="auto"/>
        <w:jc w:val="center"/>
        <w:rPr>
          <w:b/>
          <w:bCs/>
          <w:sz w:val="44"/>
        </w:rPr>
      </w:pPr>
      <w:r w:rsidRPr="00F040EF">
        <w:rPr>
          <w:b/>
          <w:bCs/>
          <w:sz w:val="44"/>
        </w:rPr>
        <w:br w:type="page"/>
      </w:r>
      <w:r w:rsidRPr="00F040EF">
        <w:rPr>
          <w:rFonts w:hint="eastAsia"/>
          <w:b/>
          <w:bCs/>
          <w:sz w:val="36"/>
          <w:szCs w:val="36"/>
        </w:rPr>
        <w:t>第四章</w:t>
      </w:r>
      <w:bookmarkStart w:id="157" w:name="_Toc404084370"/>
      <w:bookmarkStart w:id="158" w:name="_Toc404084237"/>
      <w:bookmarkStart w:id="159" w:name="_Toc3377"/>
      <w:bookmarkStart w:id="160" w:name="_Toc17900"/>
      <w:bookmarkStart w:id="161" w:name="_Toc24660"/>
      <w:r w:rsidRPr="00F040EF">
        <w:rPr>
          <w:rFonts w:hint="eastAsia"/>
          <w:b/>
          <w:bCs/>
          <w:sz w:val="36"/>
          <w:szCs w:val="36"/>
        </w:rPr>
        <w:t xml:space="preserve"> </w:t>
      </w:r>
      <w:r w:rsidRPr="00F040EF">
        <w:rPr>
          <w:rFonts w:hint="eastAsia"/>
          <w:b/>
          <w:bCs/>
          <w:sz w:val="36"/>
          <w:szCs w:val="36"/>
        </w:rPr>
        <w:t>技术标准、规范及要求</w:t>
      </w:r>
      <w:bookmarkEnd w:id="157"/>
      <w:bookmarkEnd w:id="158"/>
      <w:bookmarkEnd w:id="159"/>
      <w:bookmarkEnd w:id="160"/>
      <w:bookmarkEnd w:id="161"/>
    </w:p>
    <w:p w14:paraId="253609D4" w14:textId="77777777" w:rsidR="007C756C" w:rsidRPr="00F040EF" w:rsidRDefault="007C756C">
      <w:pPr>
        <w:spacing w:line="360" w:lineRule="auto"/>
        <w:ind w:firstLineChars="200" w:firstLine="480"/>
        <w:rPr>
          <w:sz w:val="24"/>
        </w:rPr>
      </w:pPr>
    </w:p>
    <w:p w14:paraId="2523CB2B" w14:textId="77777777" w:rsidR="007C756C" w:rsidRPr="00F040EF" w:rsidRDefault="007C756C">
      <w:pPr>
        <w:spacing w:line="360" w:lineRule="auto"/>
        <w:ind w:left="482"/>
        <w:jc w:val="center"/>
        <w:rPr>
          <w:b/>
          <w:sz w:val="32"/>
          <w:szCs w:val="32"/>
        </w:rPr>
      </w:pPr>
      <w:bookmarkStart w:id="162" w:name="_Toc347825895"/>
      <w:bookmarkStart w:id="163" w:name="_Toc364679607"/>
      <w:bookmarkStart w:id="164" w:name="_Toc449448900"/>
      <w:r w:rsidRPr="00F040EF">
        <w:rPr>
          <w:rFonts w:hint="eastAsia"/>
          <w:b/>
          <w:sz w:val="32"/>
          <w:szCs w:val="32"/>
        </w:rPr>
        <w:t>第一节</w:t>
      </w:r>
      <w:r w:rsidRPr="00F040EF">
        <w:rPr>
          <w:rFonts w:hint="eastAsia"/>
          <w:b/>
          <w:sz w:val="32"/>
          <w:szCs w:val="32"/>
        </w:rPr>
        <w:t xml:space="preserve"> </w:t>
      </w:r>
      <w:r w:rsidRPr="00F040EF">
        <w:rPr>
          <w:rFonts w:hint="eastAsia"/>
          <w:b/>
          <w:sz w:val="32"/>
          <w:szCs w:val="32"/>
        </w:rPr>
        <w:t>一般要求</w:t>
      </w:r>
      <w:bookmarkEnd w:id="162"/>
      <w:bookmarkEnd w:id="163"/>
      <w:bookmarkEnd w:id="164"/>
    </w:p>
    <w:p w14:paraId="6935F4D7" w14:textId="77777777" w:rsidR="007C756C" w:rsidRPr="00F040EF" w:rsidRDefault="007C756C" w:rsidP="009E0474">
      <w:pPr>
        <w:spacing w:beforeLines="100" w:before="240" w:afterLines="100" w:after="240" w:line="360" w:lineRule="auto"/>
        <w:ind w:left="1050" w:hangingChars="500" w:hanging="1050"/>
        <w:outlineLvl w:val="2"/>
        <w:rPr>
          <w:rFonts w:ascii="宋体" w:hAnsi="宋体"/>
          <w:szCs w:val="21"/>
        </w:rPr>
      </w:pPr>
      <w:bookmarkStart w:id="165" w:name="_Toc364679608"/>
      <w:bookmarkStart w:id="166" w:name="_Toc364682220"/>
      <w:bookmarkStart w:id="167" w:name="_Toc449448901"/>
      <w:r w:rsidRPr="00F040EF">
        <w:rPr>
          <w:rFonts w:ascii="宋体" w:hAnsi="宋体" w:hint="eastAsia"/>
          <w:szCs w:val="21"/>
        </w:rPr>
        <w:t>1.工程说明</w:t>
      </w:r>
      <w:bookmarkEnd w:id="165"/>
      <w:bookmarkEnd w:id="166"/>
      <w:bookmarkEnd w:id="167"/>
    </w:p>
    <w:p w14:paraId="55FED7D9" w14:textId="77777777" w:rsidR="007C756C" w:rsidRPr="00F040EF" w:rsidRDefault="007C756C">
      <w:pPr>
        <w:spacing w:line="360" w:lineRule="auto"/>
        <w:ind w:left="420" w:hangingChars="200" w:hanging="420"/>
        <w:rPr>
          <w:rFonts w:ascii="宋体" w:hAnsi="宋体"/>
          <w:szCs w:val="21"/>
        </w:rPr>
      </w:pPr>
      <w:r w:rsidRPr="00F040EF">
        <w:rPr>
          <w:rFonts w:ascii="宋体" w:hAnsi="宋体" w:hint="eastAsia"/>
          <w:szCs w:val="21"/>
        </w:rPr>
        <w:t>1.1 工程概况</w:t>
      </w:r>
    </w:p>
    <w:p w14:paraId="2CAB8C08" w14:textId="77777777" w:rsidR="007C756C" w:rsidRPr="00F040EF" w:rsidRDefault="007C756C">
      <w:pPr>
        <w:spacing w:line="360" w:lineRule="auto"/>
        <w:ind w:leftChars="228" w:left="479"/>
        <w:rPr>
          <w:rFonts w:ascii="宋体" w:hAnsi="宋体"/>
          <w:szCs w:val="21"/>
        </w:rPr>
      </w:pPr>
      <w:r w:rsidRPr="00F040EF">
        <w:rPr>
          <w:rFonts w:ascii="宋体" w:hAnsi="宋体" w:hint="eastAsia"/>
          <w:szCs w:val="21"/>
        </w:rPr>
        <w:t>l.1.1 本工程基本情况如下：</w:t>
      </w:r>
    </w:p>
    <w:p w14:paraId="4C27CD79" w14:textId="18130AFF" w:rsidR="00BE325C" w:rsidRPr="00F040EF" w:rsidRDefault="00BE325C" w:rsidP="00BE325C">
      <w:pPr>
        <w:spacing w:line="360" w:lineRule="auto"/>
        <w:ind w:firstLineChars="200" w:firstLine="420"/>
        <w:rPr>
          <w:rFonts w:ascii="宋体" w:hAnsi="宋体"/>
          <w:szCs w:val="21"/>
        </w:rPr>
      </w:pPr>
      <w:r w:rsidRPr="00F040EF">
        <w:rPr>
          <w:rFonts w:ascii="宋体" w:hAnsi="宋体"/>
          <w:szCs w:val="21"/>
        </w:rPr>
        <w:t>为</w:t>
      </w:r>
      <w:r w:rsidRPr="00F040EF">
        <w:rPr>
          <w:rFonts w:ascii="宋体" w:hAnsi="宋体" w:hint="eastAsia"/>
          <w:szCs w:val="21"/>
        </w:rPr>
        <w:t>满足</w:t>
      </w:r>
      <w:r w:rsidRPr="00F040EF">
        <w:rPr>
          <w:rFonts w:ascii="宋体" w:hAnsi="宋体"/>
          <w:szCs w:val="21"/>
        </w:rPr>
        <w:t>复旦大学邯郸校区的</w:t>
      </w:r>
      <w:r w:rsidRPr="00F040EF">
        <w:rPr>
          <w:rFonts w:ascii="宋体" w:hAnsi="宋体" w:hint="eastAsia"/>
          <w:szCs w:val="21"/>
        </w:rPr>
        <w:t>用电需求</w:t>
      </w:r>
      <w:r w:rsidRPr="00F040EF">
        <w:rPr>
          <w:rFonts w:ascii="宋体" w:hAnsi="宋体"/>
          <w:szCs w:val="21"/>
        </w:rPr>
        <w:t>，复旦大学邯郸校区南区域</w:t>
      </w:r>
      <w:r w:rsidRPr="00F040EF">
        <w:rPr>
          <w:rFonts w:ascii="宋体" w:hAnsi="宋体" w:hint="eastAsia"/>
          <w:szCs w:val="21"/>
        </w:rPr>
        <w:t>用电需求按40000kV</w:t>
      </w:r>
      <w:r w:rsidRPr="00F040EF">
        <w:rPr>
          <w:rFonts w:ascii="宋体" w:hAnsi="宋体"/>
          <w:szCs w:val="21"/>
        </w:rPr>
        <w:t>A</w:t>
      </w:r>
      <w:r w:rsidRPr="00F040EF">
        <w:rPr>
          <w:rFonts w:ascii="宋体" w:hAnsi="宋体" w:hint="eastAsia"/>
          <w:szCs w:val="21"/>
        </w:rPr>
        <w:t>配置,</w:t>
      </w:r>
      <w:r w:rsidRPr="00F040EF">
        <w:rPr>
          <w:rFonts w:ascii="宋体" w:hAnsi="宋体"/>
          <w:szCs w:val="21"/>
        </w:rPr>
        <w:t>复旦大学邯郸校区北区域</w:t>
      </w:r>
      <w:r w:rsidRPr="00F040EF">
        <w:rPr>
          <w:rFonts w:ascii="宋体" w:hAnsi="宋体" w:hint="eastAsia"/>
          <w:szCs w:val="21"/>
        </w:rPr>
        <w:t>也按40000kV</w:t>
      </w:r>
      <w:r w:rsidRPr="00F040EF">
        <w:rPr>
          <w:rFonts w:ascii="宋体" w:hAnsi="宋体"/>
          <w:szCs w:val="21"/>
        </w:rPr>
        <w:t>A</w:t>
      </w:r>
      <w:r w:rsidRPr="00F040EF">
        <w:rPr>
          <w:rFonts w:ascii="宋体" w:hAnsi="宋体" w:hint="eastAsia"/>
          <w:szCs w:val="21"/>
        </w:rPr>
        <w:t>配置</w:t>
      </w:r>
      <w:r w:rsidRPr="00F040EF">
        <w:rPr>
          <w:rFonts w:ascii="宋体" w:hAnsi="宋体"/>
          <w:szCs w:val="21"/>
        </w:rPr>
        <w:t>，复旦大学邯郸校区</w:t>
      </w:r>
      <w:r w:rsidRPr="00F040EF">
        <w:rPr>
          <w:rFonts w:ascii="宋体" w:hAnsi="宋体" w:hint="eastAsia"/>
          <w:szCs w:val="21"/>
        </w:rPr>
        <w:t>总用电需求</w:t>
      </w:r>
      <w:r w:rsidRPr="00F040EF">
        <w:rPr>
          <w:rFonts w:ascii="宋体" w:hAnsi="宋体"/>
          <w:szCs w:val="21"/>
        </w:rPr>
        <w:t>将达到8</w:t>
      </w:r>
      <w:r w:rsidRPr="00F040EF">
        <w:rPr>
          <w:rFonts w:ascii="宋体" w:hAnsi="宋体" w:hint="eastAsia"/>
          <w:szCs w:val="21"/>
        </w:rPr>
        <w:t>000</w:t>
      </w:r>
      <w:r w:rsidRPr="00F040EF">
        <w:rPr>
          <w:rFonts w:ascii="宋体" w:hAnsi="宋体"/>
          <w:szCs w:val="21"/>
        </w:rPr>
        <w:t>0</w:t>
      </w:r>
      <w:r w:rsidRPr="00F040EF">
        <w:rPr>
          <w:rFonts w:ascii="宋体" w:hAnsi="宋体" w:hint="eastAsia"/>
          <w:szCs w:val="21"/>
        </w:rPr>
        <w:t>kV</w:t>
      </w:r>
      <w:r w:rsidRPr="00F040EF">
        <w:rPr>
          <w:rFonts w:ascii="宋体" w:hAnsi="宋体"/>
          <w:szCs w:val="21"/>
        </w:rPr>
        <w:t>A。</w:t>
      </w:r>
      <w:r w:rsidRPr="00F040EF">
        <w:rPr>
          <w:rFonts w:ascii="宋体" w:hAnsi="宋体" w:hint="eastAsia"/>
          <w:szCs w:val="21"/>
        </w:rPr>
        <w:t>根据电力公司相关技术规范及要求,</w:t>
      </w:r>
      <w:r w:rsidRPr="00F040EF">
        <w:rPr>
          <w:rFonts w:ascii="宋体" w:hAnsi="宋体"/>
          <w:szCs w:val="21"/>
        </w:rPr>
        <w:t>复旦大学邯郸校区采用35</w:t>
      </w:r>
      <w:r w:rsidRPr="00F040EF">
        <w:rPr>
          <w:rFonts w:ascii="宋体" w:hAnsi="宋体" w:hint="eastAsia"/>
          <w:szCs w:val="21"/>
        </w:rPr>
        <w:t>kV</w:t>
      </w:r>
      <w:r w:rsidRPr="00F040EF">
        <w:rPr>
          <w:rFonts w:ascii="宋体" w:hAnsi="宋体"/>
          <w:szCs w:val="21"/>
        </w:rPr>
        <w:t>电压等级供电</w:t>
      </w:r>
      <w:r w:rsidRPr="00F040EF">
        <w:rPr>
          <w:rFonts w:ascii="宋体" w:hAnsi="宋体" w:hint="eastAsia"/>
          <w:szCs w:val="21"/>
        </w:rPr>
        <w:t>,在</w:t>
      </w:r>
      <w:r w:rsidRPr="00F040EF">
        <w:rPr>
          <w:rFonts w:ascii="宋体" w:hAnsi="宋体"/>
          <w:szCs w:val="21"/>
        </w:rPr>
        <w:t>邯郸校区</w:t>
      </w:r>
      <w:r w:rsidRPr="00F040EF">
        <w:rPr>
          <w:rFonts w:ascii="宋体" w:hAnsi="宋体" w:hint="eastAsia"/>
          <w:szCs w:val="21"/>
        </w:rPr>
        <w:t>南区</w:t>
      </w:r>
      <w:r w:rsidRPr="00F040EF">
        <w:rPr>
          <w:rFonts w:ascii="宋体" w:hAnsi="宋体"/>
          <w:szCs w:val="21"/>
        </w:rPr>
        <w:t>规划区域内</w:t>
      </w:r>
      <w:r w:rsidRPr="00F040EF">
        <w:rPr>
          <w:rFonts w:ascii="宋体" w:hAnsi="宋体" w:hint="eastAsia"/>
          <w:szCs w:val="21"/>
        </w:rPr>
        <w:t>结合</w:t>
      </w:r>
      <w:r w:rsidRPr="00F040EF">
        <w:rPr>
          <w:rFonts w:ascii="宋体" w:hAnsi="宋体"/>
          <w:szCs w:val="21"/>
        </w:rPr>
        <w:t>新建一座35</w:t>
      </w:r>
      <w:r w:rsidRPr="00F040EF">
        <w:rPr>
          <w:rFonts w:ascii="宋体" w:hAnsi="宋体" w:hint="eastAsia"/>
          <w:szCs w:val="21"/>
        </w:rPr>
        <w:t>kV用户站,同步建设一座</w:t>
      </w:r>
      <w:r w:rsidRPr="00F040EF">
        <w:rPr>
          <w:rFonts w:ascii="宋体" w:hAnsi="宋体"/>
          <w:szCs w:val="21"/>
        </w:rPr>
        <w:t>35</w:t>
      </w:r>
      <w:r w:rsidRPr="00F040EF">
        <w:rPr>
          <w:rFonts w:ascii="宋体" w:hAnsi="宋体" w:hint="eastAsia"/>
          <w:szCs w:val="21"/>
        </w:rPr>
        <w:t>kV电业开关站,</w:t>
      </w:r>
      <w:r w:rsidRPr="00F040EF">
        <w:rPr>
          <w:rFonts w:ascii="宋体" w:hAnsi="宋体"/>
          <w:szCs w:val="21"/>
        </w:rPr>
        <w:t>装接</w:t>
      </w:r>
      <w:r w:rsidRPr="00F040EF">
        <w:rPr>
          <w:rFonts w:ascii="宋体" w:hAnsi="宋体" w:hint="eastAsia"/>
          <w:szCs w:val="21"/>
        </w:rPr>
        <w:t>容量为10MVA</w:t>
      </w:r>
      <w:r w:rsidRPr="00F040EF">
        <w:rPr>
          <w:rFonts w:ascii="宋体" w:hAnsi="宋体"/>
          <w:szCs w:val="21"/>
        </w:rPr>
        <w:t>。35</w:t>
      </w:r>
      <w:r w:rsidRPr="00F040EF">
        <w:rPr>
          <w:rFonts w:ascii="宋体" w:hAnsi="宋体" w:hint="eastAsia"/>
          <w:szCs w:val="21"/>
        </w:rPr>
        <w:t>kV电业开关站向</w:t>
      </w:r>
      <w:r w:rsidRPr="00F040EF">
        <w:rPr>
          <w:rFonts w:ascii="宋体" w:hAnsi="宋体"/>
          <w:szCs w:val="21"/>
        </w:rPr>
        <w:t>邯郸校区</w:t>
      </w:r>
      <w:r w:rsidRPr="00F040EF">
        <w:rPr>
          <w:rFonts w:ascii="宋体" w:hAnsi="宋体" w:hint="eastAsia"/>
          <w:szCs w:val="21"/>
        </w:rPr>
        <w:t>南区用户站</w:t>
      </w:r>
      <w:r w:rsidRPr="00F040EF">
        <w:rPr>
          <w:rFonts w:ascii="宋体" w:hAnsi="宋体"/>
          <w:szCs w:val="21"/>
        </w:rPr>
        <w:t>供电方案</w:t>
      </w:r>
      <w:r w:rsidRPr="00F040EF">
        <w:rPr>
          <w:rFonts w:ascii="宋体" w:hAnsi="宋体" w:hint="eastAsia"/>
          <w:szCs w:val="21"/>
        </w:rPr>
        <w:t>为35kV电业开关站和复旦大学35kV用户站为联体建筑, 35kV</w:t>
      </w:r>
      <w:r w:rsidRPr="00F040EF">
        <w:rPr>
          <w:rFonts w:ascii="宋体" w:hAnsi="宋体"/>
          <w:szCs w:val="21"/>
        </w:rPr>
        <w:t xml:space="preserve"> </w:t>
      </w:r>
      <w:r w:rsidRPr="00F040EF">
        <w:rPr>
          <w:rFonts w:ascii="宋体" w:hAnsi="宋体" w:hint="eastAsia"/>
          <w:szCs w:val="21"/>
        </w:rPr>
        <w:t>用户站高压柜的进线由共用隔墙侧面预留电缆孔位引入,</w:t>
      </w:r>
      <w:r w:rsidRPr="00F040EF">
        <w:rPr>
          <w:rFonts w:ascii="宋体" w:hAnsi="宋体"/>
          <w:szCs w:val="21"/>
        </w:rPr>
        <w:t>电源进线电缆截面可选用3×400m</w:t>
      </w:r>
      <w:r w:rsidR="002B1BBF">
        <w:rPr>
          <w:rFonts w:ascii="宋体" w:hAnsi="宋体"/>
          <w:szCs w:val="21"/>
        </w:rPr>
        <w:t>平方米</w:t>
      </w:r>
      <w:r w:rsidRPr="00F040EF">
        <w:rPr>
          <w:rFonts w:ascii="宋体" w:hAnsi="宋体"/>
          <w:szCs w:val="21"/>
        </w:rPr>
        <w:t>。</w:t>
      </w:r>
      <w:r w:rsidRPr="00F040EF">
        <w:rPr>
          <w:rFonts w:ascii="宋体" w:hAnsi="宋体" w:hint="eastAsia"/>
          <w:szCs w:val="21"/>
        </w:rPr>
        <w:t>待</w:t>
      </w:r>
      <w:r w:rsidRPr="00F040EF">
        <w:rPr>
          <w:rFonts w:ascii="宋体" w:hAnsi="宋体"/>
          <w:szCs w:val="21"/>
        </w:rPr>
        <w:t>邯郸校区</w:t>
      </w:r>
      <w:r w:rsidRPr="00F040EF">
        <w:rPr>
          <w:rFonts w:ascii="宋体" w:hAnsi="宋体" w:hint="eastAsia"/>
          <w:szCs w:val="21"/>
        </w:rPr>
        <w:t>北区用户站建设时根据电力公司相关外线就近接入的原则由南区已建</w:t>
      </w:r>
      <w:r w:rsidRPr="00F040EF">
        <w:rPr>
          <w:rFonts w:ascii="宋体" w:hAnsi="宋体"/>
          <w:szCs w:val="21"/>
        </w:rPr>
        <w:t>35</w:t>
      </w:r>
      <w:r w:rsidRPr="00F040EF">
        <w:rPr>
          <w:rFonts w:ascii="宋体" w:hAnsi="宋体" w:hint="eastAsia"/>
          <w:szCs w:val="21"/>
        </w:rPr>
        <w:t>kV电业开关站接入,且开关站容量满足用户站用电需求,</w:t>
      </w:r>
      <w:r w:rsidRPr="00F040EF">
        <w:rPr>
          <w:rFonts w:ascii="宋体" w:hAnsi="宋体"/>
          <w:szCs w:val="21"/>
        </w:rPr>
        <w:t>电源进线电缆截面可选用3×400m</w:t>
      </w:r>
      <w:r w:rsidR="002B1BBF">
        <w:rPr>
          <w:rFonts w:ascii="宋体" w:hAnsi="宋体"/>
          <w:szCs w:val="21"/>
        </w:rPr>
        <w:t>平方米</w:t>
      </w:r>
      <w:r w:rsidRPr="00F040EF">
        <w:rPr>
          <w:rFonts w:ascii="宋体" w:hAnsi="宋体"/>
          <w:szCs w:val="21"/>
        </w:rPr>
        <w:t>。</w:t>
      </w:r>
    </w:p>
    <w:p w14:paraId="2E026822" w14:textId="77777777" w:rsidR="007C756C" w:rsidRPr="00F040EF" w:rsidRDefault="00B65D3C" w:rsidP="00BE325C">
      <w:pPr>
        <w:spacing w:line="360" w:lineRule="auto"/>
        <w:ind w:firstLineChars="227" w:firstLine="477"/>
        <w:rPr>
          <w:rFonts w:ascii="宋体" w:hAnsi="宋体"/>
          <w:szCs w:val="21"/>
        </w:rPr>
      </w:pPr>
      <w:r>
        <w:rPr>
          <w:rFonts w:ascii="宋体" w:hAnsi="宋体" w:hint="eastAsia"/>
          <w:szCs w:val="21"/>
        </w:rPr>
        <w:t>复旦大学邯郸校区南区35kV用户站项目</w:t>
      </w:r>
      <w:r w:rsidR="00BE325C" w:rsidRPr="00F040EF">
        <w:rPr>
          <w:rFonts w:ascii="宋体" w:hAnsi="宋体" w:hint="eastAsia"/>
          <w:szCs w:val="21"/>
        </w:rPr>
        <w:t>的建设将更好的满足复旦大学邯郸校区的用电需求，改善校区配电网结构，有效解决该校区供电能力不足，供电半径过长，网架薄弱等问题，为校区发展提供安全可靠的电力保障。</w:t>
      </w:r>
    </w:p>
    <w:p w14:paraId="2D61BDA4" w14:textId="77777777" w:rsidR="007C756C" w:rsidRPr="00F040EF" w:rsidRDefault="007C756C">
      <w:pPr>
        <w:spacing w:line="360" w:lineRule="auto"/>
        <w:ind w:leftChars="228" w:left="479"/>
        <w:rPr>
          <w:rFonts w:ascii="宋体" w:hAnsi="宋体"/>
          <w:szCs w:val="21"/>
        </w:rPr>
      </w:pPr>
      <w:r w:rsidRPr="00F040EF">
        <w:rPr>
          <w:rFonts w:ascii="宋体" w:hAnsi="宋体" w:hint="eastAsia"/>
          <w:szCs w:val="21"/>
        </w:rPr>
        <w:t>1.1.2 本工程施工场地（以下简称“现场”）具体地理位置如下：</w:t>
      </w:r>
    </w:p>
    <w:p w14:paraId="19B4F587" w14:textId="77777777" w:rsidR="007C756C" w:rsidRPr="00F040EF" w:rsidRDefault="007C756C">
      <w:pPr>
        <w:spacing w:line="360" w:lineRule="auto"/>
        <w:ind w:firstLineChars="227" w:firstLine="477"/>
        <w:rPr>
          <w:rFonts w:ascii="宋体" w:hAnsi="宋体"/>
          <w:szCs w:val="21"/>
        </w:rPr>
      </w:pPr>
      <w:r w:rsidRPr="00F040EF">
        <w:rPr>
          <w:rFonts w:ascii="宋体" w:hAnsi="宋体" w:hint="eastAsia"/>
          <w:szCs w:val="21"/>
        </w:rPr>
        <w:t>位于</w:t>
      </w:r>
      <w:r w:rsidR="007D3EE4">
        <w:rPr>
          <w:rFonts w:ascii="宋体" w:hAnsi="宋体" w:hint="eastAsia"/>
          <w:szCs w:val="21"/>
        </w:rPr>
        <w:t>国权路579号</w:t>
      </w:r>
      <w:r w:rsidRPr="00F040EF">
        <w:rPr>
          <w:rFonts w:ascii="宋体" w:hAnsi="宋体" w:hint="eastAsia"/>
          <w:szCs w:val="21"/>
        </w:rPr>
        <w:t>。</w:t>
      </w:r>
    </w:p>
    <w:p w14:paraId="4E3BF151" w14:textId="77777777" w:rsidR="007C756C" w:rsidRPr="00F040EF" w:rsidRDefault="007C756C">
      <w:pPr>
        <w:spacing w:line="360" w:lineRule="auto"/>
        <w:ind w:left="420" w:hangingChars="200" w:hanging="420"/>
        <w:rPr>
          <w:rFonts w:ascii="宋体" w:hAnsi="宋体"/>
          <w:szCs w:val="21"/>
        </w:rPr>
      </w:pPr>
      <w:r w:rsidRPr="00F040EF">
        <w:rPr>
          <w:rFonts w:ascii="宋体" w:hAnsi="宋体" w:hint="eastAsia"/>
          <w:szCs w:val="21"/>
        </w:rPr>
        <w:t>1.2 现场条件和周围环境</w:t>
      </w:r>
    </w:p>
    <w:p w14:paraId="6CA58FE2"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1.2.1 本工程现场已经具备施工条件。</w:t>
      </w:r>
    </w:p>
    <w:p w14:paraId="268DBAAD"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1.2.2现场临时供水由承包单位自行解决。</w:t>
      </w:r>
    </w:p>
    <w:p w14:paraId="263F5624" w14:textId="77777777" w:rsidR="007C756C" w:rsidRPr="00F040EF" w:rsidRDefault="007C756C">
      <w:pPr>
        <w:spacing w:line="360" w:lineRule="auto"/>
        <w:ind w:firstLineChars="500" w:firstLine="1050"/>
        <w:rPr>
          <w:rFonts w:ascii="宋体" w:hAnsi="宋体"/>
          <w:szCs w:val="21"/>
        </w:rPr>
      </w:pPr>
      <w:r w:rsidRPr="00F040EF">
        <w:rPr>
          <w:rFonts w:ascii="宋体" w:hAnsi="宋体" w:hint="eastAsia"/>
          <w:szCs w:val="21"/>
        </w:rPr>
        <w:t>现场临时排污由承包单位自行解决。</w:t>
      </w:r>
    </w:p>
    <w:p w14:paraId="66D86E01" w14:textId="77777777" w:rsidR="007C756C" w:rsidRPr="00F040EF" w:rsidRDefault="007C756C">
      <w:pPr>
        <w:spacing w:line="360" w:lineRule="auto"/>
        <w:ind w:firstLineChars="500" w:firstLine="1050"/>
        <w:rPr>
          <w:rFonts w:ascii="宋体" w:hAnsi="宋体"/>
          <w:szCs w:val="21"/>
        </w:rPr>
      </w:pPr>
      <w:r w:rsidRPr="00F040EF">
        <w:rPr>
          <w:rFonts w:ascii="宋体" w:hAnsi="宋体" w:hint="eastAsia"/>
          <w:szCs w:val="21"/>
        </w:rPr>
        <w:t>现场临时雨水由承包单位自行解决。</w:t>
      </w:r>
    </w:p>
    <w:p w14:paraId="18010EC8" w14:textId="77777777" w:rsidR="007C756C" w:rsidRPr="00F040EF" w:rsidRDefault="007C756C">
      <w:pPr>
        <w:spacing w:line="360" w:lineRule="auto"/>
        <w:ind w:firstLineChars="500" w:firstLine="1050"/>
        <w:rPr>
          <w:rFonts w:ascii="宋体" w:hAnsi="宋体"/>
          <w:szCs w:val="21"/>
        </w:rPr>
      </w:pPr>
      <w:r w:rsidRPr="00F040EF">
        <w:rPr>
          <w:rFonts w:ascii="宋体" w:hAnsi="宋体" w:hint="eastAsia"/>
          <w:szCs w:val="21"/>
        </w:rPr>
        <w:t>现场临时供电由承包单位自行解决。</w:t>
      </w:r>
    </w:p>
    <w:p w14:paraId="7BA0D024" w14:textId="77777777" w:rsidR="007C756C" w:rsidRPr="00F040EF" w:rsidRDefault="007C756C">
      <w:pPr>
        <w:spacing w:line="360" w:lineRule="auto"/>
        <w:ind w:leftChars="228" w:left="479"/>
        <w:rPr>
          <w:rFonts w:ascii="宋体" w:hAnsi="宋体"/>
          <w:szCs w:val="21"/>
        </w:rPr>
      </w:pPr>
      <w:r w:rsidRPr="00F040EF">
        <w:rPr>
          <w:rFonts w:ascii="宋体" w:hAnsi="宋体" w:hint="eastAsia"/>
          <w:szCs w:val="21"/>
        </w:rPr>
        <w:t>1.2.3 现场条件和周围环境的其他资料和信息数据如下：</w:t>
      </w:r>
    </w:p>
    <w:p w14:paraId="635DEBD6" w14:textId="77777777" w:rsidR="007C756C" w:rsidRPr="00F040EF" w:rsidRDefault="007C756C">
      <w:pPr>
        <w:spacing w:line="360" w:lineRule="auto"/>
        <w:ind w:firstLineChars="257" w:firstLine="540"/>
        <w:rPr>
          <w:rFonts w:ascii="宋体" w:hAnsi="宋体"/>
          <w:szCs w:val="21"/>
        </w:rPr>
      </w:pPr>
      <w:r w:rsidRPr="00F040EF">
        <w:rPr>
          <w:rFonts w:ascii="宋体" w:hAnsi="宋体" w:hint="eastAsia"/>
          <w:szCs w:val="21"/>
          <w:u w:val="single"/>
        </w:rPr>
        <w:t xml:space="preserve">  附现状图。 </w:t>
      </w:r>
    </w:p>
    <w:p w14:paraId="252D6D33" w14:textId="77777777" w:rsidR="007C756C" w:rsidRPr="00F040EF" w:rsidRDefault="007C756C">
      <w:pPr>
        <w:spacing w:line="360" w:lineRule="auto"/>
        <w:ind w:firstLineChars="227" w:firstLine="477"/>
        <w:rPr>
          <w:rFonts w:ascii="宋体" w:hAnsi="宋体"/>
          <w:szCs w:val="21"/>
        </w:rPr>
      </w:pPr>
      <w:r w:rsidRPr="00F040EF">
        <w:rPr>
          <w:rFonts w:ascii="宋体" w:hAnsi="宋体" w:hint="eastAsia"/>
          <w:szCs w:val="21"/>
        </w:rPr>
        <w:t>1.2.4承包人被认为已在本工程投标阶段踏勘现场时充分了解本工程现场条件和周围环境，并已在其投标时就此给予了充分的考虑。</w:t>
      </w:r>
    </w:p>
    <w:p w14:paraId="5AC30C0D" w14:textId="77777777" w:rsidR="007C756C" w:rsidRPr="00F040EF" w:rsidRDefault="007C756C">
      <w:pPr>
        <w:spacing w:line="360" w:lineRule="auto"/>
        <w:ind w:left="420" w:hangingChars="200" w:hanging="420"/>
        <w:rPr>
          <w:rFonts w:ascii="宋体" w:hAnsi="宋体"/>
          <w:szCs w:val="21"/>
        </w:rPr>
      </w:pPr>
      <w:r w:rsidRPr="00F040EF">
        <w:rPr>
          <w:rFonts w:ascii="宋体" w:hAnsi="宋体" w:hint="eastAsia"/>
          <w:szCs w:val="21"/>
        </w:rPr>
        <w:t>1.3 地质及水文资料</w:t>
      </w:r>
    </w:p>
    <w:p w14:paraId="07B2365A" w14:textId="77777777" w:rsidR="007C756C" w:rsidRPr="00F040EF" w:rsidRDefault="007C756C">
      <w:pPr>
        <w:spacing w:line="360" w:lineRule="auto"/>
        <w:ind w:leftChars="228" w:left="479"/>
        <w:rPr>
          <w:rFonts w:ascii="宋体" w:hAnsi="宋体"/>
          <w:szCs w:val="21"/>
        </w:rPr>
      </w:pPr>
      <w:r w:rsidRPr="00F040EF">
        <w:rPr>
          <w:rFonts w:ascii="宋体" w:hAnsi="宋体" w:hint="eastAsia"/>
          <w:szCs w:val="21"/>
        </w:rPr>
        <w:t>1.3.1 现场地质及水文资料和信息数据如下：</w:t>
      </w:r>
    </w:p>
    <w:p w14:paraId="5ADBD630" w14:textId="77777777" w:rsidR="007C756C" w:rsidRPr="00F040EF" w:rsidRDefault="007C756C">
      <w:pPr>
        <w:spacing w:line="360" w:lineRule="auto"/>
        <w:ind w:firstLineChars="257" w:firstLine="540"/>
        <w:rPr>
          <w:rFonts w:ascii="宋体" w:hAnsi="宋体"/>
          <w:szCs w:val="21"/>
          <w:u w:val="single"/>
        </w:rPr>
      </w:pPr>
      <w:r w:rsidRPr="00F040EF">
        <w:rPr>
          <w:rFonts w:ascii="宋体" w:hAnsi="宋体" w:hint="eastAsia"/>
          <w:szCs w:val="21"/>
          <w:u w:val="single"/>
        </w:rPr>
        <w:t xml:space="preserve">现场踏勘。   </w:t>
      </w:r>
    </w:p>
    <w:p w14:paraId="3EB4D1D2" w14:textId="77777777" w:rsidR="007C756C" w:rsidRPr="00F040EF" w:rsidRDefault="007C756C">
      <w:pPr>
        <w:spacing w:line="360" w:lineRule="auto"/>
        <w:ind w:left="1050" w:hangingChars="500" w:hanging="1050"/>
        <w:rPr>
          <w:rFonts w:ascii="宋体" w:hAnsi="宋体"/>
          <w:szCs w:val="21"/>
        </w:rPr>
      </w:pPr>
      <w:r w:rsidRPr="00F040EF">
        <w:rPr>
          <w:rFonts w:ascii="宋体" w:hAnsi="宋体" w:hint="eastAsia"/>
          <w:szCs w:val="21"/>
        </w:rPr>
        <w:t>1.4 资料和信息的使用</w:t>
      </w:r>
    </w:p>
    <w:p w14:paraId="39E22BB9" w14:textId="77777777" w:rsidR="007C756C" w:rsidRPr="00F040EF" w:rsidRDefault="007C756C">
      <w:pPr>
        <w:spacing w:line="360" w:lineRule="auto"/>
        <w:ind w:leftChars="-2" w:left="-4" w:firstLineChars="200" w:firstLine="420"/>
        <w:rPr>
          <w:rFonts w:ascii="宋体" w:hAnsi="宋体"/>
          <w:szCs w:val="21"/>
        </w:rPr>
      </w:pPr>
      <w:r w:rsidRPr="00F040EF">
        <w:rPr>
          <w:rFonts w:ascii="宋体" w:hAnsi="宋体" w:hint="eastAsia"/>
          <w:szCs w:val="21"/>
        </w:rPr>
        <w:t>1.4.1 涉及本工程现场条件、周围环境、地质及水文等情况的资料和信息数据，是发包人现有的和客观的，发包人保证有关资料和信息数据的真实、准确。但承包人据此作出的推论、判断和决策，由承包人自行负责。</w:t>
      </w:r>
    </w:p>
    <w:p w14:paraId="34B42828" w14:textId="77777777" w:rsidR="007C756C" w:rsidRPr="00F040EF" w:rsidRDefault="007C756C" w:rsidP="009E0474">
      <w:pPr>
        <w:spacing w:beforeLines="100" w:before="240" w:afterLines="100" w:after="240" w:line="360" w:lineRule="auto"/>
        <w:ind w:left="1050" w:hangingChars="500" w:hanging="1050"/>
        <w:outlineLvl w:val="2"/>
        <w:rPr>
          <w:rFonts w:ascii="宋体" w:hAnsi="宋体"/>
          <w:szCs w:val="21"/>
        </w:rPr>
      </w:pPr>
      <w:bookmarkStart w:id="168" w:name="_Toc364679609"/>
      <w:bookmarkStart w:id="169" w:name="_Toc364682221"/>
      <w:bookmarkStart w:id="170" w:name="_Toc449448906"/>
      <w:r w:rsidRPr="00F040EF">
        <w:rPr>
          <w:rFonts w:ascii="宋体" w:hAnsi="宋体" w:hint="eastAsia"/>
          <w:szCs w:val="21"/>
        </w:rPr>
        <w:t>2.承包范围</w:t>
      </w:r>
      <w:bookmarkEnd w:id="168"/>
      <w:bookmarkEnd w:id="169"/>
      <w:bookmarkEnd w:id="170"/>
    </w:p>
    <w:p w14:paraId="7E755919" w14:textId="77777777" w:rsidR="007C756C" w:rsidRPr="00F040EF" w:rsidRDefault="007C756C">
      <w:pPr>
        <w:spacing w:line="360" w:lineRule="auto"/>
        <w:ind w:left="1050" w:hangingChars="500" w:hanging="1050"/>
        <w:rPr>
          <w:rFonts w:ascii="宋体" w:hAnsi="宋体"/>
          <w:szCs w:val="21"/>
        </w:rPr>
      </w:pPr>
      <w:r w:rsidRPr="00F040EF">
        <w:rPr>
          <w:rFonts w:ascii="宋体" w:hAnsi="宋体" w:hint="eastAsia"/>
          <w:szCs w:val="21"/>
        </w:rPr>
        <w:t>2.1 承包范围</w:t>
      </w:r>
    </w:p>
    <w:p w14:paraId="76E81ABA" w14:textId="77777777" w:rsidR="007C756C" w:rsidRPr="00F040EF" w:rsidRDefault="007C756C">
      <w:pPr>
        <w:spacing w:line="360" w:lineRule="auto"/>
        <w:ind w:leftChars="228" w:left="1109" w:hangingChars="300" w:hanging="630"/>
        <w:rPr>
          <w:rFonts w:ascii="宋体" w:hAnsi="宋体"/>
          <w:szCs w:val="21"/>
        </w:rPr>
      </w:pPr>
      <w:r w:rsidRPr="00F040EF">
        <w:rPr>
          <w:rFonts w:ascii="宋体" w:hAnsi="宋体" w:hint="eastAsia"/>
          <w:szCs w:val="21"/>
        </w:rPr>
        <w:t>2.1.1 承包人自行施工范围</w:t>
      </w:r>
    </w:p>
    <w:p w14:paraId="41563B25"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本工程承包人自行施工的工程范围如下：</w:t>
      </w:r>
    </w:p>
    <w:p w14:paraId="2427D1BC" w14:textId="77777777" w:rsidR="007C756C" w:rsidRPr="00F040EF" w:rsidRDefault="007C756C">
      <w:pPr>
        <w:spacing w:line="360" w:lineRule="auto"/>
        <w:ind w:firstLineChars="257" w:firstLine="540"/>
        <w:rPr>
          <w:rFonts w:ascii="宋体" w:hAnsi="宋体"/>
          <w:szCs w:val="21"/>
          <w:u w:val="single"/>
        </w:rPr>
      </w:pPr>
      <w:r w:rsidRPr="00F040EF">
        <w:rPr>
          <w:rFonts w:ascii="宋体" w:hAnsi="宋体" w:hint="eastAsia"/>
          <w:szCs w:val="21"/>
          <w:u w:val="single"/>
        </w:rPr>
        <w:t>从设计、工程施工前后期到施工全过程以及工程完工、竣工验收、交付使用直至工程使用后缺陷责任期结束，实行一揽子总承包。</w:t>
      </w:r>
    </w:p>
    <w:p w14:paraId="26A5E43A" w14:textId="77777777" w:rsidR="007C756C" w:rsidRPr="00F040EF" w:rsidRDefault="007C756C">
      <w:pPr>
        <w:spacing w:line="360" w:lineRule="auto"/>
        <w:ind w:firstLineChars="200" w:firstLine="420"/>
        <w:rPr>
          <w:rFonts w:ascii="宋体" w:hAnsi="宋体"/>
          <w:szCs w:val="21"/>
          <w:u w:val="single"/>
        </w:rPr>
      </w:pPr>
      <w:r w:rsidRPr="00F040EF">
        <w:rPr>
          <w:rFonts w:ascii="宋体" w:hAnsi="宋体" w:hint="eastAsia"/>
          <w:szCs w:val="21"/>
          <w:u w:val="single"/>
        </w:rPr>
        <w:t>按本招标文件规定的承包范围由总承包人按包建设规模、包技术支持、包工程造价、包工包料、包工期、包质量、包安全、包施工总承包管理的方式承包。承包人对本工程承担技术、安全、经济责任。</w:t>
      </w:r>
    </w:p>
    <w:p w14:paraId="4531511F" w14:textId="77777777" w:rsidR="007C756C" w:rsidRPr="00F040EF" w:rsidRDefault="007C756C">
      <w:pPr>
        <w:spacing w:line="360" w:lineRule="auto"/>
        <w:ind w:leftChars="228" w:left="1109" w:hangingChars="300" w:hanging="630"/>
        <w:rPr>
          <w:rFonts w:ascii="宋体" w:hAnsi="宋体"/>
          <w:szCs w:val="21"/>
        </w:rPr>
      </w:pPr>
      <w:r w:rsidRPr="00F040EF">
        <w:rPr>
          <w:rFonts w:ascii="宋体" w:hAnsi="宋体" w:hint="eastAsia"/>
          <w:szCs w:val="21"/>
        </w:rPr>
        <w:t>2.1.2  承包范围内的暂估价项目</w:t>
      </w:r>
    </w:p>
    <w:p w14:paraId="1001FA1E" w14:textId="77777777" w:rsidR="007C756C" w:rsidRPr="00F040EF" w:rsidRDefault="007C756C">
      <w:pPr>
        <w:spacing w:line="360" w:lineRule="auto"/>
        <w:ind w:leftChars="172" w:left="361" w:firstLineChars="56" w:firstLine="118"/>
        <w:rPr>
          <w:rFonts w:ascii="宋体" w:hAnsi="宋体"/>
          <w:szCs w:val="21"/>
        </w:rPr>
      </w:pPr>
      <w:r w:rsidRPr="00F040EF">
        <w:rPr>
          <w:rFonts w:ascii="宋体" w:hAnsi="宋体" w:hint="eastAsia"/>
          <w:szCs w:val="21"/>
        </w:rPr>
        <w:t>（1） 承包范围内以暂估价形式实施的专业工程见投标人须知要求。</w:t>
      </w:r>
    </w:p>
    <w:p w14:paraId="36E4FAEF" w14:textId="77777777" w:rsidR="007C756C" w:rsidRPr="00F040EF" w:rsidRDefault="007C756C">
      <w:pPr>
        <w:tabs>
          <w:tab w:val="left" w:pos="1260"/>
        </w:tabs>
        <w:spacing w:line="360" w:lineRule="auto"/>
        <w:ind w:leftChars="172" w:left="361" w:firstLineChars="56" w:firstLine="118"/>
        <w:rPr>
          <w:rFonts w:ascii="宋体" w:hAnsi="宋体"/>
          <w:szCs w:val="21"/>
        </w:rPr>
      </w:pPr>
      <w:r w:rsidRPr="00F040EF">
        <w:rPr>
          <w:rFonts w:ascii="宋体" w:hAnsi="宋体" w:hint="eastAsia"/>
          <w:szCs w:val="21"/>
        </w:rPr>
        <w:t>（2） 承包范围内以暂估价形式实施的材料和工程设备见第五章“工程量清单”中“材料和工程设备暂估单价表”。</w:t>
      </w:r>
    </w:p>
    <w:p w14:paraId="097B78D8" w14:textId="77777777" w:rsidR="007C756C" w:rsidRPr="00F040EF" w:rsidRDefault="007C756C">
      <w:pPr>
        <w:spacing w:line="360" w:lineRule="auto"/>
        <w:ind w:leftChars="228" w:left="794" w:hangingChars="150" w:hanging="315"/>
        <w:rPr>
          <w:rFonts w:ascii="宋体" w:hAnsi="宋体"/>
          <w:szCs w:val="21"/>
        </w:rPr>
      </w:pPr>
      <w:r w:rsidRPr="00F040EF">
        <w:rPr>
          <w:rFonts w:ascii="宋体" w:hAnsi="宋体" w:hint="eastAsia"/>
          <w:szCs w:val="21"/>
        </w:rPr>
        <w:t>（3） 上述暂估价项目与本节第2.1.1项承包人自行施工范围的工作界面划分如下：</w:t>
      </w:r>
    </w:p>
    <w:p w14:paraId="60D7BE06" w14:textId="77777777" w:rsidR="007C756C" w:rsidRPr="00F040EF" w:rsidRDefault="007C756C">
      <w:pPr>
        <w:spacing w:line="360" w:lineRule="auto"/>
        <w:ind w:firstLineChars="200" w:firstLine="420"/>
        <w:rPr>
          <w:rFonts w:ascii="宋体" w:hAnsi="宋体"/>
          <w:szCs w:val="21"/>
          <w:u w:val="single"/>
        </w:rPr>
      </w:pPr>
      <w:r w:rsidRPr="00F040EF">
        <w:rPr>
          <w:rFonts w:ascii="宋体" w:hAnsi="宋体" w:hint="eastAsia"/>
          <w:szCs w:val="21"/>
          <w:u w:val="single"/>
        </w:rPr>
        <w:t xml:space="preserve">  总包自行完成的图纸范围内装修、安装等工程内容，同时协调配合相关暂估价的专业分包工程工作（若有</w:t>
      </w:r>
      <w:r w:rsidRPr="00F040EF">
        <w:rPr>
          <w:rFonts w:ascii="宋体" w:hAnsi="宋体"/>
          <w:szCs w:val="21"/>
          <w:u w:val="single"/>
        </w:rPr>
        <w:t>）</w:t>
      </w:r>
      <w:r w:rsidRPr="00F040EF">
        <w:rPr>
          <w:rFonts w:ascii="宋体" w:hAnsi="宋体" w:hint="eastAsia"/>
          <w:szCs w:val="21"/>
          <w:u w:val="single"/>
        </w:rPr>
        <w:t>；</w:t>
      </w:r>
    </w:p>
    <w:p w14:paraId="4FA1D7ED" w14:textId="77777777" w:rsidR="007C756C" w:rsidRPr="00F040EF" w:rsidRDefault="007C756C">
      <w:pPr>
        <w:spacing w:line="360" w:lineRule="auto"/>
        <w:ind w:leftChars="228" w:left="794" w:hangingChars="150" w:hanging="315"/>
        <w:rPr>
          <w:rFonts w:ascii="宋体" w:hAnsi="宋体"/>
          <w:szCs w:val="21"/>
        </w:rPr>
      </w:pPr>
      <w:r w:rsidRPr="00F040EF">
        <w:rPr>
          <w:rFonts w:ascii="宋体" w:hAnsi="宋体" w:hint="eastAsia"/>
          <w:szCs w:val="21"/>
        </w:rPr>
        <w:t>2.1.3 承包范围内的暂列金额项目</w:t>
      </w:r>
    </w:p>
    <w:p w14:paraId="0EE58095"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 承包范围内以暂列金额方式实施的项目见第五章“工程量清单”中“暂列金额明细表”和“计日工表”，其中计日工金额为承包人在其投标报价中按“计日工表”所列计日工子目、数量和相应规定填报的金额。</w:t>
      </w:r>
    </w:p>
    <w:p w14:paraId="158293AC" w14:textId="77777777" w:rsidR="007C756C" w:rsidRPr="00F040EF" w:rsidRDefault="007C756C">
      <w:pPr>
        <w:spacing w:line="360" w:lineRule="auto"/>
        <w:ind w:firstLineChars="227" w:firstLine="477"/>
        <w:rPr>
          <w:rFonts w:ascii="宋体" w:hAnsi="宋体"/>
          <w:szCs w:val="21"/>
        </w:rPr>
      </w:pPr>
      <w:r w:rsidRPr="00F040EF">
        <w:rPr>
          <w:rFonts w:ascii="宋体" w:hAnsi="宋体" w:hint="eastAsia"/>
          <w:szCs w:val="21"/>
        </w:rPr>
        <w:t>(2)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4D67E229" w14:textId="77777777" w:rsidR="007C756C" w:rsidRPr="00F040EF" w:rsidRDefault="007C756C">
      <w:pPr>
        <w:spacing w:line="360" w:lineRule="auto"/>
        <w:ind w:left="477"/>
        <w:rPr>
          <w:rFonts w:ascii="宋体" w:hAnsi="宋体"/>
          <w:szCs w:val="21"/>
        </w:rPr>
      </w:pPr>
      <w:r w:rsidRPr="00F040EF">
        <w:rPr>
          <w:rFonts w:ascii="宋体" w:hAnsi="宋体" w:hint="eastAsia"/>
          <w:szCs w:val="21"/>
        </w:rPr>
        <w:t>(3)暂列金额是否实际发生、其再分和合并等均不应成为承包人要求任何追加费用和 (或)延长工期的理由。</w:t>
      </w:r>
    </w:p>
    <w:p w14:paraId="255C0CF9" w14:textId="77777777" w:rsidR="007C756C" w:rsidRPr="00F040EF" w:rsidRDefault="007C756C">
      <w:pPr>
        <w:spacing w:line="360" w:lineRule="auto"/>
        <w:ind w:leftChars="228" w:left="794" w:hangingChars="150" w:hanging="315"/>
        <w:rPr>
          <w:rFonts w:ascii="宋体" w:hAnsi="宋体"/>
          <w:szCs w:val="21"/>
        </w:rPr>
      </w:pPr>
      <w:r w:rsidRPr="00F040EF">
        <w:rPr>
          <w:rFonts w:ascii="宋体" w:hAnsi="宋体" w:hint="eastAsia"/>
          <w:szCs w:val="21"/>
        </w:rPr>
        <w:t>(4)关于暂列金额的其他说明：</w:t>
      </w:r>
    </w:p>
    <w:p w14:paraId="576A6A46" w14:textId="77777777" w:rsidR="007C756C" w:rsidRPr="00F040EF" w:rsidRDefault="007C756C">
      <w:pPr>
        <w:spacing w:line="360" w:lineRule="auto"/>
        <w:ind w:leftChars="171" w:left="733" w:hangingChars="178" w:hanging="374"/>
        <w:rPr>
          <w:rFonts w:ascii="宋体" w:hAnsi="宋体"/>
          <w:szCs w:val="21"/>
        </w:rPr>
      </w:pPr>
      <w:r w:rsidRPr="00F040EF">
        <w:rPr>
          <w:rFonts w:ascii="宋体" w:hAnsi="宋体" w:hint="eastAsia"/>
          <w:szCs w:val="21"/>
          <w:u w:val="single"/>
        </w:rPr>
        <w:t xml:space="preserve">   暂列金额为招标时预先纳入投标总价的金额，若实际不发生，结算时予以扣除。  </w:t>
      </w:r>
    </w:p>
    <w:p w14:paraId="287BD3A7" w14:textId="77777777" w:rsidR="007C756C" w:rsidRPr="00F040EF" w:rsidRDefault="007C756C">
      <w:pPr>
        <w:spacing w:line="360" w:lineRule="auto"/>
        <w:ind w:left="735" w:hangingChars="350" w:hanging="735"/>
        <w:rPr>
          <w:rFonts w:ascii="宋体" w:hAnsi="宋体"/>
          <w:szCs w:val="21"/>
        </w:rPr>
      </w:pPr>
      <w:r w:rsidRPr="00F040EF">
        <w:rPr>
          <w:rFonts w:ascii="宋体" w:hAnsi="宋体" w:hint="eastAsia"/>
          <w:szCs w:val="21"/>
        </w:rPr>
        <w:t>2.2 发包人发包专业工程和发包人提供的材料和工程设备</w:t>
      </w:r>
    </w:p>
    <w:p w14:paraId="31736770" w14:textId="77777777" w:rsidR="007C756C" w:rsidRPr="00F040EF" w:rsidRDefault="007C756C">
      <w:pPr>
        <w:spacing w:line="360" w:lineRule="auto"/>
        <w:ind w:leftChars="228" w:left="794" w:hangingChars="150" w:hanging="315"/>
        <w:rPr>
          <w:rFonts w:ascii="宋体" w:hAnsi="宋体"/>
          <w:szCs w:val="21"/>
        </w:rPr>
      </w:pPr>
      <w:r w:rsidRPr="00F040EF">
        <w:rPr>
          <w:rFonts w:ascii="宋体" w:hAnsi="宋体" w:hint="eastAsia"/>
          <w:szCs w:val="21"/>
        </w:rPr>
        <w:t>2.2.1 由发包人发包的专业工程属于与本工程有关的其他工程，不属于承包人的承包范围。发包人发包的专业工程如下：</w:t>
      </w:r>
    </w:p>
    <w:p w14:paraId="33540F40" w14:textId="77777777" w:rsidR="007C756C" w:rsidRPr="00F040EF" w:rsidRDefault="007C756C">
      <w:pPr>
        <w:spacing w:line="360" w:lineRule="auto"/>
        <w:ind w:leftChars="153" w:left="321" w:firstLineChars="50" w:firstLine="105"/>
        <w:rPr>
          <w:rFonts w:ascii="宋体" w:hAnsi="宋体"/>
          <w:szCs w:val="21"/>
        </w:rPr>
      </w:pPr>
      <w:r w:rsidRPr="00F040EF">
        <w:rPr>
          <w:rFonts w:ascii="宋体" w:hAnsi="宋体" w:hint="eastAsia"/>
          <w:szCs w:val="21"/>
          <w:u w:val="single"/>
        </w:rPr>
        <w:t xml:space="preserve">           /                     </w:t>
      </w:r>
      <w:r w:rsidRPr="00F040EF">
        <w:rPr>
          <w:rFonts w:ascii="宋体" w:hAnsi="宋体" w:hint="eastAsia"/>
          <w:szCs w:val="21"/>
        </w:rPr>
        <w:t>。</w:t>
      </w:r>
    </w:p>
    <w:p w14:paraId="3AD9E2BE" w14:textId="77777777" w:rsidR="007C756C" w:rsidRPr="00F040EF" w:rsidRDefault="007C756C">
      <w:pPr>
        <w:spacing w:line="360" w:lineRule="auto"/>
        <w:rPr>
          <w:rFonts w:ascii="宋体" w:hAnsi="宋体"/>
          <w:szCs w:val="21"/>
        </w:rPr>
      </w:pPr>
      <w:r w:rsidRPr="00F040EF">
        <w:rPr>
          <w:rFonts w:ascii="宋体" w:hAnsi="宋体" w:hint="eastAsia"/>
          <w:szCs w:val="21"/>
        </w:rPr>
        <w:t>2.2.2由发包人提供的材料和工程设备不属于承包人的承包范围。</w:t>
      </w:r>
    </w:p>
    <w:p w14:paraId="53DC5A5B" w14:textId="77777777" w:rsidR="007C756C" w:rsidRPr="00F040EF" w:rsidRDefault="007C756C">
      <w:pPr>
        <w:spacing w:line="360" w:lineRule="auto"/>
        <w:ind w:left="735" w:hangingChars="350" w:hanging="735"/>
        <w:rPr>
          <w:rFonts w:ascii="宋体" w:hAnsi="宋体"/>
          <w:szCs w:val="21"/>
        </w:rPr>
      </w:pPr>
      <w:r w:rsidRPr="00F040EF">
        <w:rPr>
          <w:rFonts w:ascii="宋体" w:hAnsi="宋体" w:hint="eastAsia"/>
          <w:szCs w:val="21"/>
        </w:rPr>
        <w:t>2.3 承包人与发包人发包专业工程承包人的工作界面</w:t>
      </w:r>
    </w:p>
    <w:p w14:paraId="47832BE6" w14:textId="77777777" w:rsidR="007C756C" w:rsidRPr="00F040EF" w:rsidRDefault="007C756C">
      <w:pPr>
        <w:spacing w:line="360" w:lineRule="auto"/>
        <w:ind w:leftChars="228" w:left="794" w:hangingChars="150" w:hanging="315"/>
        <w:rPr>
          <w:rFonts w:ascii="宋体" w:hAnsi="宋体"/>
          <w:szCs w:val="21"/>
        </w:rPr>
      </w:pPr>
      <w:r w:rsidRPr="00F040EF">
        <w:rPr>
          <w:rFonts w:ascii="宋体" w:hAnsi="宋体" w:hint="eastAsia"/>
          <w:szCs w:val="21"/>
        </w:rPr>
        <w:t>2.3.1 承包人与发包人发包专业工程承包人以及与发包人提供的材料和设备的供应商之间的工作界面划分如下：</w:t>
      </w:r>
    </w:p>
    <w:p w14:paraId="0E380467" w14:textId="77777777" w:rsidR="007C756C" w:rsidRPr="00F040EF" w:rsidRDefault="007C756C">
      <w:pPr>
        <w:spacing w:before="80" w:after="80" w:line="360" w:lineRule="auto"/>
        <w:ind w:left="720" w:firstLineChars="212" w:firstLine="445"/>
        <w:jc w:val="left"/>
        <w:rPr>
          <w:rFonts w:ascii="宋体"/>
          <w:szCs w:val="21"/>
          <w:u w:val="single"/>
        </w:rPr>
      </w:pPr>
      <w:r w:rsidRPr="00F040EF">
        <w:rPr>
          <w:rFonts w:ascii="宋体" w:hAnsi="宋体" w:hint="eastAsia"/>
          <w:szCs w:val="21"/>
          <w:u w:val="single"/>
        </w:rPr>
        <w:t>总包单位的配合协调及管理包括对本工程项目范围内所有作业单位（含业主另行招标发包项目）提供水电、安全设施、纠察、资料、照管服务等工作）。上述工作应包括（但不限于）的内容如下（上述工作内容所发生的费用在总承包服务费中考虑，建设单位不再另行支付）：</w:t>
      </w:r>
    </w:p>
    <w:p w14:paraId="160DA1D6" w14:textId="77777777" w:rsidR="007C756C" w:rsidRPr="00F040EF" w:rsidRDefault="007C756C" w:rsidP="005320B0">
      <w:pPr>
        <w:numPr>
          <w:ilvl w:val="0"/>
          <w:numId w:val="1"/>
        </w:numPr>
        <w:tabs>
          <w:tab w:val="clear" w:pos="510"/>
          <w:tab w:val="left" w:pos="1108"/>
        </w:tabs>
        <w:snapToGrid w:val="0"/>
        <w:spacing w:line="360" w:lineRule="auto"/>
        <w:ind w:left="720" w:hanging="18"/>
        <w:jc w:val="left"/>
        <w:rPr>
          <w:szCs w:val="21"/>
          <w:u w:val="single"/>
        </w:rPr>
      </w:pPr>
      <w:r w:rsidRPr="00F040EF">
        <w:rPr>
          <w:rFonts w:hint="eastAsia"/>
          <w:szCs w:val="21"/>
          <w:u w:val="single"/>
        </w:rPr>
        <w:t>承包人须对整个项目</w:t>
      </w:r>
      <w:r w:rsidRPr="00F040EF">
        <w:rPr>
          <w:szCs w:val="21"/>
          <w:u w:val="single"/>
        </w:rPr>
        <w:t>[</w:t>
      </w:r>
      <w:r w:rsidRPr="00F040EF">
        <w:rPr>
          <w:rFonts w:hint="eastAsia"/>
          <w:szCs w:val="21"/>
          <w:u w:val="single"/>
        </w:rPr>
        <w:t>包括所有与项目相关的作业单位（作业单位指：分包单位，检测单位，配套单位等）所进行的工程</w:t>
      </w:r>
      <w:r w:rsidRPr="00F040EF">
        <w:rPr>
          <w:szCs w:val="21"/>
          <w:u w:val="single"/>
        </w:rPr>
        <w:t>]</w:t>
      </w:r>
      <w:r w:rsidRPr="00F040EF">
        <w:rPr>
          <w:rFonts w:hint="eastAsia"/>
          <w:szCs w:val="21"/>
          <w:u w:val="single"/>
        </w:rPr>
        <w:t>协调，应迅速将建设单位发给他的工程指令中有关作业单位的工程的部分传送给另行作业单位，并确保该类指令迅速得到执行。</w:t>
      </w:r>
    </w:p>
    <w:p w14:paraId="24064DFC" w14:textId="77777777" w:rsidR="007C756C" w:rsidRPr="00F040EF" w:rsidRDefault="004F5C27">
      <w:pPr>
        <w:tabs>
          <w:tab w:val="left" w:pos="1108"/>
          <w:tab w:val="left" w:pos="1418"/>
        </w:tabs>
        <w:snapToGrid w:val="0"/>
        <w:spacing w:line="360" w:lineRule="auto"/>
        <w:ind w:leftChars="609" w:left="1401" w:hangingChars="58" w:hanging="122"/>
        <w:jc w:val="left"/>
        <w:rPr>
          <w:szCs w:val="21"/>
          <w:u w:val="single"/>
        </w:rPr>
      </w:pPr>
      <w:r w:rsidRPr="00F040EF">
        <w:rPr>
          <w:szCs w:val="21"/>
          <w:u w:val="single"/>
        </w:rPr>
        <w:fldChar w:fldCharType="begin"/>
      </w:r>
      <w:r w:rsidR="007C756C" w:rsidRPr="00F040EF">
        <w:rPr>
          <w:szCs w:val="21"/>
          <w:u w:val="single"/>
        </w:rPr>
        <w:instrText xml:space="preserve"> = 1 \* GB3 </w:instrText>
      </w:r>
      <w:r w:rsidRPr="00F040EF">
        <w:rPr>
          <w:szCs w:val="21"/>
          <w:u w:val="single"/>
        </w:rPr>
        <w:fldChar w:fldCharType="separate"/>
      </w:r>
      <w:r w:rsidR="007C756C" w:rsidRPr="00F040EF">
        <w:rPr>
          <w:rFonts w:hint="eastAsia"/>
          <w:szCs w:val="21"/>
          <w:u w:val="single"/>
        </w:rPr>
        <w:t>①</w:t>
      </w:r>
      <w:r w:rsidRPr="00F040EF">
        <w:rPr>
          <w:szCs w:val="21"/>
          <w:u w:val="single"/>
        </w:rPr>
        <w:fldChar w:fldCharType="end"/>
      </w:r>
      <w:r w:rsidR="007C756C" w:rsidRPr="00F040EF">
        <w:rPr>
          <w:rFonts w:ascii="宋体" w:hAnsi="宋体" w:hint="eastAsia"/>
          <w:szCs w:val="21"/>
          <w:u w:val="single"/>
        </w:rPr>
        <w:t>向作业单位提供在工地内的垂直水平运输机械装置、贮存仓库场地、运输通道、登高作业、脚手架或支架等辅助设施及临时设施。</w:t>
      </w:r>
    </w:p>
    <w:p w14:paraId="20EA7BB7" w14:textId="77777777" w:rsidR="007C756C" w:rsidRPr="00F040EF" w:rsidRDefault="004F5C27">
      <w:pPr>
        <w:tabs>
          <w:tab w:val="left" w:pos="1108"/>
          <w:tab w:val="left" w:pos="1418"/>
        </w:tabs>
        <w:snapToGrid w:val="0"/>
        <w:spacing w:line="360" w:lineRule="auto"/>
        <w:ind w:leftChars="609" w:left="1401" w:hangingChars="58" w:hanging="122"/>
        <w:jc w:val="left"/>
        <w:rPr>
          <w:szCs w:val="21"/>
          <w:u w:val="single"/>
        </w:rPr>
      </w:pPr>
      <w:r w:rsidRPr="00F040EF">
        <w:rPr>
          <w:szCs w:val="21"/>
          <w:u w:val="single"/>
        </w:rPr>
        <w:fldChar w:fldCharType="begin"/>
      </w:r>
      <w:r w:rsidR="007C756C" w:rsidRPr="00F040EF">
        <w:rPr>
          <w:szCs w:val="21"/>
          <w:u w:val="single"/>
        </w:rPr>
        <w:instrText xml:space="preserve"> = 2 \* GB3 </w:instrText>
      </w:r>
      <w:r w:rsidRPr="00F040EF">
        <w:rPr>
          <w:szCs w:val="21"/>
          <w:u w:val="single"/>
        </w:rPr>
        <w:fldChar w:fldCharType="separate"/>
      </w:r>
      <w:r w:rsidR="007C756C" w:rsidRPr="00F040EF">
        <w:rPr>
          <w:rFonts w:hint="eastAsia"/>
          <w:szCs w:val="21"/>
          <w:u w:val="single"/>
        </w:rPr>
        <w:t>②</w:t>
      </w:r>
      <w:r w:rsidRPr="00F040EF">
        <w:rPr>
          <w:szCs w:val="21"/>
          <w:u w:val="single"/>
        </w:rPr>
        <w:fldChar w:fldCharType="end"/>
      </w:r>
      <w:r w:rsidR="007C756C" w:rsidRPr="00F040EF">
        <w:rPr>
          <w:rFonts w:hint="eastAsia"/>
          <w:szCs w:val="21"/>
          <w:u w:val="single"/>
        </w:rPr>
        <w:t>总承包人须作好安排，以便作业单位能与其共同使用现场的通道与场地，并应向专业承包人提供施工作业空间。</w:t>
      </w:r>
    </w:p>
    <w:p w14:paraId="5E98D3AD" w14:textId="77777777" w:rsidR="007C756C" w:rsidRPr="00F040EF" w:rsidRDefault="004F5C27">
      <w:pPr>
        <w:tabs>
          <w:tab w:val="left" w:pos="1108"/>
          <w:tab w:val="left" w:pos="1418"/>
        </w:tabs>
        <w:snapToGrid w:val="0"/>
        <w:spacing w:line="360" w:lineRule="auto"/>
        <w:ind w:leftChars="609" w:left="1401" w:hangingChars="58" w:hanging="122"/>
        <w:jc w:val="left"/>
        <w:rPr>
          <w:szCs w:val="21"/>
          <w:u w:val="single"/>
        </w:rPr>
      </w:pPr>
      <w:r w:rsidRPr="00F040EF">
        <w:rPr>
          <w:szCs w:val="21"/>
          <w:u w:val="single"/>
        </w:rPr>
        <w:fldChar w:fldCharType="begin"/>
      </w:r>
      <w:r w:rsidR="007C756C" w:rsidRPr="00F040EF">
        <w:rPr>
          <w:szCs w:val="21"/>
          <w:u w:val="single"/>
        </w:rPr>
        <w:instrText xml:space="preserve"> = 3 \* GB3 </w:instrText>
      </w:r>
      <w:r w:rsidRPr="00F040EF">
        <w:rPr>
          <w:szCs w:val="21"/>
          <w:u w:val="single"/>
        </w:rPr>
        <w:fldChar w:fldCharType="separate"/>
      </w:r>
      <w:r w:rsidR="007C756C" w:rsidRPr="00F040EF">
        <w:rPr>
          <w:rFonts w:hint="eastAsia"/>
          <w:szCs w:val="21"/>
          <w:u w:val="single"/>
        </w:rPr>
        <w:t>③</w:t>
      </w:r>
      <w:r w:rsidRPr="00F040EF">
        <w:rPr>
          <w:szCs w:val="21"/>
          <w:u w:val="single"/>
        </w:rPr>
        <w:fldChar w:fldCharType="end"/>
      </w:r>
      <w:r w:rsidR="007C756C" w:rsidRPr="00F040EF">
        <w:rPr>
          <w:rFonts w:hint="eastAsia"/>
          <w:szCs w:val="21"/>
          <w:u w:val="single"/>
        </w:rPr>
        <w:t>向作业单位提供施工与照明用电、施工用水在施工区域内就近接驳点，施工人员生活设施与管理人员办公用房。</w:t>
      </w:r>
    </w:p>
    <w:p w14:paraId="27FD7688" w14:textId="77777777" w:rsidR="007C756C" w:rsidRPr="00F040EF" w:rsidRDefault="004F5C27">
      <w:pPr>
        <w:tabs>
          <w:tab w:val="left" w:pos="1108"/>
          <w:tab w:val="left" w:pos="1418"/>
        </w:tabs>
        <w:snapToGrid w:val="0"/>
        <w:spacing w:line="360" w:lineRule="auto"/>
        <w:ind w:leftChars="609" w:left="1401" w:hangingChars="58" w:hanging="122"/>
        <w:jc w:val="left"/>
        <w:rPr>
          <w:szCs w:val="21"/>
          <w:u w:val="single"/>
        </w:rPr>
      </w:pPr>
      <w:r w:rsidRPr="00F040EF">
        <w:rPr>
          <w:szCs w:val="21"/>
          <w:u w:val="single"/>
        </w:rPr>
        <w:fldChar w:fldCharType="begin"/>
      </w:r>
      <w:r w:rsidR="007C756C" w:rsidRPr="00F040EF">
        <w:rPr>
          <w:szCs w:val="21"/>
          <w:u w:val="single"/>
        </w:rPr>
        <w:instrText xml:space="preserve"> = 4 \* GB3 </w:instrText>
      </w:r>
      <w:r w:rsidRPr="00F040EF">
        <w:rPr>
          <w:szCs w:val="21"/>
          <w:u w:val="single"/>
        </w:rPr>
        <w:fldChar w:fldCharType="separate"/>
      </w:r>
      <w:r w:rsidR="007C756C" w:rsidRPr="00F040EF">
        <w:rPr>
          <w:rFonts w:hint="eastAsia"/>
          <w:szCs w:val="21"/>
          <w:u w:val="single"/>
        </w:rPr>
        <w:t>④</w:t>
      </w:r>
      <w:r w:rsidRPr="00F040EF">
        <w:rPr>
          <w:szCs w:val="21"/>
          <w:u w:val="single"/>
        </w:rPr>
        <w:fldChar w:fldCharType="end"/>
      </w:r>
      <w:r w:rsidR="007C756C" w:rsidRPr="00F040EF">
        <w:rPr>
          <w:rFonts w:hint="eastAsia"/>
          <w:szCs w:val="21"/>
          <w:u w:val="single"/>
        </w:rPr>
        <w:t>向作业单位提供其所需的标高、定位点、轴线等。</w:t>
      </w:r>
    </w:p>
    <w:p w14:paraId="41B8FB59" w14:textId="77777777" w:rsidR="007C756C" w:rsidRPr="00F040EF" w:rsidRDefault="007C756C" w:rsidP="005320B0">
      <w:pPr>
        <w:numPr>
          <w:ilvl w:val="0"/>
          <w:numId w:val="1"/>
        </w:numPr>
        <w:tabs>
          <w:tab w:val="clear" w:pos="510"/>
          <w:tab w:val="left" w:pos="1108"/>
        </w:tabs>
        <w:snapToGrid w:val="0"/>
        <w:spacing w:line="360" w:lineRule="auto"/>
        <w:ind w:left="720" w:hanging="18"/>
        <w:jc w:val="left"/>
        <w:rPr>
          <w:szCs w:val="21"/>
          <w:u w:val="single"/>
        </w:rPr>
      </w:pPr>
      <w:r w:rsidRPr="00F040EF">
        <w:rPr>
          <w:rFonts w:hint="eastAsia"/>
          <w:szCs w:val="21"/>
          <w:u w:val="single"/>
        </w:rPr>
        <w:t>总承包人须对工程的整体进度负责，熟悉各作业单位的具体要求，尤其是对那些影响施工进度的分项工程须特别注意。并应要求各作业单位提供专业承包工程的施工组织设计与进度计划进行汇总分析，对施工程序中有矛盾的地方做到事前协调，通过总包管理手段（计划安排调整、人员落实及经济处罚等）负责解决。</w:t>
      </w:r>
    </w:p>
    <w:p w14:paraId="708F6B28" w14:textId="77777777" w:rsidR="007C756C" w:rsidRPr="00F040EF" w:rsidRDefault="007C756C" w:rsidP="005320B0">
      <w:pPr>
        <w:numPr>
          <w:ilvl w:val="0"/>
          <w:numId w:val="1"/>
        </w:numPr>
        <w:tabs>
          <w:tab w:val="clear" w:pos="510"/>
          <w:tab w:val="left" w:pos="1108"/>
        </w:tabs>
        <w:snapToGrid w:val="0"/>
        <w:spacing w:line="360" w:lineRule="auto"/>
        <w:ind w:left="720" w:hanging="18"/>
        <w:jc w:val="left"/>
        <w:rPr>
          <w:szCs w:val="21"/>
          <w:u w:val="single"/>
        </w:rPr>
      </w:pPr>
      <w:r w:rsidRPr="00F040EF">
        <w:rPr>
          <w:rFonts w:hint="eastAsia"/>
          <w:szCs w:val="21"/>
          <w:u w:val="single"/>
        </w:rPr>
        <w:t>总承包人在各分项工程施工前须与各作业单位联系，以求了解专业承包人在该分项工程上的特别要求。</w:t>
      </w:r>
    </w:p>
    <w:p w14:paraId="490ED7F7" w14:textId="77777777" w:rsidR="007C756C" w:rsidRPr="00F040EF" w:rsidRDefault="007C756C" w:rsidP="005320B0">
      <w:pPr>
        <w:numPr>
          <w:ilvl w:val="0"/>
          <w:numId w:val="1"/>
        </w:numPr>
        <w:tabs>
          <w:tab w:val="clear" w:pos="510"/>
          <w:tab w:val="left" w:pos="1108"/>
        </w:tabs>
        <w:snapToGrid w:val="0"/>
        <w:spacing w:line="360" w:lineRule="auto"/>
        <w:ind w:left="720" w:hanging="18"/>
        <w:jc w:val="left"/>
        <w:rPr>
          <w:szCs w:val="21"/>
          <w:u w:val="single"/>
        </w:rPr>
      </w:pPr>
      <w:r w:rsidRPr="00F040EF">
        <w:rPr>
          <w:rFonts w:hint="eastAsia"/>
          <w:szCs w:val="21"/>
          <w:u w:val="single"/>
        </w:rPr>
        <w:t>总承包人需在现场提供一处指定场地供各作业单位堆放垃圾，并负责清理外运。</w:t>
      </w:r>
    </w:p>
    <w:p w14:paraId="597FF113" w14:textId="77777777" w:rsidR="007C756C" w:rsidRPr="00F040EF" w:rsidRDefault="007C756C" w:rsidP="005320B0">
      <w:pPr>
        <w:numPr>
          <w:ilvl w:val="0"/>
          <w:numId w:val="1"/>
        </w:numPr>
        <w:tabs>
          <w:tab w:val="clear" w:pos="510"/>
          <w:tab w:val="left" w:pos="1108"/>
        </w:tabs>
        <w:snapToGrid w:val="0"/>
        <w:spacing w:line="360" w:lineRule="auto"/>
        <w:ind w:left="720" w:hanging="18"/>
        <w:jc w:val="left"/>
        <w:rPr>
          <w:rFonts w:ascii="宋体"/>
          <w:szCs w:val="21"/>
        </w:rPr>
      </w:pPr>
      <w:r w:rsidRPr="00F040EF">
        <w:rPr>
          <w:rFonts w:hint="eastAsia"/>
          <w:szCs w:val="21"/>
          <w:u w:val="single"/>
        </w:rPr>
        <w:t>总承包人承担包含专业分包在内的完工产品保护、安全文明措施、防火、防盗、治安管理工作。</w:t>
      </w:r>
    </w:p>
    <w:p w14:paraId="1C5057A5" w14:textId="77777777" w:rsidR="007C756C" w:rsidRPr="00F040EF" w:rsidRDefault="007C756C">
      <w:pPr>
        <w:spacing w:line="360" w:lineRule="auto"/>
        <w:ind w:left="735" w:hangingChars="350" w:hanging="735"/>
        <w:rPr>
          <w:rFonts w:ascii="宋体" w:hAnsi="宋体"/>
          <w:szCs w:val="21"/>
        </w:rPr>
      </w:pPr>
      <w:r w:rsidRPr="00F040EF">
        <w:rPr>
          <w:rFonts w:ascii="宋体" w:hAnsi="宋体" w:hint="eastAsia"/>
          <w:szCs w:val="21"/>
        </w:rPr>
        <w:t>2.4 承包人为发包人和监理人提供的现场办公条件和设施</w:t>
      </w:r>
    </w:p>
    <w:p w14:paraId="513F2471" w14:textId="77777777" w:rsidR="007C756C" w:rsidRPr="00F040EF" w:rsidRDefault="007C756C">
      <w:pPr>
        <w:spacing w:line="360" w:lineRule="auto"/>
        <w:ind w:leftChars="228" w:left="794" w:hangingChars="150" w:hanging="315"/>
        <w:rPr>
          <w:rFonts w:ascii="宋体" w:hAnsi="宋体"/>
          <w:szCs w:val="21"/>
        </w:rPr>
      </w:pPr>
      <w:r w:rsidRPr="00F040EF">
        <w:rPr>
          <w:rFonts w:ascii="宋体" w:hAnsi="宋体" w:hint="eastAsia"/>
          <w:szCs w:val="21"/>
        </w:rPr>
        <w:t>2.4.1 承包人应为发包人和监理人提供的现场办公条件和设施，其详细要求如下：</w:t>
      </w:r>
    </w:p>
    <w:p w14:paraId="7E65D22C" w14:textId="77777777" w:rsidR="007C756C" w:rsidRPr="00F040EF" w:rsidRDefault="007C756C">
      <w:pPr>
        <w:spacing w:line="360" w:lineRule="auto"/>
        <w:ind w:leftChars="171" w:left="733" w:hangingChars="178" w:hanging="374"/>
        <w:rPr>
          <w:rFonts w:ascii="宋体" w:hAnsi="宋体"/>
          <w:szCs w:val="21"/>
        </w:rPr>
      </w:pPr>
      <w:r w:rsidRPr="00F040EF">
        <w:rPr>
          <w:rFonts w:ascii="宋体" w:hAnsi="宋体" w:hint="eastAsia"/>
          <w:szCs w:val="21"/>
          <w:u w:val="single"/>
        </w:rPr>
        <w:t xml:space="preserve">  承包人需解决本工程发包人和施工监理人员的办公及生活用房</w:t>
      </w:r>
      <w:r w:rsidRPr="00F040EF">
        <w:rPr>
          <w:rFonts w:ascii="宋体" w:hAnsi="宋体"/>
          <w:szCs w:val="21"/>
          <w:u w:val="single"/>
        </w:rPr>
        <w:t xml:space="preserve"> 70 </w:t>
      </w:r>
      <w:r w:rsidRPr="00F040EF">
        <w:rPr>
          <w:rFonts w:ascii="宋体" w:hAnsi="宋体" w:hint="eastAsia"/>
          <w:szCs w:val="21"/>
          <w:u w:val="single"/>
        </w:rPr>
        <w:t>平方米及以上，并配备必要的设备、器具，包括、办公桌椅、空调、文件柜等，由承包人承担相应的费用，费用已包括在投标总价中包干使用。</w:t>
      </w:r>
    </w:p>
    <w:p w14:paraId="233CDAFF" w14:textId="77777777" w:rsidR="007C756C" w:rsidRPr="00F040EF" w:rsidRDefault="007C756C" w:rsidP="009E0474">
      <w:pPr>
        <w:spacing w:beforeLines="100" w:before="240" w:afterLines="100" w:after="240" w:line="360" w:lineRule="auto"/>
        <w:ind w:left="735" w:hangingChars="350" w:hanging="735"/>
        <w:outlineLvl w:val="2"/>
        <w:rPr>
          <w:rFonts w:ascii="宋体" w:hAnsi="宋体"/>
          <w:szCs w:val="21"/>
        </w:rPr>
      </w:pPr>
      <w:bookmarkStart w:id="171" w:name="_Toc364679610"/>
      <w:bookmarkStart w:id="172" w:name="_Toc364682222"/>
      <w:bookmarkStart w:id="173" w:name="_Toc449448907"/>
      <w:r w:rsidRPr="00F040EF">
        <w:rPr>
          <w:rFonts w:ascii="宋体" w:hAnsi="宋体" w:hint="eastAsia"/>
          <w:szCs w:val="21"/>
        </w:rPr>
        <w:t>3.工期要求</w:t>
      </w:r>
      <w:bookmarkEnd w:id="171"/>
      <w:bookmarkEnd w:id="172"/>
      <w:bookmarkEnd w:id="173"/>
    </w:p>
    <w:p w14:paraId="70AA2999" w14:textId="77777777" w:rsidR="007C756C" w:rsidRPr="00F040EF" w:rsidRDefault="007C756C">
      <w:pPr>
        <w:spacing w:line="360" w:lineRule="auto"/>
        <w:ind w:left="735" w:hangingChars="350" w:hanging="735"/>
        <w:rPr>
          <w:rFonts w:ascii="宋体" w:hAnsi="宋体"/>
          <w:szCs w:val="21"/>
        </w:rPr>
      </w:pPr>
      <w:r w:rsidRPr="00F040EF">
        <w:rPr>
          <w:rFonts w:ascii="宋体" w:hAnsi="宋体" w:hint="eastAsia"/>
          <w:szCs w:val="21"/>
        </w:rPr>
        <w:t>3.1合同工期</w:t>
      </w:r>
    </w:p>
    <w:p w14:paraId="4B0ABEEE"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本工程合同工期和计划开、竣工日期为承包人在《投标函及投标函附录》和《上海市建设工程施工投标标书情况汇总表》中承诺的工期和计划开、竣工日期，并在合同协议书中载明。</w:t>
      </w:r>
    </w:p>
    <w:p w14:paraId="764B7D1C" w14:textId="77777777" w:rsidR="007C756C" w:rsidRPr="00F040EF" w:rsidRDefault="007C756C">
      <w:pPr>
        <w:spacing w:line="360" w:lineRule="auto"/>
        <w:ind w:left="735" w:hangingChars="350" w:hanging="735"/>
        <w:rPr>
          <w:rFonts w:ascii="宋体" w:hAnsi="宋体"/>
          <w:szCs w:val="21"/>
        </w:rPr>
      </w:pPr>
      <w:r w:rsidRPr="00F040EF">
        <w:rPr>
          <w:rFonts w:ascii="宋体" w:hAnsi="宋体" w:hint="eastAsia"/>
          <w:szCs w:val="21"/>
        </w:rPr>
        <w:t>3.2关于工期的一般规定</w:t>
      </w:r>
    </w:p>
    <w:p w14:paraId="490B9468"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3.2.1承包人承诺的工期和计划开、竣工日期之间发生矛盾或者不一致时，以承包人承诺的工期为准。实际开工日期以约定的工程师发出的开工通知中载明的开工日期为准。</w:t>
      </w:r>
    </w:p>
    <w:p w14:paraId="5C492FB9" w14:textId="77777777" w:rsidR="007C756C" w:rsidRPr="00F040EF" w:rsidRDefault="007C756C">
      <w:pPr>
        <w:spacing w:line="360" w:lineRule="auto"/>
        <w:rPr>
          <w:rFonts w:ascii="宋体" w:hAnsi="宋体"/>
          <w:szCs w:val="21"/>
        </w:rPr>
      </w:pPr>
      <w:r w:rsidRPr="00F040EF">
        <w:rPr>
          <w:rFonts w:ascii="宋体" w:hAnsi="宋体" w:hint="eastAsia"/>
          <w:szCs w:val="21"/>
        </w:rPr>
        <w:t xml:space="preserve">    3.2.2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7EB8B328" w14:textId="77777777" w:rsidR="007C756C" w:rsidRPr="00F040EF" w:rsidRDefault="007C756C">
      <w:pPr>
        <w:spacing w:line="360" w:lineRule="auto"/>
        <w:ind w:firstLineChars="228" w:firstLine="479"/>
        <w:rPr>
          <w:rFonts w:ascii="宋体" w:hAnsi="宋体"/>
          <w:szCs w:val="21"/>
        </w:rPr>
      </w:pPr>
      <w:r w:rsidRPr="00F040EF">
        <w:rPr>
          <w:rFonts w:ascii="宋体" w:hAnsi="宋体" w:hint="eastAsia"/>
          <w:szCs w:val="21"/>
        </w:rPr>
        <w:t>3.2.3承包人承诺的工期应当包括实施并完成本节上述2.1.2项规定的暂估价项目和上述2.1.3项规定的实际可能发生的暂列金额在内的所有工作的工期。</w:t>
      </w:r>
    </w:p>
    <w:p w14:paraId="0EBDF567" w14:textId="77777777" w:rsidR="007C756C" w:rsidRPr="00F040EF" w:rsidRDefault="007C756C">
      <w:pPr>
        <w:spacing w:line="360" w:lineRule="auto"/>
        <w:ind w:left="735" w:hangingChars="350" w:hanging="735"/>
        <w:rPr>
          <w:rFonts w:ascii="宋体" w:hAnsi="宋体"/>
          <w:szCs w:val="21"/>
        </w:rPr>
      </w:pPr>
      <w:r w:rsidRPr="00F040EF">
        <w:rPr>
          <w:rFonts w:ascii="宋体" w:hAnsi="宋体" w:hint="eastAsia"/>
          <w:szCs w:val="21"/>
        </w:rPr>
        <w:t>3.3关于工期延误的处罚规定</w:t>
      </w:r>
    </w:p>
    <w:p w14:paraId="287C2B3D" w14:textId="77777777" w:rsidR="007C756C" w:rsidRPr="00F040EF" w:rsidRDefault="007C756C">
      <w:pPr>
        <w:spacing w:line="360" w:lineRule="auto"/>
        <w:ind w:firstLineChars="257" w:firstLine="540"/>
        <w:rPr>
          <w:rFonts w:ascii="宋体" w:hAnsi="宋体"/>
          <w:u w:val="single"/>
        </w:rPr>
      </w:pPr>
      <w:r w:rsidRPr="00F040EF">
        <w:rPr>
          <w:rFonts w:ascii="宋体" w:hAnsi="宋体" w:hint="eastAsia"/>
          <w:u w:val="single"/>
        </w:rPr>
        <w:t>3.3.1招标人惩罚措施（最低要求）：如非建设单位原因而延期，每天处以合同总额0.</w:t>
      </w:r>
      <w:r w:rsidR="009E5D48">
        <w:rPr>
          <w:rFonts w:ascii="宋体" w:hAnsi="宋体" w:hint="eastAsia"/>
          <w:u w:val="single"/>
        </w:rPr>
        <w:t>0</w:t>
      </w:r>
      <w:r w:rsidRPr="00F040EF">
        <w:rPr>
          <w:rFonts w:ascii="宋体" w:hAnsi="宋体" w:hint="eastAsia"/>
          <w:u w:val="single"/>
        </w:rPr>
        <w:t>5%的罚金，总计不超过合同总额的百分之十，罚金于竣工结算时一并扣除。施工期间投标人自报工期内的施工进度应和编制的施工进度计划一致，若有变更必须得到建设单位和建设监理书面确认。</w:t>
      </w:r>
    </w:p>
    <w:p w14:paraId="3E938D31" w14:textId="77777777" w:rsidR="007C756C" w:rsidRPr="00F040EF" w:rsidRDefault="007C756C">
      <w:pPr>
        <w:spacing w:line="360" w:lineRule="auto"/>
        <w:ind w:firstLineChars="257" w:firstLine="540"/>
        <w:rPr>
          <w:rFonts w:ascii="宋体" w:hAnsi="宋体"/>
          <w:u w:val="single"/>
        </w:rPr>
      </w:pPr>
      <w:r w:rsidRPr="00F040EF">
        <w:rPr>
          <w:rFonts w:ascii="宋体" w:hAnsi="宋体" w:hint="eastAsia"/>
          <w:u w:val="single"/>
        </w:rPr>
        <w:t>3.3.2投标人应在投标文件中自报有关确保工期的技术措施并作出有关承诺，承诺或惩罚措施低于招标文件的要求，则视为招标人不能接受的条件。</w:t>
      </w:r>
    </w:p>
    <w:p w14:paraId="3D9C55F6" w14:textId="77777777" w:rsidR="007C756C" w:rsidRPr="00F040EF" w:rsidRDefault="007C756C">
      <w:pPr>
        <w:spacing w:line="360" w:lineRule="auto"/>
        <w:ind w:firstLineChars="228" w:firstLine="479"/>
        <w:rPr>
          <w:rFonts w:ascii="宋体" w:hAnsi="宋体"/>
          <w:szCs w:val="21"/>
        </w:rPr>
      </w:pPr>
    </w:p>
    <w:p w14:paraId="319A8AF2" w14:textId="77777777" w:rsidR="007C756C" w:rsidRPr="00F040EF" w:rsidRDefault="007C756C" w:rsidP="009E0474">
      <w:pPr>
        <w:spacing w:afterLines="100" w:after="240" w:line="360" w:lineRule="auto"/>
        <w:ind w:left="735" w:hangingChars="350" w:hanging="735"/>
        <w:outlineLvl w:val="2"/>
        <w:rPr>
          <w:rFonts w:ascii="宋体" w:hAnsi="宋体"/>
          <w:szCs w:val="21"/>
        </w:rPr>
      </w:pPr>
      <w:bookmarkStart w:id="174" w:name="_Toc364679611"/>
      <w:bookmarkStart w:id="175" w:name="_Toc364682223"/>
      <w:bookmarkStart w:id="176" w:name="_Toc449448908"/>
      <w:r w:rsidRPr="00F040EF">
        <w:rPr>
          <w:rFonts w:ascii="宋体" w:hAnsi="宋体" w:hint="eastAsia"/>
          <w:szCs w:val="21"/>
        </w:rPr>
        <w:t>4.质量要求</w:t>
      </w:r>
      <w:bookmarkEnd w:id="174"/>
      <w:bookmarkEnd w:id="175"/>
      <w:bookmarkEnd w:id="176"/>
    </w:p>
    <w:p w14:paraId="10D131D2" w14:textId="77777777" w:rsidR="007C756C" w:rsidRPr="00F040EF" w:rsidRDefault="007C756C">
      <w:pPr>
        <w:spacing w:line="360" w:lineRule="auto"/>
        <w:ind w:left="735" w:hangingChars="350" w:hanging="735"/>
        <w:rPr>
          <w:rFonts w:ascii="宋体" w:hAnsi="宋体"/>
          <w:szCs w:val="21"/>
        </w:rPr>
      </w:pPr>
      <w:r w:rsidRPr="00F040EF">
        <w:rPr>
          <w:rFonts w:ascii="宋体" w:hAnsi="宋体" w:hint="eastAsia"/>
          <w:szCs w:val="21"/>
        </w:rPr>
        <w:t>4.1质量标准</w:t>
      </w:r>
    </w:p>
    <w:p w14:paraId="4470F8D7" w14:textId="77777777" w:rsidR="007C756C" w:rsidRPr="00F040EF" w:rsidRDefault="007C756C">
      <w:pPr>
        <w:spacing w:line="360" w:lineRule="auto"/>
        <w:ind w:leftChars="228" w:left="794" w:hangingChars="150" w:hanging="315"/>
        <w:rPr>
          <w:rFonts w:ascii="宋体" w:hAnsi="宋体"/>
          <w:szCs w:val="21"/>
        </w:rPr>
      </w:pPr>
      <w:r w:rsidRPr="00F040EF">
        <w:rPr>
          <w:rFonts w:ascii="宋体" w:hAnsi="宋体" w:hint="eastAsia"/>
          <w:szCs w:val="21"/>
        </w:rPr>
        <w:t>4.1.1本工程要求的质量标准为符合现行国家、本市有关工程施工验收规范和标准的要求一次性验收合格。</w:t>
      </w:r>
    </w:p>
    <w:p w14:paraId="3D0728BF" w14:textId="77777777" w:rsidR="007C756C" w:rsidRPr="00F040EF" w:rsidRDefault="007C756C" w:rsidP="009E0474">
      <w:pPr>
        <w:spacing w:beforeLines="10" w:before="24" w:afterLines="10" w:after="24" w:line="360" w:lineRule="auto"/>
        <w:ind w:left="735" w:hangingChars="350" w:hanging="735"/>
        <w:rPr>
          <w:rFonts w:ascii="宋体" w:hAnsi="宋体"/>
          <w:szCs w:val="21"/>
        </w:rPr>
      </w:pPr>
      <w:r w:rsidRPr="00F040EF">
        <w:rPr>
          <w:rFonts w:ascii="宋体" w:hAnsi="宋体" w:hint="eastAsia"/>
          <w:szCs w:val="21"/>
        </w:rPr>
        <w:t>4.2特殊质量要求</w:t>
      </w:r>
    </w:p>
    <w:p w14:paraId="56B2FCA7" w14:textId="77777777" w:rsidR="007C756C" w:rsidRPr="00F040EF" w:rsidRDefault="007C756C">
      <w:pPr>
        <w:spacing w:line="360" w:lineRule="auto"/>
        <w:ind w:leftChars="228" w:left="794" w:hangingChars="150" w:hanging="315"/>
        <w:rPr>
          <w:rFonts w:ascii="宋体" w:hAnsi="宋体"/>
          <w:szCs w:val="21"/>
        </w:rPr>
      </w:pPr>
      <w:r w:rsidRPr="00F040EF">
        <w:rPr>
          <w:rFonts w:ascii="宋体" w:hAnsi="宋体" w:hint="eastAsia"/>
          <w:szCs w:val="21"/>
        </w:rPr>
        <w:t>4.2.1有关本工程质量方面的特殊要求如下：</w:t>
      </w:r>
    </w:p>
    <w:p w14:paraId="2B9387A2" w14:textId="77777777" w:rsidR="007C756C" w:rsidRPr="00F040EF" w:rsidRDefault="007C756C">
      <w:pPr>
        <w:spacing w:line="360" w:lineRule="auto"/>
        <w:ind w:firstLineChars="171" w:firstLine="359"/>
        <w:rPr>
          <w:rFonts w:ascii="宋体" w:hAnsi="宋体"/>
          <w:szCs w:val="21"/>
          <w:u w:val="single"/>
        </w:rPr>
      </w:pPr>
      <w:r w:rsidRPr="00F040EF">
        <w:rPr>
          <w:rFonts w:ascii="宋体" w:hAnsi="宋体" w:hint="eastAsia"/>
          <w:szCs w:val="21"/>
          <w:u w:val="single"/>
        </w:rPr>
        <w:t>工程质量如未能达到一次性验收合格，除按合同中约定的进行赔偿和承担违约责任外，应予返修，直至达到合格为止，返修所需人力、物力、财力、工期延误均由中标人负责。</w:t>
      </w:r>
    </w:p>
    <w:p w14:paraId="55C71A15" w14:textId="77777777" w:rsidR="007C756C" w:rsidRPr="00F040EF" w:rsidRDefault="007C756C">
      <w:pPr>
        <w:spacing w:line="360" w:lineRule="auto"/>
        <w:ind w:firstLineChars="171" w:firstLine="359"/>
        <w:rPr>
          <w:rFonts w:ascii="宋体" w:hAnsi="宋体"/>
          <w:szCs w:val="21"/>
          <w:u w:val="single"/>
        </w:rPr>
      </w:pPr>
      <w:r w:rsidRPr="00F040EF">
        <w:rPr>
          <w:rFonts w:ascii="宋体" w:hAnsi="宋体" w:hint="eastAsia"/>
          <w:szCs w:val="21"/>
          <w:u w:val="single"/>
        </w:rPr>
        <w:t>4.2.2招标人有权在工程实施过程中进行抽查，若发现质量问题，招标人可选择以下一项或数项条款进行处理：</w:t>
      </w:r>
    </w:p>
    <w:p w14:paraId="5240755D" w14:textId="77777777" w:rsidR="007C756C" w:rsidRPr="00F040EF" w:rsidRDefault="007C756C">
      <w:pPr>
        <w:spacing w:line="360" w:lineRule="auto"/>
        <w:ind w:firstLineChars="171" w:firstLine="359"/>
        <w:rPr>
          <w:rFonts w:ascii="宋体" w:hAnsi="宋体"/>
          <w:szCs w:val="21"/>
          <w:u w:val="single"/>
        </w:rPr>
      </w:pPr>
      <w:r w:rsidRPr="00F040EF">
        <w:rPr>
          <w:rFonts w:ascii="宋体" w:hAnsi="宋体" w:hint="eastAsia"/>
        </w:rPr>
        <w:t>（1）</w:t>
      </w:r>
      <w:r w:rsidRPr="00F040EF">
        <w:rPr>
          <w:rFonts w:ascii="宋体" w:hAnsi="宋体" w:hint="eastAsia"/>
          <w:szCs w:val="21"/>
          <w:u w:val="single"/>
        </w:rPr>
        <w:t>暂停施工；</w:t>
      </w:r>
    </w:p>
    <w:p w14:paraId="0DE3538B" w14:textId="77777777" w:rsidR="007C756C" w:rsidRPr="00F040EF" w:rsidRDefault="007C756C">
      <w:pPr>
        <w:spacing w:line="360" w:lineRule="auto"/>
        <w:ind w:firstLineChars="171" w:firstLine="359"/>
        <w:rPr>
          <w:rFonts w:ascii="宋体" w:hAnsi="宋体"/>
          <w:szCs w:val="21"/>
          <w:u w:val="single"/>
        </w:rPr>
      </w:pPr>
      <w:r w:rsidRPr="00F040EF">
        <w:rPr>
          <w:rFonts w:ascii="宋体" w:hAnsi="宋体" w:hint="eastAsia"/>
        </w:rPr>
        <w:t>（2）</w:t>
      </w:r>
      <w:r w:rsidRPr="00F040EF">
        <w:rPr>
          <w:rFonts w:ascii="宋体" w:hAnsi="宋体" w:hint="eastAsia"/>
          <w:szCs w:val="21"/>
          <w:u w:val="single"/>
        </w:rPr>
        <w:t>整改通知书；</w:t>
      </w:r>
    </w:p>
    <w:p w14:paraId="6508BE68" w14:textId="77777777" w:rsidR="007C756C" w:rsidRPr="00F040EF" w:rsidRDefault="007C756C">
      <w:pPr>
        <w:spacing w:line="360" w:lineRule="auto"/>
        <w:ind w:firstLineChars="171" w:firstLine="359"/>
        <w:rPr>
          <w:rFonts w:ascii="宋体" w:hAnsi="宋体"/>
          <w:szCs w:val="21"/>
          <w:u w:val="single"/>
        </w:rPr>
      </w:pPr>
      <w:r w:rsidRPr="00F040EF">
        <w:rPr>
          <w:rFonts w:ascii="宋体" w:hAnsi="宋体" w:hint="eastAsia"/>
        </w:rPr>
        <w:t>（3）</w:t>
      </w:r>
      <w:r w:rsidRPr="00F040EF">
        <w:rPr>
          <w:rFonts w:ascii="宋体" w:hAnsi="宋体" w:hint="eastAsia"/>
          <w:szCs w:val="21"/>
          <w:u w:val="single"/>
        </w:rPr>
        <w:t>处以1万—10万的费用扣罚；</w:t>
      </w:r>
    </w:p>
    <w:p w14:paraId="1B7D7D7E" w14:textId="77777777" w:rsidR="007C756C" w:rsidRPr="00F040EF" w:rsidRDefault="007C756C">
      <w:pPr>
        <w:spacing w:line="360" w:lineRule="auto"/>
        <w:ind w:firstLineChars="171" w:firstLine="359"/>
        <w:rPr>
          <w:rFonts w:ascii="宋体" w:hAnsi="宋体"/>
          <w:szCs w:val="21"/>
          <w:u w:val="single"/>
        </w:rPr>
      </w:pPr>
      <w:r w:rsidRPr="00F040EF">
        <w:rPr>
          <w:rFonts w:ascii="宋体" w:hAnsi="宋体" w:hint="eastAsia"/>
        </w:rPr>
        <w:t>（4）</w:t>
      </w:r>
      <w:r w:rsidRPr="00F040EF">
        <w:rPr>
          <w:rFonts w:ascii="宋体" w:hAnsi="宋体" w:hint="eastAsia"/>
          <w:szCs w:val="21"/>
          <w:u w:val="single"/>
        </w:rPr>
        <w:t>返工直至满足规范及设计要求；</w:t>
      </w:r>
    </w:p>
    <w:p w14:paraId="3843F8DB" w14:textId="77777777" w:rsidR="007C756C" w:rsidRPr="00F040EF" w:rsidRDefault="007C756C">
      <w:pPr>
        <w:spacing w:line="360" w:lineRule="auto"/>
        <w:ind w:firstLineChars="171" w:firstLine="359"/>
        <w:rPr>
          <w:rFonts w:ascii="宋体" w:hAnsi="宋体"/>
          <w:szCs w:val="21"/>
          <w:u w:val="single"/>
        </w:rPr>
      </w:pPr>
      <w:r w:rsidRPr="00F040EF">
        <w:rPr>
          <w:rFonts w:ascii="宋体" w:hAnsi="宋体" w:hint="eastAsia"/>
        </w:rPr>
        <w:t>（5）</w:t>
      </w:r>
      <w:r w:rsidRPr="00F040EF">
        <w:rPr>
          <w:rFonts w:ascii="宋体" w:hAnsi="宋体" w:hint="eastAsia"/>
          <w:szCs w:val="21"/>
          <w:u w:val="single"/>
        </w:rPr>
        <w:t>返工后仍有质量缺陷的，经设计同意，延长保修期；</w:t>
      </w:r>
    </w:p>
    <w:p w14:paraId="22AEB83C" w14:textId="77777777" w:rsidR="007C756C" w:rsidRPr="00F040EF" w:rsidRDefault="007C756C">
      <w:pPr>
        <w:spacing w:line="360" w:lineRule="auto"/>
        <w:ind w:firstLineChars="171" w:firstLine="359"/>
        <w:rPr>
          <w:rFonts w:ascii="宋体" w:hAnsi="宋体"/>
          <w:szCs w:val="21"/>
          <w:u w:val="single"/>
        </w:rPr>
      </w:pPr>
      <w:r w:rsidRPr="00F040EF">
        <w:rPr>
          <w:rFonts w:ascii="宋体" w:hAnsi="宋体" w:hint="eastAsia"/>
        </w:rPr>
        <w:t>（6）</w:t>
      </w:r>
      <w:r w:rsidRPr="00F040EF">
        <w:rPr>
          <w:rFonts w:ascii="宋体" w:hAnsi="宋体" w:hint="eastAsia"/>
          <w:szCs w:val="21"/>
          <w:u w:val="single"/>
        </w:rPr>
        <w:t>由于承包人造成质量问题的返工，其延误的工期由承包人负责，合同工期不予顺延。</w:t>
      </w:r>
    </w:p>
    <w:p w14:paraId="23DEA500" w14:textId="77777777" w:rsidR="007C756C" w:rsidRPr="00F040EF" w:rsidRDefault="007C756C" w:rsidP="009E0474">
      <w:pPr>
        <w:spacing w:beforeLines="10" w:before="24" w:afterLines="10" w:after="24" w:line="360" w:lineRule="auto"/>
        <w:ind w:left="840" w:hangingChars="350" w:hanging="840"/>
        <w:rPr>
          <w:rFonts w:ascii="仿宋_GB2312" w:hAnsi="华文仿宋"/>
          <w:sz w:val="24"/>
        </w:rPr>
      </w:pPr>
      <w:r w:rsidRPr="00F040EF">
        <w:rPr>
          <w:rFonts w:ascii="宋体" w:hAnsi="宋体" w:hint="eastAsia"/>
          <w:sz w:val="24"/>
        </w:rPr>
        <w:t>4.3关于质量违约处罚规定</w:t>
      </w:r>
    </w:p>
    <w:p w14:paraId="2F6CA441" w14:textId="77777777" w:rsidR="007C756C" w:rsidRPr="00F040EF" w:rsidRDefault="007C756C">
      <w:pPr>
        <w:spacing w:line="360" w:lineRule="auto"/>
        <w:ind w:firstLineChars="171" w:firstLine="359"/>
        <w:rPr>
          <w:rFonts w:ascii="宋体" w:hAnsi="宋体"/>
          <w:szCs w:val="21"/>
          <w:u w:val="single"/>
        </w:rPr>
      </w:pPr>
      <w:r w:rsidRPr="00F040EF">
        <w:rPr>
          <w:rFonts w:ascii="宋体" w:hAnsi="宋体" w:hint="eastAsia"/>
          <w:szCs w:val="21"/>
          <w:u w:val="single"/>
        </w:rPr>
        <w:t>质量违约的经济处罚要求：达不到工程质量目标，罚合同价的百分之 三 。</w:t>
      </w:r>
    </w:p>
    <w:p w14:paraId="75E60E61" w14:textId="77777777" w:rsidR="007C756C" w:rsidRPr="00F040EF" w:rsidRDefault="007C756C">
      <w:pPr>
        <w:spacing w:line="360" w:lineRule="auto"/>
        <w:ind w:firstLineChars="171" w:firstLine="359"/>
        <w:rPr>
          <w:rFonts w:ascii="宋体" w:hAnsi="宋体"/>
          <w:szCs w:val="21"/>
        </w:rPr>
      </w:pPr>
    </w:p>
    <w:p w14:paraId="15C284FE" w14:textId="77777777" w:rsidR="007C756C" w:rsidRPr="00F040EF" w:rsidRDefault="007C756C" w:rsidP="009E0474">
      <w:pPr>
        <w:spacing w:beforeLines="100" w:before="240" w:afterLines="100" w:after="240" w:line="360" w:lineRule="auto"/>
        <w:ind w:left="735" w:hangingChars="350" w:hanging="735"/>
        <w:outlineLvl w:val="2"/>
        <w:rPr>
          <w:rFonts w:ascii="宋体" w:hAnsi="宋体"/>
          <w:szCs w:val="21"/>
        </w:rPr>
      </w:pPr>
      <w:bookmarkStart w:id="177" w:name="_Toc364679612"/>
      <w:bookmarkStart w:id="178" w:name="_Toc364682224"/>
      <w:bookmarkStart w:id="179" w:name="_Toc449448909"/>
      <w:r w:rsidRPr="00F040EF">
        <w:rPr>
          <w:rFonts w:ascii="宋体" w:hAnsi="宋体" w:hint="eastAsia"/>
          <w:szCs w:val="21"/>
        </w:rPr>
        <w:t>5.适用规范和标准</w:t>
      </w:r>
      <w:bookmarkEnd w:id="177"/>
      <w:bookmarkEnd w:id="178"/>
      <w:bookmarkEnd w:id="179"/>
    </w:p>
    <w:p w14:paraId="6274D186" w14:textId="77777777" w:rsidR="007C756C" w:rsidRPr="00F040EF" w:rsidRDefault="007C756C" w:rsidP="009E0474">
      <w:pPr>
        <w:spacing w:beforeLines="10" w:before="24" w:afterLines="10" w:after="24" w:line="360" w:lineRule="auto"/>
        <w:ind w:left="735" w:hangingChars="350" w:hanging="735"/>
        <w:rPr>
          <w:rFonts w:ascii="宋体" w:hAnsi="宋体"/>
          <w:szCs w:val="21"/>
        </w:rPr>
      </w:pPr>
      <w:r w:rsidRPr="00F040EF">
        <w:rPr>
          <w:rFonts w:ascii="宋体" w:hAnsi="宋体" w:hint="eastAsia"/>
          <w:szCs w:val="21"/>
        </w:rPr>
        <w:t>5.1适用的规范、标准和规程</w:t>
      </w:r>
    </w:p>
    <w:p w14:paraId="3696E5EF" w14:textId="77777777" w:rsidR="007C756C" w:rsidRPr="00F040EF" w:rsidRDefault="007C756C">
      <w:pPr>
        <w:spacing w:line="360" w:lineRule="auto"/>
        <w:ind w:left="1" w:firstLineChars="227" w:firstLine="477"/>
        <w:jc w:val="left"/>
        <w:rPr>
          <w:rFonts w:ascii="宋体" w:hAnsi="宋体"/>
          <w:szCs w:val="21"/>
        </w:rPr>
      </w:pPr>
      <w:r w:rsidRPr="00F040EF">
        <w:rPr>
          <w:rFonts w:ascii="宋体" w:hAnsi="宋体" w:hint="eastAsia"/>
          <w:szCs w:val="21"/>
        </w:rPr>
        <w:t>5.1.1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55FFDD03" w14:textId="77777777" w:rsidR="007C756C" w:rsidRPr="00F040EF" w:rsidRDefault="007C756C">
      <w:pPr>
        <w:spacing w:line="360" w:lineRule="auto"/>
        <w:ind w:firstLineChars="227" w:firstLine="477"/>
        <w:rPr>
          <w:rFonts w:ascii="宋体" w:hAnsi="宋体"/>
          <w:szCs w:val="21"/>
        </w:rPr>
      </w:pPr>
      <w:r w:rsidRPr="00F040EF">
        <w:rPr>
          <w:rFonts w:ascii="宋体" w:hAnsi="宋体" w:hint="eastAsia"/>
          <w:szCs w:val="21"/>
        </w:rPr>
        <w:t>5.1.2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53CE981A" w14:textId="77777777" w:rsidR="007C756C" w:rsidRPr="00F040EF" w:rsidRDefault="007C756C" w:rsidP="009E0474">
      <w:pPr>
        <w:spacing w:beforeLines="10" w:before="24" w:afterLines="10" w:after="24" w:line="360" w:lineRule="auto"/>
        <w:ind w:left="735" w:hangingChars="350" w:hanging="735"/>
        <w:rPr>
          <w:rFonts w:ascii="宋体" w:hAnsi="宋体"/>
          <w:szCs w:val="21"/>
        </w:rPr>
      </w:pPr>
      <w:r w:rsidRPr="00F040EF">
        <w:rPr>
          <w:rFonts w:ascii="宋体" w:hAnsi="宋体" w:hint="eastAsia"/>
          <w:szCs w:val="21"/>
        </w:rPr>
        <w:t>5.2特殊技术标准和要求</w:t>
      </w:r>
    </w:p>
    <w:p w14:paraId="37ADF962" w14:textId="77777777" w:rsidR="007C756C" w:rsidRPr="00F040EF" w:rsidRDefault="007C756C">
      <w:pPr>
        <w:spacing w:line="360" w:lineRule="auto"/>
        <w:ind w:leftChars="228" w:left="794" w:hangingChars="150" w:hanging="315"/>
        <w:rPr>
          <w:rFonts w:ascii="宋体" w:hAnsi="宋体"/>
          <w:szCs w:val="21"/>
        </w:rPr>
      </w:pPr>
      <w:r w:rsidRPr="00F040EF">
        <w:rPr>
          <w:rFonts w:ascii="宋体" w:hAnsi="宋体" w:hint="eastAsia"/>
          <w:szCs w:val="21"/>
        </w:rPr>
        <w:t>5.2.1适用本工程的特殊技术标准和要求见本章第二节。</w:t>
      </w:r>
    </w:p>
    <w:p w14:paraId="2844F992" w14:textId="77777777" w:rsidR="007C756C" w:rsidRPr="00F040EF" w:rsidRDefault="007C756C">
      <w:pPr>
        <w:spacing w:line="360" w:lineRule="auto"/>
        <w:ind w:leftChars="228" w:left="794" w:hangingChars="150" w:hanging="315"/>
        <w:rPr>
          <w:rFonts w:ascii="宋体" w:hAnsi="宋体"/>
          <w:szCs w:val="21"/>
        </w:rPr>
      </w:pPr>
      <w:r w:rsidRPr="00F040EF">
        <w:rPr>
          <w:rFonts w:ascii="宋体" w:hAnsi="宋体" w:hint="eastAsia"/>
          <w:szCs w:val="21"/>
        </w:rPr>
        <w:t>5.2.2有合同约束力的图纸和其他设计文件中的有关文字说明是本节的组成内容。</w:t>
      </w:r>
    </w:p>
    <w:p w14:paraId="79272F20" w14:textId="77777777" w:rsidR="007C756C" w:rsidRPr="00F040EF" w:rsidRDefault="007C756C" w:rsidP="009E0474">
      <w:pPr>
        <w:spacing w:beforeLines="100" w:before="240" w:afterLines="100" w:after="240" w:line="360" w:lineRule="auto"/>
        <w:ind w:left="735" w:hangingChars="350" w:hanging="735"/>
        <w:outlineLvl w:val="2"/>
        <w:rPr>
          <w:rFonts w:ascii="宋体" w:hAnsi="宋体"/>
          <w:szCs w:val="21"/>
        </w:rPr>
      </w:pPr>
      <w:bookmarkStart w:id="180" w:name="_Toc364679613"/>
      <w:bookmarkStart w:id="181" w:name="_Toc364682225"/>
      <w:bookmarkStart w:id="182" w:name="_Toc449448910"/>
      <w:r w:rsidRPr="00F040EF">
        <w:rPr>
          <w:rFonts w:ascii="宋体" w:hAnsi="宋体" w:hint="eastAsia"/>
          <w:szCs w:val="21"/>
        </w:rPr>
        <w:t>6.安全文明施工</w:t>
      </w:r>
      <w:bookmarkEnd w:id="180"/>
      <w:bookmarkEnd w:id="181"/>
      <w:bookmarkEnd w:id="182"/>
    </w:p>
    <w:p w14:paraId="6F47DDB3" w14:textId="77777777" w:rsidR="007C756C" w:rsidRPr="00F040EF" w:rsidRDefault="007C756C">
      <w:pPr>
        <w:spacing w:line="360" w:lineRule="auto"/>
        <w:ind w:left="735" w:hangingChars="350" w:hanging="735"/>
        <w:rPr>
          <w:rFonts w:ascii="宋体" w:hAnsi="宋体"/>
          <w:szCs w:val="21"/>
        </w:rPr>
      </w:pPr>
      <w:r w:rsidRPr="00F040EF">
        <w:rPr>
          <w:rFonts w:ascii="宋体" w:hAnsi="宋体" w:hint="eastAsia"/>
          <w:szCs w:val="21"/>
        </w:rPr>
        <w:t>6.1安全防护</w:t>
      </w:r>
    </w:p>
    <w:p w14:paraId="33111EA1" w14:textId="77777777" w:rsidR="007C756C" w:rsidRPr="00F040EF" w:rsidRDefault="007C756C">
      <w:pPr>
        <w:spacing w:line="360" w:lineRule="auto"/>
        <w:ind w:firstLineChars="228" w:firstLine="479"/>
        <w:rPr>
          <w:rFonts w:ascii="宋体" w:hAnsi="宋体"/>
          <w:szCs w:val="21"/>
        </w:rPr>
      </w:pPr>
      <w:r w:rsidRPr="00F040EF">
        <w:rPr>
          <w:rFonts w:ascii="宋体" w:hAnsi="宋体" w:hint="eastAsia"/>
          <w:szCs w:val="21"/>
        </w:rPr>
        <w:t>6.1.1在工程施工、竣工、交付及修补任何缺陷的过程中，承包人应当始终遵守国家和上海市有关安全生产的法律、法规、规范、标准和规程等，按照合同条款的约定履行其安全施工职责。</w:t>
      </w:r>
    </w:p>
    <w:p w14:paraId="32D0D10B"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6.1.2承包人应坚持“安全第一，预防为主”的方针，建立、健全安全生产责任制度和安全生产教育培训制度。在整个工程施工期间，承包人应在现场设立、提供和维护并在有关工作完成或竣工后撤除：</w:t>
      </w:r>
    </w:p>
    <w:p w14:paraId="0FF06293" w14:textId="77777777" w:rsidR="007C756C" w:rsidRPr="00F040EF" w:rsidRDefault="007C756C">
      <w:pPr>
        <w:spacing w:line="360" w:lineRule="auto"/>
        <w:ind w:firstLineChars="250" w:firstLine="525"/>
        <w:rPr>
          <w:rFonts w:ascii="宋体" w:hAnsi="宋体"/>
          <w:szCs w:val="21"/>
        </w:rPr>
      </w:pPr>
      <w:r w:rsidRPr="00F040EF">
        <w:rPr>
          <w:rFonts w:ascii="宋体" w:hAnsi="宋体" w:hint="eastAsia"/>
          <w:szCs w:val="21"/>
        </w:rPr>
        <w:t>（1）设立在现场入口显著位置的现场施工总平面图、总平面管理、安全生产、文明施工、环境保护、质量控制、材料管理等的规章制度和主要参建单位名称和工程概况等说明的图板；</w:t>
      </w:r>
    </w:p>
    <w:p w14:paraId="14025122"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（2）为确保工程安全施工须设立的足够的标志、宣传画、标语、指示牌、警告牌、火警、匪警和急救电话提示牌等；</w:t>
      </w:r>
    </w:p>
    <w:p w14:paraId="37EF53E1"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（3）洞口和临边位置的安全防护设施，包括护身栏杆、脚手架、洞口盖板和加筋、竖井防护栏杆、防护棚、防护网、坡道等；</w:t>
      </w:r>
    </w:p>
    <w:p w14:paraId="73719FFF"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（4）安全带、安全绳、安全帽、安全网、绝缘鞋、绝缘手套、防护口罩和防护衣等安全生产用品；</w:t>
      </w:r>
    </w:p>
    <w:p w14:paraId="691401DB"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（5）所有机械设备包括各类电动工具的安全保护和接地装置和操作说明；</w:t>
      </w:r>
    </w:p>
    <w:p w14:paraId="3F981117"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（6）装备良好的临时急救站和配备称职的医护人员；</w:t>
      </w:r>
    </w:p>
    <w:p w14:paraId="47D473B9"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（7）主要作业场所和临时安全疏散通道24小时36伏安全照明和必要的警示等以防止各种可能的事故；</w:t>
      </w:r>
    </w:p>
    <w:p w14:paraId="3C686E47"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（8）足够数量的和合格的手提灭火器；</w:t>
      </w:r>
    </w:p>
    <w:p w14:paraId="0D5B6D1E"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（9）装备良好的易燃易爆物品仓库和相应的使用管理制度；</w:t>
      </w:r>
    </w:p>
    <w:p w14:paraId="0775CAC7"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（10）对涉及明火施工的工作制定诸如用火证等的管理制度；</w:t>
      </w:r>
    </w:p>
    <w:p w14:paraId="4CF0F495"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（11）其他：</w:t>
      </w:r>
      <w:r w:rsidRPr="00F040EF">
        <w:rPr>
          <w:rFonts w:ascii="宋体" w:hAnsi="宋体" w:hint="eastAsia"/>
          <w:szCs w:val="21"/>
          <w:u w:val="single"/>
        </w:rPr>
        <w:t xml:space="preserve">   无                                                          </w:t>
      </w:r>
      <w:r w:rsidRPr="00F040EF">
        <w:rPr>
          <w:rFonts w:ascii="宋体" w:hAnsi="宋体" w:hint="eastAsia"/>
          <w:szCs w:val="21"/>
        </w:rPr>
        <w:t>。</w:t>
      </w:r>
    </w:p>
    <w:p w14:paraId="52E3CC1F" w14:textId="77777777" w:rsidR="007C756C" w:rsidRPr="00F040EF" w:rsidRDefault="007C756C">
      <w:pPr>
        <w:spacing w:line="360" w:lineRule="auto"/>
        <w:ind w:firstLine="479"/>
        <w:rPr>
          <w:rFonts w:ascii="宋体" w:hAnsi="宋体"/>
          <w:szCs w:val="21"/>
        </w:rPr>
      </w:pPr>
      <w:r w:rsidRPr="00F040EF">
        <w:rPr>
          <w:rFonts w:ascii="宋体" w:hAnsi="宋体" w:hint="eastAsia"/>
          <w:szCs w:val="21"/>
        </w:rPr>
        <w:t>6.1.3 安全文明施工费用必须专款专用，承包人应对其由于安全文明施工费用和施工安全措施不到位而发生的安全事故承担全部责任。</w:t>
      </w:r>
    </w:p>
    <w:p w14:paraId="081AB2DB" w14:textId="77777777" w:rsidR="007C756C" w:rsidRPr="00F040EF" w:rsidRDefault="007C756C">
      <w:pPr>
        <w:spacing w:line="360" w:lineRule="auto"/>
        <w:ind w:firstLineChars="227" w:firstLine="477"/>
        <w:rPr>
          <w:rFonts w:ascii="宋体" w:hAnsi="宋体"/>
          <w:szCs w:val="21"/>
        </w:rPr>
      </w:pPr>
      <w:r w:rsidRPr="00F040EF">
        <w:rPr>
          <w:rFonts w:ascii="宋体" w:hAnsi="宋体" w:hint="eastAsia"/>
          <w:szCs w:val="21"/>
        </w:rPr>
        <w:t>6.1.4 承包人应建立专门的现场安全生产管理机构，配备足够数量的和符合有关规定的专职安全生产管理人员，负责日常安全生产巡查和专项检查，召集和主持现场全体人员参加的安全生产例会(每周至少一次)，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034C3D20" w14:textId="77777777" w:rsidR="007C756C" w:rsidRPr="00F040EF" w:rsidRDefault="007C756C">
      <w:pPr>
        <w:spacing w:line="360" w:lineRule="auto"/>
        <w:ind w:firstLineChars="227" w:firstLine="477"/>
        <w:rPr>
          <w:rFonts w:ascii="宋体" w:hAnsi="宋体"/>
          <w:szCs w:val="21"/>
        </w:rPr>
      </w:pPr>
      <w:r w:rsidRPr="00F040EF">
        <w:rPr>
          <w:rFonts w:ascii="宋体" w:hAnsi="宋体" w:hint="eastAsia"/>
          <w:szCs w:val="21"/>
        </w:rPr>
        <w:t>6.1.5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1ED1A5A1" w14:textId="77777777" w:rsidR="007C756C" w:rsidRPr="00F040EF" w:rsidRDefault="007C756C">
      <w:pPr>
        <w:spacing w:line="360" w:lineRule="auto"/>
        <w:ind w:firstLineChars="228" w:firstLine="479"/>
        <w:rPr>
          <w:rFonts w:ascii="宋体" w:hAnsi="宋体"/>
          <w:szCs w:val="21"/>
        </w:rPr>
      </w:pPr>
      <w:r w:rsidRPr="00F040EF">
        <w:rPr>
          <w:rFonts w:ascii="宋体" w:hAnsi="宋体" w:hint="eastAsia"/>
          <w:szCs w:val="21"/>
        </w:rPr>
        <w:t>6.1.6 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6BCBE363" w14:textId="77777777" w:rsidR="007C756C" w:rsidRPr="00F040EF" w:rsidRDefault="007C756C">
      <w:pPr>
        <w:spacing w:line="360" w:lineRule="auto"/>
        <w:ind w:firstLineChars="228" w:firstLine="479"/>
        <w:rPr>
          <w:rFonts w:ascii="宋体" w:hAnsi="宋体"/>
          <w:szCs w:val="21"/>
        </w:rPr>
      </w:pPr>
      <w:r w:rsidRPr="00F040EF">
        <w:rPr>
          <w:rFonts w:ascii="宋体" w:hAnsi="宋体" w:hint="eastAsia"/>
          <w:szCs w:val="21"/>
        </w:rPr>
        <w:t>6.1.7 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07DF2BE7" w14:textId="77777777" w:rsidR="007C756C" w:rsidRPr="00F040EF" w:rsidRDefault="007C756C">
      <w:pPr>
        <w:spacing w:line="360" w:lineRule="auto"/>
        <w:ind w:firstLineChars="228" w:firstLine="479"/>
        <w:rPr>
          <w:rFonts w:ascii="宋体" w:hAnsi="宋体"/>
          <w:szCs w:val="21"/>
        </w:rPr>
      </w:pPr>
      <w:r w:rsidRPr="00F040EF">
        <w:rPr>
          <w:rFonts w:ascii="宋体" w:hAnsi="宋体" w:hint="eastAsia"/>
          <w:szCs w:val="21"/>
        </w:rPr>
        <w:t>6.1.8 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17A3F5CB" w14:textId="77777777" w:rsidR="007C756C" w:rsidRPr="00F040EF" w:rsidRDefault="007C756C">
      <w:pPr>
        <w:spacing w:line="360" w:lineRule="auto"/>
        <w:ind w:firstLineChars="228" w:firstLine="479"/>
        <w:rPr>
          <w:rFonts w:ascii="宋体" w:hAnsi="宋体"/>
          <w:szCs w:val="21"/>
        </w:rPr>
      </w:pPr>
      <w:r w:rsidRPr="00F040EF">
        <w:rPr>
          <w:rFonts w:ascii="宋体" w:hAnsi="宋体" w:hint="eastAsia"/>
          <w:szCs w:val="21"/>
        </w:rPr>
        <w:t>6.1.9 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08191B0E" w14:textId="77777777" w:rsidR="007C756C" w:rsidRPr="00F040EF" w:rsidRDefault="007C756C">
      <w:pPr>
        <w:spacing w:line="360" w:lineRule="auto"/>
        <w:ind w:firstLineChars="250" w:firstLine="525"/>
        <w:rPr>
          <w:rFonts w:ascii="宋体" w:hAnsi="宋体"/>
          <w:szCs w:val="21"/>
        </w:rPr>
      </w:pPr>
      <w:r w:rsidRPr="00F040EF">
        <w:rPr>
          <w:rFonts w:ascii="宋体" w:hAnsi="宋体" w:hint="eastAsia"/>
          <w:szCs w:val="21"/>
        </w:rPr>
        <w:t>6.1.10 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462FA54D" w14:textId="77777777" w:rsidR="007C756C" w:rsidRPr="00F040EF" w:rsidRDefault="007C756C">
      <w:pPr>
        <w:spacing w:line="360" w:lineRule="auto"/>
        <w:ind w:firstLineChars="228" w:firstLine="479"/>
        <w:rPr>
          <w:rFonts w:ascii="宋体" w:hAnsi="宋体"/>
          <w:szCs w:val="21"/>
        </w:rPr>
      </w:pPr>
      <w:r w:rsidRPr="00F040EF">
        <w:rPr>
          <w:rFonts w:ascii="宋体" w:hAnsi="宋体" w:hint="eastAsia"/>
          <w:szCs w:val="21"/>
        </w:rPr>
        <w:t>6.1.11在永久工程和施工边坡、建筑物基坑、地下洞室等的开挖过程中，应根据其施工安全的需要和(或)工程师指示，安装必要的施工安全监测仪器，及时进行必要的施工安全监测，并定期将安全监测成果提交工程师，以防止引起可能导致安全事故或影响正常施工进度的沉降、变形或其他损害。</w:t>
      </w:r>
    </w:p>
    <w:p w14:paraId="2CE5642C" w14:textId="77777777" w:rsidR="007C756C" w:rsidRPr="00F040EF" w:rsidRDefault="007C756C">
      <w:pPr>
        <w:spacing w:line="360" w:lineRule="auto"/>
        <w:ind w:firstLineChars="228" w:firstLine="479"/>
        <w:rPr>
          <w:rFonts w:ascii="宋体" w:hAnsi="宋体"/>
          <w:szCs w:val="21"/>
        </w:rPr>
      </w:pPr>
      <w:r w:rsidRPr="00F040EF">
        <w:rPr>
          <w:rFonts w:ascii="宋体" w:hAnsi="宋体" w:hint="eastAsia"/>
          <w:szCs w:val="21"/>
        </w:rPr>
        <w:t>6.1.12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修缮费用。</w:t>
      </w:r>
    </w:p>
    <w:p w14:paraId="7740C6B8"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6.1.13 承包人应成立应急救援小组，配备必要的应急救援器材和设备，制定灾害和生产安全事故的应急救援预案，并将应急救援预案报送工程师。应急救援预案应能随时组织应救专职人员、并定期组织演练。</w:t>
      </w:r>
    </w:p>
    <w:p w14:paraId="0B147FC7"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6.1.14 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2C769D62"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6.1.15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5D8072E5"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vanish/>
          <w:szCs w:val="21"/>
        </w:rPr>
        <w:cr/>
        <w:t xml:space="preserve">    </w:t>
      </w:r>
      <w:r w:rsidRPr="00F040EF">
        <w:rPr>
          <w:rFonts w:ascii="宋体" w:hAnsi="宋体" w:hint="eastAsia"/>
          <w:szCs w:val="21"/>
        </w:rPr>
        <w:t>6.1.16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23C4A12C"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6.1.17承包人还应根据有关法律、法规、规定和条例等的要求，制定一套安全生产应急措施和程序，保证一旦出现任何安全事故，能立即保护好现场，抢救伤员和财产，保证施工生产的正常进行，防止损失扩大。</w:t>
      </w:r>
    </w:p>
    <w:p w14:paraId="4967D0A1"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rPr>
        <w:t>6.1.18安全防护方面的其他要求如下：</w:t>
      </w:r>
    </w:p>
    <w:p w14:paraId="2EBB7A72" w14:textId="77777777" w:rsidR="007C756C" w:rsidRPr="00F040EF" w:rsidRDefault="007C756C">
      <w:pPr>
        <w:spacing w:line="360" w:lineRule="auto"/>
        <w:ind w:firstLineChars="200" w:firstLine="422"/>
        <w:rPr>
          <w:rFonts w:ascii="宋体" w:hAnsi="宋体"/>
          <w:b/>
          <w:u w:val="single"/>
        </w:rPr>
      </w:pPr>
      <w:r w:rsidRPr="00F040EF">
        <w:rPr>
          <w:rFonts w:ascii="宋体" w:hAnsi="宋体" w:hint="eastAsia"/>
          <w:b/>
          <w:u w:val="single"/>
        </w:rPr>
        <w:t>（1）应遵循上海市城乡建设和交通委员会关于印发《上海市建设工程文明施工标准》的通知“沪建交（2010）1032号”、《市政府印发进一步规范本市建筑市场加强建设工程质量安全管理若干意见》（沪府发（2011）1号）规定，做好文明施工管理和城市交通管理的工作，并按规定的双方责任承担费用。</w:t>
      </w:r>
    </w:p>
    <w:p w14:paraId="6955259A" w14:textId="77777777" w:rsidR="007C756C" w:rsidRPr="00F040EF" w:rsidRDefault="007C756C">
      <w:pPr>
        <w:spacing w:line="360" w:lineRule="auto"/>
        <w:ind w:firstLineChars="200" w:firstLine="422"/>
        <w:rPr>
          <w:rFonts w:ascii="宋体" w:hAnsi="宋体"/>
          <w:b/>
          <w:u w:val="single"/>
        </w:rPr>
      </w:pPr>
      <w:r w:rsidRPr="00F040EF">
        <w:rPr>
          <w:rFonts w:ascii="宋体" w:hAnsi="宋体" w:hint="eastAsia"/>
          <w:b/>
          <w:u w:val="single"/>
        </w:rPr>
        <w:t>（2）在编制投标文件时，投标人应针对《市政府印发进一步规范本市建筑市场加强建设工程质量安全管理若干意见》（沪府发（2011）1号》的理解、承诺说明做专篇专章的具体阐述。</w:t>
      </w:r>
    </w:p>
    <w:p w14:paraId="02907C03" w14:textId="77777777" w:rsidR="007C756C" w:rsidRPr="00F040EF" w:rsidRDefault="007C756C">
      <w:pPr>
        <w:spacing w:line="360" w:lineRule="auto"/>
        <w:ind w:firstLineChars="200" w:firstLine="422"/>
        <w:rPr>
          <w:rFonts w:ascii="宋体" w:hAnsi="宋体"/>
          <w:b/>
          <w:u w:val="single"/>
        </w:rPr>
      </w:pPr>
      <w:r w:rsidRPr="00F040EF">
        <w:rPr>
          <w:rFonts w:ascii="宋体" w:hAnsi="宋体" w:hint="eastAsia"/>
          <w:b/>
          <w:u w:val="single"/>
        </w:rPr>
        <w:t>（3）对于本项目，投标人尤其要加大安全投入，积极整改消除隐患。规范施工现场临时用电配电箱配置和线路铺设（要求临时宿舍中最大功率电器不得超出200W），加强施工现场安全警戒措施。为了保证工地现场合理用电，搭设的临时设施须安装电流限流装置。现场搭设的脚手架绿网必须采用阻燃密目式安全网。外墙保温材料放阻燃等级为A级。</w:t>
      </w:r>
    </w:p>
    <w:p w14:paraId="7BF22440" w14:textId="77777777" w:rsidR="007C756C" w:rsidRPr="00F040EF" w:rsidRDefault="007C756C">
      <w:pPr>
        <w:spacing w:line="360" w:lineRule="auto"/>
        <w:ind w:firstLineChars="200" w:firstLine="422"/>
        <w:rPr>
          <w:rFonts w:ascii="宋体" w:hAnsi="宋体"/>
          <w:b/>
          <w:u w:val="single"/>
        </w:rPr>
      </w:pPr>
      <w:r w:rsidRPr="00F040EF">
        <w:rPr>
          <w:rFonts w:ascii="宋体" w:hAnsi="宋体" w:hint="eastAsia"/>
          <w:b/>
          <w:u w:val="single"/>
        </w:rPr>
        <w:t>（4）施工场所统一着装，施工区域内严禁吸烟，若发现有吸烟情况，每人次处以500元罚款，发现三次以上者，则对投标人处以总造价1%的罚款。</w:t>
      </w:r>
    </w:p>
    <w:p w14:paraId="1365AF0E" w14:textId="77777777" w:rsidR="007C756C" w:rsidRPr="00F040EF" w:rsidRDefault="007C756C">
      <w:pPr>
        <w:spacing w:line="360" w:lineRule="auto"/>
        <w:ind w:firstLineChars="200" w:firstLine="422"/>
        <w:rPr>
          <w:rFonts w:ascii="宋体" w:hAnsi="宋体"/>
          <w:b/>
          <w:u w:val="single"/>
        </w:rPr>
      </w:pPr>
      <w:r w:rsidRPr="00F040EF">
        <w:rPr>
          <w:rFonts w:ascii="宋体" w:hAnsi="宋体" w:hint="eastAsia"/>
          <w:b/>
          <w:u w:val="single"/>
        </w:rPr>
        <w:t>（5）为避免施工期间对正常办公的影响，对施工区域的平面区域布置、施工临时出入口须慎重考虑，中标后施工区域边界应采取施工技术措施，做好隔离围挡、护栏等有效隔离措施，明确区域划分，各临时出入口指派专人看守，保证不能影响交通、办公正常工作、生活的开展。所需费用（包含开设临时出入口）均列入措施项目清单中，闭口包干。</w:t>
      </w:r>
    </w:p>
    <w:p w14:paraId="3EF9639C" w14:textId="77777777" w:rsidR="007C756C" w:rsidRPr="00F040EF" w:rsidRDefault="007C756C">
      <w:pPr>
        <w:spacing w:line="360" w:lineRule="auto"/>
        <w:ind w:firstLineChars="200" w:firstLine="422"/>
        <w:rPr>
          <w:rFonts w:ascii="宋体" w:hAnsi="宋体"/>
          <w:b/>
          <w:u w:val="single"/>
        </w:rPr>
      </w:pPr>
      <w:r w:rsidRPr="00F040EF">
        <w:rPr>
          <w:rFonts w:ascii="宋体" w:hAnsi="宋体" w:hint="eastAsia"/>
          <w:b/>
          <w:u w:val="single"/>
        </w:rPr>
        <w:t>（6）投标人应在投标文件中，结合本工程的特点和招标文件的要求，技术标具体制定相应的实施措施，并作出相应承诺和经济处罚措施。根据项目特点，在措施项目中相应报价。</w:t>
      </w:r>
    </w:p>
    <w:p w14:paraId="006F2201" w14:textId="77777777" w:rsidR="007C756C" w:rsidRPr="00F040EF" w:rsidRDefault="007C756C" w:rsidP="009E0474">
      <w:pPr>
        <w:spacing w:beforeLines="30" w:before="72" w:afterLines="30" w:after="72" w:line="360" w:lineRule="auto"/>
        <w:ind w:left="945" w:hangingChars="450" w:hanging="945"/>
        <w:rPr>
          <w:rFonts w:ascii="宋体" w:hAnsi="宋体"/>
          <w:szCs w:val="21"/>
        </w:rPr>
      </w:pPr>
      <w:r w:rsidRPr="00F040EF">
        <w:rPr>
          <w:rFonts w:ascii="宋体" w:hAnsi="宋体" w:hint="eastAsia"/>
          <w:szCs w:val="21"/>
        </w:rPr>
        <w:t>6.2临时消防</w:t>
      </w:r>
    </w:p>
    <w:p w14:paraId="42783B08"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6.2.1 承包人应建立消防安全责任制度，制定用火、用电和使用易燃易爆等危险品的消防安全管理制度和操作规程。各项制度和规程等应满足相关法律法规和政府消防管理部门的要求。</w:t>
      </w:r>
    </w:p>
    <w:p w14:paraId="197D845E"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6.2.2 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7F4BBCA6"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6.2.3 承包人应当成立由项目主要负责人担任组长的临时消防组或消防队，宣传消防基本知识和进行消防基本操作培训，组织消防演练，保证一旦发生火灾，能够组织有效的自救，保护生命和财产安全。</w:t>
      </w:r>
    </w:p>
    <w:p w14:paraId="1791167B"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6.2.4 现场内的易燃、易爆物品应单独和安全地存放，设专人进行存放和领用管理。现场储有或正在使用易燃、易爆或可燃材料时或要进行有明火施工的工序时，应当实行严格的“用火证”管理制度。</w:t>
      </w:r>
    </w:p>
    <w:p w14:paraId="34182EFF"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rPr>
        <w:t>6.2.5 临时消防方面的其他要求如下：</w:t>
      </w:r>
    </w:p>
    <w:p w14:paraId="1ECFBCF6"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u w:val="single"/>
        </w:rPr>
        <w:t xml:space="preserve">   无                                                            </w:t>
      </w:r>
    </w:p>
    <w:p w14:paraId="2290F86B" w14:textId="77777777" w:rsidR="007C756C" w:rsidRPr="00F040EF" w:rsidRDefault="007C756C" w:rsidP="009E0474">
      <w:pPr>
        <w:spacing w:beforeLines="30" w:before="72" w:afterLines="30" w:after="72" w:line="360" w:lineRule="auto"/>
        <w:ind w:left="945" w:hangingChars="450" w:hanging="945"/>
        <w:rPr>
          <w:rFonts w:ascii="宋体" w:hAnsi="宋体"/>
          <w:szCs w:val="21"/>
        </w:rPr>
      </w:pPr>
      <w:r w:rsidRPr="00F040EF">
        <w:rPr>
          <w:rFonts w:ascii="宋体" w:hAnsi="宋体" w:hint="eastAsia"/>
          <w:szCs w:val="21"/>
        </w:rPr>
        <w:t>6.3 临时供电</w:t>
      </w:r>
    </w:p>
    <w:p w14:paraId="2E96EC8D"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6.3.1承包人应当根据《施工现场临时用电安全技术规范》(JGJ 46—2005)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6EFDA23B"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6.3.2 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13459671"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6.3.3 临时供电系统的电缆、电线、配电箱、控制柜、开关箱、漏电保护器等材料设备均应当具有生产(制造)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沿地面明设，并应避免机械损伤和介质腐蚀。埋地电缆路径应设方位标志。各种配电设备均设有防止漏电和防雨防水设施。</w:t>
      </w:r>
    </w:p>
    <w:p w14:paraId="6FA91AD4"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6.3.4 承包人应在施工作业区、施工道路、临时设施、办公区和生活区设置足够的照明，地下工程照明系统的电压不得高于36V，在潮湿和易触及带电体场所的照明供电电压不应大于24V。不便于使用电器照明的工作面应采用特殊照明设施。</w:t>
      </w:r>
    </w:p>
    <w:p w14:paraId="4577368B"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6.3.5 凡可能漏电伤人或易受雷击的电器及建筑物均应设置接地和避雷装置。承包人应负责避雷装置的采购、安装、管理和维修，并建立定期检查制度。</w:t>
      </w:r>
    </w:p>
    <w:p w14:paraId="09745255"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rPr>
        <w:t>6.3.6 临时用电方面的其他要求如下：</w:t>
      </w:r>
    </w:p>
    <w:p w14:paraId="4E874691" w14:textId="77777777" w:rsidR="007C756C" w:rsidRPr="00F040EF" w:rsidRDefault="007C756C">
      <w:pPr>
        <w:spacing w:line="360" w:lineRule="auto"/>
        <w:ind w:leftChars="171" w:left="733" w:hangingChars="178" w:hanging="374"/>
        <w:rPr>
          <w:rFonts w:ascii="宋体" w:hAnsi="宋体"/>
          <w:szCs w:val="21"/>
        </w:rPr>
      </w:pPr>
      <w:r w:rsidRPr="00F040EF">
        <w:rPr>
          <w:rFonts w:ascii="宋体" w:hAnsi="宋体" w:hint="eastAsia"/>
          <w:szCs w:val="21"/>
          <w:u w:val="single"/>
        </w:rPr>
        <w:t xml:space="preserve">   无                                                            </w:t>
      </w:r>
    </w:p>
    <w:p w14:paraId="36AB11A7"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rPr>
        <w:t>6.4 劳动保护</w:t>
      </w:r>
    </w:p>
    <w:p w14:paraId="5BD0F980"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6.4.1 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7B00886D"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6.4.2 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5E7EB123"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6.4.3 承包人应为其履行本合同所雇佣的职员和工人提供和维护任何必要的膳宿条件和生活环境，包括但不限于宿舍、围栏、供水(饮用及其他目的用水)、供电、卫生设备、食堂及炊具、防火及灭火设备、供热、家具及其他正常膳宿条件和生活环境所需的必需品，并应考虑宗教和民族习惯。</w:t>
      </w:r>
    </w:p>
    <w:p w14:paraId="3D5E6927"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6.4.4 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69F4C40C"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6.4.5承包人应在现场设立专门的临时医疗站，配备足够的设施、药物和称职的医务人员，承包人还应准备急救担架，用于一旦发生安全事故时对受伤人员的急救。</w:t>
      </w:r>
    </w:p>
    <w:p w14:paraId="6E11FA1E"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rPr>
        <w:t>6.4.6 劳动保护方面的其他要求如下：</w:t>
      </w:r>
    </w:p>
    <w:p w14:paraId="42B5311B" w14:textId="77777777" w:rsidR="007C756C" w:rsidRPr="00F040EF" w:rsidRDefault="007C756C">
      <w:pPr>
        <w:spacing w:line="360" w:lineRule="auto"/>
        <w:ind w:firstLineChars="171" w:firstLine="359"/>
        <w:rPr>
          <w:rFonts w:ascii="宋体" w:hAnsi="宋体"/>
          <w:szCs w:val="21"/>
        </w:rPr>
      </w:pPr>
      <w:r w:rsidRPr="00F040EF">
        <w:rPr>
          <w:rFonts w:ascii="宋体" w:hAnsi="宋体" w:hint="eastAsia"/>
          <w:szCs w:val="21"/>
          <w:u w:val="single"/>
        </w:rPr>
        <w:t xml:space="preserve">    无                                                           </w:t>
      </w:r>
    </w:p>
    <w:p w14:paraId="3C29BB57"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rPr>
        <w:t>6.5 脚手架</w:t>
      </w:r>
    </w:p>
    <w:p w14:paraId="2804CCFA"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6.5.1 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5B385A86"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6.5.2 所有脚手架，尤其是大型、复杂、高耸和非常规脚手架，要编制专项施工方案，还应当经过安全验算，脚手架安全验算结果必须报送工程师核查后方可实施。</w:t>
      </w:r>
    </w:p>
    <w:p w14:paraId="1BF5C05E"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6.5.3 搭设爬架、挂架、超高脚手架等特种或新型脚手架时，承包人应确保此类脚手架的安全性和保证此类脚手架已经过有关行政管理部门允许使用的批准，并承担与此有关的一切费用。</w:t>
      </w:r>
    </w:p>
    <w:p w14:paraId="3DE18906"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6.5.4 承包人应当加强脚手架的日常安全巡查，及时对其中的安全隐患进行整改，确保脚手架使用安全。雨、雪、雾、霜和大风等天气后，承包人必须对脚手架进行安全巡查，并及时消除安全隐患。</w:t>
      </w:r>
    </w:p>
    <w:p w14:paraId="105291D6"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6.5.5 承包人应允许发包人、监理人、专业分包人、独立承包人(如果有)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如果有)和政府有关机构所需，只有在获得工程师书面批准后，承包人才能拆除相关脚手架，否则承包人应自费重新搭设。</w:t>
      </w:r>
    </w:p>
    <w:p w14:paraId="4AB16C60"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rPr>
        <w:t>6.5.6 脚手架的其他要求如下：</w:t>
      </w:r>
    </w:p>
    <w:p w14:paraId="13976A1B"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u w:val="single"/>
        </w:rPr>
        <w:t xml:space="preserve">     钢管脚手架。                                               </w:t>
      </w:r>
    </w:p>
    <w:p w14:paraId="32CE4F5F" w14:textId="77777777" w:rsidR="007C756C" w:rsidRPr="00F040EF" w:rsidRDefault="007C756C">
      <w:pPr>
        <w:spacing w:line="360" w:lineRule="auto"/>
        <w:ind w:leftChars="200" w:left="945" w:hangingChars="250" w:hanging="525"/>
        <w:rPr>
          <w:rFonts w:ascii="宋体" w:hAnsi="宋体"/>
          <w:szCs w:val="21"/>
        </w:rPr>
      </w:pPr>
      <w:r w:rsidRPr="00F040EF">
        <w:rPr>
          <w:rFonts w:ascii="宋体" w:hAnsi="宋体" w:hint="eastAsia"/>
          <w:szCs w:val="21"/>
          <w:u w:val="single"/>
        </w:rPr>
        <w:t xml:space="preserve">                                                               </w:t>
      </w:r>
      <w:r w:rsidRPr="00F040EF">
        <w:rPr>
          <w:rFonts w:ascii="宋体" w:hAnsi="宋体" w:hint="eastAsia"/>
          <w:szCs w:val="21"/>
        </w:rPr>
        <w:t>。</w:t>
      </w:r>
    </w:p>
    <w:p w14:paraId="2FC7C6E1" w14:textId="77777777" w:rsidR="007C756C" w:rsidRPr="00F040EF" w:rsidRDefault="007C756C" w:rsidP="009E0474">
      <w:pPr>
        <w:spacing w:beforeLines="20" w:before="48" w:afterLines="20" w:after="48" w:line="360" w:lineRule="auto"/>
        <w:ind w:left="945" w:hangingChars="450" w:hanging="945"/>
        <w:rPr>
          <w:rFonts w:ascii="宋体" w:hAnsi="宋体"/>
          <w:szCs w:val="21"/>
        </w:rPr>
      </w:pPr>
      <w:r w:rsidRPr="00F040EF">
        <w:rPr>
          <w:rFonts w:ascii="宋体" w:hAnsi="宋体" w:hint="eastAsia"/>
          <w:szCs w:val="21"/>
        </w:rPr>
        <w:t>6.6施工安全措施计划</w:t>
      </w:r>
    </w:p>
    <w:p w14:paraId="1E2577A3"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6.6.1 承包人应根据《中华人民共和国安全生产法》、《中华人民共和国消防法》、《中华人民共和国道路交通安全法》、《中华人民共和国传染病防治法实施办法》、《职业健康安全管理体系规范》（GB/T 28000）和地方有关的法规等，编制一份施工安全措施计划，报送工程师审批。</w:t>
      </w:r>
    </w:p>
    <w:p w14:paraId="1E6B7026"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6.6.2 施工安全措施计划是承包人阐明其安全管理方针、管理体系、安全制度和安全措施等的文件，其内容应当反映现行法律法规规定的和合同条款约定的以及本条上述约定的承包人安全职责，包括但不限于：</w:t>
      </w:r>
    </w:p>
    <w:p w14:paraId="1ABA23AB" w14:textId="77777777" w:rsidR="007C756C" w:rsidRPr="00F040EF" w:rsidRDefault="007C756C">
      <w:pPr>
        <w:spacing w:line="360" w:lineRule="auto"/>
        <w:ind w:leftChars="200" w:left="945" w:hangingChars="250" w:hanging="525"/>
        <w:rPr>
          <w:rFonts w:ascii="宋体" w:hAnsi="宋体"/>
          <w:szCs w:val="21"/>
        </w:rPr>
      </w:pPr>
      <w:r w:rsidRPr="00F040EF">
        <w:rPr>
          <w:rFonts w:ascii="宋体" w:hAnsi="宋体" w:hint="eastAsia"/>
          <w:szCs w:val="21"/>
        </w:rPr>
        <w:t>(1)施工安全管理机构的设置；</w:t>
      </w:r>
    </w:p>
    <w:p w14:paraId="71F723FF" w14:textId="77777777" w:rsidR="007C756C" w:rsidRPr="00F040EF" w:rsidRDefault="007C756C">
      <w:pPr>
        <w:spacing w:line="360" w:lineRule="auto"/>
        <w:ind w:leftChars="200" w:left="945" w:hangingChars="250" w:hanging="525"/>
        <w:rPr>
          <w:rFonts w:ascii="宋体" w:hAnsi="宋体"/>
          <w:szCs w:val="21"/>
        </w:rPr>
      </w:pPr>
      <w:r w:rsidRPr="00F040EF">
        <w:rPr>
          <w:rFonts w:ascii="宋体" w:hAnsi="宋体" w:hint="eastAsia"/>
          <w:szCs w:val="21"/>
        </w:rPr>
        <w:t>(2)专职安全管理人员的配备；</w:t>
      </w:r>
    </w:p>
    <w:p w14:paraId="312CD56A" w14:textId="77777777" w:rsidR="007C756C" w:rsidRPr="00F040EF" w:rsidRDefault="007C756C">
      <w:pPr>
        <w:spacing w:line="360" w:lineRule="auto"/>
        <w:ind w:leftChars="200" w:left="945" w:hangingChars="250" w:hanging="525"/>
        <w:rPr>
          <w:rFonts w:ascii="宋体" w:hAnsi="宋体"/>
          <w:szCs w:val="21"/>
        </w:rPr>
      </w:pPr>
      <w:r w:rsidRPr="00F040EF">
        <w:rPr>
          <w:rFonts w:ascii="宋体" w:hAnsi="宋体" w:hint="eastAsia"/>
          <w:szCs w:val="21"/>
        </w:rPr>
        <w:t>(3)安全责任制度和管理措施；</w:t>
      </w:r>
    </w:p>
    <w:p w14:paraId="20040D04" w14:textId="77777777" w:rsidR="007C756C" w:rsidRPr="00F040EF" w:rsidRDefault="007C756C">
      <w:pPr>
        <w:spacing w:line="360" w:lineRule="auto"/>
        <w:ind w:leftChars="200" w:left="945" w:hangingChars="250" w:hanging="525"/>
        <w:rPr>
          <w:rFonts w:ascii="宋体" w:hAnsi="宋体"/>
          <w:szCs w:val="21"/>
        </w:rPr>
      </w:pPr>
      <w:r w:rsidRPr="00F040EF">
        <w:rPr>
          <w:rFonts w:ascii="宋体" w:hAnsi="宋体" w:hint="eastAsia"/>
          <w:szCs w:val="21"/>
        </w:rPr>
        <w:t>(4)安全教育和培训制度及管理措施；</w:t>
      </w:r>
    </w:p>
    <w:p w14:paraId="56740D32" w14:textId="77777777" w:rsidR="007C756C" w:rsidRPr="00F040EF" w:rsidRDefault="007C756C">
      <w:pPr>
        <w:spacing w:line="360" w:lineRule="auto"/>
        <w:ind w:leftChars="200" w:left="945" w:hangingChars="250" w:hanging="525"/>
        <w:rPr>
          <w:rFonts w:ascii="宋体" w:hAnsi="宋体"/>
          <w:szCs w:val="21"/>
        </w:rPr>
      </w:pPr>
      <w:r w:rsidRPr="00F040EF">
        <w:rPr>
          <w:rFonts w:ascii="宋体" w:hAnsi="宋体" w:hint="eastAsia"/>
          <w:szCs w:val="21"/>
        </w:rPr>
        <w:t>(5)各项安全生产规章制度和操作规程；</w:t>
      </w:r>
    </w:p>
    <w:p w14:paraId="3D2B2097" w14:textId="77777777" w:rsidR="007C756C" w:rsidRPr="00F040EF" w:rsidRDefault="007C756C">
      <w:pPr>
        <w:spacing w:line="360" w:lineRule="auto"/>
        <w:ind w:leftChars="200" w:left="945" w:hangingChars="250" w:hanging="525"/>
        <w:rPr>
          <w:rFonts w:ascii="宋体" w:hAnsi="宋体"/>
          <w:szCs w:val="21"/>
        </w:rPr>
      </w:pPr>
      <w:r w:rsidRPr="00F040EF">
        <w:rPr>
          <w:rFonts w:ascii="宋体" w:hAnsi="宋体" w:hint="eastAsia"/>
          <w:szCs w:val="21"/>
        </w:rPr>
        <w:t>(6)各项施工安全措施和防护措施；</w:t>
      </w:r>
    </w:p>
    <w:p w14:paraId="3A8E0A23" w14:textId="77777777" w:rsidR="007C756C" w:rsidRPr="00F040EF" w:rsidRDefault="007C756C">
      <w:pPr>
        <w:spacing w:line="360" w:lineRule="auto"/>
        <w:ind w:leftChars="200" w:left="945" w:hangingChars="250" w:hanging="525"/>
        <w:rPr>
          <w:rFonts w:ascii="宋体" w:hAnsi="宋体"/>
          <w:szCs w:val="21"/>
        </w:rPr>
      </w:pPr>
      <w:r w:rsidRPr="00F040EF">
        <w:rPr>
          <w:rFonts w:ascii="宋体" w:hAnsi="宋体" w:hint="eastAsia"/>
          <w:szCs w:val="21"/>
        </w:rPr>
        <w:t>(7)危险品管理和使用制度；</w:t>
      </w:r>
    </w:p>
    <w:p w14:paraId="7627ACEA" w14:textId="77777777" w:rsidR="007C756C" w:rsidRPr="00F040EF" w:rsidRDefault="007C756C">
      <w:pPr>
        <w:spacing w:line="360" w:lineRule="auto"/>
        <w:ind w:leftChars="200" w:left="945" w:hangingChars="250" w:hanging="525"/>
        <w:rPr>
          <w:rFonts w:ascii="宋体" w:hAnsi="宋体"/>
          <w:szCs w:val="21"/>
        </w:rPr>
      </w:pPr>
      <w:r w:rsidRPr="00F040EF">
        <w:rPr>
          <w:rFonts w:ascii="宋体" w:hAnsi="宋体" w:hint="eastAsia"/>
          <w:szCs w:val="21"/>
        </w:rPr>
        <w:t>(8)安全设施、设备、器材和劳动保护用品的配置；</w:t>
      </w:r>
    </w:p>
    <w:p w14:paraId="6B2182CB" w14:textId="77777777" w:rsidR="007C756C" w:rsidRPr="00F040EF" w:rsidRDefault="007C756C">
      <w:pPr>
        <w:spacing w:line="360" w:lineRule="auto"/>
        <w:ind w:leftChars="200" w:left="945" w:hangingChars="250" w:hanging="525"/>
        <w:rPr>
          <w:rFonts w:ascii="宋体" w:hAnsi="宋体"/>
          <w:szCs w:val="21"/>
        </w:rPr>
      </w:pPr>
      <w:r w:rsidRPr="00F040EF">
        <w:rPr>
          <w:rFonts w:ascii="宋体" w:hAnsi="宋体" w:hint="eastAsia"/>
          <w:szCs w:val="21"/>
        </w:rPr>
        <w:t>(9)其他：</w:t>
      </w:r>
      <w:r w:rsidRPr="00F040EF">
        <w:rPr>
          <w:rFonts w:ascii="宋体" w:hAnsi="宋体" w:hint="eastAsia"/>
          <w:szCs w:val="21"/>
          <w:u w:val="single"/>
        </w:rPr>
        <w:t xml:space="preserve">   无                                          </w:t>
      </w:r>
      <w:r w:rsidRPr="00F040EF">
        <w:rPr>
          <w:rFonts w:ascii="宋体" w:hAnsi="宋体" w:hint="eastAsia"/>
          <w:szCs w:val="21"/>
        </w:rPr>
        <w:t>。</w:t>
      </w:r>
    </w:p>
    <w:p w14:paraId="7FA39443"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施工安全措施的项目和范围，应符合国家颁发的《安全技术措施计划的项目总名称表》及其附录H、I、J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417BCB8C"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6.6.3 施工安全措施计划应当报送工程师。承包人应当严格执行经工程师批准的施工安全措施计划，并及时补充、修订和完善施工安全措施计划，确保安全生产。</w:t>
      </w:r>
    </w:p>
    <w:p w14:paraId="453C816A" w14:textId="77777777" w:rsidR="007C756C" w:rsidRPr="00F040EF" w:rsidRDefault="007C756C" w:rsidP="009E0474">
      <w:pPr>
        <w:spacing w:beforeLines="20" w:before="48" w:afterLines="20" w:after="48" w:line="360" w:lineRule="auto"/>
        <w:ind w:left="945" w:hangingChars="450" w:hanging="945"/>
        <w:rPr>
          <w:rFonts w:ascii="宋体" w:hAnsi="宋体"/>
          <w:szCs w:val="21"/>
        </w:rPr>
      </w:pPr>
      <w:r w:rsidRPr="00F040EF">
        <w:rPr>
          <w:rFonts w:ascii="宋体" w:hAnsi="宋体" w:hint="eastAsia"/>
          <w:szCs w:val="21"/>
        </w:rPr>
        <w:t>6.7文明施工</w:t>
      </w:r>
    </w:p>
    <w:p w14:paraId="3D3DAB41"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6.7.1承包人应遵守国家和工程所在地有关法规、规范、规程和标准的规定，履行文明施工义务，确保文明施工专项费用专款专用。</w:t>
      </w:r>
    </w:p>
    <w:p w14:paraId="01DFBE19"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rPr>
        <w:t>6.7.2 承包人应当规范现场施工秩序，实行标准化管理：</w:t>
      </w:r>
    </w:p>
    <w:p w14:paraId="7F8C849E"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(1)承包人的现场必须干净整治、做到无积水、无淤泥、无杂物，材料堆放整齐；</w:t>
      </w:r>
    </w:p>
    <w:p w14:paraId="4CC8A2CD" w14:textId="77777777" w:rsidR="007C756C" w:rsidRPr="00F040EF" w:rsidRDefault="007C756C">
      <w:pPr>
        <w:spacing w:line="360" w:lineRule="auto"/>
        <w:ind w:rightChars="-83" w:right="-174" w:firstLineChars="200" w:firstLine="420"/>
        <w:rPr>
          <w:rFonts w:ascii="宋体" w:hAnsi="宋体"/>
          <w:szCs w:val="21"/>
        </w:rPr>
      </w:pPr>
      <w:r w:rsidRPr="00F040EF">
        <w:rPr>
          <w:rFonts w:ascii="宋体" w:hAnsi="宋体" w:hint="eastAsia"/>
          <w:szCs w:val="21"/>
        </w:rPr>
        <w:t>(2)现场应进行硬化处理，定期定时洒水，做好防治扬尘和大气污染工作；</w:t>
      </w:r>
    </w:p>
    <w:p w14:paraId="481A778D"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(3)严格遵守“工完、料尽、场地净”的原则，不留垃圾、不留剩余施工材料和施工机具，各种设备运转正常；</w:t>
      </w:r>
    </w:p>
    <w:p w14:paraId="3A693756"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(4)承包人修建的施工临时设施应符合工程师批准的施工规划要求，并应满足本节规定的各项安全要求；</w:t>
      </w:r>
    </w:p>
    <w:p w14:paraId="717CB348"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(5)工程师可要求承包人在现场设置各级承包人的安全文明施工责任牌等文明施工警示牌；</w:t>
      </w:r>
    </w:p>
    <w:p w14:paraId="57F6D794"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(6)材料进入现场应按指定位置堆放整齐，不得影响现场施工或堵塞施工、消防通道。材料堆放场地应有专职的管理人员；</w:t>
      </w:r>
    </w:p>
    <w:p w14:paraId="33B91D83"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(7)施工和安装用的各种扣件、紧固件、绳索具、小型配件、镙钉等应在专设的仓库内装箱放置；</w:t>
      </w:r>
    </w:p>
    <w:p w14:paraId="5FADEEC6"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(8)现场风、水管及照明电线的布置应安全、合理、规范、有序，做到整齐美观。不得随意架设，造成隐患或影响施工。</w:t>
      </w:r>
    </w:p>
    <w:p w14:paraId="2EAE0702"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6.7.3 承包人应为其雇佣的施工工人建立并维护相应的生活宿舍、食堂、浴室、厕所和文化活动室等，其标准应满足政府有关机构的生活标准和卫生标准等的要求。</w:t>
      </w:r>
    </w:p>
    <w:p w14:paraId="654FB2D6"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6.7.4 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3D8CB726"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6.7.5 在工程施工期间，承包人应始终避免现场出现不必要的障碍物，妥当存放并处置施工设备和多余的材料，及时从现场清除运走任何废料、垃圾或不再需要的临时工程和设施。</w:t>
      </w:r>
    </w:p>
    <w:p w14:paraId="5A5B0CDD"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6.7.6 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72094EE0" w14:textId="77777777" w:rsidR="007C756C" w:rsidRPr="00F040EF" w:rsidRDefault="007C756C">
      <w:pPr>
        <w:spacing w:line="360" w:lineRule="auto"/>
        <w:ind w:rightChars="20" w:right="42" w:firstLine="479"/>
        <w:rPr>
          <w:rFonts w:ascii="宋体" w:hAnsi="宋体"/>
          <w:szCs w:val="21"/>
        </w:rPr>
      </w:pPr>
      <w:r w:rsidRPr="00F040EF">
        <w:rPr>
          <w:rFonts w:ascii="宋体" w:hAnsi="宋体" w:hint="eastAsia"/>
          <w:szCs w:val="21"/>
        </w:rPr>
        <w:t>6.7.7承包人应在现场设立固定的垃圾临时存放点并在各楼层或区域设立必要的垃圾箱；所有垃圾必须在当天清除出现场，并按有关行政管理部门的规定，运送到指定的垃圾消纳场。</w:t>
      </w:r>
    </w:p>
    <w:p w14:paraId="6A23EA59"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6.7.8 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7EE245A6"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6.7.9 承包人应当制订成品保护措施计划，并提供必要的人员、材料和设备用于整个工程的成品保护，包括对已完成的所有分包人和独立承包人(如果有)的工程或工作的保护，防止已完工作遭受任何损坏或破坏。成品保护措施应当合理安排工序，并包括工作面移交制度和责任赔偿制度。成品保护措施计划最迟应当在任何专业分包人或独立承包人进场施工前不少于28天报工程师审批。</w:t>
      </w:r>
    </w:p>
    <w:p w14:paraId="4996F208" w14:textId="77777777" w:rsidR="007C756C" w:rsidRPr="00F040EF" w:rsidRDefault="007C756C">
      <w:pPr>
        <w:spacing w:line="360" w:lineRule="auto"/>
        <w:ind w:left="478" w:rightChars="20" w:right="42"/>
        <w:rPr>
          <w:rFonts w:ascii="宋体" w:hAnsi="宋体"/>
          <w:szCs w:val="21"/>
        </w:rPr>
      </w:pPr>
      <w:r w:rsidRPr="00F040EF">
        <w:rPr>
          <w:rFonts w:ascii="宋体" w:hAnsi="宋体" w:hint="eastAsia"/>
          <w:szCs w:val="21"/>
        </w:rPr>
        <w:t>6.7.10文明施工方面的其他要求如下：</w:t>
      </w:r>
    </w:p>
    <w:p w14:paraId="3ECFF925" w14:textId="77777777" w:rsidR="007C756C" w:rsidRPr="00F040EF" w:rsidRDefault="007C756C">
      <w:pPr>
        <w:spacing w:line="360" w:lineRule="auto"/>
        <w:ind w:left="478" w:rightChars="20" w:right="42"/>
        <w:rPr>
          <w:rFonts w:ascii="宋体" w:hAnsi="宋体"/>
          <w:szCs w:val="21"/>
        </w:rPr>
      </w:pPr>
      <w:r w:rsidRPr="00F040EF">
        <w:rPr>
          <w:rFonts w:ascii="宋体" w:hAnsi="宋体" w:hint="eastAsia"/>
          <w:szCs w:val="21"/>
          <w:u w:val="single"/>
        </w:rPr>
        <w:t xml:space="preserve">   不得干扰正常教学秩序                                             </w:t>
      </w:r>
      <w:r w:rsidRPr="00F040EF">
        <w:rPr>
          <w:rFonts w:ascii="宋体" w:hAnsi="宋体" w:hint="eastAsia"/>
          <w:szCs w:val="21"/>
        </w:rPr>
        <w:t>。</w:t>
      </w:r>
    </w:p>
    <w:p w14:paraId="4B95CAEB" w14:textId="77777777" w:rsidR="007C756C" w:rsidRPr="00F040EF" w:rsidRDefault="007C756C">
      <w:pPr>
        <w:spacing w:line="360" w:lineRule="auto"/>
        <w:ind w:left="945" w:rightChars="20" w:right="42" w:hangingChars="450" w:hanging="945"/>
        <w:rPr>
          <w:rFonts w:ascii="宋体" w:hAnsi="宋体"/>
          <w:szCs w:val="21"/>
        </w:rPr>
      </w:pPr>
      <w:r w:rsidRPr="00F040EF">
        <w:rPr>
          <w:rFonts w:ascii="宋体" w:hAnsi="宋体" w:hint="eastAsia"/>
          <w:szCs w:val="21"/>
        </w:rPr>
        <w:t>6.8 环境保护</w:t>
      </w:r>
    </w:p>
    <w:p w14:paraId="4C968857"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6.8.1 在工程施工、完工及修补任何缺陷的过程中，承包人应当始终遵守国家和工程所在地有关环境保护、水土保护和污染防治的法律、法规、规章、规范、标准和规程等，履行其环境与生态保护职责。</w:t>
      </w:r>
    </w:p>
    <w:p w14:paraId="45F94BD2"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6.8.2 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07DE8571"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6.8.3 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EB204D5"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6.8.4 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或)地方人民政府有特别规定的，承包人应当遵守有关规定。承包人还应设置完善的排水系统，保持现场始终处于良好的排水状态，防止降雨径流对现场的冲刷。</w:t>
      </w:r>
    </w:p>
    <w:p w14:paraId="0E7055D8"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6.8.5 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如放射性材料、石棉制品等)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0699F9B1"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6.8.6 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5C0CB3F2"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6.8.7 承包人应当保证施工生产用水和生活用水符合国家有关标准的规定。承包人还应建设、运行和维护施工生产和生活污水收集和处理系统(包括排污口接入)，建立符合排放标准的临时沉淀池和化粪池等，不得将未处理的污水直接或间接排放或造成地表水体、地下水体或生产和生活供水系统的污染。</w:t>
      </w:r>
    </w:p>
    <w:p w14:paraId="6E60310A"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6.8.8 承包人应当采取有效措施，建立相应的过滤、分离、分解或沉淀等处理系统，不得让有害物质(如燃料、油料、化学品、酸等，以及超过剂量的有害气体和尘埃、污水、泥土或水、弃渣等)污染现场及其周边环境。承包人施工工序、工作时间安排和施工设备的配置应当充分考虑降低噪声和照明等对现场周边生产和生活的影响，并满足国家和地方政府有关规定的要求。</w:t>
      </w:r>
    </w:p>
    <w:p w14:paraId="7B463C93" w14:textId="77777777" w:rsidR="007C756C" w:rsidRPr="00F040EF" w:rsidRDefault="007C756C">
      <w:pPr>
        <w:spacing w:line="360" w:lineRule="auto"/>
        <w:ind w:leftChars="228" w:left="1004" w:rightChars="20" w:right="42" w:hangingChars="250" w:hanging="525"/>
        <w:rPr>
          <w:rFonts w:ascii="宋体" w:hAnsi="宋体"/>
          <w:szCs w:val="21"/>
        </w:rPr>
      </w:pPr>
      <w:r w:rsidRPr="00F040EF">
        <w:rPr>
          <w:rFonts w:ascii="宋体" w:hAnsi="宋体" w:hint="eastAsia"/>
          <w:szCs w:val="21"/>
        </w:rPr>
        <w:t>6.8.9 环境保护方面的其他要求如下：</w:t>
      </w:r>
    </w:p>
    <w:p w14:paraId="508EBBA0" w14:textId="77777777" w:rsidR="007C756C" w:rsidRPr="00F040EF" w:rsidRDefault="007C756C">
      <w:pPr>
        <w:spacing w:line="360" w:lineRule="auto"/>
        <w:ind w:leftChars="228" w:left="1004" w:rightChars="20" w:right="42" w:hangingChars="250" w:hanging="525"/>
        <w:rPr>
          <w:rFonts w:ascii="宋体" w:hAnsi="宋体"/>
          <w:szCs w:val="21"/>
        </w:rPr>
      </w:pPr>
      <w:r w:rsidRPr="00F040EF">
        <w:rPr>
          <w:rFonts w:ascii="宋体" w:hAnsi="宋体" w:hint="eastAsia"/>
          <w:szCs w:val="21"/>
          <w:u w:val="single"/>
        </w:rPr>
        <w:t xml:space="preserve">    无                                                                  </w:t>
      </w:r>
    </w:p>
    <w:p w14:paraId="0EC0DC71" w14:textId="77777777" w:rsidR="007C756C" w:rsidRPr="00F040EF" w:rsidRDefault="007C756C" w:rsidP="009E0474">
      <w:pPr>
        <w:spacing w:beforeLines="30" w:before="72" w:afterLines="30" w:after="72" w:line="360" w:lineRule="auto"/>
        <w:ind w:left="945" w:rightChars="20" w:right="42" w:hangingChars="450" w:hanging="945"/>
        <w:rPr>
          <w:rFonts w:ascii="宋体" w:hAnsi="宋体"/>
          <w:szCs w:val="21"/>
        </w:rPr>
      </w:pPr>
      <w:r w:rsidRPr="00F040EF">
        <w:rPr>
          <w:rFonts w:ascii="宋体" w:hAnsi="宋体" w:hint="eastAsia"/>
          <w:szCs w:val="21"/>
        </w:rPr>
        <w:t>6.9 施工环保措施计划</w:t>
      </w:r>
    </w:p>
    <w:p w14:paraId="17D5A36F"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6.9.1 施工环保措施计划是承包人阐明环保方针和拟采用的环保措施及方法等的文件，其内容应包括但不限于：</w:t>
      </w:r>
    </w:p>
    <w:p w14:paraId="79EB9EA1"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(1)承包人生活区(如果有)的生活用水和生活污水处理措施；</w:t>
      </w:r>
    </w:p>
    <w:p w14:paraId="5F31875D"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(2)施工生产废水处理措施；</w:t>
      </w:r>
    </w:p>
    <w:p w14:paraId="0A22E4D0"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(3)施工扬尘和废气的处理措施；</w:t>
      </w:r>
    </w:p>
    <w:p w14:paraId="77B0B3DC"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(4)施工噪声和光污染控制措施；</w:t>
      </w:r>
    </w:p>
    <w:p w14:paraId="50F0F6E2"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(5)节能减排措施；</w:t>
      </w:r>
    </w:p>
    <w:p w14:paraId="473C0E99"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(6)不可再生资源循环利用措施；</w:t>
      </w:r>
    </w:p>
    <w:p w14:paraId="6608DCE5"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(7)固体废弃物处理措施；</w:t>
      </w:r>
    </w:p>
    <w:p w14:paraId="7D0F2ACF"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(8)人群健康保护和卫生防疫措施；</w:t>
      </w:r>
    </w:p>
    <w:p w14:paraId="49EA3D70"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(9)防止误用有害材料的保证措施；</w:t>
      </w:r>
    </w:p>
    <w:p w14:paraId="3A43BD71"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(10)施工边坡工程的水土流失保护措施；</w:t>
      </w:r>
    </w:p>
    <w:p w14:paraId="53C76407"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(11)道路污染防治措施；</w:t>
      </w:r>
    </w:p>
    <w:p w14:paraId="2355416D"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(12)完工后场地清理及其植被(如果有)恢复的规划和措施；</w:t>
      </w:r>
    </w:p>
    <w:p w14:paraId="18BBC71F" w14:textId="77777777" w:rsidR="007C756C" w:rsidRPr="00F040EF" w:rsidRDefault="007C756C">
      <w:pPr>
        <w:spacing w:line="360" w:lineRule="auto"/>
        <w:ind w:rightChars="20" w:right="42" w:firstLineChars="200" w:firstLine="420"/>
        <w:rPr>
          <w:rFonts w:ascii="宋体" w:hAnsi="宋体"/>
          <w:szCs w:val="21"/>
        </w:rPr>
      </w:pPr>
      <w:r w:rsidRPr="00F040EF">
        <w:rPr>
          <w:rFonts w:ascii="宋体" w:hAnsi="宋体" w:hint="eastAsia"/>
          <w:szCs w:val="21"/>
        </w:rPr>
        <w:t>(13)其他：</w:t>
      </w:r>
      <w:r w:rsidRPr="00F040EF">
        <w:rPr>
          <w:rFonts w:ascii="宋体" w:hAnsi="宋体" w:hint="eastAsia"/>
          <w:szCs w:val="21"/>
          <w:u w:val="single"/>
        </w:rPr>
        <w:t xml:space="preserve">   无       </w:t>
      </w:r>
      <w:r w:rsidRPr="00F040EF">
        <w:rPr>
          <w:rFonts w:ascii="宋体" w:hAnsi="宋体" w:hint="eastAsia"/>
          <w:szCs w:val="21"/>
        </w:rPr>
        <w:t>。</w:t>
      </w:r>
    </w:p>
    <w:p w14:paraId="76D29F8A"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6.9.2 施工环保措施计划应当报送工程师。承包人应当严格执行经工程师批准的施工环保措施计划，并及时补充、修订和完善施工环保措施计划。</w:t>
      </w:r>
    </w:p>
    <w:p w14:paraId="093F6294" w14:textId="77777777" w:rsidR="007C756C" w:rsidRPr="00F040EF" w:rsidRDefault="007C756C" w:rsidP="009E0474">
      <w:pPr>
        <w:spacing w:beforeLines="150" w:before="360" w:afterLines="150" w:after="360" w:line="360" w:lineRule="auto"/>
        <w:ind w:left="945" w:rightChars="76" w:right="160" w:hangingChars="450" w:hanging="945"/>
        <w:outlineLvl w:val="2"/>
        <w:rPr>
          <w:rFonts w:ascii="宋体" w:hAnsi="宋体"/>
          <w:szCs w:val="21"/>
        </w:rPr>
      </w:pPr>
      <w:bookmarkStart w:id="183" w:name="_Toc364679614"/>
      <w:bookmarkStart w:id="184" w:name="_Toc364682226"/>
      <w:bookmarkStart w:id="185" w:name="_Toc449448911"/>
      <w:r w:rsidRPr="00F040EF">
        <w:rPr>
          <w:rFonts w:ascii="宋体" w:hAnsi="宋体" w:hint="eastAsia"/>
          <w:szCs w:val="21"/>
        </w:rPr>
        <w:t>7.治安保卫</w:t>
      </w:r>
      <w:bookmarkEnd w:id="183"/>
      <w:bookmarkEnd w:id="184"/>
      <w:bookmarkEnd w:id="185"/>
    </w:p>
    <w:p w14:paraId="5FB57B8A" w14:textId="77777777" w:rsidR="007C756C" w:rsidRPr="00F040EF" w:rsidRDefault="007C756C" w:rsidP="009E0474">
      <w:pPr>
        <w:spacing w:beforeLines="150" w:before="360" w:afterLines="150" w:after="360" w:line="360" w:lineRule="auto"/>
        <w:ind w:rightChars="76" w:right="160"/>
        <w:rPr>
          <w:rFonts w:ascii="宋体" w:hAnsi="宋体"/>
          <w:spacing w:val="6"/>
          <w:szCs w:val="21"/>
        </w:rPr>
      </w:pPr>
      <w:r w:rsidRPr="00F040EF">
        <w:rPr>
          <w:rFonts w:ascii="宋体" w:hAnsi="宋体" w:hint="eastAsia"/>
          <w:szCs w:val="21"/>
        </w:rPr>
        <w:t>7.1</w:t>
      </w:r>
      <w:r w:rsidRPr="00F040EF">
        <w:rPr>
          <w:rFonts w:ascii="宋体" w:hAnsi="宋体" w:hint="eastAsia"/>
          <w:spacing w:val="6"/>
          <w:szCs w:val="21"/>
        </w:rPr>
        <w:t>承包人应为现场提供24小时的保安保卫服务，配备足够的保安人员和保安设备，防止未经批准的任何人进入现场，控制人员、材料和设备等的进出场，防止现场材料、设备或其他任何物品的失窃，禁止任何现场内的打架斗殴事件。</w:t>
      </w:r>
    </w:p>
    <w:p w14:paraId="50514AAD" w14:textId="77777777" w:rsidR="007C756C" w:rsidRPr="00F040EF" w:rsidRDefault="007C756C" w:rsidP="009E0474">
      <w:pPr>
        <w:spacing w:beforeLines="150" w:before="360" w:afterLines="150" w:after="360" w:line="360" w:lineRule="auto"/>
        <w:ind w:rightChars="76" w:right="160"/>
        <w:rPr>
          <w:rFonts w:ascii="宋体" w:hAnsi="宋体"/>
          <w:szCs w:val="21"/>
        </w:rPr>
      </w:pPr>
      <w:r w:rsidRPr="00F040EF">
        <w:rPr>
          <w:rFonts w:ascii="宋体" w:hAnsi="宋体" w:hint="eastAsia"/>
          <w:szCs w:val="21"/>
        </w:rPr>
        <w:t xml:space="preserve">7.2 </w:t>
      </w:r>
      <w:r w:rsidRPr="00F040EF">
        <w:rPr>
          <w:rFonts w:ascii="宋体" w:hAnsi="宋体" w:hint="eastAsia"/>
          <w:spacing w:val="6"/>
          <w:szCs w:val="21"/>
        </w:rPr>
        <w:t>承包人的保安人员应是训练有素的专业保安人员，承包人可以雇佣专业保安公司负责现场保安和保卫；保安保卫制度除规范现场出入大门控制外，还应规定定时和不定时</w:t>
      </w:r>
      <w:r w:rsidRPr="00F040EF">
        <w:rPr>
          <w:rFonts w:ascii="宋体" w:hAnsi="宋体" w:hint="eastAsia"/>
          <w:szCs w:val="21"/>
        </w:rPr>
        <w:t>的现场周边和全现场的保安巡逻。</w:t>
      </w:r>
    </w:p>
    <w:p w14:paraId="59AABE1D" w14:textId="77777777" w:rsidR="007C756C" w:rsidRPr="00F040EF" w:rsidRDefault="007C756C">
      <w:pPr>
        <w:spacing w:line="360" w:lineRule="auto"/>
        <w:rPr>
          <w:rFonts w:ascii="宋体" w:hAnsi="宋体"/>
          <w:szCs w:val="21"/>
        </w:rPr>
      </w:pPr>
      <w:r w:rsidRPr="00F040EF">
        <w:rPr>
          <w:rFonts w:ascii="宋体" w:hAnsi="宋体" w:hint="eastAsia"/>
          <w:szCs w:val="21"/>
        </w:rPr>
        <w:t>7.3 承包人应制定并实施严格的现场出入制度并报工程师审批；车辆的出入须有出入审批制度，并有指定的专人负责管理；人员进出现场应有出入证，出入证须以经过工程师批准的格式印制。</w:t>
      </w:r>
    </w:p>
    <w:p w14:paraId="064C54A0" w14:textId="77777777" w:rsidR="007C756C" w:rsidRPr="00F040EF" w:rsidRDefault="007C756C">
      <w:pPr>
        <w:spacing w:line="360" w:lineRule="auto"/>
        <w:rPr>
          <w:rFonts w:ascii="宋体" w:hAnsi="宋体"/>
          <w:szCs w:val="21"/>
        </w:rPr>
      </w:pPr>
      <w:r w:rsidRPr="00F040EF">
        <w:rPr>
          <w:rFonts w:ascii="宋体" w:hAnsi="宋体" w:hint="eastAsia"/>
          <w:szCs w:val="21"/>
        </w:rPr>
        <w:t>7.4 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39573BCB" w14:textId="77777777" w:rsidR="007C756C" w:rsidRPr="00F040EF" w:rsidRDefault="007C756C">
      <w:pPr>
        <w:spacing w:line="360" w:lineRule="auto"/>
        <w:rPr>
          <w:rFonts w:ascii="宋体" w:hAnsi="宋体"/>
          <w:szCs w:val="21"/>
        </w:rPr>
      </w:pPr>
      <w:r w:rsidRPr="00F040EF">
        <w:rPr>
          <w:rFonts w:ascii="宋体" w:hAnsi="宋体" w:hint="eastAsia"/>
          <w:szCs w:val="21"/>
        </w:rPr>
        <w:t>7.5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629DA107" w14:textId="77777777" w:rsidR="007C756C" w:rsidRPr="00F040EF" w:rsidRDefault="007C756C">
      <w:pPr>
        <w:spacing w:line="360" w:lineRule="auto"/>
        <w:rPr>
          <w:rFonts w:ascii="宋体" w:hAnsi="宋体"/>
          <w:szCs w:val="21"/>
        </w:rPr>
      </w:pPr>
      <w:r w:rsidRPr="00F040EF">
        <w:rPr>
          <w:rFonts w:ascii="宋体" w:hAnsi="宋体" w:hint="eastAsia"/>
          <w:szCs w:val="21"/>
        </w:rPr>
        <w:t>7.6  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包括其分包人)拖欠工人工资而可能遭受的任何处罚、索赔、损失和损害等。</w:t>
      </w:r>
    </w:p>
    <w:p w14:paraId="543771EB" w14:textId="77777777" w:rsidR="007C756C" w:rsidRPr="00F040EF" w:rsidRDefault="007C756C">
      <w:pPr>
        <w:spacing w:line="360" w:lineRule="auto"/>
        <w:rPr>
          <w:rFonts w:ascii="宋体" w:hAnsi="宋体"/>
          <w:szCs w:val="21"/>
        </w:rPr>
      </w:pPr>
      <w:r w:rsidRPr="00F040EF">
        <w:rPr>
          <w:rFonts w:ascii="宋体" w:hAnsi="宋体" w:hint="eastAsia"/>
          <w:szCs w:val="21"/>
        </w:rPr>
        <w:t>7.7 现场治安管理计划的要求：</w:t>
      </w:r>
    </w:p>
    <w:p w14:paraId="6E1A1F2F"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u w:val="single"/>
        </w:rPr>
        <w:t xml:space="preserve">    编制科学、合理的治安管理计划                                      </w:t>
      </w:r>
      <w:r w:rsidRPr="00F040EF">
        <w:rPr>
          <w:rFonts w:ascii="宋体" w:hAnsi="宋体" w:hint="eastAsia"/>
          <w:szCs w:val="21"/>
        </w:rPr>
        <w:t>。</w:t>
      </w:r>
    </w:p>
    <w:p w14:paraId="7B2B2D9B" w14:textId="77777777" w:rsidR="007C756C" w:rsidRPr="00F040EF" w:rsidRDefault="007C756C">
      <w:pPr>
        <w:spacing w:line="360" w:lineRule="auto"/>
        <w:rPr>
          <w:rFonts w:ascii="宋体" w:hAnsi="宋体"/>
          <w:szCs w:val="21"/>
        </w:rPr>
      </w:pPr>
      <w:r w:rsidRPr="00F040EF">
        <w:rPr>
          <w:rFonts w:ascii="宋体" w:hAnsi="宋体" w:hint="eastAsia"/>
          <w:szCs w:val="21"/>
        </w:rPr>
        <w:t>7.8 突发治安事件紧急预案的要求：</w:t>
      </w:r>
    </w:p>
    <w:p w14:paraId="428183ED"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u w:val="single"/>
        </w:rPr>
        <w:t xml:space="preserve">    编制科学、合理的应急预案                                      </w:t>
      </w:r>
      <w:r w:rsidRPr="00F040EF">
        <w:rPr>
          <w:rFonts w:ascii="宋体" w:hAnsi="宋体" w:hint="eastAsia"/>
          <w:szCs w:val="21"/>
        </w:rPr>
        <w:t>。</w:t>
      </w:r>
    </w:p>
    <w:p w14:paraId="7DAEF53C" w14:textId="77777777" w:rsidR="007C756C" w:rsidRPr="00F040EF" w:rsidRDefault="007C756C">
      <w:pPr>
        <w:spacing w:line="360" w:lineRule="auto"/>
        <w:rPr>
          <w:rFonts w:ascii="宋体" w:hAnsi="宋体"/>
          <w:szCs w:val="21"/>
        </w:rPr>
      </w:pPr>
      <w:r w:rsidRPr="00F040EF">
        <w:rPr>
          <w:rFonts w:ascii="宋体" w:hAnsi="宋体" w:hint="eastAsia"/>
          <w:szCs w:val="21"/>
        </w:rPr>
        <w:t>7.9治安保卫方面的其他要求如下：</w:t>
      </w:r>
    </w:p>
    <w:p w14:paraId="3C02EC58"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u w:val="single"/>
        </w:rPr>
        <w:t xml:space="preserve">     服从学校相关管理要求                                             </w:t>
      </w:r>
    </w:p>
    <w:p w14:paraId="5731B506"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u w:val="single"/>
        </w:rPr>
        <w:t xml:space="preserve">                                                                     </w:t>
      </w:r>
      <w:r w:rsidRPr="00F040EF">
        <w:rPr>
          <w:rFonts w:ascii="宋体" w:hAnsi="宋体" w:hint="eastAsia"/>
          <w:szCs w:val="21"/>
        </w:rPr>
        <w:t>。</w:t>
      </w:r>
    </w:p>
    <w:p w14:paraId="28FA84D7" w14:textId="77777777" w:rsidR="007C756C" w:rsidRPr="00F040EF" w:rsidRDefault="007C756C" w:rsidP="009E0474">
      <w:pPr>
        <w:spacing w:beforeLines="80" w:before="192" w:afterLines="80" w:after="192" w:line="360" w:lineRule="auto"/>
        <w:ind w:left="945" w:hangingChars="450" w:hanging="945"/>
        <w:outlineLvl w:val="2"/>
        <w:rPr>
          <w:rFonts w:ascii="宋体" w:hAnsi="宋体"/>
          <w:szCs w:val="21"/>
        </w:rPr>
      </w:pPr>
      <w:bookmarkStart w:id="186" w:name="_Toc364679615"/>
      <w:bookmarkStart w:id="187" w:name="_Toc364682227"/>
      <w:bookmarkStart w:id="188" w:name="_Toc449448912"/>
      <w:r w:rsidRPr="00F040EF">
        <w:rPr>
          <w:rFonts w:ascii="宋体" w:hAnsi="宋体" w:hint="eastAsia"/>
          <w:szCs w:val="21"/>
        </w:rPr>
        <w:t>8.地上、地下设施和周边建筑物的临时保护</w:t>
      </w:r>
      <w:bookmarkEnd w:id="186"/>
      <w:bookmarkEnd w:id="187"/>
      <w:bookmarkEnd w:id="188"/>
    </w:p>
    <w:p w14:paraId="2DC707E5" w14:textId="77777777" w:rsidR="007C756C" w:rsidRPr="00F040EF" w:rsidRDefault="007C756C">
      <w:pPr>
        <w:spacing w:line="360" w:lineRule="auto"/>
        <w:ind w:leftChars="-3" w:left="-6"/>
        <w:rPr>
          <w:rFonts w:ascii="宋体" w:hAnsi="宋体"/>
          <w:szCs w:val="21"/>
        </w:rPr>
      </w:pPr>
      <w:r w:rsidRPr="00F040EF">
        <w:rPr>
          <w:rFonts w:ascii="宋体" w:hAnsi="宋体" w:hint="eastAsia"/>
          <w:szCs w:val="21"/>
        </w:rPr>
        <w:t>8.1 承包人应为施工场地及其周边现有的地上、地下设施和建筑物提供足够的临时保护设施，确保施工过程中这些设施和建筑物不会受到干扰和破坏。</w:t>
      </w:r>
    </w:p>
    <w:p w14:paraId="4786A339" w14:textId="77777777" w:rsidR="007C756C" w:rsidRPr="00F040EF" w:rsidRDefault="007C756C">
      <w:pPr>
        <w:spacing w:line="360" w:lineRule="auto"/>
        <w:rPr>
          <w:rFonts w:ascii="宋体" w:hAnsi="宋体"/>
          <w:szCs w:val="21"/>
        </w:rPr>
      </w:pPr>
      <w:r w:rsidRPr="00F040EF">
        <w:rPr>
          <w:rFonts w:ascii="宋体" w:hAnsi="宋体" w:hint="eastAsia"/>
          <w:szCs w:val="21"/>
        </w:rPr>
        <w:t>8.2 承包人应当制订现有设施临时保护方案和应急处理方案，并在本工程开工前至少提前7天报送工程师，工程师应在收到现有设施临时保护方案后的3天内批复承包人。承包人应当严格执行经工程师批准的保护方案，并保证在任何可能影响周边现有的地上、地下设施或周边建筑物的施工作业开始前，相应的临时保护设施能够落实到位。</w:t>
      </w:r>
    </w:p>
    <w:p w14:paraId="1330A30B" w14:textId="77777777" w:rsidR="007C756C" w:rsidRPr="00F040EF" w:rsidRDefault="007C756C">
      <w:pPr>
        <w:spacing w:line="360" w:lineRule="auto"/>
        <w:rPr>
          <w:rFonts w:ascii="宋体" w:hAnsi="宋体"/>
          <w:szCs w:val="21"/>
        </w:rPr>
      </w:pPr>
      <w:r w:rsidRPr="00F040EF">
        <w:rPr>
          <w:rFonts w:ascii="宋体" w:hAnsi="宋体" w:hint="eastAsia"/>
          <w:szCs w:val="21"/>
        </w:rPr>
        <w:t>8.3 发包人特别提醒承包人注意以下地上、地下设施和周边建筑物的保护：</w:t>
      </w:r>
    </w:p>
    <w:p w14:paraId="4BEB8E99"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u w:val="single"/>
        </w:rPr>
        <w:t xml:space="preserve">      无                                                              。</w:t>
      </w:r>
    </w:p>
    <w:p w14:paraId="26CA66DD" w14:textId="77777777" w:rsidR="007C756C" w:rsidRPr="00F040EF" w:rsidRDefault="007C756C">
      <w:pPr>
        <w:spacing w:line="360" w:lineRule="auto"/>
        <w:rPr>
          <w:rFonts w:ascii="宋体" w:hAnsi="宋体"/>
          <w:szCs w:val="21"/>
        </w:rPr>
      </w:pPr>
      <w:r w:rsidRPr="00F040EF">
        <w:rPr>
          <w:rFonts w:ascii="宋体" w:hAnsi="宋体" w:hint="eastAsia"/>
          <w:szCs w:val="21"/>
        </w:rPr>
        <w:t>8.4地上、地下设施和周边建筑物的临时保护的其他要求如下</w:t>
      </w:r>
    </w:p>
    <w:p w14:paraId="3DD8F99D"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u w:val="single"/>
        </w:rPr>
        <w:t xml:space="preserve">      无                                                              </w:t>
      </w:r>
    </w:p>
    <w:p w14:paraId="47ECC0E5" w14:textId="77777777" w:rsidR="007C756C" w:rsidRPr="00F040EF" w:rsidRDefault="007C756C" w:rsidP="009E0474">
      <w:pPr>
        <w:spacing w:beforeLines="100" w:before="240" w:afterLines="100" w:after="240" w:line="360" w:lineRule="auto"/>
        <w:ind w:left="945" w:hangingChars="450" w:hanging="945"/>
        <w:outlineLvl w:val="2"/>
        <w:rPr>
          <w:rFonts w:ascii="宋体" w:hAnsi="宋体"/>
          <w:szCs w:val="21"/>
        </w:rPr>
      </w:pPr>
      <w:bookmarkStart w:id="189" w:name="_Toc364679616"/>
      <w:bookmarkStart w:id="190" w:name="_Toc364682228"/>
      <w:bookmarkStart w:id="191" w:name="_Toc449448913"/>
      <w:r w:rsidRPr="00F040EF">
        <w:rPr>
          <w:rFonts w:ascii="宋体" w:hAnsi="宋体" w:hint="eastAsia"/>
          <w:szCs w:val="21"/>
        </w:rPr>
        <w:t>9.样品和材料代换</w:t>
      </w:r>
      <w:bookmarkEnd w:id="189"/>
      <w:bookmarkEnd w:id="190"/>
      <w:bookmarkEnd w:id="191"/>
    </w:p>
    <w:p w14:paraId="60B0E842"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rPr>
        <w:t>9.1 样品</w:t>
      </w:r>
    </w:p>
    <w:p w14:paraId="7DCB085C"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rPr>
        <w:t>9.1.1 本工程需要承包人提供样品的材料和工程设备如下：</w:t>
      </w:r>
    </w:p>
    <w:p w14:paraId="710CB033"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u w:val="single"/>
        </w:rPr>
        <w:t xml:space="preserve">    无                                                                 </w:t>
      </w:r>
    </w:p>
    <w:p w14:paraId="0ED07B42"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9.1.2对于约定的材料和工程设备，承包人应向工程师提交样品并附上任何必要的说明书、生产(制造)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6F1547A6" w14:textId="77777777" w:rsidR="007C756C" w:rsidRPr="00F040EF" w:rsidRDefault="007C756C">
      <w:pPr>
        <w:spacing w:line="360" w:lineRule="auto"/>
        <w:ind w:firstLineChars="228" w:firstLine="479"/>
        <w:rPr>
          <w:rFonts w:ascii="宋体" w:hAnsi="宋体"/>
          <w:szCs w:val="21"/>
        </w:rPr>
      </w:pPr>
      <w:r w:rsidRPr="00F040EF">
        <w:rPr>
          <w:rFonts w:ascii="宋体" w:hAnsi="宋体" w:hint="eastAsia"/>
          <w:szCs w:val="21"/>
        </w:rPr>
        <w:t>9.1.3 依法不需要招标的、以暂估价形式包括在工程量清单中的材料和工程设备，所附资料除本款第9.1.2项约定的内容外，还应附上价格资料，每一类材料设备，至少应准备符合合同要求的3个产品，价格分高、中、低三档，以便工程师和发包人选择和批准。</w:t>
      </w:r>
    </w:p>
    <w:p w14:paraId="1E6A9FBF"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9.1.4 工程师应在收到承包人报送的样品后7天内转呈发包人并附上工程师的书面审批意见。发包人在收到通过工程师转交的样品以及工程师的审批意见后7天内就此样品给出书面批复。工程师应在收到样品后21天内通知承包人对他相关样品所作出的决定或指示(同时抄送一份给发包人)。承包人应根据工程师的书面批复和指示相应地进行下一步工作。如果工程师未能在承包人报送样品后21天内给出书面批复，承包人应就此通知工程师，要求尽快批复。如果工程师在收到此类通知后7天内仍未对样品进行批复，则视为工程师和发包人已经批准。</w:t>
      </w:r>
    </w:p>
    <w:p w14:paraId="7B7F2059"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9.1.5 得到批准后的样品由工程师负责存放。但承包人应为保存样品提供适当和固定的场所并保持适当和良好的环境条件。</w:t>
      </w:r>
    </w:p>
    <w:p w14:paraId="5708FEDA"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9.1.6 提供样品和提供存放样品场所的费用由承包人承担。</w:t>
      </w:r>
    </w:p>
    <w:p w14:paraId="0F25C93D" w14:textId="77777777" w:rsidR="007C756C" w:rsidRPr="00F040EF" w:rsidRDefault="007C756C" w:rsidP="009E0474">
      <w:pPr>
        <w:spacing w:beforeLines="50" w:before="120" w:afterLines="50" w:after="120" w:line="360" w:lineRule="auto"/>
        <w:ind w:left="945" w:hangingChars="450" w:hanging="945"/>
        <w:rPr>
          <w:rFonts w:ascii="宋体" w:hAnsi="宋体"/>
          <w:szCs w:val="21"/>
        </w:rPr>
      </w:pPr>
      <w:r w:rsidRPr="00F040EF">
        <w:rPr>
          <w:rFonts w:ascii="宋体" w:hAnsi="宋体" w:hint="eastAsia"/>
          <w:szCs w:val="21"/>
        </w:rPr>
        <w:t>9.2 材料代换</w:t>
      </w:r>
    </w:p>
    <w:p w14:paraId="37A5ED0C"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9.2.1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7383AE90"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9.2.2如果使用替代品，承包人应至少在被替代品按批准的进度计划用于永久工程前56天以书面形式通知工程师并随此通知提交下列文件：</w:t>
      </w:r>
    </w:p>
    <w:p w14:paraId="1DCCB5E9"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(1)拟被替代的合同约定的材料和工程设备的名称、数量、规格、型号、品牌、性能、价格及其他任何详细资料；</w:t>
      </w:r>
    </w:p>
    <w:p w14:paraId="516B7F30"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(2)拟采用的替代品的名称、数量、规格、型号、品牌、性能、价格及其他任何必要的详细资料；</w:t>
      </w:r>
    </w:p>
    <w:p w14:paraId="23FB4296"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(3)替代品使用的工程部位；</w:t>
      </w:r>
    </w:p>
    <w:p w14:paraId="7936286A"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(4)采用替代品的理由和原因说明；</w:t>
      </w:r>
    </w:p>
    <w:p w14:paraId="2DB965FE"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(5)替代品与合同中约定的产品之间的差异以及使用替代品后可能对工程产生的任何影响；</w:t>
      </w:r>
    </w:p>
    <w:p w14:paraId="3C8A81F0"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(6)价格上的差异；</w:t>
      </w:r>
    </w:p>
    <w:p w14:paraId="28A7A4AA"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(7)工程师为做出适当的决定而随时要求承包人提供的任何其他文件。</w:t>
      </w:r>
    </w:p>
    <w:p w14:paraId="4264C461"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工程师在收到此类通知及上述文件后，应在28天内向承包人发出书面指示。如果在28天内未向工程师发出书面指示，应视为工程师和发包人已经批准使用上述替代品，承包人可以据此使用替代品。</w:t>
      </w:r>
    </w:p>
    <w:p w14:paraId="2ECEA70A"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rPr>
        <w:t>9.2.3任何情况下，替代品都应遵守本合同中对相关材料和工程设备的要求。</w:t>
      </w:r>
    </w:p>
    <w:p w14:paraId="48EAF064" w14:textId="77777777" w:rsidR="007C756C" w:rsidRPr="00F040EF" w:rsidRDefault="007C756C">
      <w:pPr>
        <w:spacing w:line="360" w:lineRule="auto"/>
        <w:ind w:leftChars="228" w:left="1004" w:hangingChars="250" w:hanging="525"/>
        <w:rPr>
          <w:rFonts w:ascii="宋体" w:hAnsi="宋体"/>
          <w:szCs w:val="21"/>
        </w:rPr>
      </w:pPr>
      <w:r w:rsidRPr="00F040EF">
        <w:rPr>
          <w:rFonts w:ascii="宋体" w:hAnsi="宋体" w:hint="eastAsia"/>
          <w:szCs w:val="21"/>
        </w:rPr>
        <w:t>9.2.4 如果承包人根据本条约定使用了替代品，工程师应与承包人适当协商之后并在</w:t>
      </w:r>
    </w:p>
    <w:p w14:paraId="78150A49" w14:textId="77777777" w:rsidR="007C756C" w:rsidRPr="00F040EF" w:rsidRDefault="007C756C">
      <w:pPr>
        <w:spacing w:line="360" w:lineRule="auto"/>
        <w:rPr>
          <w:rFonts w:ascii="宋体" w:hAnsi="宋体"/>
          <w:szCs w:val="21"/>
        </w:rPr>
      </w:pPr>
      <w:r w:rsidRPr="00F040EF">
        <w:rPr>
          <w:rFonts w:ascii="宋体" w:hAnsi="宋体" w:hint="eastAsia"/>
          <w:szCs w:val="21"/>
        </w:rPr>
        <w:t>合理的期限内确定替代材料和工程设备与合同中约定的材料和工程设备之间的价格差值，并决定：</w:t>
      </w:r>
    </w:p>
    <w:p w14:paraId="5A388A2E"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(1)如果替代材料和工程设备的价格高于合同中约定的材料和工程设备的价格，则将高出部分的价格追加到合同价格中并相应地通知承包人；</w:t>
      </w:r>
    </w:p>
    <w:p w14:paraId="4619E3B2" w14:textId="77777777" w:rsidR="007C756C" w:rsidRPr="00F040EF" w:rsidRDefault="007C756C">
      <w:pPr>
        <w:spacing w:line="360" w:lineRule="auto"/>
        <w:ind w:firstLineChars="200" w:firstLine="420"/>
        <w:rPr>
          <w:rFonts w:ascii="宋体" w:hAnsi="宋体"/>
          <w:szCs w:val="21"/>
        </w:rPr>
      </w:pPr>
      <w:r w:rsidRPr="00F040EF">
        <w:rPr>
          <w:rFonts w:ascii="宋体" w:hAnsi="宋体" w:hint="eastAsia"/>
          <w:szCs w:val="21"/>
        </w:rPr>
        <w:t>(2)如果替代材料和工程设备的价格低于合同中约定的材料和工程设备的价格，则将节余部分的价格从合同价格中扣除并相应地通知承包人。</w:t>
      </w:r>
    </w:p>
    <w:p w14:paraId="6A410D76" w14:textId="77777777" w:rsidR="007C756C" w:rsidRPr="00F040EF" w:rsidRDefault="007C756C" w:rsidP="009E0474">
      <w:pPr>
        <w:spacing w:beforeLines="100" w:before="240" w:afterLines="100" w:after="240" w:line="360" w:lineRule="auto"/>
        <w:outlineLvl w:val="2"/>
        <w:rPr>
          <w:rFonts w:ascii="宋体" w:hAnsi="宋体"/>
          <w:szCs w:val="21"/>
        </w:rPr>
      </w:pPr>
      <w:bookmarkStart w:id="192" w:name="_Toc364679617"/>
      <w:bookmarkStart w:id="193" w:name="_Toc364682229"/>
      <w:bookmarkStart w:id="194" w:name="_Toc449448914"/>
      <w:r w:rsidRPr="00F040EF">
        <w:rPr>
          <w:rFonts w:ascii="宋体" w:hAnsi="宋体" w:hint="eastAsia"/>
          <w:szCs w:val="21"/>
        </w:rPr>
        <w:t>10.进口材料和工程设备</w:t>
      </w:r>
      <w:bookmarkEnd w:id="192"/>
      <w:bookmarkEnd w:id="193"/>
      <w:bookmarkEnd w:id="194"/>
    </w:p>
    <w:p w14:paraId="5CAE53FD" w14:textId="77777777" w:rsidR="007C756C" w:rsidRPr="00F040EF" w:rsidRDefault="007C756C">
      <w:pPr>
        <w:spacing w:line="360" w:lineRule="auto"/>
        <w:rPr>
          <w:rFonts w:ascii="宋体" w:hAnsi="宋体"/>
          <w:szCs w:val="21"/>
        </w:rPr>
      </w:pPr>
      <w:r w:rsidRPr="00F040EF">
        <w:rPr>
          <w:rFonts w:ascii="宋体" w:hAnsi="宋体" w:hint="eastAsia"/>
          <w:szCs w:val="21"/>
        </w:rPr>
        <w:t>10.1 本工程需要进口的材料和工程设备如下：</w:t>
      </w:r>
    </w:p>
    <w:p w14:paraId="26D8EEDF"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u w:val="single"/>
        </w:rPr>
        <w:t xml:space="preserve">      无                                                               </w:t>
      </w:r>
    </w:p>
    <w:p w14:paraId="6B50B24E" w14:textId="77777777" w:rsidR="007C756C" w:rsidRPr="00F040EF" w:rsidRDefault="007C756C" w:rsidP="009E0474">
      <w:pPr>
        <w:spacing w:beforeLines="50" w:before="120" w:afterLines="50" w:after="120" w:line="360" w:lineRule="auto"/>
        <w:ind w:left="945" w:hangingChars="450" w:hanging="945"/>
        <w:jc w:val="left"/>
        <w:outlineLvl w:val="2"/>
        <w:rPr>
          <w:rFonts w:ascii="宋体" w:hAnsi="宋体"/>
          <w:szCs w:val="21"/>
        </w:rPr>
      </w:pPr>
      <w:bookmarkStart w:id="195" w:name="_Toc364679618"/>
      <w:bookmarkStart w:id="196" w:name="_Toc364682230"/>
      <w:bookmarkStart w:id="197" w:name="_Toc449448915"/>
      <w:r w:rsidRPr="00F040EF">
        <w:rPr>
          <w:rFonts w:ascii="宋体" w:hAnsi="宋体" w:hint="eastAsia"/>
          <w:szCs w:val="21"/>
        </w:rPr>
        <w:t>11.进度报告和进度例会</w:t>
      </w:r>
      <w:bookmarkEnd w:id="195"/>
      <w:bookmarkEnd w:id="196"/>
      <w:bookmarkEnd w:id="197"/>
    </w:p>
    <w:p w14:paraId="11D55D9D" w14:textId="77777777" w:rsidR="007C756C" w:rsidRPr="00F040EF" w:rsidRDefault="007C756C">
      <w:pPr>
        <w:spacing w:line="360" w:lineRule="auto"/>
        <w:ind w:left="945" w:hangingChars="450" w:hanging="945"/>
        <w:jc w:val="left"/>
        <w:rPr>
          <w:rFonts w:ascii="宋体" w:hAnsi="宋体"/>
          <w:szCs w:val="21"/>
        </w:rPr>
      </w:pPr>
      <w:r w:rsidRPr="00F040EF">
        <w:rPr>
          <w:rFonts w:ascii="宋体" w:hAnsi="宋体" w:hint="eastAsia"/>
          <w:szCs w:val="21"/>
        </w:rPr>
        <w:t>11.1 进度报告</w:t>
      </w:r>
    </w:p>
    <w:p w14:paraId="41750C81" w14:textId="77777777" w:rsidR="007C756C" w:rsidRPr="00F040EF" w:rsidRDefault="007C756C">
      <w:pPr>
        <w:spacing w:line="360" w:lineRule="auto"/>
        <w:ind w:firstLineChars="228" w:firstLine="479"/>
        <w:jc w:val="left"/>
        <w:rPr>
          <w:rFonts w:ascii="宋体" w:hAnsi="宋体"/>
          <w:szCs w:val="21"/>
        </w:rPr>
      </w:pPr>
      <w:r w:rsidRPr="00F040EF">
        <w:rPr>
          <w:rFonts w:ascii="宋体" w:hAnsi="宋体" w:hint="eastAsia"/>
          <w:szCs w:val="21"/>
        </w:rPr>
        <w:t>11.1.1施工过程中，承包人应向工程师指定的代表呈递一份每日的日进度报表、每周的周进度报表和每月的月进度报表。除非工程师同意，日进度报表应在次日上午九点前提交，周进度报表应在次周的周一上午9时前提交，月进度报表应随进度付款申请单一并提交。</w:t>
      </w:r>
    </w:p>
    <w:p w14:paraId="426D7ABE" w14:textId="77777777" w:rsidR="007C756C" w:rsidRPr="00F040EF" w:rsidRDefault="007C756C">
      <w:pPr>
        <w:spacing w:line="360" w:lineRule="auto"/>
        <w:ind w:firstLineChars="228" w:firstLine="479"/>
        <w:jc w:val="left"/>
        <w:rPr>
          <w:rFonts w:ascii="宋体" w:hAnsi="宋体"/>
          <w:szCs w:val="21"/>
        </w:rPr>
      </w:pPr>
      <w:r w:rsidRPr="00F040EF">
        <w:rPr>
          <w:rFonts w:ascii="宋体" w:hAnsi="宋体" w:hint="eastAsia"/>
          <w:szCs w:val="21"/>
        </w:rPr>
        <w:t>11.1.2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7D0AA89B"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11.1.3月进度报表应当反映月完成工程量和累计完成工程量(包括永久工程和临时工程)、材料实际进货、消耗和库存量、现场施工设备的投运数量和运行状况、工程设备的到货情况、劳动力数量(本月及预计未来3个月劳动力的数量)、当前影响施工进度计划的因素和采取的改进措施、进度计划调整及其说明、质量事故和质量缺陷处理纪录、质量状况评价、安全施工措施计划实施情况、安全事故以及人员伤亡和财产损失情况(如果有)、环境保护措施实施和文明施工措施实施情况。</w:t>
      </w:r>
    </w:p>
    <w:p w14:paraId="1CF33D7E"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11.1.4 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3A8AD5ED"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11.1.5 各个进度报表的格式和内容应经过工程师的审批。进度报表应如实填写，由承包人授权代表签名，并报工程师的指定代表签名确认后再行分发。</w:t>
      </w:r>
    </w:p>
    <w:p w14:paraId="7B3DC60D"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11.1.6如果工程师认为必要，进度报告和进度照片应同时以存储在磁盘或光盘中的数据文件的形式提交给发包人和工程师。数据文件采用的应用软件及其版本应经过工程师的审批。</w:t>
      </w:r>
    </w:p>
    <w:p w14:paraId="0BE3E294" w14:textId="77777777" w:rsidR="007C756C" w:rsidRPr="00F040EF" w:rsidRDefault="007C756C">
      <w:pPr>
        <w:spacing w:line="360" w:lineRule="auto"/>
        <w:ind w:leftChars="228" w:left="1004" w:hangingChars="250" w:hanging="525"/>
        <w:jc w:val="left"/>
        <w:rPr>
          <w:rFonts w:ascii="宋体" w:hAnsi="宋体"/>
          <w:szCs w:val="21"/>
        </w:rPr>
      </w:pPr>
      <w:r w:rsidRPr="00F040EF">
        <w:rPr>
          <w:rFonts w:ascii="宋体" w:hAnsi="宋体" w:hint="eastAsia"/>
          <w:szCs w:val="21"/>
        </w:rPr>
        <w:t>11.1.7有关进度报告的其他要求：</w:t>
      </w:r>
    </w:p>
    <w:p w14:paraId="4077F300" w14:textId="77777777" w:rsidR="007C756C" w:rsidRPr="00F040EF" w:rsidRDefault="007C756C">
      <w:pPr>
        <w:spacing w:line="360" w:lineRule="auto"/>
        <w:ind w:left="945" w:hangingChars="450" w:hanging="945"/>
        <w:rPr>
          <w:rFonts w:ascii="宋体" w:hAnsi="宋体"/>
          <w:szCs w:val="21"/>
        </w:rPr>
      </w:pPr>
      <w:r w:rsidRPr="00F040EF">
        <w:rPr>
          <w:rFonts w:ascii="宋体" w:hAnsi="宋体" w:hint="eastAsia"/>
          <w:szCs w:val="21"/>
        </w:rPr>
        <w:t xml:space="preserve">     </w:t>
      </w:r>
      <w:r w:rsidRPr="00F040EF">
        <w:rPr>
          <w:rFonts w:ascii="宋体" w:hAnsi="宋体" w:hint="eastAsia"/>
          <w:szCs w:val="21"/>
          <w:u w:val="single"/>
        </w:rPr>
        <w:t xml:space="preserve">    无                                                                 </w:t>
      </w:r>
    </w:p>
    <w:p w14:paraId="54B2196C" w14:textId="77777777" w:rsidR="007C756C" w:rsidRPr="00F040EF" w:rsidRDefault="007C756C">
      <w:pPr>
        <w:spacing w:line="360" w:lineRule="auto"/>
        <w:ind w:left="945" w:hangingChars="450" w:hanging="945"/>
        <w:jc w:val="left"/>
        <w:rPr>
          <w:rFonts w:ascii="宋体" w:hAnsi="宋体"/>
          <w:szCs w:val="21"/>
        </w:rPr>
      </w:pPr>
      <w:r w:rsidRPr="00F040EF">
        <w:rPr>
          <w:rFonts w:ascii="宋体" w:hAnsi="宋体" w:hint="eastAsia"/>
          <w:szCs w:val="21"/>
        </w:rPr>
        <w:t>11.2 进度例会</w:t>
      </w:r>
    </w:p>
    <w:p w14:paraId="4F861694"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11.2.1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661D1D81"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11.2.2进度例会的内容将涉及合同管理、进度协调和工程管理的各个方面，由工程师准备的会议议题将随会议通知在会议召开前至少24小时发给各参会方。</w:t>
      </w:r>
    </w:p>
    <w:p w14:paraId="0601D3BB"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11.2.3工程师应当做好会议记录，并在会议结束时由与会各方签字确认。工程师应根据会议记录整理出会议纪要，并在相应会议后24小时内分发给出席会议的各方。会议纪要应当如实反映会议记录的内容，包括任何决定、存在的问题、责任方、有关工作的时间目标等等。各方在收到会议纪要后24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0F2455B3" w14:textId="77777777" w:rsidR="007C756C" w:rsidRPr="00F040EF" w:rsidRDefault="007C756C">
      <w:pPr>
        <w:spacing w:line="360" w:lineRule="auto"/>
        <w:ind w:leftChars="228" w:left="1004" w:hangingChars="250" w:hanging="525"/>
        <w:jc w:val="left"/>
        <w:rPr>
          <w:rFonts w:ascii="宋体" w:hAnsi="宋体"/>
          <w:szCs w:val="21"/>
        </w:rPr>
      </w:pPr>
      <w:r w:rsidRPr="00F040EF">
        <w:rPr>
          <w:rFonts w:ascii="宋体" w:hAnsi="宋体" w:hint="eastAsia"/>
          <w:szCs w:val="21"/>
        </w:rPr>
        <w:t>11.2.4有关进度例会的其他要求：</w:t>
      </w:r>
    </w:p>
    <w:p w14:paraId="7FF8604E" w14:textId="77777777" w:rsidR="007C756C" w:rsidRPr="00F040EF" w:rsidRDefault="007C756C">
      <w:pPr>
        <w:spacing w:line="360" w:lineRule="auto"/>
        <w:ind w:leftChars="228" w:left="1004" w:hangingChars="250" w:hanging="525"/>
        <w:jc w:val="left"/>
        <w:rPr>
          <w:rFonts w:ascii="宋体" w:hAnsi="宋体"/>
          <w:szCs w:val="21"/>
        </w:rPr>
      </w:pPr>
      <w:r w:rsidRPr="00F040EF">
        <w:rPr>
          <w:rFonts w:ascii="宋体" w:hAnsi="宋体" w:hint="eastAsia"/>
          <w:szCs w:val="21"/>
          <w:u w:val="single"/>
        </w:rPr>
        <w:t xml:space="preserve">      无                                                              </w:t>
      </w:r>
    </w:p>
    <w:p w14:paraId="76939DF3" w14:textId="77777777" w:rsidR="007C756C" w:rsidRPr="00F040EF" w:rsidRDefault="007C756C" w:rsidP="009E0474">
      <w:pPr>
        <w:spacing w:beforeLines="50" w:before="120" w:afterLines="50" w:after="120" w:line="360" w:lineRule="auto"/>
        <w:ind w:left="945" w:hangingChars="450" w:hanging="945"/>
        <w:jc w:val="left"/>
        <w:outlineLvl w:val="2"/>
        <w:rPr>
          <w:rFonts w:ascii="宋体" w:hAnsi="宋体"/>
          <w:szCs w:val="21"/>
        </w:rPr>
      </w:pPr>
      <w:bookmarkStart w:id="198" w:name="_Toc364679619"/>
      <w:bookmarkStart w:id="199" w:name="_Toc364682231"/>
      <w:bookmarkStart w:id="200" w:name="_Toc449448916"/>
      <w:r w:rsidRPr="00F040EF">
        <w:rPr>
          <w:rFonts w:ascii="宋体" w:hAnsi="宋体" w:hint="eastAsia"/>
          <w:szCs w:val="21"/>
        </w:rPr>
        <w:t>12.试验和检验</w:t>
      </w:r>
      <w:bookmarkEnd w:id="198"/>
      <w:bookmarkEnd w:id="199"/>
      <w:bookmarkEnd w:id="200"/>
    </w:p>
    <w:p w14:paraId="181F58CF" w14:textId="77777777" w:rsidR="007C756C" w:rsidRPr="00F040EF" w:rsidRDefault="007C756C">
      <w:pPr>
        <w:spacing w:line="360" w:lineRule="auto"/>
        <w:rPr>
          <w:rFonts w:ascii="宋体" w:hAnsi="宋体"/>
          <w:szCs w:val="21"/>
        </w:rPr>
      </w:pPr>
      <w:r w:rsidRPr="00F040EF">
        <w:rPr>
          <w:rFonts w:ascii="宋体" w:hAnsi="宋体" w:hint="eastAsia"/>
          <w:szCs w:val="21"/>
        </w:rPr>
        <w:t>12.1 承包人应当按照工程施工验收规范和标准的规定和合同通用条款的约定，对用于永久工程的主要材料、半成品、成品、建筑构配件、工程设备等进行试验和检验。</w:t>
      </w:r>
    </w:p>
    <w:p w14:paraId="059EB579" w14:textId="77777777" w:rsidR="007C756C" w:rsidRPr="00F040EF" w:rsidRDefault="007C756C">
      <w:pPr>
        <w:spacing w:line="360" w:lineRule="auto"/>
        <w:ind w:left="945" w:hangingChars="450" w:hanging="945"/>
        <w:jc w:val="left"/>
        <w:rPr>
          <w:rFonts w:ascii="宋体" w:hAnsi="宋体"/>
          <w:szCs w:val="21"/>
        </w:rPr>
      </w:pPr>
      <w:r w:rsidRPr="00F040EF">
        <w:rPr>
          <w:rFonts w:ascii="宋体" w:hAnsi="宋体" w:hint="eastAsia"/>
          <w:szCs w:val="21"/>
        </w:rPr>
        <w:t>12.2 本工程需要承包人进行试验和检验的材料、工程设备和工艺如下：</w:t>
      </w:r>
    </w:p>
    <w:p w14:paraId="34A4A63E" w14:textId="77777777" w:rsidR="007C756C" w:rsidRPr="00F040EF" w:rsidRDefault="007C756C">
      <w:pPr>
        <w:spacing w:line="360" w:lineRule="auto"/>
        <w:ind w:firstLineChars="150" w:firstLine="315"/>
        <w:jc w:val="left"/>
        <w:rPr>
          <w:rFonts w:ascii="宋体" w:hAnsi="宋体"/>
          <w:szCs w:val="21"/>
        </w:rPr>
      </w:pPr>
      <w:r w:rsidRPr="00F040EF">
        <w:rPr>
          <w:rFonts w:ascii="宋体" w:hAnsi="宋体" w:hint="eastAsia"/>
          <w:szCs w:val="21"/>
          <w:u w:val="single"/>
        </w:rPr>
        <w:t xml:space="preserve"> </w:t>
      </w:r>
      <w:r w:rsidRPr="00F040EF">
        <w:rPr>
          <w:rFonts w:ascii="宋体" w:hAnsi="宋体" w:hint="eastAsia"/>
          <w:b/>
          <w:szCs w:val="21"/>
          <w:u w:val="single"/>
        </w:rPr>
        <w:t>12.2.1由承包方采购的所有材料均须达到国家和上海市的各项（建筑、结构、环保、消防等方面）指标要求，原材料（含线缆等）的检测需符合验收规范要求进行检测、复试的检验内容。所需检测费用由投标人在整体措施费用中考虑，闭口包干，不予调整。</w:t>
      </w:r>
    </w:p>
    <w:p w14:paraId="2B8A76B6" w14:textId="77777777" w:rsidR="007C756C" w:rsidRPr="00F040EF" w:rsidRDefault="007C756C">
      <w:pPr>
        <w:spacing w:line="360" w:lineRule="auto"/>
        <w:ind w:leftChars="200" w:left="945" w:hangingChars="250" w:hanging="525"/>
        <w:jc w:val="left"/>
        <w:rPr>
          <w:rFonts w:ascii="宋体" w:hAnsi="宋体"/>
          <w:szCs w:val="21"/>
        </w:rPr>
      </w:pPr>
      <w:r w:rsidRPr="00F040EF">
        <w:rPr>
          <w:rFonts w:ascii="宋体" w:hAnsi="宋体" w:hint="eastAsia"/>
          <w:szCs w:val="21"/>
        </w:rPr>
        <w:t>工程师可以根据工程需要，指示承包人进行其他现场材料和工艺的试验和检验。</w:t>
      </w:r>
    </w:p>
    <w:p w14:paraId="79F8E3F4" w14:textId="77777777" w:rsidR="007C756C" w:rsidRPr="00F040EF" w:rsidRDefault="007C756C">
      <w:pPr>
        <w:spacing w:line="360" w:lineRule="auto"/>
        <w:ind w:left="945" w:hangingChars="450" w:hanging="945"/>
        <w:jc w:val="left"/>
        <w:rPr>
          <w:rFonts w:ascii="宋体" w:hAnsi="宋体"/>
          <w:spacing w:val="4"/>
          <w:szCs w:val="21"/>
        </w:rPr>
      </w:pPr>
      <w:r w:rsidRPr="00F040EF">
        <w:rPr>
          <w:rFonts w:ascii="宋体" w:hAnsi="宋体" w:hint="eastAsia"/>
          <w:szCs w:val="21"/>
        </w:rPr>
        <w:t xml:space="preserve">12.3 </w:t>
      </w:r>
      <w:r w:rsidRPr="00F040EF">
        <w:rPr>
          <w:rFonts w:ascii="宋体" w:hAnsi="宋体" w:hint="eastAsia"/>
          <w:spacing w:val="4"/>
          <w:szCs w:val="21"/>
        </w:rPr>
        <w:t>本工程需要由工程师和承包人共同进行试验和检验的材料、工程设备和工艺如</w:t>
      </w:r>
    </w:p>
    <w:p w14:paraId="5C4DFE8D" w14:textId="77777777" w:rsidR="007C756C" w:rsidRPr="00F040EF" w:rsidRDefault="007C756C">
      <w:pPr>
        <w:spacing w:line="360" w:lineRule="auto"/>
        <w:ind w:left="981" w:hangingChars="450" w:hanging="981"/>
        <w:jc w:val="left"/>
        <w:rPr>
          <w:rFonts w:ascii="宋体" w:hAnsi="宋体"/>
          <w:spacing w:val="4"/>
          <w:szCs w:val="21"/>
        </w:rPr>
      </w:pPr>
      <w:r w:rsidRPr="00F040EF">
        <w:rPr>
          <w:rFonts w:ascii="宋体" w:hAnsi="宋体" w:hint="eastAsia"/>
          <w:spacing w:val="4"/>
          <w:szCs w:val="21"/>
        </w:rPr>
        <w:t>下：</w:t>
      </w:r>
    </w:p>
    <w:p w14:paraId="372B4B41" w14:textId="77777777" w:rsidR="007C756C" w:rsidRPr="00F040EF" w:rsidRDefault="007C756C">
      <w:pPr>
        <w:spacing w:line="360" w:lineRule="auto"/>
        <w:ind w:left="945" w:hangingChars="450" w:hanging="945"/>
        <w:jc w:val="left"/>
        <w:rPr>
          <w:rFonts w:ascii="宋体" w:hAnsi="宋体"/>
          <w:szCs w:val="21"/>
        </w:rPr>
      </w:pPr>
      <w:r w:rsidRPr="00F040EF">
        <w:rPr>
          <w:rFonts w:ascii="宋体" w:hAnsi="宋体" w:hint="eastAsia"/>
          <w:szCs w:val="21"/>
          <w:u w:val="single"/>
        </w:rPr>
        <w:t xml:space="preserve">     无                                                               </w:t>
      </w:r>
    </w:p>
    <w:p w14:paraId="12F2C2E6" w14:textId="77777777" w:rsidR="007C756C" w:rsidRPr="00F040EF" w:rsidRDefault="007C756C">
      <w:pPr>
        <w:spacing w:line="360" w:lineRule="auto"/>
        <w:rPr>
          <w:rFonts w:ascii="宋体" w:hAnsi="宋体"/>
          <w:szCs w:val="21"/>
        </w:rPr>
      </w:pPr>
      <w:r w:rsidRPr="00F040EF">
        <w:rPr>
          <w:rFonts w:ascii="宋体" w:hAnsi="宋体" w:hint="eastAsia"/>
          <w:szCs w:val="21"/>
        </w:rPr>
        <w:t>12.4 本条上述约定需要进行检验的材料、工程设备和工艺在经过检验并获得工程师批准以前，不得用于任何永久工程。</w:t>
      </w:r>
    </w:p>
    <w:p w14:paraId="062BB392" w14:textId="77777777" w:rsidR="007C756C" w:rsidRPr="00F040EF" w:rsidRDefault="007C756C">
      <w:pPr>
        <w:spacing w:line="360" w:lineRule="auto"/>
        <w:rPr>
          <w:rFonts w:ascii="宋体" w:hAnsi="宋体"/>
          <w:szCs w:val="21"/>
        </w:rPr>
      </w:pPr>
      <w:r w:rsidRPr="00F040EF">
        <w:rPr>
          <w:rFonts w:ascii="宋体" w:hAnsi="宋体" w:hint="eastAsia"/>
          <w:szCs w:val="21"/>
        </w:rPr>
        <w:t>12.5 承包人应为任何材料、工程设备和工艺的检查、检测和检验提供劳务、电力、燃料、备用品、设备和仪器以及必要的协助。工程师及其任何授权人员应能够在任何时候进入现场及正在为工程制造、装配、准备材料和(或)工程设备的车间和场所进行任何必要的检查。无论这些车间和场所是否属于承包人，承包人都应提供一切便利，并协助其取得相应的权力和(或)许可。</w:t>
      </w:r>
    </w:p>
    <w:p w14:paraId="55949C7D" w14:textId="77777777" w:rsidR="007C756C" w:rsidRPr="00F040EF" w:rsidRDefault="007C756C">
      <w:pPr>
        <w:spacing w:line="360" w:lineRule="auto"/>
        <w:rPr>
          <w:rFonts w:ascii="宋体" w:hAnsi="宋体"/>
          <w:szCs w:val="21"/>
        </w:rPr>
      </w:pPr>
      <w:r w:rsidRPr="00F040EF">
        <w:rPr>
          <w:rFonts w:ascii="宋体" w:hAnsi="宋体" w:hint="eastAsia"/>
          <w:szCs w:val="21"/>
        </w:rPr>
        <w:t>12.6 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414446F2" w14:textId="77777777" w:rsidR="007C756C" w:rsidRPr="00F040EF" w:rsidRDefault="007C756C">
      <w:pPr>
        <w:spacing w:line="360" w:lineRule="auto"/>
        <w:jc w:val="left"/>
        <w:rPr>
          <w:rFonts w:ascii="宋体" w:hAnsi="宋体"/>
          <w:szCs w:val="21"/>
        </w:rPr>
      </w:pPr>
      <w:r w:rsidRPr="00F040EF">
        <w:rPr>
          <w:rFonts w:ascii="宋体" w:hAnsi="宋体" w:hint="eastAsia"/>
          <w:szCs w:val="21"/>
        </w:rPr>
        <w:t>12.7 承包人应在工程师的监督下，对涉及结构安全的试块、试件以及有关材料进行现场取样，并送</w:t>
      </w:r>
      <w:r w:rsidRPr="00F040EF">
        <w:rPr>
          <w:rFonts w:ascii="宋体" w:hAnsi="宋体" w:hint="eastAsia"/>
          <w:szCs w:val="21"/>
          <w:u w:val="single"/>
        </w:rPr>
        <w:t xml:space="preserve">   具备第三方检测资质的    </w:t>
      </w:r>
      <w:r w:rsidRPr="00F040EF">
        <w:rPr>
          <w:rFonts w:ascii="宋体" w:hAnsi="宋体" w:hint="eastAsia"/>
          <w:szCs w:val="21"/>
        </w:rPr>
        <w:t>质量检测单位进行检测。</w:t>
      </w:r>
    </w:p>
    <w:p w14:paraId="73627C17" w14:textId="77777777" w:rsidR="007C756C" w:rsidRPr="00F040EF" w:rsidRDefault="007C756C">
      <w:pPr>
        <w:spacing w:line="360" w:lineRule="auto"/>
        <w:rPr>
          <w:rFonts w:ascii="宋体" w:hAnsi="宋体"/>
          <w:szCs w:val="21"/>
        </w:rPr>
      </w:pPr>
      <w:r w:rsidRPr="00F040EF">
        <w:rPr>
          <w:rFonts w:ascii="宋体" w:hAnsi="宋体" w:hint="eastAsia"/>
          <w:szCs w:val="21"/>
        </w:rPr>
        <w:t>12.8 除合同另有约定外，承包人应负担本合同项下的所有材料、工程设备和工艺检验的费用。依据本市建设工程检测管理办法应当由发包人承担的检测费用不在此工程招标项目清单中。</w:t>
      </w:r>
    </w:p>
    <w:p w14:paraId="243F77D1" w14:textId="77777777" w:rsidR="007C756C" w:rsidRPr="00F040EF" w:rsidRDefault="007C756C" w:rsidP="009E0474">
      <w:pPr>
        <w:spacing w:beforeLines="50" w:before="120" w:afterLines="50" w:after="120" w:line="360" w:lineRule="auto"/>
        <w:ind w:left="945" w:hangingChars="450" w:hanging="945"/>
        <w:jc w:val="left"/>
        <w:outlineLvl w:val="2"/>
        <w:rPr>
          <w:rFonts w:ascii="宋体" w:hAnsi="宋体"/>
          <w:szCs w:val="21"/>
        </w:rPr>
      </w:pPr>
      <w:bookmarkStart w:id="201" w:name="_Toc364679620"/>
      <w:bookmarkStart w:id="202" w:name="_Toc364682232"/>
      <w:bookmarkStart w:id="203" w:name="_Toc449448917"/>
      <w:r w:rsidRPr="00F040EF">
        <w:rPr>
          <w:rFonts w:ascii="宋体" w:hAnsi="宋体" w:hint="eastAsia"/>
          <w:szCs w:val="21"/>
        </w:rPr>
        <w:t>13.计日工</w:t>
      </w:r>
      <w:bookmarkEnd w:id="201"/>
      <w:bookmarkEnd w:id="202"/>
      <w:bookmarkEnd w:id="203"/>
    </w:p>
    <w:p w14:paraId="31E45156" w14:textId="77777777" w:rsidR="007C756C" w:rsidRPr="00F040EF" w:rsidRDefault="007C756C">
      <w:pPr>
        <w:spacing w:line="360" w:lineRule="auto"/>
        <w:rPr>
          <w:rFonts w:ascii="宋体" w:hAnsi="宋体"/>
          <w:szCs w:val="21"/>
        </w:rPr>
      </w:pPr>
      <w:r w:rsidRPr="00F040EF">
        <w:rPr>
          <w:rFonts w:ascii="宋体" w:hAnsi="宋体" w:hint="eastAsia"/>
          <w:szCs w:val="21"/>
        </w:rPr>
        <w:t>13.1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1F1123DD" w14:textId="77777777" w:rsidR="007C756C" w:rsidRPr="00F040EF" w:rsidRDefault="007C756C">
      <w:pPr>
        <w:spacing w:line="360" w:lineRule="auto"/>
        <w:rPr>
          <w:rFonts w:ascii="宋体" w:hAnsi="宋体"/>
          <w:szCs w:val="21"/>
        </w:rPr>
      </w:pPr>
      <w:r w:rsidRPr="00F040EF">
        <w:rPr>
          <w:rFonts w:ascii="宋体" w:hAnsi="宋体" w:hint="eastAsia"/>
          <w:szCs w:val="21"/>
        </w:rPr>
        <w:t>13.2 在工程实际开工后14天内，承包人应当按计日工报表内容，准备一份计日工日报表的格式，报送工程师审批，工程师应当在收到之日后7天内给予批复或提出修改意见。</w:t>
      </w:r>
    </w:p>
    <w:p w14:paraId="6F99A408" w14:textId="77777777" w:rsidR="007C756C" w:rsidRPr="00F040EF" w:rsidRDefault="007C756C">
      <w:pPr>
        <w:spacing w:line="360" w:lineRule="auto"/>
        <w:rPr>
          <w:rFonts w:ascii="宋体" w:hAnsi="宋体"/>
          <w:szCs w:val="21"/>
        </w:rPr>
      </w:pPr>
      <w:r w:rsidRPr="00F040EF">
        <w:rPr>
          <w:rFonts w:ascii="宋体" w:hAnsi="宋体" w:hint="eastAsia"/>
          <w:szCs w:val="21"/>
        </w:rPr>
        <w:t>13.3 按计日工实施相关变更的过程中，承包人应当按经工程师批准的计日工日报表格式，每天提交计日工报表和有关凭证，报送工程师审批，工程师应当在收到相关报表和凭证后24小时内给予批复。</w:t>
      </w:r>
    </w:p>
    <w:p w14:paraId="7436C36F" w14:textId="77777777" w:rsidR="007C756C" w:rsidRPr="00F040EF" w:rsidRDefault="007C756C">
      <w:pPr>
        <w:spacing w:line="360" w:lineRule="auto"/>
        <w:rPr>
          <w:rFonts w:ascii="宋体" w:hAnsi="宋体"/>
          <w:szCs w:val="21"/>
        </w:rPr>
      </w:pPr>
      <w:r w:rsidRPr="00F040EF">
        <w:rPr>
          <w:rFonts w:ascii="宋体" w:hAnsi="宋体" w:hint="eastAsia"/>
          <w:szCs w:val="21"/>
        </w:rPr>
        <w:t>13.4 计日工劳务按工日(8小时)计量，单次4小时以内按0.5个工日，单次4小时至8小时按1个工日，加班时间按照国家劳动法律法规的规定办理。实施计日工的劳务人员仅应包括直接从事计日工工作的工人和班组长(如果有)，不应包括工长及其以上管理人员。</w:t>
      </w:r>
    </w:p>
    <w:p w14:paraId="73F47554" w14:textId="77777777" w:rsidR="007C756C" w:rsidRPr="00F040EF" w:rsidRDefault="007C756C">
      <w:pPr>
        <w:spacing w:line="360" w:lineRule="auto"/>
        <w:rPr>
          <w:rFonts w:ascii="宋体" w:hAnsi="宋体"/>
          <w:szCs w:val="21"/>
        </w:rPr>
      </w:pPr>
      <w:r w:rsidRPr="00F040EF">
        <w:rPr>
          <w:rFonts w:ascii="宋体" w:hAnsi="宋体" w:hint="eastAsia"/>
          <w:szCs w:val="21"/>
        </w:rPr>
        <w:t>13.5 已标价工程量清单计日工材料表中未列出的材料，实际发生于计日工时，其价格按照经工程师事先审批的材料运到现场的价格和有关材料采购的发票票面价格(运到现价)中的较低者结算，另计一个在计日工材料表中填写的包括承包人企业管理费、利润在内的一个固定百分比，规费和增值税另计。</w:t>
      </w:r>
    </w:p>
    <w:p w14:paraId="04460909" w14:textId="77777777" w:rsidR="007C756C" w:rsidRPr="00F040EF" w:rsidRDefault="007C756C">
      <w:pPr>
        <w:spacing w:line="360" w:lineRule="auto"/>
        <w:rPr>
          <w:rFonts w:ascii="宋体" w:hAnsi="宋体"/>
          <w:szCs w:val="21"/>
        </w:rPr>
      </w:pPr>
      <w:r w:rsidRPr="00F040EF">
        <w:rPr>
          <w:rFonts w:ascii="宋体" w:hAnsi="宋体" w:hint="eastAsia"/>
          <w:szCs w:val="21"/>
        </w:rPr>
        <w:t>13.6 施工机械按台班计量(8小时)，单次4小时以内按0.5个台班，单次4小时至8小时按1个台班，操作人员加班时间按照国家劳动法律法规的规定办理。计日工如果需要使用场外施工机械，台班费用和进出场费用按市场平均价格，由承包人事后报工程师审批。</w:t>
      </w:r>
    </w:p>
    <w:p w14:paraId="0DD558F1" w14:textId="77777777" w:rsidR="007C756C" w:rsidRPr="00F040EF" w:rsidRDefault="007C756C" w:rsidP="009E0474">
      <w:pPr>
        <w:spacing w:beforeLines="80" w:before="192" w:afterLines="80" w:after="192" w:line="360" w:lineRule="auto"/>
        <w:ind w:left="945" w:hangingChars="450" w:hanging="945"/>
        <w:jc w:val="left"/>
        <w:outlineLvl w:val="2"/>
        <w:rPr>
          <w:rFonts w:ascii="宋体" w:hAnsi="宋体"/>
          <w:szCs w:val="21"/>
        </w:rPr>
      </w:pPr>
      <w:bookmarkStart w:id="204" w:name="_Toc364679621"/>
      <w:bookmarkStart w:id="205" w:name="_Toc364682233"/>
      <w:bookmarkStart w:id="206" w:name="_Toc449448918"/>
      <w:r w:rsidRPr="00F040EF">
        <w:rPr>
          <w:rFonts w:ascii="宋体" w:hAnsi="宋体" w:hint="eastAsia"/>
          <w:szCs w:val="21"/>
        </w:rPr>
        <w:t>14.计量与支付</w:t>
      </w:r>
      <w:bookmarkEnd w:id="204"/>
      <w:bookmarkEnd w:id="205"/>
      <w:bookmarkEnd w:id="206"/>
    </w:p>
    <w:p w14:paraId="4CC1D1A5" w14:textId="77777777" w:rsidR="007C756C" w:rsidRPr="00F040EF" w:rsidRDefault="007C756C">
      <w:pPr>
        <w:spacing w:line="360" w:lineRule="auto"/>
        <w:ind w:left="945" w:hangingChars="450" w:hanging="945"/>
        <w:jc w:val="left"/>
        <w:rPr>
          <w:rFonts w:ascii="宋体" w:hAnsi="宋体"/>
          <w:szCs w:val="21"/>
        </w:rPr>
      </w:pPr>
      <w:r w:rsidRPr="00F040EF">
        <w:rPr>
          <w:rFonts w:ascii="宋体" w:hAnsi="宋体" w:hint="eastAsia"/>
          <w:szCs w:val="21"/>
        </w:rPr>
        <w:t>14.1 付款申请单</w:t>
      </w:r>
    </w:p>
    <w:p w14:paraId="42947458"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14.1.1在工程实际开工后14天内，承包人应当准备一份已完工程量报表、进度付款申请单和计量文件的格式等报送工程师，工程师应当在收到承包人报送的格式后7天内给予批复或者提出修改意见。</w:t>
      </w:r>
    </w:p>
    <w:p w14:paraId="54401FCC"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14.1.2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3B10A80E" w14:textId="77777777" w:rsidR="007C756C" w:rsidRPr="00F040EF" w:rsidRDefault="007C756C">
      <w:pPr>
        <w:spacing w:line="360" w:lineRule="auto"/>
        <w:ind w:firstLineChars="228" w:firstLine="479"/>
        <w:jc w:val="left"/>
        <w:rPr>
          <w:rFonts w:ascii="宋体" w:hAnsi="宋体"/>
          <w:szCs w:val="21"/>
        </w:rPr>
      </w:pPr>
      <w:r w:rsidRPr="00F040EF">
        <w:rPr>
          <w:rFonts w:ascii="宋体" w:hAnsi="宋体" w:hint="eastAsia"/>
          <w:szCs w:val="21"/>
        </w:rPr>
        <w:t>14.1.3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090BFDDA" w14:textId="77777777" w:rsidR="007C756C" w:rsidRPr="00F040EF" w:rsidRDefault="007C756C">
      <w:pPr>
        <w:spacing w:line="360" w:lineRule="auto"/>
        <w:ind w:leftChars="228" w:left="1004" w:hangingChars="250" w:hanging="525"/>
        <w:jc w:val="left"/>
        <w:rPr>
          <w:rFonts w:ascii="宋体" w:hAnsi="宋体"/>
          <w:szCs w:val="21"/>
        </w:rPr>
      </w:pPr>
      <w:r w:rsidRPr="00F040EF">
        <w:rPr>
          <w:rFonts w:ascii="宋体" w:hAnsi="宋体" w:hint="eastAsia"/>
          <w:szCs w:val="21"/>
        </w:rPr>
        <w:t>14.1.4竣工结算总价(合同价格)应当按以下内容梳理：</w:t>
      </w:r>
    </w:p>
    <w:p w14:paraId="2C1642BA"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(1)签约合同价；</w:t>
      </w:r>
    </w:p>
    <w:p w14:paraId="6D0AABB0"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(2)应当扣减的项目；</w:t>
      </w:r>
    </w:p>
    <w:p w14:paraId="4D698223"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1)所有暂列金额；</w:t>
      </w:r>
    </w:p>
    <w:p w14:paraId="63B254A6"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2)所有暂估价；</w:t>
      </w:r>
    </w:p>
    <w:p w14:paraId="4B665FA3"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3)应扣减的变更金额；</w:t>
      </w:r>
    </w:p>
    <w:p w14:paraId="316FC94E"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4)应扣减的价格调整(下调部分)；</w:t>
      </w:r>
    </w:p>
    <w:p w14:paraId="288A8E0E"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5)应扣减的发包人索赔金额；</w:t>
      </w:r>
    </w:p>
    <w:p w14:paraId="667864F5"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6)甩项工程的合同价值(如果有)；</w:t>
      </w:r>
    </w:p>
    <w:p w14:paraId="33C5FBD9"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7)根据合同约定发包人应扣减的其他金额。</w:t>
      </w:r>
    </w:p>
    <w:p w14:paraId="4D5B7C70"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(3)应当增加的项目；</w:t>
      </w:r>
    </w:p>
    <w:p w14:paraId="49C1AEE7"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1)实际发生的暂列金额；</w:t>
      </w:r>
    </w:p>
    <w:p w14:paraId="265FA212"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2)实际发生的暂估价；</w:t>
      </w:r>
    </w:p>
    <w:p w14:paraId="3DD95153"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3)应增加的变更金额；</w:t>
      </w:r>
    </w:p>
    <w:p w14:paraId="5511AD40"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4)应增加的价格调整(上调部分)；</w:t>
      </w:r>
    </w:p>
    <w:p w14:paraId="223050C3"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5)应增加的承包人索赔金额；</w:t>
      </w:r>
    </w:p>
    <w:p w14:paraId="3296FA85"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6)根据合同约定承包人应当得到的其他金额。</w:t>
      </w:r>
    </w:p>
    <w:p w14:paraId="65158433"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(4)规费和增值税差额部分。</w:t>
      </w:r>
    </w:p>
    <w:p w14:paraId="057D8819" w14:textId="77777777" w:rsidR="007C756C" w:rsidRPr="00F040EF" w:rsidRDefault="007C756C">
      <w:pPr>
        <w:spacing w:line="360" w:lineRule="auto"/>
        <w:ind w:firstLineChars="196" w:firstLine="412"/>
        <w:jc w:val="left"/>
        <w:rPr>
          <w:rFonts w:ascii="宋体" w:hAnsi="宋体"/>
          <w:szCs w:val="21"/>
        </w:rPr>
      </w:pPr>
      <w:r w:rsidRPr="00F040EF">
        <w:rPr>
          <w:rFonts w:ascii="宋体" w:hAnsi="宋体" w:hint="eastAsia"/>
          <w:szCs w:val="21"/>
        </w:rPr>
        <w:t>14.1.5最终结清申请单的应付金额应当按下列内容梳理：</w:t>
      </w:r>
    </w:p>
    <w:p w14:paraId="3BDAEC51"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(1)约定扣留的质量保证金；</w:t>
      </w:r>
    </w:p>
    <w:p w14:paraId="58A8B2F8"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(2)应当扣除的金额：</w:t>
      </w:r>
    </w:p>
    <w:p w14:paraId="5AE6C23D"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1)约定扣留的质量保证金；</w:t>
      </w:r>
    </w:p>
    <w:p w14:paraId="61B67872"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2)约定扣除的质量保证金；</w:t>
      </w:r>
    </w:p>
    <w:p w14:paraId="3037A8E6"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3)应扣减的缺陷责任期内发生的发包人索赔金额；</w:t>
      </w:r>
    </w:p>
    <w:p w14:paraId="62574037"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4)约定应扣减的其他金额。</w:t>
      </w:r>
    </w:p>
    <w:p w14:paraId="484774D1"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(3)应当增加的金额：</w:t>
      </w:r>
    </w:p>
    <w:p w14:paraId="785952E9"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1)已完且符合合同约定的甩项工程的价值；</w:t>
      </w:r>
    </w:p>
    <w:p w14:paraId="15CE9E72"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2)约定由承包人修复的发包人原因造成的缺陷的价值；</w:t>
      </w:r>
    </w:p>
    <w:p w14:paraId="32A1412C"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3)应增加的缺陷责任期内发生的承包人索赔金额；</w:t>
      </w:r>
    </w:p>
    <w:p w14:paraId="6F4E12F1"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4)约定承包人应当得到的其他金额。</w:t>
      </w:r>
    </w:p>
    <w:p w14:paraId="21399F37"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最终结清应当由发包人和承包人按照“多退少补”的原则办理。</w:t>
      </w:r>
      <w:r w:rsidRPr="00F040EF">
        <w:rPr>
          <w:rFonts w:ascii="宋体" w:hAnsi="宋体"/>
          <w:szCs w:val="21"/>
        </w:rPr>
        <w:t>政府投资和以政府投资为主的建设项目，按照国家和本市规定应当经审计机关审计</w:t>
      </w:r>
      <w:r w:rsidRPr="00F040EF">
        <w:rPr>
          <w:rFonts w:ascii="宋体" w:hAnsi="宋体" w:hint="eastAsia"/>
          <w:szCs w:val="21"/>
        </w:rPr>
        <w:t>。</w:t>
      </w:r>
    </w:p>
    <w:p w14:paraId="3A9DB79B"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14.1.6 竣工付款申请单和最终结清申请单应当比照进度付款申请单的格式准备，并提供相关证明材料。</w:t>
      </w:r>
    </w:p>
    <w:p w14:paraId="4F9978BE" w14:textId="77777777" w:rsidR="007C756C" w:rsidRPr="00F040EF" w:rsidRDefault="007C756C" w:rsidP="009E0474">
      <w:pPr>
        <w:spacing w:beforeLines="100" w:before="240" w:afterLines="100" w:after="240" w:line="360" w:lineRule="auto"/>
        <w:jc w:val="left"/>
        <w:outlineLvl w:val="2"/>
        <w:rPr>
          <w:rFonts w:ascii="宋体" w:hAnsi="宋体"/>
          <w:szCs w:val="21"/>
        </w:rPr>
      </w:pPr>
      <w:bookmarkStart w:id="207" w:name="_Toc364679622"/>
      <w:bookmarkStart w:id="208" w:name="_Toc364682234"/>
      <w:bookmarkStart w:id="209" w:name="_Toc449448919"/>
      <w:r w:rsidRPr="00F040EF">
        <w:rPr>
          <w:rFonts w:ascii="宋体" w:hAnsi="宋体" w:hint="eastAsia"/>
          <w:szCs w:val="21"/>
        </w:rPr>
        <w:t>15.竣工验收和工程移交</w:t>
      </w:r>
      <w:bookmarkEnd w:id="207"/>
      <w:bookmarkEnd w:id="208"/>
      <w:bookmarkEnd w:id="209"/>
    </w:p>
    <w:p w14:paraId="4DB9FD25" w14:textId="77777777" w:rsidR="007C756C" w:rsidRPr="00F040EF" w:rsidRDefault="007C756C">
      <w:pPr>
        <w:spacing w:line="360" w:lineRule="auto"/>
        <w:jc w:val="left"/>
        <w:rPr>
          <w:rFonts w:ascii="宋体" w:hAnsi="宋体"/>
          <w:szCs w:val="21"/>
        </w:rPr>
      </w:pPr>
      <w:r w:rsidRPr="00F040EF">
        <w:rPr>
          <w:rFonts w:ascii="宋体" w:hAnsi="宋体" w:hint="eastAsia"/>
          <w:szCs w:val="21"/>
        </w:rPr>
        <w:t>15.1竣工验收前的清理</w:t>
      </w:r>
    </w:p>
    <w:p w14:paraId="73315266" w14:textId="77777777" w:rsidR="007C756C" w:rsidRPr="00F040EF" w:rsidRDefault="007C756C">
      <w:pPr>
        <w:spacing w:line="360" w:lineRule="auto"/>
        <w:ind w:firstLine="479"/>
        <w:jc w:val="left"/>
        <w:rPr>
          <w:rFonts w:ascii="宋体" w:hAnsi="宋体"/>
          <w:szCs w:val="21"/>
        </w:rPr>
      </w:pPr>
      <w:r w:rsidRPr="00F040EF">
        <w:rPr>
          <w:rFonts w:ascii="宋体" w:hAnsi="宋体" w:hint="eastAsia"/>
          <w:szCs w:val="21"/>
        </w:rPr>
        <w:t>15.1.1在向工程师提交竣工验收申请报告前，承包人应当完成竣工验收前的清理工作，包括但不限于：</w:t>
      </w:r>
    </w:p>
    <w:p w14:paraId="46330AB7"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(1)从永久工程内清除所有剩余材料、杂物、垃圾等；</w:t>
      </w:r>
    </w:p>
    <w:p w14:paraId="2F2EEB78"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(2)清洗工程的所有地面、墙面、楼面、路面等表面；</w:t>
      </w:r>
    </w:p>
    <w:p w14:paraId="360C1E08"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(3)清洗和擦洗所有玻璃、磁砖、石材和所有金属面；</w:t>
      </w:r>
    </w:p>
    <w:p w14:paraId="09E8DEAB"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(4)修缮所有损坏、清除所有污迹、替换所有需更换的材料；</w:t>
      </w:r>
    </w:p>
    <w:p w14:paraId="45B2FDB8"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(5)所有表面完成约定的装修和装饰；</w:t>
      </w:r>
    </w:p>
    <w:p w14:paraId="7EBC4D23"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(6)检查和调试所有的门、窗、抽屉等以确保它们开启的顺畅；</w:t>
      </w:r>
    </w:p>
    <w:p w14:paraId="18E83AFE"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(7)检查和调试所有的五金件并上油；</w:t>
      </w:r>
    </w:p>
    <w:p w14:paraId="202BDEBE"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(8)检查、测试和确保所有服务系统、设施和设备达到良好的运行状态和效果；</w:t>
      </w:r>
    </w:p>
    <w:p w14:paraId="4E0CE8E7"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(9)所有钥匙(如果有)贴上标签并固定到钥匙排上随时可以交给工程师。</w:t>
      </w:r>
    </w:p>
    <w:p w14:paraId="604FC380" w14:textId="77777777" w:rsidR="007C756C" w:rsidRPr="00F040EF" w:rsidRDefault="007C756C">
      <w:pPr>
        <w:spacing w:line="360" w:lineRule="auto"/>
        <w:ind w:firstLineChars="196" w:firstLine="412"/>
        <w:jc w:val="left"/>
        <w:rPr>
          <w:rFonts w:ascii="宋体" w:hAnsi="宋体"/>
          <w:szCs w:val="21"/>
        </w:rPr>
      </w:pPr>
      <w:r w:rsidRPr="00F040EF">
        <w:rPr>
          <w:rFonts w:ascii="宋体" w:hAnsi="宋体" w:hint="eastAsia"/>
          <w:szCs w:val="21"/>
        </w:rPr>
        <w:t>15.1.2清理工作所需费用由承包人承担。</w:t>
      </w:r>
    </w:p>
    <w:p w14:paraId="6F0C00AE" w14:textId="77777777" w:rsidR="007C756C" w:rsidRPr="00F040EF" w:rsidRDefault="007C756C" w:rsidP="009E0474">
      <w:pPr>
        <w:spacing w:beforeLines="25" w:before="60" w:afterLines="20" w:after="48" w:line="360" w:lineRule="auto"/>
        <w:jc w:val="left"/>
        <w:rPr>
          <w:rFonts w:ascii="宋体" w:hAnsi="宋体"/>
          <w:szCs w:val="21"/>
        </w:rPr>
      </w:pPr>
      <w:r w:rsidRPr="00F040EF">
        <w:rPr>
          <w:rFonts w:ascii="宋体" w:hAnsi="宋体" w:hint="eastAsia"/>
          <w:szCs w:val="21"/>
        </w:rPr>
        <w:t>15.2 竣工验收申请报告</w:t>
      </w:r>
    </w:p>
    <w:p w14:paraId="3A8304BA"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15.2.1竣工验收申请报告，也称竣工验收报告，是承包人完成合同约定的工作内容后，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4F59349A"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15.2.2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2C43DA67" w14:textId="77777777" w:rsidR="007C756C" w:rsidRPr="00F040EF" w:rsidRDefault="007C756C">
      <w:pPr>
        <w:spacing w:line="360" w:lineRule="auto"/>
        <w:ind w:leftChars="228" w:left="1004" w:hangingChars="250" w:hanging="525"/>
        <w:jc w:val="left"/>
        <w:rPr>
          <w:rFonts w:ascii="宋体" w:hAnsi="宋体"/>
          <w:szCs w:val="21"/>
        </w:rPr>
      </w:pPr>
      <w:r w:rsidRPr="00F040EF">
        <w:rPr>
          <w:rFonts w:ascii="宋体" w:hAnsi="宋体" w:hint="eastAsia"/>
          <w:szCs w:val="21"/>
        </w:rPr>
        <w:t>15.2.3竣工验收申请报告应附下列内容：</w:t>
      </w:r>
    </w:p>
    <w:p w14:paraId="421E6ED2" w14:textId="77777777" w:rsidR="007C756C" w:rsidRPr="00F040EF" w:rsidRDefault="007C756C">
      <w:pPr>
        <w:spacing w:line="360" w:lineRule="auto"/>
        <w:ind w:firstLineChars="200" w:firstLine="420"/>
        <w:jc w:val="left"/>
        <w:rPr>
          <w:rFonts w:ascii="宋体" w:hAnsi="宋体"/>
          <w:spacing w:val="10"/>
          <w:szCs w:val="21"/>
        </w:rPr>
      </w:pPr>
      <w:r w:rsidRPr="00F040EF">
        <w:rPr>
          <w:rFonts w:ascii="宋体" w:hAnsi="宋体" w:hint="eastAsia"/>
          <w:szCs w:val="21"/>
        </w:rPr>
        <w:t>(1)</w:t>
      </w:r>
      <w:r w:rsidRPr="00F040EF">
        <w:rPr>
          <w:rFonts w:ascii="宋体" w:hAnsi="宋体" w:hint="eastAsia"/>
          <w:spacing w:val="10"/>
          <w:szCs w:val="21"/>
        </w:rPr>
        <w:t>承包人的自行检查和评定记录文件，即除工程师同意列入缺陷责任期内完成的尾工(甩项)工程和缺陷修补工作外，合同范围内的全部单位工程以及有关工作，包括合同要求的试验、试运行以及检验和验收均已完成，并符合合同要求；</w:t>
      </w:r>
    </w:p>
    <w:p w14:paraId="248E3A1E"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（2）按合同约定的内容和份数整理的符合要求的竣工资料；</w:t>
      </w:r>
    </w:p>
    <w:p w14:paraId="7F5863D7"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（3）按工程师的要求编制了在缺陷责任期内完成的尾工(甩项)工程和缺陷修补工作清单以及相应施工计划；</w:t>
      </w:r>
    </w:p>
    <w:p w14:paraId="7CFB323A"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（4）工程师要求在竣工验收前应完成的其他工作的证明材料；</w:t>
      </w:r>
    </w:p>
    <w:p w14:paraId="4BC2D67A"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（5）工程师要求提交的竣工验收资料清单；</w:t>
      </w:r>
    </w:p>
    <w:p w14:paraId="0CAAE675"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（6）单位工程竣工验收成果和结论文件(如果有)；</w:t>
      </w:r>
    </w:p>
    <w:p w14:paraId="1357CBB5"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（7）质量保修书(此前已经提交的不再提交)；</w:t>
      </w:r>
    </w:p>
    <w:p w14:paraId="2A2E90E2"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（8）其他：</w:t>
      </w:r>
      <w:r w:rsidRPr="00F040EF">
        <w:rPr>
          <w:rFonts w:ascii="宋体" w:hAnsi="宋体" w:hint="eastAsia"/>
          <w:szCs w:val="21"/>
          <w:u w:val="single"/>
        </w:rPr>
        <w:t xml:space="preserve">   无                                 </w:t>
      </w:r>
      <w:r w:rsidRPr="00F040EF">
        <w:rPr>
          <w:rFonts w:ascii="宋体" w:hAnsi="宋体" w:hint="eastAsia"/>
          <w:szCs w:val="21"/>
        </w:rPr>
        <w:t>。</w:t>
      </w:r>
    </w:p>
    <w:p w14:paraId="5778F56F" w14:textId="77777777" w:rsidR="007C756C" w:rsidRPr="00F040EF" w:rsidRDefault="007C756C">
      <w:pPr>
        <w:spacing w:line="360" w:lineRule="auto"/>
        <w:jc w:val="left"/>
        <w:rPr>
          <w:rFonts w:ascii="宋体" w:hAnsi="宋体"/>
          <w:szCs w:val="21"/>
        </w:rPr>
      </w:pPr>
      <w:r w:rsidRPr="00F040EF">
        <w:rPr>
          <w:rFonts w:ascii="宋体" w:hAnsi="宋体" w:hint="eastAsia"/>
          <w:szCs w:val="21"/>
        </w:rPr>
        <w:t>15.3 竣工清场</w:t>
      </w:r>
    </w:p>
    <w:p w14:paraId="566C7A2A" w14:textId="77777777" w:rsidR="007C756C" w:rsidRPr="00F040EF" w:rsidRDefault="007C756C">
      <w:pPr>
        <w:spacing w:line="360" w:lineRule="auto"/>
        <w:ind w:firstLineChars="196" w:firstLine="412"/>
        <w:rPr>
          <w:rFonts w:ascii="宋体" w:hAnsi="宋体"/>
          <w:szCs w:val="21"/>
        </w:rPr>
      </w:pPr>
      <w:r w:rsidRPr="00F040EF">
        <w:rPr>
          <w:rFonts w:ascii="宋体" w:hAnsi="宋体" w:hint="eastAsia"/>
          <w:szCs w:val="21"/>
        </w:rPr>
        <w:t>15.3.1工程师颁发(出具)工程接收证书后，承包人应在56天内按以下要求对现场进行清理：</w:t>
      </w:r>
    </w:p>
    <w:p w14:paraId="1A978B1B"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(1)从现场清除所有杂物和垃圾等等；</w:t>
      </w:r>
    </w:p>
    <w:p w14:paraId="42C04939"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(2)从现场拆除所有的临时工程和临时设施并恢复地面原状，但经工程师批准的护坡桩、锚杆、塔吊基础和无法拆除的埋入式模板等无法拆除的临时设施除外；</w:t>
      </w:r>
    </w:p>
    <w:p w14:paraId="65C5F54F"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(3)撤离所有承包人施工设备和剩余材料(经工程师同意需在缺陷责任期内继续使用的除外)；</w:t>
      </w:r>
    </w:p>
    <w:p w14:paraId="7660BD39" w14:textId="77777777" w:rsidR="007C756C" w:rsidRPr="00F040EF" w:rsidRDefault="007C756C">
      <w:pPr>
        <w:spacing w:line="360" w:lineRule="auto"/>
        <w:ind w:firstLineChars="200" w:firstLine="420"/>
        <w:jc w:val="left"/>
        <w:rPr>
          <w:rFonts w:ascii="宋体" w:hAnsi="宋体"/>
          <w:szCs w:val="21"/>
        </w:rPr>
      </w:pPr>
      <w:r w:rsidRPr="00F040EF">
        <w:rPr>
          <w:rFonts w:ascii="宋体" w:hAnsi="宋体" w:hint="eastAsia"/>
          <w:szCs w:val="21"/>
        </w:rPr>
        <w:t>(4)工程师指示的其他清场工作。</w:t>
      </w:r>
    </w:p>
    <w:p w14:paraId="784838A0" w14:textId="77777777" w:rsidR="007C756C" w:rsidRPr="00F040EF" w:rsidRDefault="007C756C">
      <w:pPr>
        <w:spacing w:line="360" w:lineRule="auto"/>
        <w:jc w:val="left"/>
        <w:rPr>
          <w:rFonts w:ascii="宋体" w:hAnsi="宋体"/>
          <w:sz w:val="24"/>
        </w:rPr>
      </w:pPr>
      <w:r w:rsidRPr="00F040EF">
        <w:rPr>
          <w:rFonts w:ascii="宋体" w:hAnsi="宋体" w:hint="eastAsia"/>
          <w:sz w:val="24"/>
        </w:rPr>
        <w:t>15.4对竣工验收的要求</w:t>
      </w:r>
    </w:p>
    <w:p w14:paraId="05B15B53" w14:textId="77777777" w:rsidR="007C756C" w:rsidRPr="00F040EF" w:rsidRDefault="007C756C">
      <w:pPr>
        <w:spacing w:line="360" w:lineRule="auto"/>
        <w:ind w:firstLineChars="196" w:firstLine="412"/>
        <w:rPr>
          <w:rFonts w:ascii="宋体" w:hAnsi="宋体"/>
          <w:u w:val="single"/>
        </w:rPr>
      </w:pPr>
      <w:r w:rsidRPr="00F040EF">
        <w:rPr>
          <w:rFonts w:ascii="宋体" w:hAnsi="宋体" w:hint="eastAsia"/>
          <w:u w:val="single"/>
        </w:rPr>
        <w:t>15.4.1按照《中华人民共和国建筑法》、《上海市建筑市场管理条例》实施工程全过程管理及设计要求的验收规范进行验收。</w:t>
      </w:r>
    </w:p>
    <w:p w14:paraId="000922BF" w14:textId="77777777" w:rsidR="007C756C" w:rsidRPr="00F040EF" w:rsidRDefault="007C756C">
      <w:pPr>
        <w:spacing w:line="360" w:lineRule="auto"/>
        <w:ind w:firstLineChars="196" w:firstLine="412"/>
        <w:rPr>
          <w:rFonts w:ascii="宋体" w:hAnsi="宋体"/>
          <w:u w:val="single"/>
        </w:rPr>
      </w:pPr>
      <w:r w:rsidRPr="00F040EF">
        <w:rPr>
          <w:rFonts w:ascii="宋体" w:hAnsi="宋体" w:hint="eastAsia"/>
          <w:u w:val="single"/>
        </w:rPr>
        <w:t>15.4.2竣工资料要求按沪建交〔2008〕982号上海市城乡建设和交通委员会发布的《建设项目（工程）竣工档案编制技术规范》，（DG/TJ08-2046-2008）并结合本工程的特点进行交接验收。</w:t>
      </w:r>
    </w:p>
    <w:p w14:paraId="7986B793" w14:textId="77777777" w:rsidR="007C756C" w:rsidRPr="00F040EF" w:rsidRDefault="007C756C">
      <w:pPr>
        <w:spacing w:line="360" w:lineRule="auto"/>
        <w:ind w:firstLineChars="196" w:firstLine="412"/>
        <w:rPr>
          <w:rFonts w:ascii="宋体" w:hAnsi="宋体"/>
          <w:u w:val="single"/>
        </w:rPr>
      </w:pPr>
      <w:r w:rsidRPr="00F040EF">
        <w:rPr>
          <w:rFonts w:ascii="宋体" w:hAnsi="宋体" w:hint="eastAsia"/>
          <w:u w:val="single"/>
        </w:rPr>
        <w:t>15.4.3中标人负责向招标人提供竣工图的图纸4套。竣工图纸编制的费用由中标人承担，各投标人应在投标报价时将此项费用考虑在综合单价中。</w:t>
      </w:r>
    </w:p>
    <w:p w14:paraId="403D7977" w14:textId="77777777" w:rsidR="007C756C" w:rsidRPr="00F040EF" w:rsidRDefault="007C756C">
      <w:pPr>
        <w:spacing w:line="360" w:lineRule="auto"/>
        <w:ind w:firstLineChars="196" w:firstLine="412"/>
        <w:rPr>
          <w:rFonts w:ascii="宋体" w:hAnsi="宋体"/>
          <w:u w:val="single"/>
        </w:rPr>
      </w:pPr>
      <w:r w:rsidRPr="00F040EF">
        <w:rPr>
          <w:rFonts w:ascii="宋体" w:hAnsi="宋体" w:hint="eastAsia"/>
          <w:u w:val="single"/>
        </w:rPr>
        <w:t>15.4.4工程具备竣工验收条件，中标人应免费向招标人提供完整的竣工资料4套(原件和复印件各2套，包括竣工图纸)及相应的电子版本2套，竣工资料的编制按上海市建委、市档案局和招标人有关文件规定执行。</w:t>
      </w:r>
    </w:p>
    <w:p w14:paraId="1169A379" w14:textId="77777777" w:rsidR="007C756C" w:rsidRPr="00F040EF" w:rsidRDefault="007C756C">
      <w:pPr>
        <w:spacing w:line="360" w:lineRule="auto"/>
        <w:ind w:firstLineChars="196" w:firstLine="412"/>
        <w:rPr>
          <w:rFonts w:ascii="宋体" w:hAnsi="宋体"/>
          <w:u w:val="single"/>
        </w:rPr>
      </w:pPr>
      <w:r w:rsidRPr="00801539">
        <w:rPr>
          <w:rFonts w:ascii="宋体" w:hAnsi="宋体" w:hint="eastAsia"/>
          <w:u w:val="single"/>
        </w:rPr>
        <w:t>15.4.5本项目中标单位对本次招标范围内的工程质量负责，并按</w:t>
      </w:r>
      <w:r w:rsidR="00DC1EF4" w:rsidRPr="00801539">
        <w:rPr>
          <w:rFonts w:ascii="宋体" w:hAnsi="宋体" w:hint="eastAsia"/>
          <w:u w:val="single"/>
        </w:rPr>
        <w:t>沪建建管联（2019）132号《关于房屋建筑工程综合验收电子竣工资料（含图纸）平台上传及要关要求的通知》</w:t>
      </w:r>
      <w:r w:rsidRPr="00801539">
        <w:rPr>
          <w:rFonts w:ascii="宋体" w:hAnsi="宋体" w:hint="eastAsia"/>
          <w:u w:val="single"/>
        </w:rPr>
        <w:t>的要求向招标人移交竣工资料（包含但不限于发包人、专业分包人的资料整理归档），并负责完成上海城建档案馆对竣工归档资料的验收整改工作。相关费用在措施费中自报。</w:t>
      </w:r>
    </w:p>
    <w:p w14:paraId="1CB1193F" w14:textId="77777777" w:rsidR="007C756C" w:rsidRPr="00F040EF" w:rsidRDefault="007C756C" w:rsidP="009E0474">
      <w:pPr>
        <w:spacing w:beforeLines="100" w:before="240" w:afterLines="100" w:after="240" w:line="360" w:lineRule="auto"/>
        <w:jc w:val="left"/>
        <w:outlineLvl w:val="2"/>
        <w:rPr>
          <w:rFonts w:ascii="宋体" w:hAnsi="宋体"/>
          <w:szCs w:val="21"/>
        </w:rPr>
      </w:pPr>
      <w:bookmarkStart w:id="210" w:name="_Toc364679623"/>
      <w:bookmarkStart w:id="211" w:name="_Toc364682235"/>
      <w:bookmarkStart w:id="212" w:name="_Toc449448920"/>
      <w:r w:rsidRPr="00F040EF">
        <w:rPr>
          <w:rFonts w:ascii="宋体" w:hAnsi="宋体" w:hint="eastAsia"/>
          <w:szCs w:val="21"/>
        </w:rPr>
        <w:t>16.其他要求</w:t>
      </w:r>
      <w:bookmarkEnd w:id="210"/>
      <w:bookmarkEnd w:id="211"/>
      <w:bookmarkEnd w:id="212"/>
      <w:r w:rsidRPr="00F040EF">
        <w:rPr>
          <w:rFonts w:ascii="宋体" w:hAnsi="宋体" w:hint="eastAsia"/>
          <w:szCs w:val="21"/>
        </w:rPr>
        <w:t>：无</w:t>
      </w:r>
    </w:p>
    <w:p w14:paraId="512259E1" w14:textId="77777777" w:rsidR="007C756C" w:rsidRPr="00F040EF" w:rsidRDefault="007C756C">
      <w:pPr>
        <w:spacing w:line="360" w:lineRule="auto"/>
        <w:ind w:firstLineChars="396" w:firstLine="832"/>
        <w:rPr>
          <w:rFonts w:ascii="宋体" w:hAnsi="宋体"/>
        </w:rPr>
      </w:pPr>
    </w:p>
    <w:p w14:paraId="2DDEFE55" w14:textId="77777777" w:rsidR="007C756C" w:rsidRPr="00F040EF" w:rsidRDefault="007C756C" w:rsidP="009E0474">
      <w:pPr>
        <w:spacing w:beforeLines="100" w:before="240" w:afterLines="100" w:after="240" w:line="360" w:lineRule="auto"/>
        <w:jc w:val="left"/>
        <w:outlineLvl w:val="2"/>
        <w:rPr>
          <w:rFonts w:ascii="宋体" w:hAnsi="宋体"/>
          <w:szCs w:val="21"/>
        </w:rPr>
      </w:pPr>
    </w:p>
    <w:p w14:paraId="5ECFC471" w14:textId="77777777" w:rsidR="007C756C" w:rsidRPr="00F040EF" w:rsidRDefault="007C756C" w:rsidP="009E0474">
      <w:pPr>
        <w:spacing w:beforeLines="100" w:before="240" w:afterLines="100" w:after="240" w:line="360" w:lineRule="auto"/>
        <w:jc w:val="left"/>
        <w:outlineLvl w:val="2"/>
        <w:rPr>
          <w:rFonts w:ascii="宋体" w:hAnsi="宋体"/>
          <w:szCs w:val="21"/>
        </w:rPr>
      </w:pPr>
    </w:p>
    <w:p w14:paraId="63AFFA6A" w14:textId="77777777" w:rsidR="007C756C" w:rsidRPr="00F040EF" w:rsidRDefault="007C756C" w:rsidP="005320B0">
      <w:pPr>
        <w:numPr>
          <w:ilvl w:val="0"/>
          <w:numId w:val="3"/>
        </w:numPr>
        <w:spacing w:line="360" w:lineRule="auto"/>
        <w:jc w:val="center"/>
        <w:rPr>
          <w:b/>
          <w:sz w:val="32"/>
          <w:szCs w:val="32"/>
        </w:rPr>
      </w:pPr>
      <w:r w:rsidRPr="00F040EF">
        <w:rPr>
          <w:b/>
          <w:sz w:val="32"/>
          <w:szCs w:val="32"/>
        </w:rPr>
        <w:br w:type="page"/>
      </w:r>
      <w:r w:rsidRPr="00F040EF">
        <w:rPr>
          <w:rFonts w:hint="eastAsia"/>
          <w:b/>
          <w:sz w:val="32"/>
          <w:szCs w:val="32"/>
        </w:rPr>
        <w:t>设</w:t>
      </w:r>
      <w:bookmarkStart w:id="213" w:name="_Toc347825897"/>
      <w:bookmarkStart w:id="214" w:name="_Toc364679627"/>
      <w:bookmarkStart w:id="215" w:name="_Toc449448924"/>
      <w:r w:rsidRPr="00F040EF">
        <w:rPr>
          <w:rFonts w:hint="eastAsia"/>
          <w:b/>
          <w:sz w:val="32"/>
          <w:szCs w:val="32"/>
        </w:rPr>
        <w:t>计任务书</w:t>
      </w:r>
    </w:p>
    <w:bookmarkEnd w:id="213"/>
    <w:bookmarkEnd w:id="214"/>
    <w:bookmarkEnd w:id="215"/>
    <w:p w14:paraId="7126ACC4" w14:textId="77777777" w:rsidR="007C756C" w:rsidRPr="00F040EF" w:rsidRDefault="007C756C">
      <w:pPr>
        <w:spacing w:line="360" w:lineRule="auto"/>
        <w:rPr>
          <w:b/>
          <w:sz w:val="32"/>
          <w:szCs w:val="32"/>
        </w:rPr>
      </w:pPr>
    </w:p>
    <w:p w14:paraId="73BEC97F" w14:textId="77777777" w:rsidR="007C756C" w:rsidRPr="00F040EF" w:rsidRDefault="007C756C" w:rsidP="005320B0">
      <w:pPr>
        <w:numPr>
          <w:ilvl w:val="0"/>
          <w:numId w:val="4"/>
        </w:numPr>
        <w:spacing w:line="360" w:lineRule="auto"/>
        <w:rPr>
          <w:rFonts w:ascii="宋体" w:hAnsi="宋体"/>
          <w:b/>
          <w:szCs w:val="21"/>
        </w:rPr>
      </w:pPr>
      <w:r w:rsidRPr="00F040EF">
        <w:rPr>
          <w:rFonts w:ascii="宋体" w:hAnsi="宋体" w:hint="eastAsia"/>
          <w:b/>
          <w:szCs w:val="21"/>
        </w:rPr>
        <w:t>项目概况</w:t>
      </w:r>
    </w:p>
    <w:p w14:paraId="7944F55C" w14:textId="77777777" w:rsidR="007C756C" w:rsidRPr="00F040EF" w:rsidRDefault="007C756C" w:rsidP="005320B0">
      <w:pPr>
        <w:numPr>
          <w:ilvl w:val="0"/>
          <w:numId w:val="7"/>
        </w:numPr>
        <w:tabs>
          <w:tab w:val="clear" w:pos="720"/>
          <w:tab w:val="left" w:pos="426"/>
        </w:tabs>
        <w:spacing w:line="360" w:lineRule="auto"/>
        <w:ind w:left="0" w:firstLine="0"/>
        <w:rPr>
          <w:rFonts w:ascii="宋体" w:hAnsi="宋体"/>
          <w:szCs w:val="21"/>
        </w:rPr>
      </w:pPr>
      <w:r w:rsidRPr="00F040EF">
        <w:rPr>
          <w:rFonts w:ascii="宋体" w:hAnsi="宋体" w:hint="eastAsia"/>
          <w:szCs w:val="21"/>
        </w:rPr>
        <w:t>项目名称</w:t>
      </w:r>
      <w:r w:rsidRPr="00F040EF">
        <w:rPr>
          <w:rFonts w:ascii="宋体" w:hAnsi="宋体"/>
          <w:szCs w:val="21"/>
        </w:rPr>
        <w:t>:</w:t>
      </w:r>
      <w:r w:rsidR="007D3EE4">
        <w:rPr>
          <w:rFonts w:ascii="宋体" w:hAnsi="宋体" w:hint="eastAsia"/>
          <w:szCs w:val="21"/>
        </w:rPr>
        <w:t>复旦大学</w:t>
      </w:r>
      <w:r w:rsidR="00B65D3C">
        <w:rPr>
          <w:rFonts w:ascii="宋体" w:hAnsi="宋体" w:hint="eastAsia"/>
          <w:szCs w:val="21"/>
        </w:rPr>
        <w:t>邯郸校区南区35kV用户站项目</w:t>
      </w:r>
      <w:r w:rsidRPr="00F040EF">
        <w:rPr>
          <w:rFonts w:ascii="宋体" w:hAnsi="宋体" w:hint="eastAsia"/>
          <w:szCs w:val="21"/>
        </w:rPr>
        <w:t>工程</w:t>
      </w:r>
    </w:p>
    <w:p w14:paraId="6585BDBC" w14:textId="77777777" w:rsidR="007C756C" w:rsidRPr="00F040EF" w:rsidRDefault="007C756C" w:rsidP="005320B0">
      <w:pPr>
        <w:numPr>
          <w:ilvl w:val="0"/>
          <w:numId w:val="7"/>
        </w:numPr>
        <w:tabs>
          <w:tab w:val="clear" w:pos="720"/>
          <w:tab w:val="left" w:pos="426"/>
        </w:tabs>
        <w:spacing w:line="360" w:lineRule="auto"/>
        <w:ind w:left="0" w:firstLine="0"/>
        <w:rPr>
          <w:rFonts w:ascii="宋体" w:hAnsi="宋体"/>
          <w:szCs w:val="21"/>
        </w:rPr>
      </w:pPr>
      <w:r w:rsidRPr="00F040EF">
        <w:rPr>
          <w:rFonts w:ascii="宋体" w:hAnsi="宋体" w:hint="eastAsia"/>
          <w:szCs w:val="21"/>
        </w:rPr>
        <w:t>建设单位</w:t>
      </w:r>
      <w:r w:rsidRPr="00F040EF">
        <w:rPr>
          <w:rFonts w:ascii="宋体" w:hAnsi="宋体"/>
          <w:szCs w:val="21"/>
        </w:rPr>
        <w:t>：</w:t>
      </w:r>
      <w:r w:rsidRPr="00F040EF">
        <w:rPr>
          <w:rFonts w:ascii="宋体" w:hAnsi="宋体" w:hint="eastAsia"/>
          <w:szCs w:val="21"/>
        </w:rPr>
        <w:t>本项目建设单位为复旦大学。</w:t>
      </w:r>
    </w:p>
    <w:p w14:paraId="56CCC41D" w14:textId="77777777" w:rsidR="007C756C" w:rsidRPr="00F040EF" w:rsidRDefault="007C756C" w:rsidP="005320B0">
      <w:pPr>
        <w:numPr>
          <w:ilvl w:val="0"/>
          <w:numId w:val="7"/>
        </w:numPr>
        <w:tabs>
          <w:tab w:val="clear" w:pos="720"/>
          <w:tab w:val="left" w:pos="426"/>
        </w:tabs>
        <w:spacing w:line="360" w:lineRule="auto"/>
        <w:ind w:left="0" w:firstLine="0"/>
        <w:rPr>
          <w:rFonts w:ascii="宋体" w:hAnsi="宋体"/>
          <w:szCs w:val="21"/>
        </w:rPr>
      </w:pPr>
      <w:r w:rsidRPr="00F040EF">
        <w:rPr>
          <w:rFonts w:ascii="宋体" w:hAnsi="宋体" w:hint="eastAsia"/>
          <w:szCs w:val="21"/>
        </w:rPr>
        <w:t>建设地点及周边情况</w:t>
      </w:r>
      <w:r w:rsidRPr="00F040EF">
        <w:rPr>
          <w:rFonts w:ascii="宋体" w:hAnsi="宋体"/>
          <w:szCs w:val="21"/>
        </w:rPr>
        <w:t>：</w:t>
      </w:r>
      <w:r w:rsidR="00BE325C" w:rsidRPr="00F040EF">
        <w:rPr>
          <w:rFonts w:hAnsi="宋体" w:hint="eastAsia"/>
        </w:rPr>
        <w:t>本站位于上海市杨浦区国权路以西，政肃路以北，复旦大学邯郸校区校园内。</w:t>
      </w:r>
    </w:p>
    <w:p w14:paraId="088C7F2E" w14:textId="004FA145" w:rsidR="007C756C" w:rsidRPr="00F040EF" w:rsidRDefault="007C756C" w:rsidP="005320B0">
      <w:pPr>
        <w:numPr>
          <w:ilvl w:val="0"/>
          <w:numId w:val="7"/>
        </w:numPr>
        <w:tabs>
          <w:tab w:val="clear" w:pos="720"/>
          <w:tab w:val="left" w:pos="426"/>
        </w:tabs>
        <w:spacing w:line="360" w:lineRule="auto"/>
        <w:ind w:left="0" w:firstLine="0"/>
        <w:rPr>
          <w:rFonts w:ascii="宋体" w:hAnsi="宋体"/>
          <w:szCs w:val="21"/>
        </w:rPr>
      </w:pPr>
      <w:r w:rsidRPr="00F040EF">
        <w:rPr>
          <w:rFonts w:ascii="宋体" w:hAnsi="宋体" w:hint="eastAsia"/>
          <w:szCs w:val="21"/>
        </w:rPr>
        <w:t>建设内容及规模</w:t>
      </w:r>
      <w:r w:rsidRPr="00F040EF">
        <w:rPr>
          <w:rFonts w:ascii="宋体" w:hAnsi="宋体"/>
          <w:szCs w:val="21"/>
        </w:rPr>
        <w:t>：</w:t>
      </w:r>
      <w:r w:rsidR="00BE325C" w:rsidRPr="00F040EF">
        <w:rPr>
          <w:rFonts w:hAnsi="宋体" w:hint="eastAsia"/>
        </w:rPr>
        <w:t>从</w:t>
      </w:r>
      <w:r w:rsidR="00BE325C" w:rsidRPr="00F040EF">
        <w:rPr>
          <w:rFonts w:hAnsi="宋体" w:hint="eastAsia"/>
        </w:rPr>
        <w:t>35kV</w:t>
      </w:r>
      <w:r w:rsidR="00BE325C" w:rsidRPr="00F040EF">
        <w:rPr>
          <w:rFonts w:hAnsi="宋体" w:hint="eastAsia"/>
        </w:rPr>
        <w:t>电源进线电缆（不包括电缆头）至</w:t>
      </w:r>
      <w:r w:rsidR="00BE325C" w:rsidRPr="00F040EF">
        <w:rPr>
          <w:rFonts w:hAnsi="宋体" w:hint="eastAsia"/>
        </w:rPr>
        <w:t>10kV</w:t>
      </w:r>
      <w:r w:rsidR="00BE325C" w:rsidRPr="00F040EF">
        <w:rPr>
          <w:rFonts w:hAnsi="宋体" w:hint="eastAsia"/>
        </w:rPr>
        <w:t>出线电缆（不包括电缆头</w:t>
      </w:r>
      <w:r w:rsidR="00405B38">
        <w:rPr>
          <w:rFonts w:hAnsi="宋体" w:hint="eastAsia"/>
        </w:rPr>
        <w:t>）</w:t>
      </w:r>
      <w:r w:rsidR="00BE325C" w:rsidRPr="00F040EF">
        <w:rPr>
          <w:rFonts w:hAnsi="宋体" w:hint="eastAsia"/>
        </w:rPr>
        <w:t>之间的所有电气设备的设计以及全站的土建设计。</w:t>
      </w:r>
    </w:p>
    <w:p w14:paraId="10F7B7BE" w14:textId="77777777" w:rsidR="007C756C" w:rsidRPr="00F040EF" w:rsidRDefault="007C756C" w:rsidP="005320B0">
      <w:pPr>
        <w:numPr>
          <w:ilvl w:val="0"/>
          <w:numId w:val="4"/>
        </w:numPr>
        <w:spacing w:line="360" w:lineRule="auto"/>
        <w:rPr>
          <w:rFonts w:ascii="宋体" w:hAnsi="宋体"/>
          <w:b/>
          <w:szCs w:val="21"/>
        </w:rPr>
      </w:pPr>
      <w:r w:rsidRPr="00F040EF">
        <w:rPr>
          <w:rFonts w:ascii="宋体" w:hAnsi="宋体" w:hint="eastAsia"/>
          <w:b/>
          <w:szCs w:val="21"/>
        </w:rPr>
        <w:t>基础资料</w:t>
      </w:r>
    </w:p>
    <w:p w14:paraId="0A50B810" w14:textId="77777777" w:rsidR="007C756C" w:rsidRPr="00F040EF" w:rsidRDefault="007C756C">
      <w:pPr>
        <w:spacing w:line="360" w:lineRule="auto"/>
        <w:rPr>
          <w:rFonts w:ascii="宋体" w:hAnsi="宋体"/>
          <w:szCs w:val="21"/>
        </w:rPr>
      </w:pPr>
      <w:r w:rsidRPr="00F040EF">
        <w:rPr>
          <w:rFonts w:ascii="宋体" w:hAnsi="宋体" w:hint="eastAsia"/>
          <w:szCs w:val="21"/>
        </w:rPr>
        <w:t>1、设计依据</w:t>
      </w:r>
    </w:p>
    <w:p w14:paraId="55B1EE97" w14:textId="77777777" w:rsidR="007C756C" w:rsidRPr="00F040EF" w:rsidRDefault="007C756C">
      <w:pPr>
        <w:spacing w:line="360" w:lineRule="auto"/>
        <w:rPr>
          <w:rFonts w:ascii="宋体" w:hAnsi="宋体"/>
          <w:szCs w:val="21"/>
        </w:rPr>
      </w:pPr>
      <w:r w:rsidRPr="00F040EF">
        <w:rPr>
          <w:rFonts w:ascii="宋体" w:hAnsi="宋体" w:hint="eastAsia"/>
          <w:szCs w:val="21"/>
        </w:rPr>
        <w:t>1.</w:t>
      </w:r>
      <w:r w:rsidRPr="00F040EF">
        <w:rPr>
          <w:rFonts w:ascii="宋体" w:hAnsi="宋体"/>
          <w:szCs w:val="21"/>
        </w:rPr>
        <w:t>1</w:t>
      </w:r>
      <w:r w:rsidRPr="00F040EF">
        <w:rPr>
          <w:rFonts w:ascii="宋体" w:hAnsi="宋体" w:hint="eastAsia"/>
          <w:szCs w:val="21"/>
        </w:rPr>
        <w:t xml:space="preserve">  本设计任务书</w:t>
      </w:r>
    </w:p>
    <w:p w14:paraId="261AFA36" w14:textId="77777777" w:rsidR="007C756C" w:rsidRPr="00F040EF" w:rsidRDefault="007C756C">
      <w:pPr>
        <w:spacing w:line="360" w:lineRule="auto"/>
        <w:ind w:left="531" w:hangingChars="253" w:hanging="531"/>
        <w:rPr>
          <w:rFonts w:ascii="宋体" w:hAnsi="宋体"/>
          <w:szCs w:val="21"/>
        </w:rPr>
      </w:pPr>
      <w:r w:rsidRPr="00F040EF">
        <w:rPr>
          <w:rFonts w:ascii="宋体" w:hAnsi="宋体" w:hint="eastAsia"/>
          <w:szCs w:val="21"/>
        </w:rPr>
        <w:t>1.</w:t>
      </w:r>
      <w:r w:rsidRPr="00F040EF">
        <w:rPr>
          <w:rFonts w:ascii="宋体" w:hAnsi="宋体"/>
          <w:szCs w:val="21"/>
        </w:rPr>
        <w:t>2</w:t>
      </w:r>
      <w:r w:rsidRPr="00F040EF">
        <w:rPr>
          <w:rFonts w:ascii="宋体" w:hAnsi="宋体" w:hint="eastAsia"/>
          <w:szCs w:val="21"/>
        </w:rPr>
        <w:t xml:space="preserve">  </w:t>
      </w:r>
      <w:r w:rsidRPr="00F040EF">
        <w:rPr>
          <w:rFonts w:ascii="宋体" w:hAnsi="宋体" w:hint="eastAsia"/>
          <w:szCs w:val="21"/>
        </w:rPr>
        <w:tab/>
        <w:t>国家、上海市、本行业的相关法律、法规、规范、规定。</w:t>
      </w:r>
    </w:p>
    <w:p w14:paraId="73FDBDE9" w14:textId="77777777" w:rsidR="007C756C" w:rsidRPr="00F040EF" w:rsidRDefault="007C756C">
      <w:pPr>
        <w:spacing w:line="360" w:lineRule="auto"/>
        <w:rPr>
          <w:rFonts w:ascii="宋体" w:hAnsi="宋体"/>
          <w:szCs w:val="21"/>
        </w:rPr>
      </w:pPr>
      <w:r w:rsidRPr="00F040EF">
        <w:rPr>
          <w:rFonts w:ascii="宋体" w:hAnsi="宋体" w:hint="eastAsia"/>
          <w:szCs w:val="21"/>
        </w:rPr>
        <w:t>1.</w:t>
      </w:r>
      <w:r w:rsidRPr="00F040EF">
        <w:rPr>
          <w:rFonts w:ascii="宋体" w:hAnsi="宋体"/>
          <w:szCs w:val="21"/>
        </w:rPr>
        <w:t>3</w:t>
      </w:r>
      <w:r w:rsidRPr="00F040EF">
        <w:rPr>
          <w:rFonts w:ascii="宋体" w:hAnsi="宋体" w:hint="eastAsia"/>
          <w:szCs w:val="21"/>
        </w:rPr>
        <w:t xml:space="preserve">  各楼层的使用需求。</w:t>
      </w:r>
    </w:p>
    <w:p w14:paraId="686B7ABE" w14:textId="77777777" w:rsidR="007C756C" w:rsidRPr="00F040EF" w:rsidRDefault="007C756C">
      <w:pPr>
        <w:spacing w:line="360" w:lineRule="auto"/>
        <w:rPr>
          <w:rFonts w:ascii="宋体" w:hAnsi="宋体"/>
          <w:szCs w:val="21"/>
        </w:rPr>
      </w:pPr>
      <w:r w:rsidRPr="00F040EF">
        <w:rPr>
          <w:rFonts w:ascii="宋体" w:hAnsi="宋体" w:hint="eastAsia"/>
          <w:szCs w:val="21"/>
        </w:rPr>
        <w:t>1.</w:t>
      </w:r>
      <w:r w:rsidRPr="00F040EF">
        <w:rPr>
          <w:rFonts w:ascii="宋体" w:hAnsi="宋体"/>
          <w:szCs w:val="21"/>
        </w:rPr>
        <w:t>4</w:t>
      </w:r>
      <w:r w:rsidRPr="00F040EF">
        <w:rPr>
          <w:rFonts w:ascii="宋体" w:hAnsi="宋体" w:hint="eastAsia"/>
          <w:szCs w:val="21"/>
        </w:rPr>
        <w:t xml:space="preserve">  设计应充分考虑使用的便利性、充分体现各项功能的合理性。</w:t>
      </w:r>
    </w:p>
    <w:p w14:paraId="7E50C8D3" w14:textId="77777777" w:rsidR="007C756C" w:rsidRPr="00F040EF" w:rsidRDefault="007C756C">
      <w:pPr>
        <w:spacing w:line="360" w:lineRule="auto"/>
        <w:rPr>
          <w:rFonts w:ascii="宋体" w:hAnsi="宋体"/>
          <w:szCs w:val="21"/>
        </w:rPr>
      </w:pPr>
      <w:r w:rsidRPr="00F040EF">
        <w:rPr>
          <w:rFonts w:ascii="宋体" w:hAnsi="宋体" w:hint="eastAsia"/>
          <w:szCs w:val="21"/>
        </w:rPr>
        <w:t>2、基础资料</w:t>
      </w:r>
    </w:p>
    <w:p w14:paraId="7C3545E1" w14:textId="77777777" w:rsidR="007C756C" w:rsidRPr="00F040EF" w:rsidRDefault="007C756C">
      <w:pPr>
        <w:spacing w:line="360" w:lineRule="auto"/>
        <w:rPr>
          <w:rFonts w:ascii="宋体" w:hAnsi="宋体"/>
          <w:szCs w:val="21"/>
        </w:rPr>
      </w:pPr>
      <w:r w:rsidRPr="00F040EF">
        <w:rPr>
          <w:rFonts w:ascii="宋体" w:hAnsi="宋体" w:hint="eastAsia"/>
          <w:szCs w:val="21"/>
        </w:rPr>
        <w:t>2.1项目设计范围平面图</w:t>
      </w:r>
    </w:p>
    <w:p w14:paraId="22C6B310" w14:textId="77777777" w:rsidR="007C756C" w:rsidRPr="00F040EF" w:rsidRDefault="007C756C">
      <w:pPr>
        <w:spacing w:line="360" w:lineRule="auto"/>
        <w:rPr>
          <w:rFonts w:ascii="宋体" w:hAnsi="宋体"/>
          <w:szCs w:val="21"/>
        </w:rPr>
      </w:pPr>
      <w:r w:rsidRPr="00F040EF">
        <w:rPr>
          <w:rFonts w:ascii="宋体" w:hAnsi="宋体" w:hint="eastAsia"/>
          <w:szCs w:val="21"/>
        </w:rPr>
        <w:t>2.2项目设计范围竣工图</w:t>
      </w:r>
    </w:p>
    <w:p w14:paraId="3BD03D10" w14:textId="77777777" w:rsidR="007C756C" w:rsidRPr="00F040EF" w:rsidRDefault="007C756C" w:rsidP="005320B0">
      <w:pPr>
        <w:numPr>
          <w:ilvl w:val="0"/>
          <w:numId w:val="4"/>
        </w:numPr>
        <w:spacing w:line="360" w:lineRule="auto"/>
        <w:rPr>
          <w:rFonts w:ascii="宋体" w:hAnsi="宋体"/>
          <w:b/>
          <w:szCs w:val="21"/>
        </w:rPr>
      </w:pPr>
      <w:r w:rsidRPr="00F040EF">
        <w:rPr>
          <w:rFonts w:ascii="宋体" w:hAnsi="宋体" w:hint="eastAsia"/>
          <w:b/>
          <w:szCs w:val="21"/>
        </w:rPr>
        <w:t>项目功能及要求</w:t>
      </w:r>
    </w:p>
    <w:p w14:paraId="3EC356E5" w14:textId="77777777" w:rsidR="007C756C" w:rsidRPr="00F040EF" w:rsidRDefault="00580390" w:rsidP="00580390">
      <w:pPr>
        <w:spacing w:line="360" w:lineRule="auto"/>
        <w:rPr>
          <w:rFonts w:ascii="宋体" w:hAnsi="宋体"/>
          <w:szCs w:val="21"/>
        </w:rPr>
      </w:pPr>
      <w:r w:rsidRPr="00F040EF">
        <w:rPr>
          <w:rFonts w:ascii="宋体" w:hAnsi="宋体" w:hint="eastAsia"/>
          <w:szCs w:val="21"/>
        </w:rPr>
        <w:t>1.</w:t>
      </w:r>
      <w:r w:rsidR="007C756C" w:rsidRPr="00F040EF">
        <w:rPr>
          <w:rFonts w:ascii="宋体" w:hAnsi="宋体" w:hint="eastAsia"/>
          <w:szCs w:val="21"/>
        </w:rPr>
        <w:t>招标深度：方案设计的深度</w:t>
      </w:r>
    </w:p>
    <w:p w14:paraId="66E95EFD" w14:textId="77777777" w:rsidR="007C756C" w:rsidRPr="00F040EF" w:rsidRDefault="00580390" w:rsidP="00580390">
      <w:pPr>
        <w:spacing w:line="360" w:lineRule="auto"/>
        <w:rPr>
          <w:rFonts w:ascii="宋体" w:hAnsi="宋体"/>
          <w:szCs w:val="21"/>
        </w:rPr>
      </w:pPr>
      <w:r w:rsidRPr="00F040EF">
        <w:rPr>
          <w:rFonts w:ascii="宋体" w:hAnsi="宋体" w:hint="eastAsia"/>
          <w:szCs w:val="21"/>
        </w:rPr>
        <w:t>2.</w:t>
      </w:r>
      <w:r w:rsidR="007C756C" w:rsidRPr="00F040EF">
        <w:rPr>
          <w:rFonts w:ascii="宋体" w:hAnsi="宋体" w:hint="eastAsia"/>
          <w:szCs w:val="21"/>
        </w:rPr>
        <w:t>设计原则</w:t>
      </w:r>
    </w:p>
    <w:p w14:paraId="21EDFAE9" w14:textId="77777777" w:rsidR="007C756C" w:rsidRPr="00F040EF" w:rsidRDefault="007C756C">
      <w:pPr>
        <w:spacing w:line="360" w:lineRule="auto"/>
        <w:ind w:left="619" w:hangingChars="295" w:hanging="619"/>
        <w:rPr>
          <w:rFonts w:ascii="宋体" w:hAnsi="宋体"/>
          <w:szCs w:val="21"/>
        </w:rPr>
      </w:pPr>
      <w:r w:rsidRPr="00F040EF">
        <w:rPr>
          <w:rFonts w:ascii="宋体" w:hAnsi="宋体" w:hint="eastAsia"/>
          <w:szCs w:val="21"/>
        </w:rPr>
        <w:t>2.1  满足</w:t>
      </w:r>
      <w:r w:rsidR="00BE325C" w:rsidRPr="00F040EF">
        <w:rPr>
          <w:rFonts w:ascii="宋体" w:hAnsi="宋体" w:hint="eastAsia"/>
          <w:szCs w:val="21"/>
        </w:rPr>
        <w:t>供电</w:t>
      </w:r>
      <w:r w:rsidRPr="00F040EF">
        <w:rPr>
          <w:rFonts w:ascii="宋体" w:hAnsi="宋体" w:hint="eastAsia"/>
          <w:szCs w:val="21"/>
        </w:rPr>
        <w:t>需求，突出实用性、安全性、先进性。</w:t>
      </w:r>
    </w:p>
    <w:p w14:paraId="41BF7ECE" w14:textId="77777777" w:rsidR="007C756C" w:rsidRPr="00F040EF" w:rsidRDefault="007C756C">
      <w:pPr>
        <w:spacing w:line="360" w:lineRule="auto"/>
        <w:ind w:left="619" w:hangingChars="295" w:hanging="619"/>
        <w:rPr>
          <w:rFonts w:ascii="宋体" w:hAnsi="宋体"/>
          <w:szCs w:val="21"/>
        </w:rPr>
      </w:pPr>
      <w:r w:rsidRPr="00F040EF">
        <w:rPr>
          <w:rFonts w:ascii="宋体" w:hAnsi="宋体" w:hint="eastAsia"/>
          <w:szCs w:val="21"/>
        </w:rPr>
        <w:t>2.2  设计风格：现代，简洁，沉稳，实用。</w:t>
      </w:r>
    </w:p>
    <w:p w14:paraId="6A708D95" w14:textId="77777777" w:rsidR="007C756C" w:rsidRPr="00F040EF" w:rsidRDefault="007C756C" w:rsidP="009A5F63">
      <w:pPr>
        <w:spacing w:line="360" w:lineRule="auto"/>
        <w:ind w:left="619" w:hangingChars="295" w:hanging="619"/>
        <w:rPr>
          <w:rFonts w:ascii="宋体" w:hAnsi="宋体"/>
          <w:sz w:val="22"/>
          <w:szCs w:val="21"/>
        </w:rPr>
      </w:pPr>
      <w:r w:rsidRPr="00F040EF">
        <w:rPr>
          <w:rFonts w:ascii="宋体" w:hAnsi="宋体" w:hint="eastAsia"/>
          <w:szCs w:val="21"/>
        </w:rPr>
        <w:t>2.3  项目预估工程投资包括</w:t>
      </w:r>
      <w:r w:rsidRPr="00F040EF">
        <w:rPr>
          <w:rFonts w:ascii="宋体" w:hAnsi="宋体" w:cs="宋体" w:hint="eastAsia"/>
          <w:kern w:val="0"/>
          <w:szCs w:val="21"/>
        </w:rPr>
        <w:t>拆除工程、</w:t>
      </w:r>
      <w:r w:rsidR="00BE325C" w:rsidRPr="00F040EF">
        <w:rPr>
          <w:rFonts w:ascii="宋体" w:hAnsi="宋体" w:cs="宋体" w:hint="eastAsia"/>
          <w:kern w:val="0"/>
          <w:szCs w:val="21"/>
        </w:rPr>
        <w:t>土建工程、安装工程、输变电工程、装饰工程、机电工程等</w:t>
      </w:r>
      <w:r w:rsidRPr="00F040EF">
        <w:rPr>
          <w:rFonts w:ascii="宋体" w:hAnsi="宋体" w:hint="eastAsia"/>
          <w:sz w:val="22"/>
          <w:szCs w:val="21"/>
        </w:rPr>
        <w:t>费用、不包含二类服务费和预备费</w:t>
      </w:r>
      <w:r w:rsidR="00BE325C" w:rsidRPr="00F040EF">
        <w:rPr>
          <w:rFonts w:ascii="宋体" w:hAnsi="宋体" w:hint="eastAsia"/>
          <w:sz w:val="22"/>
          <w:szCs w:val="21"/>
        </w:rPr>
        <w:t>、35KV变电</w:t>
      </w:r>
      <w:r w:rsidRPr="00F040EF">
        <w:rPr>
          <w:rFonts w:ascii="宋体" w:hAnsi="宋体" w:hint="eastAsia"/>
          <w:sz w:val="22"/>
          <w:szCs w:val="21"/>
        </w:rPr>
        <w:t>房的工艺配套，标志标牌费用。</w:t>
      </w:r>
    </w:p>
    <w:p w14:paraId="7AF48AC8" w14:textId="77777777" w:rsidR="00BE325C" w:rsidRPr="00F040EF" w:rsidRDefault="007C756C" w:rsidP="009A5F63">
      <w:pPr>
        <w:spacing w:line="360" w:lineRule="auto"/>
        <w:ind w:left="649" w:hangingChars="295" w:hanging="649"/>
        <w:rPr>
          <w:rFonts w:ascii="宋体" w:hAnsi="宋体"/>
          <w:sz w:val="22"/>
          <w:szCs w:val="21"/>
        </w:rPr>
      </w:pPr>
      <w:r w:rsidRPr="00F040EF">
        <w:rPr>
          <w:rFonts w:ascii="宋体" w:hAnsi="宋体" w:hint="eastAsia"/>
          <w:sz w:val="22"/>
          <w:szCs w:val="21"/>
        </w:rPr>
        <w:t>2.4  整体</w:t>
      </w:r>
      <w:r w:rsidR="00BE325C" w:rsidRPr="00F040EF">
        <w:rPr>
          <w:rFonts w:ascii="宋体" w:hAnsi="宋体" w:hint="eastAsia"/>
          <w:sz w:val="22"/>
          <w:szCs w:val="21"/>
        </w:rPr>
        <w:t>建筑</w:t>
      </w:r>
      <w:r w:rsidRPr="00F040EF">
        <w:rPr>
          <w:rFonts w:ascii="宋体" w:hAnsi="宋体" w:hint="eastAsia"/>
          <w:sz w:val="22"/>
          <w:szCs w:val="21"/>
        </w:rPr>
        <w:t>风格强调功能和实用，</w:t>
      </w:r>
      <w:r w:rsidR="00BE325C" w:rsidRPr="00F040EF">
        <w:rPr>
          <w:rFonts w:ascii="宋体" w:hAnsi="宋体" w:hint="eastAsia"/>
          <w:sz w:val="22"/>
          <w:szCs w:val="21"/>
        </w:rPr>
        <w:t>本站内设有35kV电业开关站和复旦大学35kV用户站，两站为联体建筑,</w:t>
      </w:r>
      <w:r w:rsidR="00BE325C" w:rsidRPr="00F040EF">
        <w:rPr>
          <w:rFonts w:ascii="宋体" w:hAnsi="宋体"/>
          <w:sz w:val="22"/>
          <w:szCs w:val="21"/>
        </w:rPr>
        <w:t>地上二层，半地下室一层</w:t>
      </w:r>
      <w:r w:rsidR="00BE325C" w:rsidRPr="00F040EF">
        <w:rPr>
          <w:rFonts w:ascii="宋体" w:hAnsi="宋体" w:hint="eastAsia"/>
          <w:sz w:val="22"/>
          <w:szCs w:val="21"/>
        </w:rPr>
        <w:t>，为全户内型二层布置。电缆夹层内设有消防泵房，35kV</w:t>
      </w:r>
      <w:r w:rsidR="00BE325C" w:rsidRPr="00F040EF">
        <w:rPr>
          <w:rFonts w:ascii="宋体" w:hAnsi="宋体"/>
          <w:sz w:val="22"/>
          <w:szCs w:val="21"/>
        </w:rPr>
        <w:t xml:space="preserve"> </w:t>
      </w:r>
      <w:r w:rsidR="00BE325C" w:rsidRPr="00F040EF">
        <w:rPr>
          <w:rFonts w:ascii="宋体" w:hAnsi="宋体" w:hint="eastAsia"/>
          <w:sz w:val="22"/>
          <w:szCs w:val="21"/>
        </w:rPr>
        <w:t>高压柜的进线、35kV</w:t>
      </w:r>
      <w:r w:rsidR="00BE325C" w:rsidRPr="00F040EF">
        <w:rPr>
          <w:rFonts w:ascii="宋体" w:hAnsi="宋体"/>
          <w:sz w:val="22"/>
          <w:szCs w:val="21"/>
        </w:rPr>
        <w:t xml:space="preserve"> </w:t>
      </w:r>
      <w:r w:rsidR="00BE325C" w:rsidRPr="00F040EF">
        <w:rPr>
          <w:rFonts w:ascii="宋体" w:hAnsi="宋体" w:hint="eastAsia"/>
          <w:sz w:val="22"/>
          <w:szCs w:val="21"/>
        </w:rPr>
        <w:t>高压柜至变压器室的联络及与</w:t>
      </w:r>
      <w:r w:rsidR="00BE325C" w:rsidRPr="00F040EF">
        <w:rPr>
          <w:rFonts w:ascii="宋体" w:hAnsi="宋体"/>
          <w:sz w:val="22"/>
          <w:szCs w:val="21"/>
        </w:rPr>
        <w:t>10</w:t>
      </w:r>
      <w:r w:rsidR="00BE325C" w:rsidRPr="00F040EF">
        <w:rPr>
          <w:rFonts w:ascii="宋体" w:hAnsi="宋体" w:hint="eastAsia"/>
          <w:sz w:val="22"/>
          <w:szCs w:val="21"/>
        </w:rPr>
        <w:t>kV出线均采用电缆，都通过这间电缆夹层引出站外。</w:t>
      </w:r>
    </w:p>
    <w:p w14:paraId="127D0BF3" w14:textId="77777777" w:rsidR="00BE325C" w:rsidRPr="00F040EF" w:rsidRDefault="00BE325C" w:rsidP="001C5F1C">
      <w:pPr>
        <w:spacing w:line="360" w:lineRule="auto"/>
        <w:ind w:leftChars="310" w:left="651"/>
        <w:rPr>
          <w:rFonts w:ascii="宋体" w:hAnsi="宋体"/>
          <w:sz w:val="22"/>
          <w:szCs w:val="21"/>
        </w:rPr>
      </w:pPr>
      <w:r w:rsidRPr="00F040EF">
        <w:rPr>
          <w:rFonts w:ascii="宋体" w:hAnsi="宋体" w:hint="eastAsia"/>
          <w:sz w:val="22"/>
          <w:szCs w:val="21"/>
        </w:rPr>
        <w:t>底层西侧为35kV电业开关站。北侧分别设有35kV 配电装置室及</w:t>
      </w:r>
      <w:r w:rsidRPr="00F040EF">
        <w:rPr>
          <w:rFonts w:ascii="宋体" w:hAnsi="宋体"/>
          <w:sz w:val="22"/>
          <w:szCs w:val="21"/>
        </w:rPr>
        <w:t>#1</w:t>
      </w:r>
      <w:r w:rsidRPr="00F040EF">
        <w:rPr>
          <w:rFonts w:ascii="宋体" w:hAnsi="宋体" w:hint="eastAsia"/>
          <w:sz w:val="22"/>
          <w:szCs w:val="21"/>
        </w:rPr>
        <w:t>、</w:t>
      </w:r>
      <w:r w:rsidRPr="00F040EF">
        <w:rPr>
          <w:rFonts w:ascii="宋体" w:hAnsi="宋体"/>
          <w:sz w:val="22"/>
          <w:szCs w:val="21"/>
        </w:rPr>
        <w:t>#2</w:t>
      </w:r>
      <w:r w:rsidRPr="00F040EF">
        <w:rPr>
          <w:rFonts w:ascii="宋体" w:hAnsi="宋体" w:hint="eastAsia"/>
          <w:sz w:val="22"/>
          <w:szCs w:val="21"/>
        </w:rPr>
        <w:t>站用变，中间设有10kV 配电装置室，</w:t>
      </w:r>
      <w:r w:rsidRPr="00F040EF">
        <w:rPr>
          <w:rFonts w:ascii="宋体" w:hAnsi="宋体"/>
          <w:sz w:val="22"/>
          <w:szCs w:val="21"/>
        </w:rPr>
        <w:t>10</w:t>
      </w:r>
      <w:r w:rsidRPr="00F040EF">
        <w:rPr>
          <w:rFonts w:ascii="宋体" w:hAnsi="宋体" w:hint="eastAsia"/>
          <w:sz w:val="22"/>
          <w:szCs w:val="21"/>
        </w:rPr>
        <w:t>kV出线26回,底层南侧设有35kV变压器二台。</w:t>
      </w:r>
    </w:p>
    <w:p w14:paraId="62403554" w14:textId="77777777" w:rsidR="007C756C" w:rsidRPr="00F040EF" w:rsidRDefault="00BE325C" w:rsidP="001C5F1C">
      <w:pPr>
        <w:spacing w:line="360" w:lineRule="auto"/>
        <w:ind w:leftChars="310" w:left="651"/>
        <w:rPr>
          <w:rFonts w:ascii="宋体" w:hAnsi="宋体"/>
          <w:sz w:val="22"/>
          <w:szCs w:val="21"/>
        </w:rPr>
      </w:pPr>
      <w:r w:rsidRPr="00F040EF">
        <w:rPr>
          <w:rFonts w:ascii="宋体" w:hAnsi="宋体" w:hint="eastAsia"/>
          <w:sz w:val="22"/>
          <w:szCs w:val="21"/>
        </w:rPr>
        <w:t>二层北侧设有吊装平台及1#、#2接地电阻室,中间设有电容器室及备用房间2间，南侧为二次设备室及35kV变压器上空；</w:t>
      </w:r>
    </w:p>
    <w:p w14:paraId="544ABF5E" w14:textId="77777777" w:rsidR="007C756C" w:rsidRPr="00F040EF" w:rsidRDefault="007C756C" w:rsidP="009A5F63">
      <w:pPr>
        <w:spacing w:line="360" w:lineRule="auto"/>
        <w:ind w:left="649" w:hangingChars="295" w:hanging="649"/>
        <w:rPr>
          <w:rFonts w:ascii="宋体" w:hAnsi="宋体"/>
          <w:sz w:val="22"/>
          <w:szCs w:val="21"/>
        </w:rPr>
      </w:pPr>
      <w:r w:rsidRPr="00F040EF">
        <w:rPr>
          <w:rFonts w:ascii="宋体" w:hAnsi="宋体" w:hint="eastAsia"/>
          <w:sz w:val="22"/>
          <w:szCs w:val="21"/>
        </w:rPr>
        <w:t>2.5  设计主色调：要充分体现复旦大学的风格。并要在设计过程中，同步考虑学科特点，建立一些可复制的视觉识别元素。</w:t>
      </w:r>
    </w:p>
    <w:p w14:paraId="529C498C" w14:textId="77777777" w:rsidR="007C756C" w:rsidRPr="00F040EF" w:rsidRDefault="007C756C" w:rsidP="009A5F63">
      <w:pPr>
        <w:spacing w:line="360" w:lineRule="auto"/>
        <w:ind w:left="649" w:hangingChars="295" w:hanging="649"/>
        <w:rPr>
          <w:rFonts w:ascii="宋体" w:hAnsi="宋体"/>
          <w:sz w:val="22"/>
          <w:szCs w:val="21"/>
        </w:rPr>
      </w:pPr>
      <w:r w:rsidRPr="00F040EF">
        <w:rPr>
          <w:rFonts w:ascii="宋体" w:hAnsi="宋体" w:hint="eastAsia"/>
          <w:sz w:val="22"/>
          <w:szCs w:val="21"/>
        </w:rPr>
        <w:t>2.6  环保和节能：充分利用自然采光、通风，使用环保装修材料，减少对人的影响。采用合理有效的措施，尽量降低今后运维的能源消耗，满足可持续发展的需要。充分考虑办公区域的隔音措施。</w:t>
      </w:r>
    </w:p>
    <w:p w14:paraId="50BE55E0" w14:textId="77777777" w:rsidR="007C756C" w:rsidRPr="00F040EF" w:rsidRDefault="007C756C" w:rsidP="009A5F63">
      <w:pPr>
        <w:spacing w:line="360" w:lineRule="auto"/>
        <w:ind w:left="649" w:hangingChars="295" w:hanging="649"/>
        <w:rPr>
          <w:rFonts w:ascii="宋体" w:hAnsi="宋体"/>
          <w:sz w:val="22"/>
          <w:szCs w:val="21"/>
        </w:rPr>
      </w:pPr>
      <w:r w:rsidRPr="00F040EF">
        <w:rPr>
          <w:rFonts w:ascii="宋体" w:hAnsi="宋体" w:hint="eastAsia"/>
          <w:sz w:val="22"/>
          <w:szCs w:val="21"/>
        </w:rPr>
        <w:t>2.7 各功能区域需求：</w:t>
      </w:r>
    </w:p>
    <w:p w14:paraId="30F1604C" w14:textId="77777777" w:rsidR="009A5F63" w:rsidRPr="00F040EF" w:rsidRDefault="009A5F63" w:rsidP="009A5F63">
      <w:pPr>
        <w:spacing w:line="360" w:lineRule="auto"/>
        <w:ind w:left="649" w:hangingChars="295" w:hanging="649"/>
        <w:rPr>
          <w:rFonts w:ascii="宋体" w:hAnsi="宋体"/>
          <w:sz w:val="22"/>
          <w:szCs w:val="21"/>
        </w:rPr>
      </w:pPr>
      <w:r w:rsidRPr="00F040EF">
        <w:rPr>
          <w:rFonts w:ascii="宋体" w:hAnsi="宋体" w:hint="eastAsia"/>
          <w:sz w:val="22"/>
          <w:szCs w:val="21"/>
        </w:rPr>
        <w:t>2.7.1  35kV用户站电气部分：</w:t>
      </w:r>
    </w:p>
    <w:p w14:paraId="370808FE" w14:textId="78C60D81"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本站位于上海市杨浦区国权路以西，政肃路以北，复旦大学邯郸校区校园内。站本体占地面积为505.5</w:t>
      </w:r>
      <w:r w:rsidR="002B1BBF">
        <w:rPr>
          <w:rFonts w:ascii="宋体" w:hAnsi="宋体" w:hint="eastAsia"/>
          <w:sz w:val="22"/>
          <w:szCs w:val="21"/>
        </w:rPr>
        <w:t>平方米</w:t>
      </w:r>
      <w:r w:rsidRPr="00F040EF">
        <w:rPr>
          <w:rFonts w:ascii="宋体" w:hAnsi="宋体" w:hint="eastAsia"/>
          <w:sz w:val="22"/>
          <w:szCs w:val="21"/>
        </w:rPr>
        <w:t>。本站为一幢独立的建筑物，主变压器面向南侧布置。</w:t>
      </w:r>
    </w:p>
    <w:p w14:paraId="4A4DD9C1" w14:textId="77777777" w:rsidR="009A5F63" w:rsidRPr="00F040EF" w:rsidRDefault="00B65D3C" w:rsidP="001C5F1C">
      <w:pPr>
        <w:spacing w:line="360" w:lineRule="auto"/>
        <w:ind w:firstLineChars="193" w:firstLine="425"/>
        <w:rPr>
          <w:rFonts w:ascii="宋体" w:hAnsi="宋体"/>
          <w:sz w:val="22"/>
          <w:szCs w:val="21"/>
        </w:rPr>
      </w:pPr>
      <w:r>
        <w:rPr>
          <w:rFonts w:ascii="宋体" w:hAnsi="宋体" w:hint="eastAsia"/>
          <w:sz w:val="22"/>
          <w:szCs w:val="21"/>
        </w:rPr>
        <w:t>复旦大学邯郸校区南区35kV用户站项目</w:t>
      </w:r>
      <w:r w:rsidR="009A5F63" w:rsidRPr="00F040EF">
        <w:rPr>
          <w:rFonts w:ascii="宋体" w:hAnsi="宋体" w:hint="eastAsia"/>
          <w:sz w:val="22"/>
          <w:szCs w:val="21"/>
        </w:rPr>
        <w:t>最终规模为2台20MVA主变，35kV/10kV电压等级。35kV侧接线采用线路变压器组接线方式；10kV侧为单母线二分段，出线26回，10kV为中性点经小电阻接地系统，每台主变配置容量为3000kVar的10kV电容器。</w:t>
      </w:r>
    </w:p>
    <w:p w14:paraId="27A7A704" w14:textId="77777777" w:rsidR="009A5F63" w:rsidRPr="00F040EF" w:rsidRDefault="00B65D3C" w:rsidP="001C5F1C">
      <w:pPr>
        <w:spacing w:line="360" w:lineRule="auto"/>
        <w:ind w:firstLineChars="193" w:firstLine="425"/>
        <w:rPr>
          <w:rFonts w:ascii="宋体" w:hAnsi="宋体"/>
          <w:sz w:val="22"/>
          <w:szCs w:val="21"/>
        </w:rPr>
      </w:pPr>
      <w:r>
        <w:rPr>
          <w:rFonts w:ascii="宋体" w:hAnsi="宋体" w:hint="eastAsia"/>
          <w:sz w:val="22"/>
          <w:szCs w:val="21"/>
        </w:rPr>
        <w:t>复旦大学邯郸校区南区35kV用户站项目</w:t>
      </w:r>
      <w:r w:rsidR="009A5F63" w:rsidRPr="00F040EF">
        <w:rPr>
          <w:rFonts w:ascii="宋体" w:hAnsi="宋体" w:hint="eastAsia"/>
          <w:sz w:val="22"/>
          <w:szCs w:val="21"/>
        </w:rPr>
        <w:t>是35/10kV降压站，本站所有的配电装置均安装在建筑物内。主变压器室采用通风百叶窗，为安全起见，主变压器室内的设备采用户外标准，其余电气设备均采用户内标准。</w:t>
      </w:r>
    </w:p>
    <w:p w14:paraId="65BF1F7D" w14:textId="77777777" w:rsidR="009A5F63" w:rsidRPr="00F040EF" w:rsidRDefault="009A5F63" w:rsidP="009A5F63">
      <w:pPr>
        <w:spacing w:line="360" w:lineRule="auto"/>
        <w:ind w:left="649" w:hangingChars="295" w:hanging="649"/>
        <w:rPr>
          <w:rFonts w:ascii="宋体" w:hAnsi="宋体"/>
          <w:sz w:val="22"/>
          <w:szCs w:val="21"/>
        </w:rPr>
      </w:pPr>
    </w:p>
    <w:p w14:paraId="7027F2D9" w14:textId="77777777" w:rsidR="009A5F63" w:rsidRPr="00F040EF" w:rsidRDefault="009A5F63" w:rsidP="009A5F63">
      <w:pPr>
        <w:spacing w:line="360" w:lineRule="auto"/>
        <w:ind w:left="649" w:hangingChars="295" w:hanging="649"/>
        <w:rPr>
          <w:rFonts w:ascii="宋体" w:hAnsi="宋体"/>
          <w:sz w:val="22"/>
          <w:szCs w:val="21"/>
        </w:rPr>
      </w:pPr>
      <w:r w:rsidRPr="00F040EF">
        <w:rPr>
          <w:rFonts w:ascii="宋体" w:hAnsi="宋体" w:hint="eastAsia"/>
          <w:sz w:val="22"/>
          <w:szCs w:val="21"/>
        </w:rPr>
        <w:t>2.7.2 10kV复旦大学用户站部分：</w:t>
      </w:r>
    </w:p>
    <w:p w14:paraId="479C5303"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1</w:t>
      </w:r>
      <w:r w:rsidR="001C5F1C" w:rsidRPr="00F040EF">
        <w:rPr>
          <w:rFonts w:ascii="宋体" w:hAnsi="宋体" w:hint="eastAsia"/>
          <w:sz w:val="22"/>
          <w:szCs w:val="21"/>
        </w:rPr>
        <w:t>）</w:t>
      </w:r>
      <w:r w:rsidRPr="00F040EF">
        <w:rPr>
          <w:rFonts w:ascii="宋体" w:hAnsi="宋体" w:hint="eastAsia"/>
          <w:sz w:val="22"/>
          <w:szCs w:val="21"/>
        </w:rPr>
        <w:t>正大体育馆变电所更换中置式高压开关柜6台，增加交流屏1台，增加直流屏一台，更换低压0.4kV总开关（3200A）2台，增加</w:t>
      </w:r>
      <w:r w:rsidR="004732CF" w:rsidRPr="00F040EF">
        <w:rPr>
          <w:rFonts w:ascii="宋体" w:hAnsi="宋体" w:hint="eastAsia"/>
          <w:sz w:val="22"/>
          <w:szCs w:val="21"/>
        </w:rPr>
        <w:t>监控</w:t>
      </w:r>
      <w:r w:rsidRPr="00F040EF">
        <w:rPr>
          <w:rFonts w:ascii="宋体" w:hAnsi="宋体" w:hint="eastAsia"/>
          <w:sz w:val="22"/>
          <w:szCs w:val="21"/>
        </w:rPr>
        <w:t>报警装置。</w:t>
      </w:r>
    </w:p>
    <w:p w14:paraId="53296E62"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2</w:t>
      </w:r>
      <w:r w:rsidR="001C5F1C" w:rsidRPr="00F040EF">
        <w:rPr>
          <w:rFonts w:ascii="宋体" w:hAnsi="宋体" w:hint="eastAsia"/>
          <w:sz w:val="22"/>
          <w:szCs w:val="21"/>
        </w:rPr>
        <w:t>）</w:t>
      </w:r>
      <w:r w:rsidRPr="00F040EF">
        <w:rPr>
          <w:rFonts w:ascii="宋体" w:hAnsi="宋体" w:hint="eastAsia"/>
          <w:sz w:val="22"/>
          <w:szCs w:val="21"/>
        </w:rPr>
        <w:t>南区总变站更换交流屏1台，更换直流屏1台，更换高压综自保护14套，为配合能源中心系统管理，建议使用F650型保护，更换低压0.4kV总开关（</w:t>
      </w:r>
      <w:r w:rsidR="00252508" w:rsidRPr="00F040EF">
        <w:rPr>
          <w:rFonts w:ascii="宋体" w:hAnsi="宋体" w:hint="eastAsia"/>
          <w:sz w:val="22"/>
          <w:szCs w:val="21"/>
        </w:rPr>
        <w:t>40</w:t>
      </w:r>
      <w:r w:rsidRPr="00F040EF">
        <w:rPr>
          <w:rFonts w:ascii="宋体" w:hAnsi="宋体" w:hint="eastAsia"/>
          <w:sz w:val="22"/>
          <w:szCs w:val="21"/>
        </w:rPr>
        <w:t>00A）</w:t>
      </w:r>
      <w:r w:rsidR="004732CF" w:rsidRPr="00F040EF">
        <w:rPr>
          <w:rFonts w:ascii="宋体" w:hAnsi="宋体" w:hint="eastAsia"/>
          <w:sz w:val="22"/>
          <w:szCs w:val="21"/>
        </w:rPr>
        <w:t>1</w:t>
      </w:r>
      <w:r w:rsidRPr="00F040EF">
        <w:rPr>
          <w:rFonts w:ascii="宋体" w:hAnsi="宋体" w:hint="eastAsia"/>
          <w:sz w:val="22"/>
          <w:szCs w:val="21"/>
        </w:rPr>
        <w:t>台，增加</w:t>
      </w:r>
      <w:r w:rsidR="004732CF" w:rsidRPr="00F040EF">
        <w:rPr>
          <w:rFonts w:ascii="宋体" w:hAnsi="宋体" w:hint="eastAsia"/>
          <w:sz w:val="22"/>
          <w:szCs w:val="21"/>
        </w:rPr>
        <w:t>监控</w:t>
      </w:r>
      <w:r w:rsidRPr="00F040EF">
        <w:rPr>
          <w:rFonts w:ascii="宋体" w:hAnsi="宋体" w:hint="eastAsia"/>
          <w:sz w:val="22"/>
          <w:szCs w:val="21"/>
        </w:rPr>
        <w:t>报警装置。</w:t>
      </w:r>
    </w:p>
    <w:p w14:paraId="777C8CB3"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3</w:t>
      </w:r>
      <w:r w:rsidR="001C5F1C" w:rsidRPr="00F040EF">
        <w:rPr>
          <w:rFonts w:ascii="宋体" w:hAnsi="宋体" w:hint="eastAsia"/>
          <w:sz w:val="22"/>
          <w:szCs w:val="21"/>
        </w:rPr>
        <w:t>）</w:t>
      </w:r>
      <w:r w:rsidRPr="00F040EF">
        <w:rPr>
          <w:rFonts w:ascii="宋体" w:hAnsi="宋体" w:hint="eastAsia"/>
          <w:sz w:val="22"/>
          <w:szCs w:val="21"/>
        </w:rPr>
        <w:t>经济学院变电所更换低压0.4kV总开关（1250A）1台，低压开关柜加装多功能智能表60个，增加</w:t>
      </w:r>
      <w:r w:rsidR="004732CF" w:rsidRPr="00F040EF">
        <w:rPr>
          <w:rFonts w:ascii="宋体" w:hAnsi="宋体" w:hint="eastAsia"/>
          <w:sz w:val="22"/>
          <w:szCs w:val="21"/>
        </w:rPr>
        <w:t>监控</w:t>
      </w:r>
      <w:r w:rsidRPr="00F040EF">
        <w:rPr>
          <w:rFonts w:ascii="宋体" w:hAnsi="宋体" w:hint="eastAsia"/>
          <w:sz w:val="22"/>
          <w:szCs w:val="21"/>
        </w:rPr>
        <w:t>报警装置。</w:t>
      </w:r>
    </w:p>
    <w:p w14:paraId="002EACD6"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4</w:t>
      </w:r>
      <w:r w:rsidR="001C5F1C" w:rsidRPr="00F040EF">
        <w:rPr>
          <w:rFonts w:ascii="宋体" w:hAnsi="宋体" w:hint="eastAsia"/>
          <w:sz w:val="22"/>
          <w:szCs w:val="21"/>
        </w:rPr>
        <w:t>）</w:t>
      </w:r>
      <w:r w:rsidRPr="00F040EF">
        <w:rPr>
          <w:rFonts w:ascii="宋体" w:hAnsi="宋体" w:hint="eastAsia"/>
          <w:sz w:val="22"/>
          <w:szCs w:val="21"/>
        </w:rPr>
        <w:t>游泳馆变电所更换交流屏1台，更换直流屏1台，增加</w:t>
      </w:r>
      <w:r w:rsidR="004732CF" w:rsidRPr="00F040EF">
        <w:rPr>
          <w:rFonts w:ascii="宋体" w:hAnsi="宋体" w:hint="eastAsia"/>
          <w:sz w:val="22"/>
          <w:szCs w:val="21"/>
        </w:rPr>
        <w:t>监控</w:t>
      </w:r>
      <w:r w:rsidRPr="00F040EF">
        <w:rPr>
          <w:rFonts w:ascii="宋体" w:hAnsi="宋体" w:hint="eastAsia"/>
          <w:sz w:val="22"/>
          <w:szCs w:val="21"/>
        </w:rPr>
        <w:t>报警装置。</w:t>
      </w:r>
    </w:p>
    <w:p w14:paraId="19A94052"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5</w:t>
      </w:r>
      <w:r w:rsidR="001C5F1C" w:rsidRPr="00F040EF">
        <w:rPr>
          <w:rFonts w:ascii="宋体" w:hAnsi="宋体" w:hint="eastAsia"/>
          <w:sz w:val="22"/>
          <w:szCs w:val="21"/>
        </w:rPr>
        <w:t>）</w:t>
      </w:r>
      <w:r w:rsidRPr="00F040EF">
        <w:rPr>
          <w:rFonts w:ascii="宋体" w:hAnsi="宋体" w:hint="eastAsia"/>
          <w:sz w:val="22"/>
          <w:szCs w:val="21"/>
        </w:rPr>
        <w:t>十一宿舍变电所增加双电源自切柜1台，增加</w:t>
      </w:r>
      <w:r w:rsidR="004732CF" w:rsidRPr="00F040EF">
        <w:rPr>
          <w:rFonts w:ascii="宋体" w:hAnsi="宋体" w:hint="eastAsia"/>
          <w:sz w:val="22"/>
          <w:szCs w:val="21"/>
        </w:rPr>
        <w:t>监控</w:t>
      </w:r>
      <w:r w:rsidRPr="00F040EF">
        <w:rPr>
          <w:rFonts w:ascii="宋体" w:hAnsi="宋体" w:hint="eastAsia"/>
          <w:sz w:val="22"/>
          <w:szCs w:val="21"/>
        </w:rPr>
        <w:t>报警装置。</w:t>
      </w:r>
    </w:p>
    <w:p w14:paraId="0D155493"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6</w:t>
      </w:r>
      <w:r w:rsidR="001C5F1C" w:rsidRPr="00F040EF">
        <w:rPr>
          <w:rFonts w:ascii="宋体" w:hAnsi="宋体" w:hint="eastAsia"/>
          <w:sz w:val="22"/>
          <w:szCs w:val="21"/>
        </w:rPr>
        <w:t>）</w:t>
      </w:r>
      <w:r w:rsidRPr="00F040EF">
        <w:rPr>
          <w:rFonts w:ascii="宋体" w:hAnsi="宋体" w:hint="eastAsia"/>
          <w:sz w:val="22"/>
          <w:szCs w:val="21"/>
        </w:rPr>
        <w:t>南区老站更换低压0.4kV总开关（2500A）1台，增加</w:t>
      </w:r>
      <w:r w:rsidR="004732CF" w:rsidRPr="00F040EF">
        <w:rPr>
          <w:rFonts w:ascii="宋体" w:hAnsi="宋体" w:hint="eastAsia"/>
          <w:sz w:val="22"/>
          <w:szCs w:val="21"/>
        </w:rPr>
        <w:t>监控</w:t>
      </w:r>
      <w:r w:rsidRPr="00F040EF">
        <w:rPr>
          <w:rFonts w:ascii="宋体" w:hAnsi="宋体" w:hint="eastAsia"/>
          <w:sz w:val="22"/>
          <w:szCs w:val="21"/>
        </w:rPr>
        <w:t>报警装置。</w:t>
      </w:r>
    </w:p>
    <w:p w14:paraId="065A3187"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7</w:t>
      </w:r>
      <w:r w:rsidR="001C5F1C" w:rsidRPr="00F040EF">
        <w:rPr>
          <w:rFonts w:ascii="宋体" w:hAnsi="宋体" w:hint="eastAsia"/>
          <w:sz w:val="22"/>
          <w:szCs w:val="21"/>
        </w:rPr>
        <w:t>）</w:t>
      </w:r>
      <w:r w:rsidRPr="00F040EF">
        <w:rPr>
          <w:rFonts w:ascii="宋体" w:hAnsi="宋体" w:hint="eastAsia"/>
          <w:sz w:val="22"/>
          <w:szCs w:val="21"/>
        </w:rPr>
        <w:t>南区新站更换低压0.4kV总开关（3200A）1台，增加</w:t>
      </w:r>
      <w:r w:rsidR="004732CF" w:rsidRPr="00F040EF">
        <w:rPr>
          <w:rFonts w:ascii="宋体" w:hAnsi="宋体" w:hint="eastAsia"/>
          <w:sz w:val="22"/>
          <w:szCs w:val="21"/>
        </w:rPr>
        <w:t>监控</w:t>
      </w:r>
      <w:r w:rsidRPr="00F040EF">
        <w:rPr>
          <w:rFonts w:ascii="宋体" w:hAnsi="宋体" w:hint="eastAsia"/>
          <w:sz w:val="22"/>
          <w:szCs w:val="21"/>
        </w:rPr>
        <w:t>报警装置。</w:t>
      </w:r>
    </w:p>
    <w:p w14:paraId="4D2AAE76"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8</w:t>
      </w:r>
      <w:r w:rsidR="001C5F1C" w:rsidRPr="00F040EF">
        <w:rPr>
          <w:rFonts w:ascii="宋体" w:hAnsi="宋体" w:hint="eastAsia"/>
          <w:sz w:val="22"/>
          <w:szCs w:val="21"/>
        </w:rPr>
        <w:t>）</w:t>
      </w:r>
      <w:r w:rsidRPr="00F040EF">
        <w:rPr>
          <w:rFonts w:ascii="宋体" w:hAnsi="宋体" w:hint="eastAsia"/>
          <w:sz w:val="22"/>
          <w:szCs w:val="21"/>
        </w:rPr>
        <w:t>史带楼变电所更换低压0.4kV总开关（2000A）1台，增加</w:t>
      </w:r>
      <w:r w:rsidR="004732CF" w:rsidRPr="00F040EF">
        <w:rPr>
          <w:rFonts w:ascii="宋体" w:hAnsi="宋体" w:hint="eastAsia"/>
          <w:sz w:val="22"/>
          <w:szCs w:val="21"/>
        </w:rPr>
        <w:t>监控</w:t>
      </w:r>
      <w:r w:rsidRPr="00F040EF">
        <w:rPr>
          <w:rFonts w:ascii="宋体" w:hAnsi="宋体" w:hint="eastAsia"/>
          <w:sz w:val="22"/>
          <w:szCs w:val="21"/>
        </w:rPr>
        <w:t>报警装置。</w:t>
      </w:r>
    </w:p>
    <w:p w14:paraId="7973CD85" w14:textId="77777777" w:rsidR="009A5F63" w:rsidRPr="00F040EF" w:rsidRDefault="009A5F63" w:rsidP="009A5F63">
      <w:pPr>
        <w:spacing w:line="360" w:lineRule="auto"/>
        <w:ind w:left="649" w:hangingChars="295" w:hanging="649"/>
        <w:rPr>
          <w:rFonts w:ascii="宋体" w:hAnsi="宋体"/>
          <w:sz w:val="22"/>
          <w:szCs w:val="21"/>
        </w:rPr>
      </w:pPr>
    </w:p>
    <w:p w14:paraId="6AA065DE" w14:textId="77777777" w:rsidR="00467105" w:rsidRPr="00F040EF" w:rsidRDefault="00467105" w:rsidP="009A5F63">
      <w:pPr>
        <w:spacing w:line="360" w:lineRule="auto"/>
        <w:ind w:left="649" w:hangingChars="295" w:hanging="649"/>
        <w:rPr>
          <w:rFonts w:ascii="宋体" w:hAnsi="宋体"/>
          <w:sz w:val="22"/>
          <w:szCs w:val="21"/>
        </w:rPr>
      </w:pPr>
    </w:p>
    <w:p w14:paraId="2670EDE9" w14:textId="77777777" w:rsidR="009A5F63" w:rsidRPr="00F040EF" w:rsidRDefault="001C5F1C" w:rsidP="009A5F63">
      <w:pPr>
        <w:spacing w:line="360" w:lineRule="auto"/>
        <w:ind w:left="649" w:hangingChars="295" w:hanging="649"/>
        <w:rPr>
          <w:rFonts w:ascii="宋体" w:hAnsi="宋体"/>
          <w:sz w:val="22"/>
          <w:szCs w:val="21"/>
        </w:rPr>
      </w:pPr>
      <w:r w:rsidRPr="00F040EF">
        <w:rPr>
          <w:rFonts w:ascii="宋体" w:hAnsi="宋体" w:hint="eastAsia"/>
          <w:sz w:val="22"/>
          <w:szCs w:val="21"/>
        </w:rPr>
        <w:t>2</w:t>
      </w:r>
      <w:r w:rsidR="009A5F63" w:rsidRPr="00F040EF">
        <w:rPr>
          <w:rFonts w:ascii="宋体" w:hAnsi="宋体" w:hint="eastAsia"/>
          <w:sz w:val="22"/>
          <w:szCs w:val="21"/>
        </w:rPr>
        <w:t>.</w:t>
      </w:r>
      <w:r w:rsidRPr="00F040EF">
        <w:rPr>
          <w:rFonts w:ascii="宋体" w:hAnsi="宋体" w:hint="eastAsia"/>
          <w:sz w:val="22"/>
          <w:szCs w:val="21"/>
        </w:rPr>
        <w:t>7</w:t>
      </w:r>
      <w:r w:rsidR="009A5F63" w:rsidRPr="00F040EF">
        <w:rPr>
          <w:rFonts w:ascii="宋体" w:hAnsi="宋体" w:hint="eastAsia"/>
          <w:sz w:val="22"/>
          <w:szCs w:val="21"/>
        </w:rPr>
        <w:t>.3 10kV复旦大学用户开关站部分：</w:t>
      </w:r>
    </w:p>
    <w:p w14:paraId="5563CB93"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地块内原运营商机房改</w:t>
      </w:r>
      <w:r w:rsidR="005A749C" w:rsidRPr="00F040EF">
        <w:rPr>
          <w:rFonts w:ascii="宋体" w:hAnsi="宋体" w:hint="eastAsia"/>
          <w:sz w:val="22"/>
          <w:szCs w:val="21"/>
        </w:rPr>
        <w:t>建</w:t>
      </w:r>
      <w:r w:rsidRPr="00F040EF">
        <w:rPr>
          <w:rFonts w:ascii="宋体" w:hAnsi="宋体" w:hint="eastAsia"/>
          <w:sz w:val="22"/>
          <w:szCs w:val="21"/>
        </w:rPr>
        <w:t>为10kV用户开关站。本站为10kV开关站，采用单母分段接线方式，2进8出，在</w:t>
      </w:r>
      <w:r w:rsidRPr="00F040EF">
        <w:rPr>
          <w:rFonts w:ascii="宋体" w:hAnsi="宋体"/>
          <w:sz w:val="22"/>
          <w:szCs w:val="21"/>
        </w:rPr>
        <w:t>10</w:t>
      </w:r>
      <w:r w:rsidRPr="00F040EF">
        <w:rPr>
          <w:rFonts w:ascii="宋体" w:hAnsi="宋体" w:hint="eastAsia"/>
          <w:sz w:val="22"/>
          <w:szCs w:val="21"/>
        </w:rPr>
        <w:t>kV两段母线上分别设有相应的压变、避雷器设备，共14台中置式开关柜面对面布置。站内设有设有交流屏、直流屏（</w:t>
      </w:r>
      <w:r w:rsidRPr="00F040EF">
        <w:rPr>
          <w:rFonts w:ascii="宋体" w:hAnsi="宋体"/>
          <w:sz w:val="22"/>
          <w:szCs w:val="21"/>
        </w:rPr>
        <w:t>2</w:t>
      </w:r>
      <w:r w:rsidRPr="00F040EF">
        <w:rPr>
          <w:rFonts w:ascii="宋体" w:hAnsi="宋体" w:hint="eastAsia"/>
          <w:sz w:val="22"/>
          <w:szCs w:val="21"/>
        </w:rPr>
        <w:t>块屏）、通信屏，共计4块。</w:t>
      </w:r>
    </w:p>
    <w:p w14:paraId="7085AEA0"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站内设有</w:t>
      </w:r>
      <w:r w:rsidR="00B05F3D" w:rsidRPr="00F040EF">
        <w:rPr>
          <w:rFonts w:ascii="宋体" w:hAnsi="宋体" w:hint="eastAsia"/>
          <w:sz w:val="22"/>
          <w:szCs w:val="21"/>
        </w:rPr>
        <w:t>监控</w:t>
      </w:r>
      <w:r w:rsidRPr="00F040EF">
        <w:rPr>
          <w:rFonts w:ascii="宋体" w:hAnsi="宋体" w:hint="eastAsia"/>
          <w:sz w:val="22"/>
          <w:szCs w:val="21"/>
        </w:rPr>
        <w:t>报警装置、电子门禁等设备安装于站内各个相关地点。</w:t>
      </w:r>
    </w:p>
    <w:p w14:paraId="5389235D" w14:textId="77777777" w:rsidR="009A5F63" w:rsidRPr="00F040EF" w:rsidRDefault="009A5F63" w:rsidP="009A5F63">
      <w:pPr>
        <w:spacing w:line="360" w:lineRule="auto"/>
        <w:ind w:left="649" w:hangingChars="295" w:hanging="649"/>
        <w:rPr>
          <w:rFonts w:ascii="宋体" w:hAnsi="宋体"/>
          <w:sz w:val="22"/>
          <w:szCs w:val="21"/>
        </w:rPr>
      </w:pPr>
    </w:p>
    <w:p w14:paraId="4F1E8EB6" w14:textId="77777777" w:rsidR="009A5F63" w:rsidRPr="00F040EF" w:rsidRDefault="001C5F1C" w:rsidP="009A5F63">
      <w:pPr>
        <w:spacing w:line="360" w:lineRule="auto"/>
        <w:ind w:left="649" w:hangingChars="295" w:hanging="649"/>
        <w:rPr>
          <w:rFonts w:ascii="宋体" w:hAnsi="宋体"/>
          <w:sz w:val="22"/>
          <w:szCs w:val="21"/>
        </w:rPr>
      </w:pPr>
      <w:r w:rsidRPr="00F040EF">
        <w:rPr>
          <w:rFonts w:ascii="宋体" w:hAnsi="宋体" w:hint="eastAsia"/>
          <w:sz w:val="22"/>
          <w:szCs w:val="21"/>
        </w:rPr>
        <w:t>2</w:t>
      </w:r>
      <w:r w:rsidR="009A5F63" w:rsidRPr="00F040EF">
        <w:rPr>
          <w:rFonts w:ascii="宋体" w:hAnsi="宋体" w:hint="eastAsia"/>
          <w:sz w:val="22"/>
          <w:szCs w:val="21"/>
        </w:rPr>
        <w:t>.</w:t>
      </w:r>
      <w:r w:rsidRPr="00F040EF">
        <w:rPr>
          <w:rFonts w:ascii="宋体" w:hAnsi="宋体" w:hint="eastAsia"/>
          <w:sz w:val="22"/>
          <w:szCs w:val="21"/>
        </w:rPr>
        <w:t>7</w:t>
      </w:r>
      <w:r w:rsidR="009A5F63" w:rsidRPr="00F040EF">
        <w:rPr>
          <w:rFonts w:ascii="宋体" w:hAnsi="宋体" w:hint="eastAsia"/>
          <w:sz w:val="22"/>
          <w:szCs w:val="21"/>
        </w:rPr>
        <w:t>.4 排管部分：</w:t>
      </w:r>
    </w:p>
    <w:p w14:paraId="6255B37B" w14:textId="77777777" w:rsidR="009A5F63" w:rsidRPr="00F040EF" w:rsidRDefault="009A5F63" w:rsidP="001C5F1C">
      <w:pPr>
        <w:spacing w:line="360" w:lineRule="auto"/>
        <w:ind w:firstLineChars="193" w:firstLine="425"/>
        <w:rPr>
          <w:rFonts w:ascii="宋体" w:hAnsi="宋体"/>
          <w:sz w:val="22"/>
          <w:szCs w:val="21"/>
        </w:rPr>
      </w:pPr>
      <w:r w:rsidRPr="00F040EF">
        <w:rPr>
          <w:rFonts w:ascii="宋体" w:hAnsi="宋体" w:hint="eastAsia"/>
          <w:sz w:val="22"/>
          <w:szCs w:val="21"/>
        </w:rPr>
        <w:t>本工程新建</w:t>
      </w:r>
      <w:r w:rsidR="002B645B" w:rsidRPr="00F040EF">
        <w:rPr>
          <w:rFonts w:ascii="宋体" w:hAnsi="宋体" w:hint="eastAsia"/>
          <w:sz w:val="22"/>
          <w:szCs w:val="21"/>
        </w:rPr>
        <w:t>校内</w:t>
      </w:r>
      <w:r w:rsidRPr="00F040EF">
        <w:rPr>
          <w:rFonts w:ascii="宋体" w:hAnsi="宋体" w:hint="eastAsia"/>
          <w:sz w:val="22"/>
          <w:szCs w:val="21"/>
        </w:rPr>
        <w:t>排管</w:t>
      </w:r>
      <w:r w:rsidR="002B645B" w:rsidRPr="00F040EF">
        <w:rPr>
          <w:rFonts w:ascii="宋体" w:hAnsi="宋体" w:hint="eastAsia"/>
          <w:sz w:val="22"/>
          <w:szCs w:val="21"/>
        </w:rPr>
        <w:t>及</w:t>
      </w:r>
      <w:r w:rsidRPr="00F040EF">
        <w:rPr>
          <w:rFonts w:ascii="宋体" w:hAnsi="宋体" w:hint="eastAsia"/>
          <w:sz w:val="22"/>
          <w:szCs w:val="21"/>
        </w:rPr>
        <w:t>工井</w:t>
      </w:r>
      <w:r w:rsidR="002B645B" w:rsidRPr="00F040EF">
        <w:rPr>
          <w:rFonts w:ascii="宋体" w:hAnsi="宋体" w:hint="eastAsia"/>
          <w:sz w:val="22"/>
          <w:szCs w:val="21"/>
        </w:rPr>
        <w:t>用于连接35千伏用户站至各10千伏用户站</w:t>
      </w:r>
      <w:r w:rsidRPr="00F040EF">
        <w:rPr>
          <w:rFonts w:ascii="宋体" w:hAnsi="宋体" w:hint="eastAsia"/>
          <w:sz w:val="22"/>
          <w:szCs w:val="21"/>
        </w:rPr>
        <w:t>。</w:t>
      </w:r>
    </w:p>
    <w:p w14:paraId="0CD36DF2" w14:textId="77777777" w:rsidR="009A5F63" w:rsidRPr="00F040EF" w:rsidRDefault="009A5F63" w:rsidP="009A5F63">
      <w:pPr>
        <w:spacing w:line="360" w:lineRule="auto"/>
        <w:ind w:left="649" w:hangingChars="295" w:hanging="649"/>
        <w:rPr>
          <w:rFonts w:ascii="宋体" w:hAnsi="宋体"/>
          <w:sz w:val="22"/>
          <w:szCs w:val="21"/>
        </w:rPr>
      </w:pPr>
    </w:p>
    <w:p w14:paraId="262DA4D9" w14:textId="77777777" w:rsidR="009A5F63" w:rsidRPr="00F040EF" w:rsidRDefault="001C5F1C" w:rsidP="009A5F63">
      <w:pPr>
        <w:spacing w:line="360" w:lineRule="auto"/>
        <w:ind w:left="649" w:hangingChars="295" w:hanging="649"/>
        <w:rPr>
          <w:rFonts w:ascii="宋体" w:hAnsi="宋体"/>
          <w:sz w:val="22"/>
          <w:szCs w:val="21"/>
        </w:rPr>
      </w:pPr>
      <w:r w:rsidRPr="00F040EF">
        <w:rPr>
          <w:rFonts w:ascii="宋体" w:hAnsi="宋体" w:hint="eastAsia"/>
          <w:sz w:val="22"/>
          <w:szCs w:val="21"/>
        </w:rPr>
        <w:t>2</w:t>
      </w:r>
      <w:r w:rsidR="009A5F63" w:rsidRPr="00F040EF">
        <w:rPr>
          <w:rFonts w:ascii="宋体" w:hAnsi="宋体" w:hint="eastAsia"/>
          <w:sz w:val="22"/>
          <w:szCs w:val="21"/>
        </w:rPr>
        <w:t>.</w:t>
      </w:r>
      <w:r w:rsidRPr="00F040EF">
        <w:rPr>
          <w:rFonts w:ascii="宋体" w:hAnsi="宋体" w:hint="eastAsia"/>
          <w:sz w:val="22"/>
          <w:szCs w:val="21"/>
        </w:rPr>
        <w:t>7</w:t>
      </w:r>
      <w:r w:rsidR="009A5F63" w:rsidRPr="00F040EF">
        <w:rPr>
          <w:rFonts w:ascii="宋体" w:hAnsi="宋体" w:hint="eastAsia"/>
          <w:sz w:val="22"/>
          <w:szCs w:val="21"/>
        </w:rPr>
        <w:t>.5 电缆部分：</w:t>
      </w:r>
    </w:p>
    <w:p w14:paraId="4019DAB2" w14:textId="77777777" w:rsidR="002B645B" w:rsidRPr="00F040EF" w:rsidRDefault="002B645B" w:rsidP="002B645B">
      <w:pPr>
        <w:spacing w:line="360" w:lineRule="auto"/>
        <w:ind w:firstLineChars="193" w:firstLine="425"/>
        <w:rPr>
          <w:rFonts w:ascii="宋体" w:hAnsi="宋体"/>
          <w:sz w:val="22"/>
          <w:szCs w:val="21"/>
        </w:rPr>
      </w:pPr>
      <w:r w:rsidRPr="00F040EF">
        <w:rPr>
          <w:rFonts w:ascii="宋体" w:hAnsi="宋体" w:hint="eastAsia"/>
          <w:sz w:val="22"/>
          <w:szCs w:val="21"/>
        </w:rPr>
        <w:t>本工程在新建校内排管内敷设电缆用于连接35千伏用户站至各10千伏用户站。</w:t>
      </w:r>
    </w:p>
    <w:p w14:paraId="3AE7AB8B" w14:textId="77777777" w:rsidR="007C756C" w:rsidRPr="00F040EF" w:rsidRDefault="00580390" w:rsidP="00580390">
      <w:pPr>
        <w:spacing w:line="360" w:lineRule="auto"/>
        <w:rPr>
          <w:rFonts w:ascii="宋体" w:hAnsi="宋体"/>
          <w:szCs w:val="21"/>
        </w:rPr>
      </w:pPr>
      <w:r w:rsidRPr="00F040EF">
        <w:rPr>
          <w:rFonts w:ascii="宋体" w:hAnsi="宋体" w:hint="eastAsia"/>
          <w:szCs w:val="21"/>
        </w:rPr>
        <w:t>3.</w:t>
      </w:r>
      <w:r w:rsidR="007C756C" w:rsidRPr="00F040EF">
        <w:rPr>
          <w:rFonts w:ascii="宋体" w:hAnsi="宋体"/>
          <w:szCs w:val="21"/>
        </w:rPr>
        <w:t>设计范围</w:t>
      </w:r>
    </w:p>
    <w:p w14:paraId="64ACB4E8" w14:textId="77777777" w:rsidR="005A749C" w:rsidRPr="00F040EF" w:rsidRDefault="001C5F1C" w:rsidP="005A749C">
      <w:pPr>
        <w:spacing w:line="360" w:lineRule="auto"/>
        <w:ind w:firstLineChars="202" w:firstLine="424"/>
        <w:rPr>
          <w:rFonts w:ascii="宋体" w:hAnsi="宋体"/>
          <w:sz w:val="22"/>
          <w:szCs w:val="21"/>
        </w:rPr>
      </w:pPr>
      <w:r w:rsidRPr="00F040EF">
        <w:rPr>
          <w:rFonts w:ascii="宋体" w:hAnsi="宋体" w:hint="eastAsia"/>
        </w:rPr>
        <w:t>电气一次部分</w:t>
      </w:r>
      <w:r w:rsidR="005A749C" w:rsidRPr="00F040EF">
        <w:rPr>
          <w:rFonts w:ascii="宋体" w:hAnsi="宋体" w:hint="eastAsia"/>
        </w:rPr>
        <w:t>、</w:t>
      </w:r>
      <w:r w:rsidRPr="00F040EF">
        <w:t>电气二次部分</w:t>
      </w:r>
      <w:r w:rsidR="005A749C" w:rsidRPr="00F040EF">
        <w:rPr>
          <w:rFonts w:ascii="宋体" w:hAnsi="宋体" w:hint="eastAsia"/>
        </w:rPr>
        <w:t>、线路部分、通信部分、</w:t>
      </w:r>
      <w:r w:rsidR="005A749C" w:rsidRPr="00F040EF">
        <w:rPr>
          <w:rFonts w:ascii="宋体" w:hAnsi="宋体"/>
          <w:sz w:val="22"/>
          <w:szCs w:val="21"/>
        </w:rPr>
        <w:t>土建部分</w:t>
      </w:r>
      <w:r w:rsidR="005A749C" w:rsidRPr="00F040EF">
        <w:rPr>
          <w:rFonts w:ascii="宋体" w:hAnsi="宋体" w:hint="eastAsia"/>
        </w:rPr>
        <w:t>、</w:t>
      </w:r>
      <w:r w:rsidR="005A749C" w:rsidRPr="00F040EF">
        <w:t>消防部分、节能环保部分、</w:t>
      </w:r>
      <w:r w:rsidR="005A749C" w:rsidRPr="00F040EF">
        <w:rPr>
          <w:rFonts w:ascii="宋体" w:hAnsi="宋体" w:hint="eastAsia"/>
        </w:rPr>
        <w:t>装饰装修部分</w:t>
      </w:r>
      <w:r w:rsidR="00815821">
        <w:rPr>
          <w:rFonts w:ascii="宋体" w:hAnsi="宋体" w:hint="eastAsia"/>
        </w:rPr>
        <w:t>（含外立面及门窗）</w:t>
      </w:r>
      <w:r w:rsidR="00935F75">
        <w:rPr>
          <w:rFonts w:ascii="宋体" w:hAnsi="宋体" w:hint="eastAsia"/>
        </w:rPr>
        <w:t>以及电力监控、室外总体</w:t>
      </w:r>
      <w:r w:rsidR="00C574EE">
        <w:rPr>
          <w:rFonts w:ascii="宋体" w:hAnsi="宋体" w:hint="eastAsia"/>
        </w:rPr>
        <w:t>（含周边绿化</w:t>
      </w:r>
      <w:r w:rsidR="009537A1">
        <w:rPr>
          <w:rFonts w:ascii="宋体" w:hAnsi="宋体" w:hint="eastAsia"/>
        </w:rPr>
        <w:t>、</w:t>
      </w:r>
      <w:r w:rsidR="00C574EE">
        <w:rPr>
          <w:rFonts w:ascii="宋体" w:hAnsi="宋体" w:hint="eastAsia"/>
        </w:rPr>
        <w:t>道路修复</w:t>
      </w:r>
      <w:r w:rsidR="009537A1">
        <w:rPr>
          <w:rFonts w:ascii="宋体" w:hAnsi="宋体" w:hint="eastAsia"/>
        </w:rPr>
        <w:t>及管线搬迁</w:t>
      </w:r>
      <w:r w:rsidR="00C574EE">
        <w:rPr>
          <w:rFonts w:ascii="宋体" w:hAnsi="宋体" w:hint="eastAsia"/>
        </w:rPr>
        <w:t>等）</w:t>
      </w:r>
      <w:r w:rsidR="00935F75">
        <w:rPr>
          <w:rFonts w:ascii="宋体" w:hAnsi="宋体" w:hint="eastAsia"/>
        </w:rPr>
        <w:t>工程</w:t>
      </w:r>
      <w:r w:rsidR="005A749C" w:rsidRPr="00F040EF">
        <w:rPr>
          <w:rFonts w:ascii="宋体" w:hAnsi="宋体"/>
          <w:sz w:val="22"/>
          <w:szCs w:val="21"/>
        </w:rPr>
        <w:t>。</w:t>
      </w:r>
    </w:p>
    <w:p w14:paraId="50A51813" w14:textId="77777777" w:rsidR="007C756C" w:rsidRPr="00F040EF" w:rsidRDefault="009A5F63" w:rsidP="009A5F63">
      <w:pPr>
        <w:spacing w:line="360" w:lineRule="auto"/>
        <w:rPr>
          <w:rFonts w:ascii="宋体" w:hAnsi="宋体"/>
          <w:szCs w:val="21"/>
        </w:rPr>
      </w:pPr>
      <w:r w:rsidRPr="00F040EF">
        <w:rPr>
          <w:rFonts w:ascii="宋体" w:hAnsi="宋体" w:hint="eastAsia"/>
          <w:szCs w:val="21"/>
        </w:rPr>
        <w:t>4．</w:t>
      </w:r>
      <w:r w:rsidR="007C756C" w:rsidRPr="00F040EF">
        <w:rPr>
          <w:rFonts w:ascii="宋体" w:hAnsi="宋体" w:hint="eastAsia"/>
          <w:szCs w:val="21"/>
        </w:rPr>
        <w:t>设计工作要求</w:t>
      </w:r>
    </w:p>
    <w:p w14:paraId="68996B0A"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4.1设计工作总则</w:t>
      </w:r>
    </w:p>
    <w:p w14:paraId="60AC4C2D" w14:textId="77777777" w:rsidR="007C756C" w:rsidRPr="00F040EF" w:rsidRDefault="007C756C">
      <w:pPr>
        <w:spacing w:line="360" w:lineRule="auto"/>
        <w:ind w:firstLineChars="200" w:firstLine="440"/>
        <w:rPr>
          <w:rStyle w:val="textcontents1"/>
          <w:rFonts w:ascii="宋体" w:hAnsi="宋体"/>
          <w:color w:val="auto"/>
          <w:szCs w:val="21"/>
        </w:rPr>
      </w:pPr>
      <w:r w:rsidRPr="00F040EF">
        <w:rPr>
          <w:rStyle w:val="textcontents1"/>
          <w:rFonts w:ascii="宋体" w:hAnsi="宋体" w:hint="eastAsia"/>
          <w:color w:val="auto"/>
          <w:szCs w:val="21"/>
        </w:rPr>
        <w:t>分为方案设计、</w:t>
      </w:r>
      <w:r w:rsidR="001B4765" w:rsidRPr="00F040EF">
        <w:rPr>
          <w:rStyle w:val="textcontents1"/>
          <w:rFonts w:ascii="宋体" w:hAnsi="宋体" w:hint="eastAsia"/>
          <w:color w:val="auto"/>
          <w:szCs w:val="21"/>
        </w:rPr>
        <w:t>初步设计、</w:t>
      </w:r>
      <w:r w:rsidRPr="00F040EF">
        <w:rPr>
          <w:rStyle w:val="textcontents1"/>
          <w:rFonts w:ascii="宋体" w:hAnsi="宋体" w:hint="eastAsia"/>
          <w:color w:val="auto"/>
          <w:szCs w:val="21"/>
        </w:rPr>
        <w:t>施工图设计</w:t>
      </w:r>
      <w:r w:rsidR="001B4765" w:rsidRPr="00F040EF">
        <w:rPr>
          <w:rStyle w:val="textcontents1"/>
          <w:rFonts w:ascii="宋体" w:hAnsi="宋体" w:hint="eastAsia"/>
          <w:color w:val="auto"/>
          <w:szCs w:val="21"/>
        </w:rPr>
        <w:t>、竣工图设计</w:t>
      </w:r>
      <w:r w:rsidRPr="00F040EF">
        <w:rPr>
          <w:rStyle w:val="textcontents1"/>
          <w:rFonts w:ascii="宋体" w:hAnsi="宋体" w:hint="eastAsia"/>
          <w:color w:val="auto"/>
          <w:szCs w:val="21"/>
        </w:rPr>
        <w:t>，并提供</w:t>
      </w:r>
      <w:r w:rsidRPr="00F040EF">
        <w:rPr>
          <w:rStyle w:val="textcontents1"/>
          <w:rFonts w:ascii="宋体" w:hAnsi="宋体"/>
          <w:color w:val="auto"/>
          <w:szCs w:val="21"/>
        </w:rPr>
        <w:t>审图咨询</w:t>
      </w:r>
      <w:r w:rsidRPr="00F040EF">
        <w:rPr>
          <w:rStyle w:val="textcontents1"/>
          <w:rFonts w:ascii="宋体" w:hAnsi="宋体" w:hint="eastAsia"/>
          <w:color w:val="auto"/>
          <w:szCs w:val="21"/>
        </w:rPr>
        <w:t>服务和</w:t>
      </w:r>
      <w:r w:rsidRPr="00F040EF">
        <w:rPr>
          <w:rStyle w:val="textcontents1"/>
          <w:rFonts w:ascii="宋体" w:hAnsi="宋体"/>
          <w:color w:val="auto"/>
          <w:szCs w:val="21"/>
        </w:rPr>
        <w:t>工程配合协调与审查</w:t>
      </w:r>
      <w:r w:rsidRPr="00F040EF">
        <w:rPr>
          <w:rStyle w:val="textcontents1"/>
          <w:rFonts w:ascii="宋体" w:hAnsi="宋体" w:hint="eastAsia"/>
          <w:color w:val="auto"/>
          <w:szCs w:val="21"/>
        </w:rPr>
        <w:t>。成果应包括设计图纸及电子文件。</w:t>
      </w:r>
    </w:p>
    <w:p w14:paraId="4CF3499E" w14:textId="77777777" w:rsidR="007C756C" w:rsidRPr="00F040EF" w:rsidRDefault="007C756C" w:rsidP="005320B0">
      <w:pPr>
        <w:numPr>
          <w:ilvl w:val="1"/>
          <w:numId w:val="8"/>
        </w:numPr>
        <w:spacing w:line="360" w:lineRule="auto"/>
        <w:rPr>
          <w:rStyle w:val="textcontents1"/>
          <w:rFonts w:ascii="宋体" w:hAnsi="宋体"/>
          <w:color w:val="auto"/>
          <w:szCs w:val="21"/>
        </w:rPr>
      </w:pPr>
      <w:r w:rsidRPr="00F040EF">
        <w:rPr>
          <w:rStyle w:val="textcontents1"/>
          <w:rFonts w:ascii="宋体" w:hAnsi="宋体" w:hint="eastAsia"/>
          <w:color w:val="auto"/>
          <w:szCs w:val="21"/>
        </w:rPr>
        <w:t>方案</w:t>
      </w:r>
      <w:r w:rsidRPr="00F040EF">
        <w:rPr>
          <w:rStyle w:val="textcontents1"/>
          <w:rFonts w:ascii="宋体" w:hAnsi="宋体"/>
          <w:color w:val="auto"/>
          <w:szCs w:val="21"/>
        </w:rPr>
        <w:t>设计阶段服务内容</w:t>
      </w:r>
    </w:p>
    <w:p w14:paraId="2C5C0220"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4.2.</w:t>
      </w:r>
      <w:r w:rsidRPr="00F040EF">
        <w:rPr>
          <w:rStyle w:val="textcontents1"/>
          <w:rFonts w:ascii="宋体" w:hAnsi="宋体"/>
          <w:color w:val="auto"/>
          <w:szCs w:val="21"/>
        </w:rPr>
        <w:t>1进行场地探访，以熟悉场地时机和条件约束、位置、地方规范、可获材料以及建筑模式。</w:t>
      </w:r>
    </w:p>
    <w:p w14:paraId="60CA434A"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4.2.2</w:t>
      </w:r>
      <w:r w:rsidRPr="00F040EF">
        <w:rPr>
          <w:rStyle w:val="textcontents1"/>
          <w:rFonts w:ascii="宋体" w:hAnsi="宋体"/>
          <w:color w:val="auto"/>
          <w:szCs w:val="21"/>
        </w:rPr>
        <w:t>与业主方举行</w:t>
      </w:r>
      <w:r w:rsidRPr="00F040EF">
        <w:rPr>
          <w:rStyle w:val="textcontents1"/>
          <w:rFonts w:ascii="宋体" w:hAnsi="宋体" w:hint="eastAsia"/>
          <w:color w:val="auto"/>
          <w:szCs w:val="21"/>
        </w:rPr>
        <w:t>方案</w:t>
      </w:r>
      <w:r w:rsidRPr="00F040EF">
        <w:rPr>
          <w:rStyle w:val="textcontents1"/>
          <w:rFonts w:ascii="宋体" w:hAnsi="宋体"/>
          <w:color w:val="auto"/>
          <w:szCs w:val="21"/>
        </w:rPr>
        <w:t>会议或讨论会，了解业主方需求，以审阅和澄清项目的范围、设计标准、项目主题</w:t>
      </w:r>
      <w:r w:rsidRPr="00F040EF">
        <w:rPr>
          <w:rStyle w:val="textcontents1"/>
          <w:rFonts w:ascii="宋体" w:hAnsi="宋体" w:hint="eastAsia"/>
          <w:color w:val="auto"/>
          <w:szCs w:val="21"/>
        </w:rPr>
        <w:t>、</w:t>
      </w:r>
      <w:r w:rsidRPr="00F040EF">
        <w:rPr>
          <w:rStyle w:val="textcontents1"/>
          <w:rFonts w:ascii="宋体" w:hAnsi="宋体"/>
          <w:color w:val="auto"/>
          <w:szCs w:val="21"/>
        </w:rPr>
        <w:t>进度流程等。</w:t>
      </w:r>
    </w:p>
    <w:p w14:paraId="4A845A87" w14:textId="77777777" w:rsidR="007C756C" w:rsidRPr="00F040EF" w:rsidRDefault="007C756C">
      <w:pPr>
        <w:spacing w:line="360" w:lineRule="auto"/>
        <w:ind w:left="440" w:hangingChars="200" w:hanging="440"/>
        <w:rPr>
          <w:rStyle w:val="textcontents1"/>
          <w:rFonts w:ascii="宋体" w:hAnsi="宋体"/>
          <w:color w:val="auto"/>
          <w:szCs w:val="21"/>
        </w:rPr>
      </w:pPr>
      <w:r w:rsidRPr="00F040EF">
        <w:rPr>
          <w:rStyle w:val="textcontents1"/>
          <w:rFonts w:ascii="宋体" w:hAnsi="宋体" w:hint="eastAsia"/>
          <w:color w:val="auto"/>
          <w:szCs w:val="21"/>
        </w:rPr>
        <w:t>4.2.3</w:t>
      </w:r>
      <w:r w:rsidRPr="00F040EF">
        <w:rPr>
          <w:rStyle w:val="textcontents1"/>
          <w:rFonts w:ascii="宋体" w:hAnsi="宋体"/>
          <w:color w:val="auto"/>
          <w:szCs w:val="21"/>
        </w:rPr>
        <w:t>基于以上已确定的参数</w:t>
      </w:r>
      <w:r w:rsidRPr="00F040EF">
        <w:rPr>
          <w:rStyle w:val="textcontents1"/>
          <w:rFonts w:ascii="宋体" w:hAnsi="宋体" w:hint="eastAsia"/>
          <w:color w:val="auto"/>
          <w:szCs w:val="21"/>
        </w:rPr>
        <w:t>和业主提供的设计资料，</w:t>
      </w:r>
      <w:r w:rsidRPr="00F040EF">
        <w:rPr>
          <w:rStyle w:val="textcontents1"/>
          <w:rFonts w:ascii="宋体" w:hAnsi="宋体"/>
          <w:color w:val="auto"/>
          <w:szCs w:val="21"/>
        </w:rPr>
        <w:t>展开一份</w:t>
      </w:r>
      <w:r w:rsidRPr="00F040EF">
        <w:rPr>
          <w:rStyle w:val="textcontents1"/>
          <w:rFonts w:ascii="宋体" w:hAnsi="宋体" w:hint="eastAsia"/>
          <w:color w:val="auto"/>
          <w:szCs w:val="21"/>
        </w:rPr>
        <w:t>方案</w:t>
      </w:r>
      <w:r w:rsidRPr="00F040EF">
        <w:rPr>
          <w:rStyle w:val="textcontents1"/>
          <w:rFonts w:ascii="宋体" w:hAnsi="宋体"/>
          <w:color w:val="auto"/>
          <w:szCs w:val="21"/>
        </w:rPr>
        <w:t>设计提案</w:t>
      </w:r>
      <w:r w:rsidRPr="00F040EF">
        <w:rPr>
          <w:rStyle w:val="textcontents1"/>
          <w:rFonts w:ascii="宋体" w:hAnsi="宋体" w:hint="eastAsia"/>
          <w:color w:val="auto"/>
          <w:szCs w:val="21"/>
        </w:rPr>
        <w:t>（包括</w:t>
      </w:r>
      <w:r w:rsidRPr="00F040EF">
        <w:rPr>
          <w:rStyle w:val="textcontents1"/>
          <w:rFonts w:ascii="宋体" w:hAnsi="宋体"/>
          <w:color w:val="auto"/>
          <w:szCs w:val="21"/>
        </w:rPr>
        <w:t>各区域的功能描述</w:t>
      </w:r>
      <w:r w:rsidRPr="00F040EF">
        <w:rPr>
          <w:rStyle w:val="textcontents1"/>
          <w:rFonts w:ascii="宋体" w:hAnsi="宋体" w:hint="eastAsia"/>
          <w:color w:val="auto"/>
          <w:szCs w:val="21"/>
        </w:rPr>
        <w:t>、方案</w:t>
      </w:r>
      <w:r w:rsidRPr="00F040EF">
        <w:rPr>
          <w:rStyle w:val="textcontents1"/>
          <w:rFonts w:ascii="宋体" w:hAnsi="宋体"/>
          <w:color w:val="auto"/>
          <w:szCs w:val="21"/>
        </w:rPr>
        <w:t>平面布置图及主要区域概念意向图</w:t>
      </w:r>
      <w:r w:rsidRPr="00F040EF">
        <w:rPr>
          <w:rStyle w:val="textcontents1"/>
          <w:rFonts w:ascii="宋体" w:hAnsi="宋体" w:hint="eastAsia"/>
          <w:color w:val="auto"/>
          <w:szCs w:val="21"/>
        </w:rPr>
        <w:t>）</w:t>
      </w:r>
      <w:r w:rsidRPr="00F040EF">
        <w:rPr>
          <w:rStyle w:val="textcontents1"/>
          <w:rFonts w:ascii="宋体" w:hAnsi="宋体"/>
          <w:color w:val="auto"/>
          <w:szCs w:val="21"/>
        </w:rPr>
        <w:t>，且获得</w:t>
      </w:r>
      <w:r w:rsidRPr="00F040EF">
        <w:rPr>
          <w:rStyle w:val="textcontents1"/>
          <w:rFonts w:ascii="宋体" w:hAnsi="宋体" w:hint="eastAsia"/>
          <w:color w:val="auto"/>
          <w:szCs w:val="21"/>
        </w:rPr>
        <w:t>业主确认</w:t>
      </w:r>
      <w:r w:rsidRPr="00F040EF">
        <w:rPr>
          <w:rStyle w:val="textcontents1"/>
          <w:rFonts w:ascii="宋体" w:hAnsi="宋体"/>
          <w:color w:val="auto"/>
          <w:szCs w:val="21"/>
        </w:rPr>
        <w:t>后，协助业主方对政府部门的报建</w:t>
      </w:r>
      <w:r w:rsidRPr="00F040EF">
        <w:rPr>
          <w:rStyle w:val="textcontents1"/>
          <w:rFonts w:ascii="宋体" w:hAnsi="宋体" w:hint="eastAsia"/>
          <w:color w:val="auto"/>
          <w:szCs w:val="21"/>
        </w:rPr>
        <w:t>完成</w:t>
      </w:r>
      <w:r w:rsidRPr="00F040EF">
        <w:rPr>
          <w:rStyle w:val="textcontents1"/>
          <w:rFonts w:ascii="宋体" w:hAnsi="宋体"/>
          <w:color w:val="auto"/>
          <w:szCs w:val="21"/>
        </w:rPr>
        <w:t>。此阶段工作即告完成。</w:t>
      </w:r>
    </w:p>
    <w:p w14:paraId="5291D56B" w14:textId="77777777" w:rsidR="007C756C" w:rsidRPr="00F040EF" w:rsidRDefault="007C756C" w:rsidP="005320B0">
      <w:pPr>
        <w:numPr>
          <w:ilvl w:val="1"/>
          <w:numId w:val="8"/>
        </w:numPr>
        <w:spacing w:line="360" w:lineRule="auto"/>
        <w:rPr>
          <w:rStyle w:val="textcontents1"/>
          <w:rFonts w:ascii="宋体" w:hAnsi="宋体"/>
          <w:color w:val="auto"/>
          <w:szCs w:val="21"/>
        </w:rPr>
      </w:pPr>
      <w:r w:rsidRPr="00F040EF">
        <w:rPr>
          <w:rStyle w:val="textcontents1"/>
          <w:rFonts w:ascii="宋体" w:hAnsi="宋体" w:hint="eastAsia"/>
          <w:color w:val="auto"/>
          <w:szCs w:val="21"/>
        </w:rPr>
        <w:t>施工图设计要求及服务内容</w:t>
      </w:r>
    </w:p>
    <w:p w14:paraId="3FB544AF"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4.3.</w:t>
      </w:r>
      <w:r w:rsidRPr="00F040EF">
        <w:rPr>
          <w:rStyle w:val="textcontents1"/>
          <w:rFonts w:ascii="宋体" w:hAnsi="宋体"/>
          <w:color w:val="auto"/>
          <w:szCs w:val="21"/>
        </w:rPr>
        <w:t>1依据业主</w:t>
      </w:r>
      <w:r w:rsidRPr="00F040EF">
        <w:rPr>
          <w:rStyle w:val="textcontents1"/>
          <w:rFonts w:ascii="宋体" w:hAnsi="宋体" w:hint="eastAsia"/>
          <w:color w:val="auto"/>
          <w:szCs w:val="21"/>
        </w:rPr>
        <w:t>批准</w:t>
      </w:r>
      <w:r w:rsidRPr="00F040EF">
        <w:rPr>
          <w:rStyle w:val="textcontents1"/>
          <w:rFonts w:ascii="宋体" w:hAnsi="宋体"/>
          <w:color w:val="auto"/>
          <w:szCs w:val="21"/>
        </w:rPr>
        <w:t>之</w:t>
      </w:r>
      <w:r w:rsidRPr="00F040EF">
        <w:rPr>
          <w:rStyle w:val="textcontents1"/>
          <w:rFonts w:ascii="宋体" w:hAnsi="宋体" w:hint="eastAsia"/>
          <w:color w:val="auto"/>
          <w:szCs w:val="21"/>
        </w:rPr>
        <w:t>方案设计提案</w:t>
      </w:r>
      <w:r w:rsidRPr="00F040EF">
        <w:rPr>
          <w:rStyle w:val="textcontents1"/>
          <w:rFonts w:ascii="宋体" w:hAnsi="宋体"/>
          <w:color w:val="auto"/>
          <w:szCs w:val="21"/>
        </w:rPr>
        <w:t>， 负责调整并深化室内设计施工图纸。制作平面图、立面图、剖面图、细部大样图、相关设计示意图</w:t>
      </w:r>
      <w:r w:rsidRPr="00F040EF">
        <w:rPr>
          <w:rStyle w:val="textcontents1"/>
          <w:rFonts w:ascii="宋体" w:hAnsi="宋体" w:hint="eastAsia"/>
          <w:color w:val="auto"/>
          <w:szCs w:val="21"/>
        </w:rPr>
        <w:t>、以及</w:t>
      </w:r>
      <w:r w:rsidRPr="00F040EF">
        <w:rPr>
          <w:rFonts w:ascii="宋体" w:hAnsi="宋体" w:hint="eastAsia"/>
          <w:sz w:val="22"/>
          <w:szCs w:val="21"/>
        </w:rPr>
        <w:t>机电专业的平面图、系统图、详图</w:t>
      </w:r>
      <w:r w:rsidRPr="00F040EF">
        <w:rPr>
          <w:rStyle w:val="textcontents1"/>
          <w:rFonts w:ascii="宋体" w:hAnsi="宋体"/>
          <w:color w:val="auto"/>
          <w:szCs w:val="21"/>
        </w:rPr>
        <w:t>等。</w:t>
      </w:r>
    </w:p>
    <w:p w14:paraId="2818CD1C"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4.3.2</w:t>
      </w:r>
      <w:r w:rsidRPr="00F040EF">
        <w:rPr>
          <w:rStyle w:val="textcontents1"/>
          <w:rFonts w:ascii="宋体" w:hAnsi="宋体"/>
          <w:color w:val="auto"/>
          <w:szCs w:val="21"/>
        </w:rPr>
        <w:t>材料</w:t>
      </w:r>
      <w:r w:rsidRPr="00F040EF">
        <w:rPr>
          <w:rStyle w:val="textcontents1"/>
          <w:rFonts w:ascii="宋体" w:hAnsi="宋体" w:hint="eastAsia"/>
          <w:color w:val="auto"/>
          <w:szCs w:val="21"/>
        </w:rPr>
        <w:t>表</w:t>
      </w:r>
      <w:r w:rsidRPr="00F040EF">
        <w:rPr>
          <w:rStyle w:val="textcontents1"/>
          <w:rFonts w:ascii="宋体" w:hAnsi="宋体"/>
          <w:color w:val="auto"/>
          <w:szCs w:val="21"/>
        </w:rPr>
        <w:t>及特殊工艺的施工要求</w:t>
      </w:r>
      <w:r w:rsidRPr="00F040EF">
        <w:rPr>
          <w:rStyle w:val="textcontents1"/>
          <w:rFonts w:ascii="宋体" w:hAnsi="宋体" w:hint="eastAsia"/>
          <w:color w:val="auto"/>
          <w:szCs w:val="21"/>
        </w:rPr>
        <w:t>，</w:t>
      </w:r>
      <w:r w:rsidRPr="00F040EF">
        <w:rPr>
          <w:rStyle w:val="textcontents1"/>
          <w:rFonts w:ascii="宋体" w:hAnsi="宋体"/>
          <w:color w:val="auto"/>
          <w:szCs w:val="21"/>
        </w:rPr>
        <w:t>符合设计意向供业主方参用。</w:t>
      </w:r>
    </w:p>
    <w:p w14:paraId="5A817559"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4.3.3</w:t>
      </w:r>
      <w:r w:rsidR="00580390" w:rsidRPr="00F040EF">
        <w:rPr>
          <w:rStyle w:val="textcontents1"/>
          <w:rFonts w:ascii="宋体" w:hAnsi="宋体"/>
          <w:color w:val="auto"/>
          <w:szCs w:val="21"/>
        </w:rPr>
        <w:t>提供设备</w:t>
      </w:r>
      <w:r w:rsidRPr="00F040EF">
        <w:rPr>
          <w:rStyle w:val="textcontents1"/>
          <w:rFonts w:ascii="宋体" w:hAnsi="宋体" w:hint="eastAsia"/>
          <w:color w:val="auto"/>
          <w:szCs w:val="21"/>
        </w:rPr>
        <w:t>布置</w:t>
      </w:r>
      <w:r w:rsidRPr="00F040EF">
        <w:rPr>
          <w:rStyle w:val="textcontents1"/>
          <w:rFonts w:ascii="宋体" w:hAnsi="宋体"/>
          <w:color w:val="auto"/>
          <w:szCs w:val="21"/>
        </w:rPr>
        <w:t>平面图，以精确确定所有</w:t>
      </w:r>
      <w:r w:rsidR="00580390" w:rsidRPr="00F040EF">
        <w:rPr>
          <w:rStyle w:val="textcontents1"/>
          <w:rFonts w:ascii="宋体" w:hAnsi="宋体"/>
          <w:color w:val="auto"/>
          <w:szCs w:val="21"/>
        </w:rPr>
        <w:t>设备</w:t>
      </w:r>
      <w:r w:rsidRPr="00F040EF">
        <w:rPr>
          <w:rStyle w:val="textcontents1"/>
          <w:rFonts w:ascii="宋体" w:hAnsi="宋体"/>
          <w:color w:val="auto"/>
          <w:szCs w:val="21"/>
        </w:rPr>
        <w:t>和装置的位置和布局。阐明</w:t>
      </w:r>
      <w:r w:rsidR="00580390" w:rsidRPr="00F040EF">
        <w:rPr>
          <w:rStyle w:val="textcontents1"/>
          <w:rFonts w:ascii="宋体" w:hAnsi="宋体"/>
          <w:color w:val="auto"/>
          <w:szCs w:val="21"/>
        </w:rPr>
        <w:t>设备</w:t>
      </w:r>
      <w:r w:rsidRPr="00F040EF">
        <w:rPr>
          <w:rStyle w:val="textcontents1"/>
          <w:rFonts w:ascii="宋体" w:hAnsi="宋体"/>
          <w:color w:val="auto"/>
          <w:szCs w:val="21"/>
        </w:rPr>
        <w:t>结构和安装要求。</w:t>
      </w:r>
    </w:p>
    <w:p w14:paraId="337FD0CB"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4.3.4</w:t>
      </w:r>
      <w:r w:rsidRPr="00F040EF">
        <w:rPr>
          <w:rStyle w:val="textcontents1"/>
          <w:rFonts w:ascii="宋体" w:hAnsi="宋体"/>
          <w:color w:val="auto"/>
          <w:szCs w:val="21"/>
        </w:rPr>
        <w:t>需对所选材料的防火等级标准进行说明。（或套用标准说明）</w:t>
      </w:r>
    </w:p>
    <w:p w14:paraId="4979C015"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 xml:space="preserve">4.3.5 </w:t>
      </w:r>
      <w:r w:rsidRPr="00F040EF">
        <w:rPr>
          <w:rStyle w:val="textcontents1"/>
          <w:rFonts w:ascii="宋体" w:hAnsi="宋体"/>
          <w:color w:val="auto"/>
          <w:szCs w:val="21"/>
        </w:rPr>
        <w:t>机电工程师</w:t>
      </w:r>
      <w:r w:rsidRPr="00F040EF">
        <w:rPr>
          <w:rStyle w:val="textcontents1"/>
          <w:rFonts w:ascii="宋体" w:hAnsi="宋体" w:hint="eastAsia"/>
          <w:color w:val="auto"/>
          <w:szCs w:val="21"/>
        </w:rPr>
        <w:t>确认</w:t>
      </w:r>
      <w:r w:rsidRPr="00F040EF">
        <w:rPr>
          <w:rStyle w:val="textcontents1"/>
          <w:rFonts w:ascii="宋体" w:hAnsi="宋体"/>
          <w:color w:val="auto"/>
          <w:szCs w:val="21"/>
        </w:rPr>
        <w:t>灯具位置、天花板通风装置、栅格、喷淋、烟感、检修孔盖板等。</w:t>
      </w:r>
    </w:p>
    <w:p w14:paraId="5ECAB247"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color w:val="auto"/>
          <w:szCs w:val="21"/>
        </w:rPr>
        <w:t>4.3.6协助业主方对政府部门的报建报批意见进行修改。</w:t>
      </w:r>
    </w:p>
    <w:p w14:paraId="21264707"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4.3.7</w:t>
      </w:r>
      <w:r w:rsidRPr="00F040EF">
        <w:rPr>
          <w:rStyle w:val="textcontents1"/>
          <w:rFonts w:ascii="宋体" w:hAnsi="宋体"/>
          <w:color w:val="auto"/>
          <w:szCs w:val="21"/>
        </w:rPr>
        <w:t>对施工图进行交底。</w:t>
      </w:r>
    </w:p>
    <w:p w14:paraId="547FAD56"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4.3.8提交</w:t>
      </w:r>
      <w:r w:rsidRPr="00F040EF">
        <w:rPr>
          <w:rStyle w:val="textcontents1"/>
          <w:rFonts w:ascii="宋体" w:hAnsi="宋体"/>
          <w:color w:val="auto"/>
          <w:szCs w:val="21"/>
        </w:rPr>
        <w:t>以上内容，且收到来自</w:t>
      </w:r>
      <w:r w:rsidRPr="00F040EF">
        <w:rPr>
          <w:rStyle w:val="textcontents1"/>
          <w:rFonts w:ascii="宋体" w:hAnsi="宋体" w:hint="eastAsia"/>
          <w:color w:val="auto"/>
          <w:szCs w:val="21"/>
        </w:rPr>
        <w:t>业主</w:t>
      </w:r>
      <w:r w:rsidRPr="00F040EF">
        <w:rPr>
          <w:rStyle w:val="textcontents1"/>
          <w:rFonts w:ascii="宋体" w:hAnsi="宋体"/>
          <w:color w:val="auto"/>
          <w:szCs w:val="21"/>
        </w:rPr>
        <w:t>方的这些文档的</w:t>
      </w:r>
      <w:r w:rsidRPr="00F040EF">
        <w:rPr>
          <w:rStyle w:val="textcontents1"/>
          <w:rFonts w:ascii="宋体" w:hAnsi="宋体" w:hint="eastAsia"/>
          <w:color w:val="auto"/>
          <w:szCs w:val="21"/>
        </w:rPr>
        <w:t>签收批复</w:t>
      </w:r>
      <w:r w:rsidRPr="00F040EF">
        <w:rPr>
          <w:rStyle w:val="textcontents1"/>
          <w:rFonts w:ascii="宋体" w:hAnsi="宋体"/>
          <w:color w:val="auto"/>
          <w:szCs w:val="21"/>
        </w:rPr>
        <w:t>之后，本阶段的工作即告完成。</w:t>
      </w:r>
    </w:p>
    <w:p w14:paraId="41299542" w14:textId="77777777" w:rsidR="00F040EF" w:rsidRPr="00F040EF" w:rsidRDefault="00F040EF">
      <w:pPr>
        <w:spacing w:line="360" w:lineRule="auto"/>
        <w:rPr>
          <w:rStyle w:val="textcontents1"/>
          <w:rFonts w:ascii="宋体" w:hAnsi="宋体"/>
          <w:color w:val="auto"/>
          <w:szCs w:val="21"/>
        </w:rPr>
      </w:pPr>
      <w:r w:rsidRPr="00F040EF">
        <w:rPr>
          <w:rStyle w:val="textcontents1"/>
          <w:rFonts w:ascii="宋体" w:hAnsi="宋体" w:hint="eastAsia"/>
          <w:color w:val="auto"/>
          <w:szCs w:val="21"/>
        </w:rPr>
        <w:t>4.3.9在</w:t>
      </w:r>
      <w:r w:rsidRPr="00F040EF">
        <w:rPr>
          <w:rStyle w:val="textcontents1"/>
          <w:rFonts w:ascii="宋体" w:hAnsi="宋体"/>
          <w:color w:val="auto"/>
          <w:szCs w:val="21"/>
        </w:rPr>
        <w:t>发包人提供的设计任务书</w:t>
      </w:r>
      <w:r w:rsidRPr="00F040EF">
        <w:rPr>
          <w:rStyle w:val="textcontents1"/>
          <w:rFonts w:ascii="宋体" w:hAnsi="宋体" w:hint="eastAsia"/>
          <w:color w:val="auto"/>
          <w:szCs w:val="21"/>
        </w:rPr>
        <w:t>工程</w:t>
      </w:r>
      <w:r w:rsidRPr="00F040EF">
        <w:rPr>
          <w:rStyle w:val="textcontents1"/>
          <w:rFonts w:ascii="宋体" w:hAnsi="宋体"/>
          <w:color w:val="auto"/>
          <w:szCs w:val="21"/>
        </w:rPr>
        <w:t>范围内，承包人应</w:t>
      </w:r>
      <w:r w:rsidRPr="00F040EF">
        <w:rPr>
          <w:rStyle w:val="textcontents1"/>
          <w:rFonts w:ascii="宋体" w:hAnsi="宋体" w:hint="eastAsia"/>
          <w:color w:val="auto"/>
          <w:szCs w:val="21"/>
        </w:rPr>
        <w:t>满足建设单位提出的具体功能、品质、材质等要求；同时应满足消防、公安、质监等建设主管部门的各类规范、标准；即使建设单位及其相关部门提出功能及需求的改变，应由设计单位在合同</w:t>
      </w:r>
      <w:r w:rsidRPr="00F040EF">
        <w:rPr>
          <w:rStyle w:val="textcontents1"/>
          <w:rFonts w:ascii="宋体" w:hAnsi="宋体"/>
          <w:color w:val="auto"/>
          <w:szCs w:val="21"/>
        </w:rPr>
        <w:t>总价限额</w:t>
      </w:r>
      <w:r w:rsidRPr="00F040EF">
        <w:rPr>
          <w:rStyle w:val="textcontents1"/>
          <w:rFonts w:ascii="宋体" w:hAnsi="宋体" w:hint="eastAsia"/>
          <w:color w:val="auto"/>
          <w:szCs w:val="21"/>
        </w:rPr>
        <w:t>内调整优化，并满足功能及需求。</w:t>
      </w:r>
    </w:p>
    <w:p w14:paraId="734FD6B8" w14:textId="77777777" w:rsidR="007C756C" w:rsidRPr="00F040EF" w:rsidRDefault="00580390" w:rsidP="00580390">
      <w:pPr>
        <w:spacing w:line="360" w:lineRule="auto"/>
        <w:rPr>
          <w:rStyle w:val="textcontents1"/>
          <w:rFonts w:ascii="宋体" w:hAnsi="宋体"/>
          <w:color w:val="auto"/>
          <w:szCs w:val="21"/>
        </w:rPr>
      </w:pPr>
      <w:r w:rsidRPr="00F040EF">
        <w:rPr>
          <w:rStyle w:val="textcontents1"/>
          <w:rFonts w:ascii="宋体" w:hAnsi="宋体" w:hint="eastAsia"/>
          <w:color w:val="auto"/>
          <w:szCs w:val="21"/>
        </w:rPr>
        <w:t>5.</w:t>
      </w:r>
      <w:r w:rsidR="007C756C" w:rsidRPr="00F040EF">
        <w:rPr>
          <w:rStyle w:val="textcontents1"/>
          <w:rFonts w:ascii="宋体" w:hAnsi="宋体" w:hint="eastAsia"/>
          <w:color w:val="auto"/>
          <w:szCs w:val="21"/>
        </w:rPr>
        <w:t>设计成果提交</w:t>
      </w:r>
    </w:p>
    <w:p w14:paraId="58ED5790" w14:textId="77777777" w:rsidR="007C756C" w:rsidRPr="00F040EF" w:rsidRDefault="007C756C">
      <w:pPr>
        <w:spacing w:line="360" w:lineRule="auto"/>
        <w:ind w:firstLineChars="200" w:firstLine="440"/>
        <w:rPr>
          <w:rStyle w:val="textcontents1"/>
          <w:rFonts w:ascii="宋体" w:hAnsi="宋体"/>
          <w:color w:val="auto"/>
          <w:szCs w:val="21"/>
        </w:rPr>
      </w:pPr>
      <w:r w:rsidRPr="00F040EF">
        <w:rPr>
          <w:rStyle w:val="textcontents1"/>
          <w:rFonts w:ascii="宋体" w:hAnsi="宋体" w:hint="eastAsia"/>
          <w:color w:val="auto"/>
          <w:szCs w:val="21"/>
        </w:rPr>
        <w:t>施工图设计文件应按已批准的方案设计进行编制，内容以图纸为主，应包括：封面、图纸目录、设计与施工说明、施工图(含建筑平面图、立面图、剖面图、门窗表、细部节点大样图以及机电专业的平面图、</w:t>
      </w:r>
      <w:r w:rsidRPr="00F040EF">
        <w:rPr>
          <w:rFonts w:ascii="宋体" w:hAnsi="宋体" w:hint="eastAsia"/>
          <w:sz w:val="22"/>
          <w:szCs w:val="21"/>
        </w:rPr>
        <w:t>系统图、</w:t>
      </w:r>
      <w:r w:rsidRPr="00F040EF">
        <w:rPr>
          <w:rStyle w:val="textcontents1"/>
          <w:rFonts w:ascii="宋体" w:hAnsi="宋体" w:hint="eastAsia"/>
          <w:color w:val="auto"/>
          <w:szCs w:val="21"/>
        </w:rPr>
        <w:t>详图等)、材料清单等。</w:t>
      </w:r>
    </w:p>
    <w:p w14:paraId="24451FEF" w14:textId="77777777" w:rsidR="007C756C" w:rsidRPr="00F040EF" w:rsidRDefault="00B90625" w:rsidP="00B90625">
      <w:pPr>
        <w:spacing w:line="360" w:lineRule="auto"/>
        <w:rPr>
          <w:rStyle w:val="textcontents1"/>
          <w:rFonts w:ascii="宋体" w:hAnsi="宋体"/>
          <w:color w:val="auto"/>
          <w:szCs w:val="21"/>
        </w:rPr>
      </w:pPr>
      <w:r w:rsidRPr="00F040EF">
        <w:rPr>
          <w:rStyle w:val="textcontents1"/>
          <w:rFonts w:ascii="宋体" w:hAnsi="宋体" w:hint="eastAsia"/>
          <w:color w:val="auto"/>
          <w:szCs w:val="21"/>
        </w:rPr>
        <w:t>6.</w:t>
      </w:r>
      <w:r w:rsidR="007C756C" w:rsidRPr="00F040EF">
        <w:rPr>
          <w:rStyle w:val="textcontents1"/>
          <w:rFonts w:ascii="宋体" w:hAnsi="宋体"/>
          <w:color w:val="auto"/>
          <w:szCs w:val="21"/>
        </w:rPr>
        <w:t>工程配合协调与审查及服务内容</w:t>
      </w:r>
    </w:p>
    <w:p w14:paraId="0AE6C787" w14:textId="77777777" w:rsidR="007C756C" w:rsidRPr="00F040EF" w:rsidRDefault="007C756C">
      <w:pPr>
        <w:spacing w:line="360" w:lineRule="auto"/>
        <w:rPr>
          <w:rStyle w:val="textcontents1"/>
          <w:color w:val="auto"/>
        </w:rPr>
      </w:pPr>
      <w:r w:rsidRPr="00F040EF">
        <w:rPr>
          <w:rStyle w:val="textcontents1"/>
          <w:rFonts w:ascii="宋体" w:hAnsi="宋体" w:hint="eastAsia"/>
          <w:color w:val="auto"/>
          <w:szCs w:val="21"/>
        </w:rPr>
        <w:t>6.1</w:t>
      </w:r>
      <w:r w:rsidRPr="00F040EF">
        <w:rPr>
          <w:rStyle w:val="textcontents1"/>
          <w:rFonts w:ascii="宋体" w:hAnsi="宋体"/>
          <w:color w:val="auto"/>
          <w:szCs w:val="21"/>
        </w:rPr>
        <w:t>参与设计技术交底，审核相关技术内容。</w:t>
      </w:r>
    </w:p>
    <w:p w14:paraId="52814641"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6.2</w:t>
      </w:r>
      <w:r w:rsidRPr="00F040EF">
        <w:rPr>
          <w:rStyle w:val="textcontents1"/>
          <w:rFonts w:ascii="宋体" w:hAnsi="宋体"/>
          <w:color w:val="auto"/>
          <w:szCs w:val="21"/>
        </w:rPr>
        <w:t>需定期视察施工场所</w:t>
      </w:r>
      <w:r w:rsidRPr="00F040EF">
        <w:rPr>
          <w:rStyle w:val="textcontents1"/>
          <w:rFonts w:ascii="宋体" w:hAnsi="宋体" w:hint="eastAsia"/>
          <w:color w:val="auto"/>
          <w:szCs w:val="21"/>
        </w:rPr>
        <w:t>，并</w:t>
      </w:r>
      <w:r w:rsidRPr="00F040EF">
        <w:rPr>
          <w:rStyle w:val="textcontents1"/>
          <w:rFonts w:ascii="宋体" w:hAnsi="宋体"/>
          <w:color w:val="auto"/>
          <w:szCs w:val="21"/>
        </w:rPr>
        <w:t>在合理时间和间隔下依工作的进展，与业主方的承包商或次承包商加以联系，以确保所有室内装修工作均已照施工图、规范与设计之理念进行。</w:t>
      </w:r>
    </w:p>
    <w:p w14:paraId="44711F01"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6.3</w:t>
      </w:r>
      <w:r w:rsidRPr="00F040EF">
        <w:rPr>
          <w:rStyle w:val="textcontents1"/>
          <w:rFonts w:ascii="宋体" w:hAnsi="宋体"/>
          <w:color w:val="auto"/>
          <w:szCs w:val="21"/>
        </w:rPr>
        <w:t>在施工现场对有关工作进行检验，联系并与业主方、其项目协调员或其它顾问、承包商或其次承包商进行协调。</w:t>
      </w:r>
    </w:p>
    <w:p w14:paraId="42BF38B6"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6.4</w:t>
      </w:r>
      <w:r w:rsidRPr="00F040EF">
        <w:rPr>
          <w:rStyle w:val="textcontents1"/>
          <w:rFonts w:ascii="宋体" w:hAnsi="宋体"/>
          <w:color w:val="auto"/>
          <w:szCs w:val="21"/>
        </w:rPr>
        <w:t>依据设计意图和材料规格说明检查承包商所提供的室内装修样本和提交的内容。</w:t>
      </w:r>
    </w:p>
    <w:p w14:paraId="3CEF85AB"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 xml:space="preserve">6.5 </w:t>
      </w:r>
      <w:r w:rsidRPr="00F040EF">
        <w:rPr>
          <w:rStyle w:val="textcontents1"/>
          <w:rFonts w:ascii="宋体" w:hAnsi="宋体"/>
          <w:color w:val="auto"/>
          <w:szCs w:val="21"/>
        </w:rPr>
        <w:t>对承建商及各供货商所提供制作图、商品资料及样品作出审阅及确认，确保符合工程设计概念及施工图资料。在重要检查节点时，参加工地协调会，协助检查施工品质。 审核施工厂商送审之厂制大样图、材料分割图及材料大样。</w:t>
      </w:r>
    </w:p>
    <w:p w14:paraId="4BE7CC02" w14:textId="77777777" w:rsidR="007C756C" w:rsidRPr="00F040EF" w:rsidRDefault="007C756C" w:rsidP="005320B0">
      <w:pPr>
        <w:numPr>
          <w:ilvl w:val="1"/>
          <w:numId w:val="9"/>
        </w:numPr>
        <w:spacing w:line="360" w:lineRule="auto"/>
        <w:rPr>
          <w:rStyle w:val="textcontents1"/>
          <w:rFonts w:ascii="宋体" w:hAnsi="宋体"/>
          <w:color w:val="auto"/>
          <w:szCs w:val="21"/>
        </w:rPr>
      </w:pPr>
      <w:r w:rsidRPr="00F040EF">
        <w:rPr>
          <w:rStyle w:val="textcontents1"/>
          <w:rFonts w:ascii="宋体" w:hAnsi="宋体"/>
          <w:color w:val="auto"/>
          <w:szCs w:val="21"/>
        </w:rPr>
        <w:t>要参与重大设计变更和技术变更，提出可行性专业意见供业主方参考。</w:t>
      </w:r>
    </w:p>
    <w:p w14:paraId="168A4F3B" w14:textId="77777777" w:rsidR="007C756C" w:rsidRPr="00F040EF" w:rsidRDefault="007C756C">
      <w:pPr>
        <w:spacing w:line="360" w:lineRule="auto"/>
        <w:rPr>
          <w:rStyle w:val="textcontents1"/>
          <w:rFonts w:ascii="宋体" w:hAnsi="宋体"/>
          <w:color w:val="auto"/>
          <w:szCs w:val="21"/>
        </w:rPr>
      </w:pPr>
      <w:r w:rsidRPr="00F040EF">
        <w:rPr>
          <w:rStyle w:val="textcontents1"/>
          <w:rFonts w:ascii="宋体" w:hAnsi="宋体" w:hint="eastAsia"/>
          <w:color w:val="auto"/>
          <w:szCs w:val="21"/>
        </w:rPr>
        <w:t>6.7</w:t>
      </w:r>
      <w:r w:rsidRPr="00F040EF">
        <w:rPr>
          <w:rStyle w:val="textcontents1"/>
          <w:rFonts w:ascii="宋体" w:hAnsi="宋体"/>
          <w:color w:val="auto"/>
          <w:szCs w:val="21"/>
        </w:rPr>
        <w:t>在完成家具安装之后，</w:t>
      </w:r>
      <w:r w:rsidRPr="00F040EF">
        <w:rPr>
          <w:rStyle w:val="textcontents1"/>
          <w:rFonts w:ascii="宋体" w:hAnsi="宋体" w:hint="eastAsia"/>
          <w:color w:val="auto"/>
          <w:szCs w:val="21"/>
        </w:rPr>
        <w:t>配合</w:t>
      </w:r>
      <w:r w:rsidRPr="00F040EF">
        <w:rPr>
          <w:rStyle w:val="textcontents1"/>
          <w:rFonts w:ascii="宋体" w:hAnsi="宋体"/>
          <w:color w:val="auto"/>
          <w:szCs w:val="21"/>
        </w:rPr>
        <w:t>业主方和管理方共同检查整个项目。</w:t>
      </w:r>
    </w:p>
    <w:tbl>
      <w:tblPr>
        <w:tblW w:w="10306" w:type="dxa"/>
        <w:jc w:val="center"/>
        <w:tblLook w:val="04A0" w:firstRow="1" w:lastRow="0" w:firstColumn="1" w:lastColumn="0" w:noHBand="0" w:noVBand="1"/>
      </w:tblPr>
      <w:tblGrid>
        <w:gridCol w:w="10306"/>
      </w:tblGrid>
      <w:tr w:rsidR="00714573" w:rsidRPr="00F040EF" w14:paraId="1E7D0C8A" w14:textId="77777777" w:rsidTr="00C80BC1">
        <w:trPr>
          <w:trHeight w:val="360"/>
          <w:jc w:val="center"/>
        </w:trPr>
        <w:tc>
          <w:tcPr>
            <w:tcW w:w="10306" w:type="dxa"/>
            <w:tcBorders>
              <w:top w:val="nil"/>
              <w:left w:val="nil"/>
              <w:bottom w:val="nil"/>
              <w:right w:val="nil"/>
            </w:tcBorders>
            <w:shd w:val="clear" w:color="auto" w:fill="auto"/>
            <w:noWrap/>
            <w:vAlign w:val="center"/>
            <w:hideMark/>
          </w:tcPr>
          <w:p w14:paraId="530E507E" w14:textId="77777777" w:rsidR="00714573" w:rsidRPr="00F040EF" w:rsidRDefault="00714573" w:rsidP="00714573">
            <w:pPr>
              <w:widowControl/>
              <w:jc w:val="center"/>
              <w:rPr>
                <w:rFonts w:ascii="宋体" w:hAnsi="宋体" w:cs="宋体"/>
                <w:b/>
                <w:bCs/>
                <w:kern w:val="0"/>
                <w:sz w:val="28"/>
                <w:szCs w:val="28"/>
              </w:rPr>
            </w:pPr>
            <w:r w:rsidRPr="00F040EF">
              <w:rPr>
                <w:rFonts w:ascii="宋体" w:hAnsi="宋体" w:cs="宋体" w:hint="eastAsia"/>
                <w:b/>
                <w:bCs/>
                <w:kern w:val="0"/>
                <w:sz w:val="28"/>
                <w:szCs w:val="28"/>
              </w:rPr>
              <w:t>主要材料和设备品牌汇总表</w:t>
            </w:r>
          </w:p>
          <w:tbl>
            <w:tblPr>
              <w:tblW w:w="10080" w:type="dxa"/>
              <w:tblLook w:val="04A0" w:firstRow="1" w:lastRow="0" w:firstColumn="1" w:lastColumn="0" w:noHBand="0" w:noVBand="1"/>
            </w:tblPr>
            <w:tblGrid>
              <w:gridCol w:w="1060"/>
              <w:gridCol w:w="1060"/>
              <w:gridCol w:w="2560"/>
              <w:gridCol w:w="5400"/>
            </w:tblGrid>
            <w:tr w:rsidR="00C80BC1" w:rsidRPr="00F040EF" w14:paraId="17713283" w14:textId="77777777" w:rsidTr="00C80BC1">
              <w:trPr>
                <w:trHeight w:val="503"/>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32C53E"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序号</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14:paraId="21C5C2B4"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工程专业</w:t>
                  </w:r>
                </w:p>
              </w:tc>
              <w:tc>
                <w:tcPr>
                  <w:tcW w:w="2560" w:type="dxa"/>
                  <w:tcBorders>
                    <w:top w:val="single" w:sz="4" w:space="0" w:color="auto"/>
                    <w:left w:val="nil"/>
                    <w:bottom w:val="single" w:sz="4" w:space="0" w:color="auto"/>
                    <w:right w:val="single" w:sz="4" w:space="0" w:color="auto"/>
                  </w:tcBorders>
                  <w:shd w:val="clear" w:color="auto" w:fill="auto"/>
                  <w:vAlign w:val="center"/>
                  <w:hideMark/>
                </w:tcPr>
                <w:p w14:paraId="3ACB2B70"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材料和设备名称</w:t>
                  </w:r>
                </w:p>
              </w:tc>
              <w:tc>
                <w:tcPr>
                  <w:tcW w:w="5400" w:type="dxa"/>
                  <w:tcBorders>
                    <w:top w:val="single" w:sz="4" w:space="0" w:color="auto"/>
                    <w:left w:val="nil"/>
                    <w:bottom w:val="single" w:sz="4" w:space="0" w:color="auto"/>
                    <w:right w:val="single" w:sz="4" w:space="0" w:color="auto"/>
                  </w:tcBorders>
                  <w:shd w:val="clear" w:color="auto" w:fill="auto"/>
                  <w:vAlign w:val="center"/>
                  <w:hideMark/>
                </w:tcPr>
                <w:p w14:paraId="1F4E3C6F"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参考品牌</w:t>
                  </w:r>
                </w:p>
              </w:tc>
            </w:tr>
            <w:tr w:rsidR="00C80BC1" w:rsidRPr="00F040EF" w14:paraId="3D5513ED" w14:textId="77777777" w:rsidTr="00C80BC1">
              <w:trPr>
                <w:trHeight w:val="503"/>
              </w:trPr>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6CAB8A4D"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1</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0BE5AD74"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电力</w:t>
                  </w:r>
                </w:p>
              </w:tc>
              <w:tc>
                <w:tcPr>
                  <w:tcW w:w="2560" w:type="dxa"/>
                  <w:vMerge w:val="restart"/>
                  <w:tcBorders>
                    <w:top w:val="nil"/>
                    <w:left w:val="single" w:sz="4" w:space="0" w:color="auto"/>
                    <w:bottom w:val="single" w:sz="4" w:space="0" w:color="auto"/>
                    <w:right w:val="single" w:sz="4" w:space="0" w:color="auto"/>
                  </w:tcBorders>
                  <w:shd w:val="clear" w:color="auto" w:fill="auto"/>
                  <w:vAlign w:val="center"/>
                  <w:hideMark/>
                </w:tcPr>
                <w:p w14:paraId="053BE9D3"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35KV</w:t>
                  </w:r>
                  <w:r w:rsidRPr="00F040EF">
                    <w:rPr>
                      <w:rFonts w:ascii="宋体" w:hAnsi="宋体" w:cs="Tahoma" w:hint="eastAsia"/>
                      <w:kern w:val="0"/>
                      <w:szCs w:val="21"/>
                    </w:rPr>
                    <w:t>干式变压器</w:t>
                  </w:r>
                </w:p>
              </w:tc>
              <w:tc>
                <w:tcPr>
                  <w:tcW w:w="5400" w:type="dxa"/>
                  <w:tcBorders>
                    <w:top w:val="nil"/>
                    <w:left w:val="nil"/>
                    <w:bottom w:val="single" w:sz="4" w:space="0" w:color="auto"/>
                    <w:right w:val="single" w:sz="4" w:space="0" w:color="auto"/>
                  </w:tcBorders>
                  <w:shd w:val="clear" w:color="auto" w:fill="auto"/>
                  <w:vAlign w:val="center"/>
                  <w:hideMark/>
                </w:tcPr>
                <w:p w14:paraId="6685FD58"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上海ABB 变压器有限公司</w:t>
                  </w:r>
                </w:p>
              </w:tc>
            </w:tr>
            <w:tr w:rsidR="00C80BC1" w:rsidRPr="00F040EF" w14:paraId="1F92475E"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03EA47B7" w14:textId="77777777" w:rsidR="00C80BC1" w:rsidRPr="00F040EF" w:rsidRDefault="00C80BC1" w:rsidP="00C80BC1">
                  <w:pPr>
                    <w:widowControl/>
                    <w:jc w:val="left"/>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4DCDD813" w14:textId="77777777" w:rsidR="00C80BC1" w:rsidRPr="00F040EF" w:rsidRDefault="00C80BC1" w:rsidP="00C80BC1">
                  <w:pPr>
                    <w:widowControl/>
                    <w:jc w:val="left"/>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6CE72B43" w14:textId="77777777" w:rsidR="00C80BC1" w:rsidRPr="00F040EF" w:rsidRDefault="00C80BC1" w:rsidP="00C80BC1">
                  <w:pPr>
                    <w:widowControl/>
                    <w:jc w:val="left"/>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7B73ABC9"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施耐德（苏州）变压器有限公司</w:t>
                  </w:r>
                </w:p>
              </w:tc>
            </w:tr>
            <w:tr w:rsidR="00C80BC1" w:rsidRPr="00F040EF" w14:paraId="488C25BB"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49C892AD" w14:textId="77777777" w:rsidR="00C80BC1" w:rsidRPr="00F040EF" w:rsidRDefault="00C80BC1" w:rsidP="00C80BC1">
                  <w:pPr>
                    <w:widowControl/>
                    <w:jc w:val="left"/>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2EAFD329" w14:textId="77777777" w:rsidR="00C80BC1" w:rsidRPr="00F040EF" w:rsidRDefault="00C80BC1" w:rsidP="00C80BC1">
                  <w:pPr>
                    <w:widowControl/>
                    <w:jc w:val="left"/>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2A449D58" w14:textId="77777777" w:rsidR="00C80BC1" w:rsidRPr="00F040EF" w:rsidRDefault="00C80BC1" w:rsidP="00C80BC1">
                  <w:pPr>
                    <w:widowControl/>
                    <w:jc w:val="left"/>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2554FD75"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广州西门子变压器有限公司</w:t>
                  </w:r>
                </w:p>
              </w:tc>
            </w:tr>
            <w:tr w:rsidR="00C80BC1" w:rsidRPr="00F040EF" w14:paraId="23DB2271" w14:textId="77777777" w:rsidTr="00C80BC1">
              <w:trPr>
                <w:trHeight w:val="503"/>
              </w:trPr>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43904190"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2</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103007DC"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电力</w:t>
                  </w:r>
                </w:p>
              </w:tc>
              <w:tc>
                <w:tcPr>
                  <w:tcW w:w="2560" w:type="dxa"/>
                  <w:vMerge w:val="restart"/>
                  <w:tcBorders>
                    <w:top w:val="nil"/>
                    <w:left w:val="single" w:sz="4" w:space="0" w:color="auto"/>
                    <w:bottom w:val="single" w:sz="4" w:space="0" w:color="auto"/>
                    <w:right w:val="single" w:sz="4" w:space="0" w:color="auto"/>
                  </w:tcBorders>
                  <w:shd w:val="clear" w:color="auto" w:fill="auto"/>
                  <w:vAlign w:val="center"/>
                  <w:hideMark/>
                </w:tcPr>
                <w:p w14:paraId="1DAA2E88"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35KV GIS</w:t>
                  </w:r>
                </w:p>
              </w:tc>
              <w:tc>
                <w:tcPr>
                  <w:tcW w:w="5400" w:type="dxa"/>
                  <w:tcBorders>
                    <w:top w:val="nil"/>
                    <w:left w:val="nil"/>
                    <w:bottom w:val="single" w:sz="4" w:space="0" w:color="auto"/>
                    <w:right w:val="single" w:sz="4" w:space="0" w:color="auto"/>
                  </w:tcBorders>
                  <w:shd w:val="clear" w:color="auto" w:fill="auto"/>
                  <w:vAlign w:val="center"/>
                  <w:hideMark/>
                </w:tcPr>
                <w:p w14:paraId="24C7E64F"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厦门 ABB 开关有限公司</w:t>
                  </w:r>
                </w:p>
              </w:tc>
            </w:tr>
            <w:tr w:rsidR="00C80BC1" w:rsidRPr="00F040EF" w14:paraId="0F4230DA"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28C5164E" w14:textId="77777777" w:rsidR="00C80BC1" w:rsidRPr="00F040EF" w:rsidRDefault="00C80BC1" w:rsidP="00C80BC1">
                  <w:pPr>
                    <w:widowControl/>
                    <w:jc w:val="left"/>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2BF56C3A" w14:textId="77777777" w:rsidR="00C80BC1" w:rsidRPr="00F040EF" w:rsidRDefault="00C80BC1" w:rsidP="00C80BC1">
                  <w:pPr>
                    <w:widowControl/>
                    <w:jc w:val="left"/>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0145C843" w14:textId="77777777" w:rsidR="00C80BC1" w:rsidRPr="00F040EF" w:rsidRDefault="00C80BC1" w:rsidP="00C80BC1">
                  <w:pPr>
                    <w:widowControl/>
                    <w:jc w:val="left"/>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6D2067FC"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西门子中压开关技术（无锡）有限公司</w:t>
                  </w:r>
                </w:p>
              </w:tc>
            </w:tr>
            <w:tr w:rsidR="00C80BC1" w:rsidRPr="00F040EF" w14:paraId="0D07F456"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7958D569" w14:textId="77777777" w:rsidR="00C80BC1" w:rsidRPr="00F040EF" w:rsidRDefault="00C80BC1" w:rsidP="00C80BC1">
                  <w:pPr>
                    <w:widowControl/>
                    <w:jc w:val="left"/>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60002284" w14:textId="77777777" w:rsidR="00C80BC1" w:rsidRPr="00F040EF" w:rsidRDefault="00C80BC1" w:rsidP="00C80BC1">
                  <w:pPr>
                    <w:widowControl/>
                    <w:jc w:val="left"/>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00390816" w14:textId="77777777" w:rsidR="00C80BC1" w:rsidRPr="00F040EF" w:rsidRDefault="00C80BC1" w:rsidP="00C80BC1">
                  <w:pPr>
                    <w:widowControl/>
                    <w:jc w:val="left"/>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26F7D736"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施耐德开关（苏州）有限公司</w:t>
                  </w:r>
                </w:p>
              </w:tc>
            </w:tr>
            <w:tr w:rsidR="00C80BC1" w:rsidRPr="00F040EF" w14:paraId="6B7CC84B" w14:textId="77777777" w:rsidTr="00C80BC1">
              <w:trPr>
                <w:trHeight w:val="503"/>
              </w:trPr>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05352E35"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3</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643A6C1C"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电力</w:t>
                  </w:r>
                </w:p>
              </w:tc>
              <w:tc>
                <w:tcPr>
                  <w:tcW w:w="2560" w:type="dxa"/>
                  <w:vMerge w:val="restart"/>
                  <w:tcBorders>
                    <w:top w:val="nil"/>
                    <w:left w:val="single" w:sz="4" w:space="0" w:color="auto"/>
                    <w:bottom w:val="single" w:sz="4" w:space="0" w:color="auto"/>
                    <w:right w:val="single" w:sz="4" w:space="0" w:color="auto"/>
                  </w:tcBorders>
                  <w:shd w:val="clear" w:color="auto" w:fill="auto"/>
                  <w:vAlign w:val="center"/>
                  <w:hideMark/>
                </w:tcPr>
                <w:p w14:paraId="30526B9A"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10kV开关柜</w:t>
                  </w:r>
                </w:p>
              </w:tc>
              <w:tc>
                <w:tcPr>
                  <w:tcW w:w="5400" w:type="dxa"/>
                  <w:tcBorders>
                    <w:top w:val="nil"/>
                    <w:left w:val="nil"/>
                    <w:bottom w:val="single" w:sz="4" w:space="0" w:color="auto"/>
                    <w:right w:val="single" w:sz="4" w:space="0" w:color="auto"/>
                  </w:tcBorders>
                  <w:shd w:val="clear" w:color="auto" w:fill="auto"/>
                  <w:vAlign w:val="center"/>
                  <w:hideMark/>
                </w:tcPr>
                <w:p w14:paraId="64F6CF54"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厦门 ABB 开关有限公司（断路器VD4）</w:t>
                  </w:r>
                </w:p>
              </w:tc>
            </w:tr>
            <w:tr w:rsidR="00C80BC1" w:rsidRPr="00F040EF" w14:paraId="7ACB2D53"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2D1CCBF9"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44C9EA7F"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1135D837"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59B473CC"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上海西门子开关有限公司（断路器3AE）</w:t>
                  </w:r>
                </w:p>
              </w:tc>
            </w:tr>
            <w:tr w:rsidR="00C80BC1" w:rsidRPr="00F040EF" w14:paraId="66654A30"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5F96CFA6"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37A8EEF1"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66E37302"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3EBFFD4D"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施耐德电气(厦门)开关设备有限公司（断路器HVX）</w:t>
                  </w:r>
                </w:p>
              </w:tc>
            </w:tr>
            <w:tr w:rsidR="00C80BC1" w:rsidRPr="00F040EF" w14:paraId="2CF1ABD8"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56DBFDC2"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50A2F203"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162B4492"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14F24299"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上海纳杰电气</w:t>
                  </w:r>
                  <w:r w:rsidR="00B55E0E" w:rsidRPr="00F040EF">
                    <w:rPr>
                      <w:rFonts w:ascii="宋体" w:hAnsi="宋体" w:cs="Tahoma" w:hint="eastAsia"/>
                      <w:kern w:val="0"/>
                      <w:sz w:val="22"/>
                      <w:szCs w:val="22"/>
                    </w:rPr>
                    <w:t>成套</w:t>
                  </w:r>
                  <w:r w:rsidRPr="00F040EF">
                    <w:rPr>
                      <w:rFonts w:ascii="宋体" w:hAnsi="宋体" w:cs="Tahoma" w:hint="eastAsia"/>
                      <w:kern w:val="0"/>
                      <w:sz w:val="22"/>
                      <w:szCs w:val="22"/>
                    </w:rPr>
                    <w:t>有限公司</w:t>
                  </w:r>
                  <w:r w:rsidR="00AF2370" w:rsidRPr="00F040EF">
                    <w:rPr>
                      <w:rFonts w:ascii="宋体" w:hAnsi="宋体" w:cs="Tahoma" w:hint="eastAsia"/>
                      <w:kern w:val="0"/>
                      <w:sz w:val="22"/>
                      <w:szCs w:val="22"/>
                    </w:rPr>
                    <w:t>（断路器VD4、3AE、HVX）</w:t>
                  </w:r>
                </w:p>
              </w:tc>
            </w:tr>
            <w:tr w:rsidR="00C80BC1" w:rsidRPr="00F040EF" w14:paraId="739410EE" w14:textId="77777777" w:rsidTr="00C80BC1">
              <w:trPr>
                <w:trHeight w:val="503"/>
              </w:trPr>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4E5A4327"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4</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77CF0628"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电力</w:t>
                  </w:r>
                </w:p>
              </w:tc>
              <w:tc>
                <w:tcPr>
                  <w:tcW w:w="2560" w:type="dxa"/>
                  <w:vMerge w:val="restart"/>
                  <w:tcBorders>
                    <w:top w:val="nil"/>
                    <w:left w:val="single" w:sz="4" w:space="0" w:color="auto"/>
                    <w:bottom w:val="single" w:sz="4" w:space="0" w:color="auto"/>
                    <w:right w:val="single" w:sz="4" w:space="0" w:color="auto"/>
                  </w:tcBorders>
                  <w:shd w:val="clear" w:color="auto" w:fill="auto"/>
                  <w:vAlign w:val="center"/>
                  <w:hideMark/>
                </w:tcPr>
                <w:p w14:paraId="5C2C2850"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10KV电容器</w:t>
                  </w:r>
                </w:p>
              </w:tc>
              <w:tc>
                <w:tcPr>
                  <w:tcW w:w="5400" w:type="dxa"/>
                  <w:tcBorders>
                    <w:top w:val="nil"/>
                    <w:left w:val="nil"/>
                    <w:bottom w:val="single" w:sz="4" w:space="0" w:color="auto"/>
                    <w:right w:val="single" w:sz="4" w:space="0" w:color="auto"/>
                  </w:tcBorders>
                  <w:shd w:val="clear" w:color="auto" w:fill="auto"/>
                  <w:vAlign w:val="center"/>
                  <w:hideMark/>
                </w:tcPr>
                <w:p w14:paraId="2513619A"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上海永锦电气技术有限公司</w:t>
                  </w:r>
                </w:p>
              </w:tc>
            </w:tr>
            <w:tr w:rsidR="00C80BC1" w:rsidRPr="00F040EF" w14:paraId="3C0D5291"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125A7F50"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34D2D57D"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1754E372"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2EA64762"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上海电气电力电子有限公司</w:t>
                  </w:r>
                </w:p>
              </w:tc>
            </w:tr>
            <w:tr w:rsidR="00C80BC1" w:rsidRPr="00F040EF" w14:paraId="4387951B"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662567F4"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4411EF54"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7F1754BC"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3D1AADBA"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思源电气股份有限公司</w:t>
                  </w:r>
                </w:p>
              </w:tc>
            </w:tr>
            <w:tr w:rsidR="00C80BC1" w:rsidRPr="00F040EF" w14:paraId="4C2304D8" w14:textId="77777777" w:rsidTr="00C80BC1">
              <w:trPr>
                <w:trHeight w:val="503"/>
              </w:trPr>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43701329"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5</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3D9BEA61"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电力</w:t>
                  </w:r>
                </w:p>
              </w:tc>
              <w:tc>
                <w:tcPr>
                  <w:tcW w:w="2560" w:type="dxa"/>
                  <w:vMerge w:val="restart"/>
                  <w:tcBorders>
                    <w:top w:val="nil"/>
                    <w:left w:val="single" w:sz="4" w:space="0" w:color="auto"/>
                    <w:bottom w:val="single" w:sz="4" w:space="0" w:color="auto"/>
                    <w:right w:val="single" w:sz="4" w:space="0" w:color="auto"/>
                  </w:tcBorders>
                  <w:shd w:val="clear" w:color="auto" w:fill="auto"/>
                  <w:vAlign w:val="center"/>
                  <w:hideMark/>
                </w:tcPr>
                <w:p w14:paraId="217B66F4"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变电站综合监控系统</w:t>
                  </w:r>
                </w:p>
              </w:tc>
              <w:tc>
                <w:tcPr>
                  <w:tcW w:w="5400" w:type="dxa"/>
                  <w:tcBorders>
                    <w:top w:val="nil"/>
                    <w:left w:val="nil"/>
                    <w:bottom w:val="single" w:sz="4" w:space="0" w:color="auto"/>
                    <w:right w:val="single" w:sz="4" w:space="0" w:color="auto"/>
                  </w:tcBorders>
                  <w:shd w:val="clear" w:color="auto" w:fill="auto"/>
                  <w:vAlign w:val="center"/>
                  <w:hideMark/>
                </w:tcPr>
                <w:p w14:paraId="16295EB5"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南京南瑞继保工程技术有限公司</w:t>
                  </w:r>
                </w:p>
              </w:tc>
            </w:tr>
            <w:tr w:rsidR="00256887" w:rsidRPr="00F040EF" w14:paraId="3FC88720"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767DAA0F" w14:textId="77777777" w:rsidR="00256887" w:rsidRPr="00F040EF" w:rsidRDefault="00256887"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4DF1E840" w14:textId="77777777" w:rsidR="00256887" w:rsidRPr="00F040EF" w:rsidRDefault="00256887"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5467C12E" w14:textId="77777777" w:rsidR="00256887" w:rsidRPr="00F040EF" w:rsidRDefault="00256887"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2B6AEB10" w14:textId="77777777" w:rsidR="00256887" w:rsidRPr="00F040EF" w:rsidRDefault="009E5D48" w:rsidP="008E6E0E">
                  <w:pPr>
                    <w:widowControl/>
                    <w:jc w:val="center"/>
                    <w:rPr>
                      <w:rFonts w:ascii="宋体" w:hAnsi="宋体" w:cs="Tahoma"/>
                      <w:kern w:val="0"/>
                      <w:sz w:val="22"/>
                      <w:szCs w:val="22"/>
                    </w:rPr>
                  </w:pPr>
                  <w:r>
                    <w:rPr>
                      <w:rFonts w:ascii="宋体" w:hAnsi="宋体" w:cs="Tahoma" w:hint="eastAsia"/>
                      <w:kern w:val="0"/>
                      <w:sz w:val="22"/>
                      <w:szCs w:val="22"/>
                    </w:rPr>
                    <w:t>上海复</w:t>
                  </w:r>
                  <w:r w:rsidR="00D10D8B" w:rsidRPr="00F040EF">
                    <w:rPr>
                      <w:rFonts w:ascii="宋体" w:hAnsi="宋体" w:cs="Tahoma" w:hint="eastAsia"/>
                      <w:kern w:val="0"/>
                      <w:sz w:val="22"/>
                      <w:szCs w:val="22"/>
                    </w:rPr>
                    <w:t>华信息科技有限公司</w:t>
                  </w:r>
                </w:p>
              </w:tc>
            </w:tr>
            <w:tr w:rsidR="00C80BC1" w:rsidRPr="00F040EF" w14:paraId="2DAD68FD"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0AF4A6F4"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66B58753"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5D156D31"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1A0ADC2D"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长园深瑞继保自动化有限公司</w:t>
                  </w:r>
                </w:p>
              </w:tc>
            </w:tr>
            <w:tr w:rsidR="00C80BC1" w:rsidRPr="00F040EF" w14:paraId="50416A0E"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70A1860D"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7FA0A03F"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50309715"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7320E6C1"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南瑞科技股份有限公司</w:t>
                  </w:r>
                </w:p>
              </w:tc>
            </w:tr>
            <w:tr w:rsidR="00C80BC1" w:rsidRPr="00F040EF" w14:paraId="7EFB79D0" w14:textId="77777777" w:rsidTr="00C80BC1">
              <w:trPr>
                <w:trHeight w:val="503"/>
              </w:trPr>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788E834F"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6</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0E5060F1"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电力</w:t>
                  </w:r>
                </w:p>
              </w:tc>
              <w:tc>
                <w:tcPr>
                  <w:tcW w:w="2560" w:type="dxa"/>
                  <w:vMerge w:val="restart"/>
                  <w:tcBorders>
                    <w:top w:val="nil"/>
                    <w:left w:val="single" w:sz="4" w:space="0" w:color="auto"/>
                    <w:bottom w:val="single" w:sz="4" w:space="0" w:color="auto"/>
                    <w:right w:val="single" w:sz="4" w:space="0" w:color="auto"/>
                  </w:tcBorders>
                  <w:shd w:val="clear" w:color="auto" w:fill="auto"/>
                  <w:vAlign w:val="center"/>
                  <w:hideMark/>
                </w:tcPr>
                <w:p w14:paraId="3CA3BF1D"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全站保护装置</w:t>
                  </w:r>
                </w:p>
              </w:tc>
              <w:tc>
                <w:tcPr>
                  <w:tcW w:w="5400" w:type="dxa"/>
                  <w:tcBorders>
                    <w:top w:val="nil"/>
                    <w:left w:val="nil"/>
                    <w:bottom w:val="single" w:sz="4" w:space="0" w:color="auto"/>
                    <w:right w:val="single" w:sz="4" w:space="0" w:color="auto"/>
                  </w:tcBorders>
                  <w:shd w:val="clear" w:color="auto" w:fill="auto"/>
                  <w:vAlign w:val="center"/>
                  <w:hideMark/>
                </w:tcPr>
                <w:p w14:paraId="70E792E6"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GE</w:t>
                  </w:r>
                </w:p>
              </w:tc>
            </w:tr>
            <w:tr w:rsidR="00C80BC1" w:rsidRPr="00F040EF" w14:paraId="22EF0119"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107D0EEF"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28B2AFBB"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6A0C68A8"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7917D90F"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施耐德</w:t>
                  </w:r>
                </w:p>
              </w:tc>
            </w:tr>
            <w:tr w:rsidR="00C80BC1" w:rsidRPr="00F040EF" w14:paraId="755E2FC4"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4609DE3E"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039FD947"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265F29B9"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2BD06923"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西门子</w:t>
                  </w:r>
                </w:p>
              </w:tc>
            </w:tr>
            <w:tr w:rsidR="00C80BC1" w:rsidRPr="00F040EF" w14:paraId="1C6BCE8D"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395B5A0E"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009A9BA3"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465179CE"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3EBAB984"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ABB</w:t>
                  </w:r>
                </w:p>
              </w:tc>
            </w:tr>
            <w:tr w:rsidR="00C80BC1" w:rsidRPr="00F040EF" w14:paraId="3A3E8D1F" w14:textId="77777777" w:rsidTr="00C80BC1">
              <w:trPr>
                <w:trHeight w:val="503"/>
              </w:trPr>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6EDFC9A4"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7</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1A47914A"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电力</w:t>
                  </w:r>
                </w:p>
              </w:tc>
              <w:tc>
                <w:tcPr>
                  <w:tcW w:w="2560" w:type="dxa"/>
                  <w:vMerge w:val="restart"/>
                  <w:tcBorders>
                    <w:top w:val="nil"/>
                    <w:left w:val="single" w:sz="4" w:space="0" w:color="auto"/>
                    <w:bottom w:val="single" w:sz="4" w:space="0" w:color="auto"/>
                    <w:right w:val="single" w:sz="4" w:space="0" w:color="auto"/>
                  </w:tcBorders>
                  <w:shd w:val="clear" w:color="auto" w:fill="auto"/>
                  <w:vAlign w:val="center"/>
                  <w:hideMark/>
                </w:tcPr>
                <w:p w14:paraId="469D8F56"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一体化电源及接地电阻</w:t>
                  </w:r>
                </w:p>
              </w:tc>
              <w:tc>
                <w:tcPr>
                  <w:tcW w:w="5400" w:type="dxa"/>
                  <w:tcBorders>
                    <w:top w:val="nil"/>
                    <w:left w:val="nil"/>
                    <w:bottom w:val="single" w:sz="4" w:space="0" w:color="auto"/>
                    <w:right w:val="single" w:sz="4" w:space="0" w:color="auto"/>
                  </w:tcBorders>
                  <w:shd w:val="clear" w:color="auto" w:fill="auto"/>
                  <w:vAlign w:val="center"/>
                  <w:hideMark/>
                </w:tcPr>
                <w:p w14:paraId="2590ACB6"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苏州市龙源电力科技股份有限公司</w:t>
                  </w:r>
                </w:p>
              </w:tc>
            </w:tr>
            <w:tr w:rsidR="00C80BC1" w:rsidRPr="00F040EF" w14:paraId="7A488358"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0CB8B149"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2475FAE3"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5D26A73C"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2EEAA1A8"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上海凯华电源有限公司</w:t>
                  </w:r>
                </w:p>
              </w:tc>
            </w:tr>
            <w:tr w:rsidR="00C80BC1" w:rsidRPr="00F040EF" w14:paraId="1C684A64"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4AE3B497"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1C93D4CE"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6E57B568"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35D73711"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苏州高强设备有限公司</w:t>
                  </w:r>
                </w:p>
              </w:tc>
            </w:tr>
            <w:tr w:rsidR="00C80BC1" w:rsidRPr="00F040EF" w14:paraId="5D51C7F6" w14:textId="77777777" w:rsidTr="00C80BC1">
              <w:trPr>
                <w:trHeight w:val="503"/>
              </w:trPr>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67FA8F2E"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8</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1253C20A"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电力</w:t>
                  </w:r>
                </w:p>
              </w:tc>
              <w:tc>
                <w:tcPr>
                  <w:tcW w:w="2560" w:type="dxa"/>
                  <w:vMerge w:val="restart"/>
                  <w:tcBorders>
                    <w:top w:val="nil"/>
                    <w:left w:val="single" w:sz="4" w:space="0" w:color="auto"/>
                    <w:bottom w:val="single" w:sz="4" w:space="0" w:color="auto"/>
                    <w:right w:val="single" w:sz="4" w:space="0" w:color="auto"/>
                  </w:tcBorders>
                  <w:shd w:val="clear" w:color="auto" w:fill="auto"/>
                  <w:vAlign w:val="center"/>
                  <w:hideMark/>
                </w:tcPr>
                <w:p w14:paraId="3247A372"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电缆</w:t>
                  </w:r>
                </w:p>
              </w:tc>
              <w:tc>
                <w:tcPr>
                  <w:tcW w:w="5400" w:type="dxa"/>
                  <w:tcBorders>
                    <w:top w:val="nil"/>
                    <w:left w:val="nil"/>
                    <w:bottom w:val="single" w:sz="4" w:space="0" w:color="auto"/>
                    <w:right w:val="single" w:sz="4" w:space="0" w:color="auto"/>
                  </w:tcBorders>
                  <w:shd w:val="clear" w:color="auto" w:fill="auto"/>
                  <w:vAlign w:val="center"/>
                  <w:hideMark/>
                </w:tcPr>
                <w:p w14:paraId="01560D88" w14:textId="77777777" w:rsidR="00C80BC1" w:rsidRPr="00F040EF" w:rsidRDefault="00C80BC1" w:rsidP="00C80BC1">
                  <w:pPr>
                    <w:widowControl/>
                    <w:jc w:val="center"/>
                    <w:rPr>
                      <w:rFonts w:ascii="宋体" w:hAnsi="宋体" w:cs="Tahoma"/>
                      <w:kern w:val="0"/>
                      <w:sz w:val="22"/>
                      <w:szCs w:val="22"/>
                    </w:rPr>
                  </w:pPr>
                  <w:r w:rsidRPr="00F040EF">
                    <w:rPr>
                      <w:rFonts w:ascii="宋体" w:hAnsi="宋体" w:cs="Tahoma" w:hint="eastAsia"/>
                      <w:kern w:val="0"/>
                      <w:sz w:val="22"/>
                      <w:szCs w:val="22"/>
                    </w:rPr>
                    <w:t>上海华普电缆有限公司</w:t>
                  </w:r>
                </w:p>
              </w:tc>
            </w:tr>
            <w:tr w:rsidR="00C80BC1" w:rsidRPr="00F040EF" w14:paraId="47F89063"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257112FE"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7DF26B6B"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580FDD35"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73A62579"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远程电缆股份有限公司</w:t>
                  </w:r>
                </w:p>
              </w:tc>
            </w:tr>
            <w:tr w:rsidR="00C80BC1" w:rsidRPr="00F040EF" w14:paraId="0FE6512A" w14:textId="77777777" w:rsidTr="00C80BC1">
              <w:trPr>
                <w:trHeight w:val="503"/>
              </w:trPr>
              <w:tc>
                <w:tcPr>
                  <w:tcW w:w="1060" w:type="dxa"/>
                  <w:vMerge/>
                  <w:tcBorders>
                    <w:top w:val="nil"/>
                    <w:left w:val="single" w:sz="4" w:space="0" w:color="auto"/>
                    <w:bottom w:val="single" w:sz="4" w:space="0" w:color="auto"/>
                    <w:right w:val="single" w:sz="4" w:space="0" w:color="auto"/>
                  </w:tcBorders>
                  <w:vAlign w:val="center"/>
                  <w:hideMark/>
                </w:tcPr>
                <w:p w14:paraId="25C80281" w14:textId="77777777" w:rsidR="00C80BC1" w:rsidRPr="00F040EF" w:rsidRDefault="00C80BC1" w:rsidP="008E6E0E">
                  <w:pPr>
                    <w:widowControl/>
                    <w:jc w:val="center"/>
                    <w:rPr>
                      <w:rFonts w:ascii="宋体" w:hAnsi="宋体" w:cs="Tahoma"/>
                      <w:kern w:val="0"/>
                      <w:sz w:val="22"/>
                      <w:szCs w:val="22"/>
                    </w:rPr>
                  </w:pPr>
                </w:p>
              </w:tc>
              <w:tc>
                <w:tcPr>
                  <w:tcW w:w="1060" w:type="dxa"/>
                  <w:vMerge/>
                  <w:tcBorders>
                    <w:top w:val="nil"/>
                    <w:left w:val="single" w:sz="4" w:space="0" w:color="auto"/>
                    <w:bottom w:val="single" w:sz="4" w:space="0" w:color="auto"/>
                    <w:right w:val="single" w:sz="4" w:space="0" w:color="auto"/>
                  </w:tcBorders>
                  <w:vAlign w:val="center"/>
                  <w:hideMark/>
                </w:tcPr>
                <w:p w14:paraId="0514CEDB" w14:textId="77777777" w:rsidR="00C80BC1" w:rsidRPr="00F040EF" w:rsidRDefault="00C80BC1" w:rsidP="008E6E0E">
                  <w:pPr>
                    <w:widowControl/>
                    <w:jc w:val="center"/>
                    <w:rPr>
                      <w:rFonts w:ascii="宋体" w:hAnsi="宋体" w:cs="Tahoma"/>
                      <w:kern w:val="0"/>
                      <w:sz w:val="22"/>
                      <w:szCs w:val="22"/>
                    </w:rPr>
                  </w:pPr>
                </w:p>
              </w:tc>
              <w:tc>
                <w:tcPr>
                  <w:tcW w:w="2560" w:type="dxa"/>
                  <w:vMerge/>
                  <w:tcBorders>
                    <w:top w:val="nil"/>
                    <w:left w:val="single" w:sz="4" w:space="0" w:color="auto"/>
                    <w:bottom w:val="single" w:sz="4" w:space="0" w:color="auto"/>
                    <w:right w:val="single" w:sz="4" w:space="0" w:color="auto"/>
                  </w:tcBorders>
                  <w:vAlign w:val="center"/>
                  <w:hideMark/>
                </w:tcPr>
                <w:p w14:paraId="0A505FAF" w14:textId="77777777" w:rsidR="00C80BC1" w:rsidRPr="00F040EF" w:rsidRDefault="00C80BC1" w:rsidP="008E6E0E">
                  <w:pPr>
                    <w:widowControl/>
                    <w:jc w:val="center"/>
                    <w:rPr>
                      <w:rFonts w:ascii="宋体" w:hAnsi="宋体" w:cs="Tahoma"/>
                      <w:kern w:val="0"/>
                      <w:sz w:val="22"/>
                      <w:szCs w:val="22"/>
                    </w:rPr>
                  </w:pPr>
                </w:p>
              </w:tc>
              <w:tc>
                <w:tcPr>
                  <w:tcW w:w="5400" w:type="dxa"/>
                  <w:tcBorders>
                    <w:top w:val="nil"/>
                    <w:left w:val="nil"/>
                    <w:bottom w:val="single" w:sz="4" w:space="0" w:color="auto"/>
                    <w:right w:val="single" w:sz="4" w:space="0" w:color="auto"/>
                  </w:tcBorders>
                  <w:shd w:val="clear" w:color="auto" w:fill="auto"/>
                  <w:vAlign w:val="center"/>
                  <w:hideMark/>
                </w:tcPr>
                <w:p w14:paraId="487371EC" w14:textId="77777777" w:rsidR="00C80BC1" w:rsidRPr="00F040EF" w:rsidRDefault="00C80BC1" w:rsidP="008E6E0E">
                  <w:pPr>
                    <w:widowControl/>
                    <w:jc w:val="center"/>
                    <w:rPr>
                      <w:rFonts w:ascii="宋体" w:hAnsi="宋体" w:cs="Tahoma"/>
                      <w:kern w:val="0"/>
                      <w:sz w:val="22"/>
                      <w:szCs w:val="22"/>
                    </w:rPr>
                  </w:pPr>
                  <w:r w:rsidRPr="00F040EF">
                    <w:rPr>
                      <w:rFonts w:ascii="宋体" w:hAnsi="宋体" w:cs="Tahoma" w:hint="eastAsia"/>
                      <w:kern w:val="0"/>
                      <w:sz w:val="22"/>
                      <w:szCs w:val="22"/>
                    </w:rPr>
                    <w:t>宝胜电缆股份有限公司</w:t>
                  </w:r>
                </w:p>
              </w:tc>
            </w:tr>
          </w:tbl>
          <w:p w14:paraId="11C4775A" w14:textId="77777777" w:rsidR="00C80BC1" w:rsidRPr="00F040EF" w:rsidRDefault="00C80BC1" w:rsidP="00714573">
            <w:pPr>
              <w:widowControl/>
              <w:jc w:val="center"/>
              <w:rPr>
                <w:rFonts w:ascii="宋体" w:hAnsi="宋体" w:cs="宋体"/>
                <w:b/>
                <w:bCs/>
                <w:kern w:val="0"/>
                <w:sz w:val="28"/>
                <w:szCs w:val="28"/>
              </w:rPr>
            </w:pPr>
          </w:p>
          <w:p w14:paraId="392368ED" w14:textId="77777777" w:rsidR="00C80BC1" w:rsidRPr="00F040EF" w:rsidRDefault="00C80BC1" w:rsidP="00714573">
            <w:pPr>
              <w:widowControl/>
              <w:jc w:val="center"/>
              <w:rPr>
                <w:rFonts w:ascii="宋体" w:hAnsi="宋体" w:cs="宋体"/>
                <w:b/>
                <w:bCs/>
                <w:kern w:val="0"/>
                <w:sz w:val="28"/>
                <w:szCs w:val="28"/>
              </w:rPr>
            </w:pPr>
          </w:p>
        </w:tc>
      </w:tr>
    </w:tbl>
    <w:p w14:paraId="3E56C5B4" w14:textId="77777777" w:rsidR="007C756C" w:rsidRPr="00F040EF" w:rsidRDefault="007C756C">
      <w:pPr>
        <w:spacing w:line="360" w:lineRule="auto"/>
        <w:rPr>
          <w:rStyle w:val="textcontents1"/>
          <w:rFonts w:ascii="宋体" w:hAnsi="宋体"/>
          <w:color w:val="auto"/>
          <w:szCs w:val="21"/>
        </w:rPr>
      </w:pPr>
    </w:p>
    <w:p w14:paraId="21EB4D61" w14:textId="77777777" w:rsidR="00F040EF" w:rsidRPr="00F040EF" w:rsidRDefault="00F040EF" w:rsidP="00F040EF">
      <w:pPr>
        <w:tabs>
          <w:tab w:val="left" w:pos="0"/>
        </w:tabs>
        <w:spacing w:line="360" w:lineRule="auto"/>
        <w:jc w:val="center"/>
        <w:rPr>
          <w:rFonts w:ascii="宋体" w:hAnsi="宋体" w:cs="Arial"/>
          <w:b/>
          <w:sz w:val="24"/>
        </w:rPr>
      </w:pPr>
    </w:p>
    <w:p w14:paraId="5B04448C" w14:textId="77777777" w:rsidR="00F040EF" w:rsidRPr="00F040EF" w:rsidRDefault="00F040EF" w:rsidP="00F040EF">
      <w:pPr>
        <w:tabs>
          <w:tab w:val="left" w:pos="0"/>
        </w:tabs>
        <w:spacing w:line="360" w:lineRule="auto"/>
        <w:jc w:val="center"/>
        <w:rPr>
          <w:rFonts w:ascii="宋体" w:hAnsi="宋体" w:cs="Arial"/>
          <w:b/>
          <w:sz w:val="24"/>
        </w:rPr>
      </w:pPr>
    </w:p>
    <w:p w14:paraId="4DC6A58C" w14:textId="77777777" w:rsidR="00F040EF" w:rsidRPr="00F040EF" w:rsidRDefault="00F040EF" w:rsidP="00F040EF">
      <w:pPr>
        <w:tabs>
          <w:tab w:val="left" w:pos="0"/>
        </w:tabs>
        <w:spacing w:line="360" w:lineRule="auto"/>
        <w:jc w:val="center"/>
        <w:rPr>
          <w:rFonts w:ascii="宋体" w:hAnsi="宋体" w:cs="Arial"/>
          <w:b/>
          <w:sz w:val="24"/>
        </w:rPr>
      </w:pPr>
    </w:p>
    <w:p w14:paraId="58C9BAE8" w14:textId="77777777" w:rsidR="00F040EF" w:rsidRPr="00F040EF" w:rsidRDefault="00F040EF" w:rsidP="00F040EF">
      <w:pPr>
        <w:tabs>
          <w:tab w:val="left" w:pos="0"/>
        </w:tabs>
        <w:spacing w:line="360" w:lineRule="auto"/>
        <w:jc w:val="center"/>
        <w:rPr>
          <w:rFonts w:ascii="宋体" w:hAnsi="宋体" w:cs="Arial"/>
          <w:b/>
          <w:sz w:val="24"/>
        </w:rPr>
      </w:pPr>
    </w:p>
    <w:p w14:paraId="4E144852" w14:textId="77777777" w:rsidR="00F040EF" w:rsidRPr="00F040EF" w:rsidRDefault="00F040EF" w:rsidP="00F040EF">
      <w:pPr>
        <w:tabs>
          <w:tab w:val="left" w:pos="0"/>
        </w:tabs>
        <w:spacing w:line="360" w:lineRule="auto"/>
        <w:jc w:val="center"/>
        <w:rPr>
          <w:rFonts w:ascii="宋体" w:hAnsi="宋体" w:cs="Arial"/>
          <w:b/>
          <w:sz w:val="24"/>
        </w:rPr>
      </w:pPr>
    </w:p>
    <w:p w14:paraId="7B275D28" w14:textId="77777777" w:rsidR="007C756C" w:rsidRPr="00F040EF" w:rsidRDefault="007C756C" w:rsidP="00F040EF">
      <w:pPr>
        <w:tabs>
          <w:tab w:val="left" w:pos="0"/>
        </w:tabs>
        <w:spacing w:line="360" w:lineRule="auto"/>
        <w:jc w:val="center"/>
        <w:rPr>
          <w:b/>
          <w:bCs/>
          <w:sz w:val="44"/>
        </w:rPr>
      </w:pPr>
      <w:r w:rsidRPr="00F040EF">
        <w:rPr>
          <w:rFonts w:hint="eastAsia"/>
          <w:b/>
          <w:bCs/>
          <w:sz w:val="36"/>
          <w:szCs w:val="36"/>
        </w:rPr>
        <w:t>第五章设计与施工一体化合同</w:t>
      </w:r>
    </w:p>
    <w:p w14:paraId="302DD2E6" w14:textId="77777777" w:rsidR="007C756C" w:rsidRPr="00F040EF" w:rsidRDefault="007C756C">
      <w:pPr>
        <w:spacing w:line="420" w:lineRule="exact"/>
        <w:ind w:firstLineChars="200" w:firstLine="420"/>
      </w:pPr>
      <w:bookmarkStart w:id="216" w:name="_Toc364679558"/>
    </w:p>
    <w:p w14:paraId="690095B2" w14:textId="77777777" w:rsidR="007C756C" w:rsidRPr="00F040EF" w:rsidRDefault="007C756C"/>
    <w:p w14:paraId="567BCD31" w14:textId="77777777" w:rsidR="007C756C" w:rsidRPr="00F040EF" w:rsidRDefault="007C756C">
      <w:pPr>
        <w:jc w:val="center"/>
        <w:rPr>
          <w:rFonts w:ascii="宋体" w:hAnsi="宋体"/>
          <w:b/>
          <w:bCs/>
          <w:sz w:val="48"/>
          <w:szCs w:val="48"/>
        </w:rPr>
      </w:pPr>
    </w:p>
    <w:p w14:paraId="667BB07B" w14:textId="77777777" w:rsidR="007C756C" w:rsidRPr="00F040EF" w:rsidRDefault="007C756C">
      <w:pPr>
        <w:jc w:val="center"/>
        <w:rPr>
          <w:rFonts w:ascii="宋体" w:hAnsi="宋体"/>
          <w:b/>
          <w:bCs/>
          <w:sz w:val="28"/>
        </w:rPr>
      </w:pPr>
    </w:p>
    <w:p w14:paraId="322E5D2A" w14:textId="77777777" w:rsidR="007C756C" w:rsidRPr="00F040EF" w:rsidRDefault="007C756C">
      <w:pPr>
        <w:jc w:val="center"/>
        <w:rPr>
          <w:rFonts w:ascii="宋体" w:hAnsi="宋体"/>
          <w:bCs/>
          <w:sz w:val="28"/>
        </w:rPr>
      </w:pPr>
    </w:p>
    <w:p w14:paraId="37B8DF1D" w14:textId="77777777" w:rsidR="007C756C" w:rsidRPr="00F040EF" w:rsidRDefault="007C756C">
      <w:pPr>
        <w:jc w:val="center"/>
        <w:rPr>
          <w:rFonts w:ascii="宋体" w:hAnsi="宋体"/>
          <w:bCs/>
          <w:sz w:val="28"/>
        </w:rPr>
      </w:pPr>
    </w:p>
    <w:p w14:paraId="4A54209E" w14:textId="77777777" w:rsidR="007C756C" w:rsidRPr="00F040EF" w:rsidRDefault="007C756C">
      <w:pPr>
        <w:jc w:val="center"/>
        <w:rPr>
          <w:rFonts w:ascii="宋体" w:hAnsi="宋体"/>
          <w:bCs/>
          <w:sz w:val="28"/>
        </w:rPr>
      </w:pPr>
    </w:p>
    <w:p w14:paraId="1874395F" w14:textId="77777777" w:rsidR="007C756C" w:rsidRPr="00F040EF" w:rsidRDefault="007C756C">
      <w:pPr>
        <w:jc w:val="center"/>
        <w:rPr>
          <w:rFonts w:ascii="宋体" w:hAnsi="宋体"/>
          <w:bCs/>
          <w:sz w:val="28"/>
        </w:rPr>
      </w:pPr>
    </w:p>
    <w:p w14:paraId="3DC9C189" w14:textId="77777777" w:rsidR="007C756C" w:rsidRPr="00F040EF" w:rsidRDefault="007C756C">
      <w:pPr>
        <w:jc w:val="center"/>
        <w:rPr>
          <w:rFonts w:ascii="宋体" w:hAnsi="宋体"/>
          <w:bCs/>
          <w:sz w:val="28"/>
        </w:rPr>
      </w:pPr>
    </w:p>
    <w:p w14:paraId="00127E50" w14:textId="77777777" w:rsidR="007C756C" w:rsidRPr="00F040EF" w:rsidRDefault="007C756C">
      <w:pPr>
        <w:jc w:val="center"/>
        <w:rPr>
          <w:rFonts w:ascii="宋体" w:hAnsi="宋体"/>
          <w:bCs/>
          <w:sz w:val="28"/>
        </w:rPr>
      </w:pPr>
    </w:p>
    <w:p w14:paraId="608478DC" w14:textId="77777777" w:rsidR="007C756C" w:rsidRPr="00F040EF" w:rsidRDefault="007C756C">
      <w:pPr>
        <w:jc w:val="center"/>
        <w:rPr>
          <w:rFonts w:ascii="宋体" w:hAnsi="宋体"/>
          <w:bCs/>
          <w:sz w:val="28"/>
        </w:rPr>
      </w:pPr>
    </w:p>
    <w:p w14:paraId="551D79CC" w14:textId="77777777" w:rsidR="007C756C" w:rsidRPr="00F040EF" w:rsidRDefault="007C756C">
      <w:pPr>
        <w:jc w:val="center"/>
        <w:rPr>
          <w:rFonts w:ascii="宋体" w:hAnsi="宋体"/>
          <w:bCs/>
          <w:sz w:val="28"/>
        </w:rPr>
      </w:pPr>
    </w:p>
    <w:p w14:paraId="66D66179" w14:textId="77777777" w:rsidR="007C756C" w:rsidRPr="00F040EF" w:rsidRDefault="007C756C">
      <w:pPr>
        <w:jc w:val="center"/>
        <w:rPr>
          <w:rFonts w:ascii="宋体" w:hAnsi="宋体"/>
          <w:bCs/>
          <w:sz w:val="28"/>
        </w:rPr>
      </w:pPr>
    </w:p>
    <w:p w14:paraId="49663B0B" w14:textId="77777777" w:rsidR="007C756C" w:rsidRPr="00F040EF" w:rsidRDefault="007C756C">
      <w:pPr>
        <w:jc w:val="center"/>
        <w:rPr>
          <w:rFonts w:ascii="宋体" w:hAnsi="宋体"/>
          <w:bCs/>
          <w:sz w:val="28"/>
        </w:rPr>
      </w:pPr>
    </w:p>
    <w:p w14:paraId="71F3F7E6" w14:textId="77777777" w:rsidR="007C756C" w:rsidRPr="00F040EF" w:rsidRDefault="007C756C">
      <w:pPr>
        <w:jc w:val="center"/>
        <w:rPr>
          <w:rFonts w:ascii="宋体" w:hAnsi="宋体"/>
          <w:bCs/>
          <w:sz w:val="28"/>
        </w:rPr>
      </w:pPr>
    </w:p>
    <w:p w14:paraId="377A29C4" w14:textId="77777777" w:rsidR="007C756C" w:rsidRPr="00F040EF" w:rsidRDefault="007C756C">
      <w:pPr>
        <w:jc w:val="center"/>
        <w:rPr>
          <w:rFonts w:ascii="宋体" w:hAnsi="宋体"/>
          <w:bCs/>
          <w:sz w:val="28"/>
        </w:rPr>
      </w:pPr>
    </w:p>
    <w:p w14:paraId="64A11DBE" w14:textId="77777777" w:rsidR="007C756C" w:rsidRPr="00F040EF" w:rsidRDefault="007C756C">
      <w:pPr>
        <w:jc w:val="center"/>
        <w:rPr>
          <w:rFonts w:ascii="宋体" w:hAnsi="宋体"/>
          <w:bCs/>
          <w:sz w:val="28"/>
        </w:rPr>
      </w:pPr>
    </w:p>
    <w:p w14:paraId="13FEDE30" w14:textId="77777777" w:rsidR="007C756C" w:rsidRPr="00F040EF" w:rsidRDefault="007C756C">
      <w:pPr>
        <w:jc w:val="center"/>
        <w:rPr>
          <w:rFonts w:ascii="宋体" w:hAnsi="宋体"/>
          <w:bCs/>
          <w:sz w:val="28"/>
        </w:rPr>
      </w:pPr>
    </w:p>
    <w:p w14:paraId="339E9AF3" w14:textId="77777777" w:rsidR="007C756C" w:rsidRPr="00F040EF" w:rsidRDefault="007C756C">
      <w:pPr>
        <w:jc w:val="center"/>
        <w:rPr>
          <w:rFonts w:ascii="宋体" w:hAnsi="宋体"/>
          <w:bCs/>
          <w:sz w:val="28"/>
        </w:rPr>
      </w:pPr>
    </w:p>
    <w:p w14:paraId="66AB2900" w14:textId="77777777" w:rsidR="007C756C" w:rsidRPr="00F040EF" w:rsidRDefault="007C756C">
      <w:pPr>
        <w:jc w:val="center"/>
        <w:rPr>
          <w:rFonts w:ascii="宋体" w:hAnsi="宋体"/>
          <w:bCs/>
          <w:sz w:val="28"/>
        </w:rPr>
      </w:pPr>
    </w:p>
    <w:p w14:paraId="4F50E534" w14:textId="77777777" w:rsidR="007C756C" w:rsidRPr="00F040EF" w:rsidRDefault="007C756C">
      <w:pPr>
        <w:jc w:val="center"/>
        <w:rPr>
          <w:rFonts w:ascii="宋体" w:hAnsi="宋体"/>
          <w:sz w:val="28"/>
          <w:szCs w:val="28"/>
        </w:rPr>
      </w:pPr>
    </w:p>
    <w:p w14:paraId="6D75CD8F" w14:textId="77777777" w:rsidR="007C756C" w:rsidRPr="00F040EF" w:rsidRDefault="007C756C">
      <w:pPr>
        <w:jc w:val="center"/>
        <w:rPr>
          <w:rFonts w:ascii="宋体" w:hAnsi="宋体"/>
          <w:sz w:val="28"/>
          <w:szCs w:val="28"/>
        </w:rPr>
      </w:pPr>
    </w:p>
    <w:p w14:paraId="5B5BE6B3" w14:textId="77777777" w:rsidR="007C756C" w:rsidRPr="00F040EF" w:rsidRDefault="007C756C">
      <w:pPr>
        <w:spacing w:line="320" w:lineRule="exact"/>
        <w:jc w:val="center"/>
        <w:rPr>
          <w:rFonts w:ascii="宋体" w:hAnsi="宋体"/>
          <w:sz w:val="28"/>
          <w:szCs w:val="28"/>
        </w:rPr>
      </w:pPr>
      <w:r w:rsidRPr="00F040EF">
        <w:rPr>
          <w:rFonts w:ascii="宋体" w:hAnsi="宋体" w:hint="eastAsia"/>
          <w:sz w:val="28"/>
          <w:szCs w:val="28"/>
        </w:rPr>
        <w:t>住房和城乡建设部</w:t>
      </w:r>
    </w:p>
    <w:p w14:paraId="6FAE55B0" w14:textId="77777777" w:rsidR="007C756C" w:rsidRPr="00F040EF" w:rsidRDefault="007C756C">
      <w:pPr>
        <w:spacing w:line="320" w:lineRule="exact"/>
        <w:ind w:left="4200" w:firstLine="420"/>
        <w:jc w:val="center"/>
        <w:rPr>
          <w:rFonts w:ascii="宋体" w:hAnsi="宋体"/>
          <w:sz w:val="28"/>
          <w:szCs w:val="28"/>
        </w:rPr>
      </w:pPr>
      <w:r w:rsidRPr="00F040EF">
        <w:rPr>
          <w:rFonts w:ascii="宋体" w:hAnsi="宋体" w:hint="eastAsia"/>
          <w:sz w:val="28"/>
          <w:szCs w:val="28"/>
        </w:rPr>
        <w:t>制定</w:t>
      </w:r>
    </w:p>
    <w:p w14:paraId="0E1A3A06" w14:textId="77777777" w:rsidR="007C756C" w:rsidRPr="00F040EF" w:rsidRDefault="007C756C">
      <w:pPr>
        <w:spacing w:line="320" w:lineRule="exact"/>
        <w:jc w:val="center"/>
        <w:rPr>
          <w:rFonts w:ascii="宋体" w:hAnsi="宋体"/>
          <w:sz w:val="28"/>
          <w:szCs w:val="28"/>
        </w:rPr>
      </w:pPr>
      <w:r w:rsidRPr="00F040EF">
        <w:rPr>
          <w:rFonts w:ascii="宋体" w:hAnsi="宋体" w:hint="eastAsia"/>
          <w:sz w:val="28"/>
          <w:szCs w:val="28"/>
        </w:rPr>
        <w:t>国家工商行政管理总局</w:t>
      </w:r>
    </w:p>
    <w:p w14:paraId="1F30C00A" w14:textId="77777777" w:rsidR="007C756C" w:rsidRPr="00F040EF" w:rsidRDefault="007C756C" w:rsidP="009E0474">
      <w:pPr>
        <w:spacing w:beforeLines="100" w:before="240" w:afterLines="200" w:after="480"/>
        <w:jc w:val="center"/>
        <w:rPr>
          <w:rFonts w:ascii="黑体" w:eastAsia="黑体"/>
          <w:b/>
          <w:sz w:val="44"/>
          <w:szCs w:val="44"/>
        </w:rPr>
        <w:sectPr w:rsidR="007C756C" w:rsidRPr="00F040EF">
          <w:headerReference w:type="even" r:id="rId20"/>
          <w:footerReference w:type="even" r:id="rId21"/>
          <w:footerReference w:type="default" r:id="rId22"/>
          <w:pgSz w:w="11906" w:h="16838"/>
          <w:pgMar w:top="1440" w:right="1797" w:bottom="1440" w:left="1797" w:header="851" w:footer="992" w:gutter="0"/>
          <w:cols w:space="720"/>
          <w:docGrid w:linePitch="312"/>
        </w:sectPr>
      </w:pPr>
    </w:p>
    <w:p w14:paraId="2C43FA87" w14:textId="77777777" w:rsidR="00F14778" w:rsidRPr="00F040EF" w:rsidRDefault="00F14778" w:rsidP="00F14778">
      <w:pPr>
        <w:tabs>
          <w:tab w:val="left" w:pos="1545"/>
        </w:tabs>
        <w:jc w:val="center"/>
        <w:rPr>
          <w:rFonts w:asciiTheme="minorEastAsia" w:eastAsiaTheme="minorEastAsia" w:hAnsiTheme="minorEastAsia"/>
          <w:b/>
          <w:szCs w:val="21"/>
        </w:rPr>
      </w:pPr>
      <w:r w:rsidRPr="00F040EF">
        <w:rPr>
          <w:rFonts w:asciiTheme="minorEastAsia" w:eastAsiaTheme="minorEastAsia" w:hAnsiTheme="minorEastAsia" w:hint="eastAsia"/>
          <w:b/>
          <w:szCs w:val="21"/>
        </w:rPr>
        <w:t>第一部分</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合同协议书</w:t>
      </w:r>
    </w:p>
    <w:p w14:paraId="46EEDE0A" w14:textId="77777777" w:rsidR="00F14778" w:rsidRPr="00F040EF" w:rsidRDefault="00F14778" w:rsidP="00F14778">
      <w:pPr>
        <w:spacing w:line="300" w:lineRule="auto"/>
        <w:ind w:firstLineChars="200" w:firstLine="420"/>
        <w:rPr>
          <w:rFonts w:asciiTheme="minorEastAsia" w:eastAsiaTheme="minorEastAsia" w:hAnsiTheme="minorEastAsia"/>
          <w:szCs w:val="21"/>
        </w:rPr>
      </w:pPr>
    </w:p>
    <w:p w14:paraId="54C90D08" w14:textId="77777777" w:rsidR="00F14778" w:rsidRPr="00F040EF" w:rsidRDefault="00F14778" w:rsidP="00F14778">
      <w:pPr>
        <w:spacing w:line="300" w:lineRule="auto"/>
        <w:ind w:firstLineChars="200" w:firstLine="420"/>
        <w:rPr>
          <w:rFonts w:asciiTheme="minorEastAsia" w:eastAsiaTheme="minorEastAsia" w:hAnsiTheme="minorEastAsia"/>
          <w:szCs w:val="21"/>
        </w:rPr>
      </w:pPr>
    </w:p>
    <w:p w14:paraId="4005DF39" w14:textId="77777777" w:rsidR="00F14778" w:rsidRPr="00F040EF" w:rsidRDefault="00F14778" w:rsidP="00F14778">
      <w:pPr>
        <w:spacing w:line="360" w:lineRule="auto"/>
        <w:rPr>
          <w:rFonts w:asciiTheme="minorEastAsia" w:eastAsiaTheme="minorEastAsia" w:hAnsiTheme="minorEastAsia"/>
          <w:szCs w:val="21"/>
          <w:u w:val="single"/>
        </w:rPr>
      </w:pPr>
      <w:r w:rsidRPr="00F040EF">
        <w:rPr>
          <w:rFonts w:asciiTheme="minorEastAsia" w:eastAsiaTheme="minorEastAsia" w:hAnsiTheme="minorEastAsia" w:hint="eastAsia"/>
          <w:szCs w:val="21"/>
        </w:rPr>
        <w:t>发包人（全称）</w:t>
      </w:r>
      <w:r w:rsidRPr="00F040EF">
        <w:rPr>
          <w:rFonts w:asciiTheme="minorEastAsia" w:eastAsiaTheme="minorEastAsia" w:hAnsiTheme="minorEastAsia" w:hint="eastAsia"/>
          <w:szCs w:val="21"/>
          <w:u w:val="single"/>
        </w:rPr>
        <w:t xml:space="preserve">   复旦</w:t>
      </w:r>
      <w:r w:rsidRPr="00F040EF">
        <w:rPr>
          <w:rFonts w:asciiTheme="minorEastAsia" w:eastAsiaTheme="minorEastAsia" w:hAnsiTheme="minorEastAsia"/>
          <w:szCs w:val="21"/>
          <w:u w:val="single"/>
        </w:rPr>
        <w:t>大学</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3C515617" w14:textId="77777777" w:rsidR="00F14778" w:rsidRPr="00F040EF" w:rsidRDefault="00F14778" w:rsidP="00F14778">
      <w:pPr>
        <w:autoSpaceDE w:val="0"/>
        <w:autoSpaceDN w:val="0"/>
        <w:adjustRightInd w:val="0"/>
        <w:spacing w:line="360" w:lineRule="auto"/>
        <w:jc w:val="left"/>
        <w:rPr>
          <w:rFonts w:asciiTheme="minorEastAsia" w:eastAsiaTheme="minorEastAsia" w:hAnsiTheme="minorEastAsia"/>
          <w:szCs w:val="21"/>
          <w:u w:val="single"/>
        </w:rPr>
      </w:pPr>
      <w:r w:rsidRPr="00F040EF">
        <w:rPr>
          <w:rFonts w:asciiTheme="minorEastAsia" w:eastAsiaTheme="minorEastAsia" w:hAnsiTheme="minorEastAsia" w:hint="eastAsia"/>
          <w:szCs w:val="21"/>
        </w:rPr>
        <w:t>承包人（全称）</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p>
    <w:p w14:paraId="176075A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依照《中华人民共和国合同法》、《中华人民共和国建筑法》、《中华人民共和国招标投标法》及相关法律、行政法规，遵循平等、自愿、公平和诚信原则，合同双方就</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rPr>
        <w:t>项目工程总承包事宜经协商一致，订立本合同。</w:t>
      </w:r>
    </w:p>
    <w:p w14:paraId="6A8ED545" w14:textId="77777777" w:rsidR="00F14778" w:rsidRPr="00F040EF" w:rsidRDefault="00F14778" w:rsidP="00F14778">
      <w:pPr>
        <w:spacing w:beforeLines="50" w:before="120" w:afterLines="50" w:after="120"/>
        <w:ind w:left="482"/>
        <w:rPr>
          <w:rFonts w:asciiTheme="minorEastAsia" w:eastAsiaTheme="minorEastAsia" w:hAnsiTheme="minorEastAsia"/>
          <w:b/>
          <w:szCs w:val="21"/>
          <w:u w:val="single"/>
        </w:rPr>
      </w:pPr>
      <w:r w:rsidRPr="00F040EF">
        <w:rPr>
          <w:rFonts w:asciiTheme="minorEastAsia" w:eastAsiaTheme="minorEastAsia" w:hAnsiTheme="minorEastAsia" w:hint="eastAsia"/>
          <w:b/>
          <w:szCs w:val="21"/>
        </w:rPr>
        <w:t>一、工程概况</w:t>
      </w:r>
    </w:p>
    <w:p w14:paraId="0498A218"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 xml:space="preserve">工程名称： </w:t>
      </w:r>
      <w:r w:rsidRPr="00F040EF">
        <w:rPr>
          <w:rFonts w:asciiTheme="minorEastAsia" w:eastAsiaTheme="minorEastAsia" w:hAnsiTheme="minorEastAsia" w:hint="eastAsia"/>
          <w:szCs w:val="21"/>
          <w:u w:val="single"/>
        </w:rPr>
        <w:t xml:space="preserve">                     </w:t>
      </w:r>
    </w:p>
    <w:p w14:paraId="6E8F2704"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工程批准、核准或备案文号：</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04D8BC6B"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工程内容及规模：</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09C10102" w14:textId="77777777" w:rsidR="00F14778" w:rsidRPr="00F040EF" w:rsidRDefault="00F14778" w:rsidP="00F14778">
      <w:pPr>
        <w:autoSpaceDE w:val="0"/>
        <w:autoSpaceDN w:val="0"/>
        <w:adjustRightInd w:val="0"/>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工程所在详细地址：</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4C505CAD"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工程承包范围：</w:t>
      </w:r>
      <w:r w:rsidRPr="00F040EF">
        <w:rPr>
          <w:rFonts w:asciiTheme="minorEastAsia" w:eastAsiaTheme="minorEastAsia" w:hAnsiTheme="minorEastAsia" w:hint="eastAsia"/>
          <w:szCs w:val="21"/>
          <w:u w:val="single"/>
        </w:rPr>
        <w:t xml:space="preserve">                                                       </w:t>
      </w:r>
    </w:p>
    <w:p w14:paraId="42004678" w14:textId="77777777" w:rsidR="00F14778" w:rsidRPr="00F040EF" w:rsidRDefault="00F14778" w:rsidP="00F14778">
      <w:pPr>
        <w:spacing w:beforeLines="50" w:before="120" w:afterLines="50" w:after="120"/>
        <w:ind w:left="482"/>
        <w:rPr>
          <w:rFonts w:asciiTheme="minorEastAsia" w:eastAsiaTheme="minorEastAsia" w:hAnsiTheme="minorEastAsia"/>
          <w:b/>
          <w:szCs w:val="21"/>
        </w:rPr>
      </w:pPr>
      <w:r w:rsidRPr="00F040EF">
        <w:rPr>
          <w:rFonts w:asciiTheme="minorEastAsia" w:eastAsiaTheme="minorEastAsia" w:hAnsiTheme="minorEastAsia" w:hint="eastAsia"/>
          <w:b/>
          <w:szCs w:val="21"/>
        </w:rPr>
        <w:t>二、工程主要生产技术</w:t>
      </w:r>
      <w:r w:rsidRPr="00F040EF">
        <w:rPr>
          <w:rFonts w:asciiTheme="minorEastAsia" w:eastAsiaTheme="minorEastAsia" w:hAnsiTheme="minorEastAsia"/>
          <w:b/>
          <w:szCs w:val="21"/>
        </w:rPr>
        <w:t>（</w:t>
      </w:r>
      <w:r w:rsidRPr="00F040EF">
        <w:rPr>
          <w:rFonts w:asciiTheme="minorEastAsia" w:eastAsiaTheme="minorEastAsia" w:hAnsiTheme="minorEastAsia" w:hint="eastAsia"/>
          <w:b/>
          <w:szCs w:val="21"/>
        </w:rPr>
        <w:t>或建筑设计方案）来源</w:t>
      </w:r>
    </w:p>
    <w:p w14:paraId="1F9C3978" w14:textId="77777777" w:rsidR="00F14778" w:rsidRPr="00F040EF" w:rsidRDefault="00F14778" w:rsidP="00F14778">
      <w:pPr>
        <w:ind w:firstLine="480"/>
        <w:rPr>
          <w:rFonts w:asciiTheme="minorEastAsia" w:eastAsiaTheme="minorEastAsia" w:hAnsiTheme="minorEastAsia"/>
          <w:szCs w:val="21"/>
          <w:u w:val="single"/>
        </w:rPr>
      </w:pPr>
      <w:r w:rsidRPr="00F040EF">
        <w:rPr>
          <w:rFonts w:asciiTheme="minorEastAsia" w:eastAsiaTheme="minorEastAsia" w:hAnsiTheme="minorEastAsia" w:hint="eastAsia"/>
          <w:szCs w:val="21"/>
          <w:u w:val="single"/>
        </w:rPr>
        <w:t xml:space="preserve">    /                                                           </w:t>
      </w:r>
    </w:p>
    <w:p w14:paraId="47557C32" w14:textId="77777777" w:rsidR="00F14778" w:rsidRPr="00F040EF" w:rsidRDefault="00F14778" w:rsidP="00F14778">
      <w:pPr>
        <w:spacing w:beforeLines="50" w:before="120" w:afterLines="50" w:after="120"/>
        <w:ind w:left="482"/>
        <w:rPr>
          <w:rFonts w:asciiTheme="minorEastAsia" w:eastAsiaTheme="minorEastAsia" w:hAnsiTheme="minorEastAsia"/>
          <w:b/>
          <w:szCs w:val="21"/>
        </w:rPr>
      </w:pPr>
      <w:r w:rsidRPr="00F040EF">
        <w:rPr>
          <w:rFonts w:asciiTheme="minorEastAsia" w:eastAsiaTheme="minorEastAsia" w:hAnsiTheme="minorEastAsia" w:hint="eastAsia"/>
          <w:b/>
          <w:szCs w:val="21"/>
        </w:rPr>
        <w:t>三、主要日期</w:t>
      </w:r>
      <w:r w:rsidRPr="00F040EF">
        <w:rPr>
          <w:rFonts w:asciiTheme="minorEastAsia" w:eastAsiaTheme="minorEastAsia" w:hAnsiTheme="minorEastAsia"/>
          <w:b/>
          <w:szCs w:val="21"/>
        </w:rPr>
        <w:t xml:space="preserve"> </w:t>
      </w:r>
    </w:p>
    <w:p w14:paraId="358A6E92" w14:textId="77777777" w:rsidR="00F14778" w:rsidRPr="00F040EF" w:rsidRDefault="00F14778" w:rsidP="00F14778">
      <w:pPr>
        <w:spacing w:line="300" w:lineRule="auto"/>
        <w:ind w:left="424" w:hangingChars="201" w:hanging="424"/>
        <w:rPr>
          <w:rFonts w:asciiTheme="minorEastAsia" w:eastAsiaTheme="minorEastAsia" w:hAnsiTheme="minorEastAsia"/>
          <w:szCs w:val="21"/>
          <w:u w:val="single"/>
        </w:rPr>
      </w:pP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szCs w:val="21"/>
        </w:rPr>
        <w:t>设计开工日期</w:t>
      </w:r>
      <w:r w:rsidRPr="00F040EF">
        <w:rPr>
          <w:rFonts w:asciiTheme="minorEastAsia" w:eastAsiaTheme="minorEastAsia" w:hAnsiTheme="minorEastAsia"/>
          <w:szCs w:val="21"/>
        </w:rPr>
        <w:t>(绝对日期或相对日期)：</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年月日</w:t>
      </w:r>
    </w:p>
    <w:p w14:paraId="1AC099CE" w14:textId="77777777" w:rsidR="00F14778" w:rsidRPr="00F040EF" w:rsidRDefault="00F14778" w:rsidP="00F14778">
      <w:pPr>
        <w:spacing w:line="300" w:lineRule="auto"/>
        <w:ind w:leftChars="200" w:left="424" w:hangingChars="2" w:hanging="4"/>
        <w:rPr>
          <w:rFonts w:asciiTheme="minorEastAsia" w:eastAsiaTheme="minorEastAsia" w:hAnsiTheme="minorEastAsia"/>
          <w:szCs w:val="21"/>
          <w:u w:val="single"/>
        </w:rPr>
      </w:pPr>
      <w:r w:rsidRPr="00F040EF">
        <w:rPr>
          <w:rFonts w:asciiTheme="minorEastAsia" w:eastAsiaTheme="minorEastAsia" w:hAnsiTheme="minorEastAsia" w:hint="eastAsia"/>
          <w:szCs w:val="21"/>
        </w:rPr>
        <w:t>勘察开工日期</w:t>
      </w:r>
      <w:r w:rsidRPr="00F040EF">
        <w:rPr>
          <w:rFonts w:asciiTheme="minorEastAsia" w:eastAsiaTheme="minorEastAsia" w:hAnsiTheme="minorEastAsia"/>
          <w:szCs w:val="21"/>
        </w:rPr>
        <w:t>(绝对日期或相对日期)：</w:t>
      </w:r>
      <w:r w:rsidRPr="00F040EF">
        <w:rPr>
          <w:rFonts w:asciiTheme="minorEastAsia" w:eastAsiaTheme="minorEastAsia" w:hAnsiTheme="minorEastAsia" w:hint="eastAsia"/>
          <w:szCs w:val="21"/>
          <w:u w:val="single"/>
        </w:rPr>
        <w:t>年月日</w:t>
      </w:r>
    </w:p>
    <w:p w14:paraId="69D9213E" w14:textId="77777777" w:rsidR="00F14778" w:rsidRPr="00F040EF" w:rsidRDefault="00F14778" w:rsidP="00F14778">
      <w:pPr>
        <w:spacing w:line="300" w:lineRule="auto"/>
        <w:ind w:left="424" w:hangingChars="202" w:hanging="424"/>
        <w:rPr>
          <w:rFonts w:asciiTheme="minorEastAsia" w:eastAsiaTheme="minorEastAsia" w:hAnsiTheme="minorEastAsia"/>
          <w:szCs w:val="21"/>
        </w:rPr>
      </w:pP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计划施工开工日期</w:t>
      </w:r>
      <w:r w:rsidRPr="00F040EF">
        <w:rPr>
          <w:rFonts w:asciiTheme="minorEastAsia" w:eastAsiaTheme="minorEastAsia" w:hAnsiTheme="minorEastAsia"/>
          <w:szCs w:val="21"/>
        </w:rPr>
        <w:t>(绝对日期或相对日期)：</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年月日</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具体</w:t>
      </w:r>
      <w:r w:rsidRPr="00F040EF">
        <w:rPr>
          <w:rFonts w:asciiTheme="minorEastAsia" w:eastAsiaTheme="minorEastAsia" w:hAnsiTheme="minorEastAsia"/>
          <w:szCs w:val="21"/>
          <w:u w:val="single"/>
        </w:rPr>
        <w:t>开工日期以发包人</w:t>
      </w:r>
      <w:r w:rsidRPr="00F040EF">
        <w:rPr>
          <w:rFonts w:asciiTheme="minorEastAsia" w:eastAsiaTheme="minorEastAsia" w:hAnsiTheme="minorEastAsia" w:hint="eastAsia"/>
          <w:szCs w:val="21"/>
          <w:u w:val="single"/>
        </w:rPr>
        <w:t>的</w:t>
      </w:r>
      <w:r w:rsidRPr="00F040EF">
        <w:rPr>
          <w:rFonts w:asciiTheme="minorEastAsia" w:eastAsiaTheme="minorEastAsia" w:hAnsiTheme="minorEastAsia"/>
          <w:szCs w:val="21"/>
          <w:u w:val="single"/>
        </w:rPr>
        <w:t>开工令</w:t>
      </w:r>
      <w:r w:rsidRPr="00F040EF">
        <w:rPr>
          <w:rFonts w:asciiTheme="minorEastAsia" w:eastAsiaTheme="minorEastAsia" w:hAnsiTheme="minorEastAsia" w:hint="eastAsia"/>
          <w:szCs w:val="21"/>
          <w:u w:val="single"/>
        </w:rPr>
        <w:t>为准</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w:t>
      </w:r>
      <w:r w:rsidRPr="00F040EF">
        <w:rPr>
          <w:rFonts w:asciiTheme="minorEastAsia" w:eastAsiaTheme="minorEastAsia" w:hAnsiTheme="minorEastAsia"/>
          <w:szCs w:val="21"/>
          <w:u w:val="single"/>
        </w:rPr>
        <w:t xml:space="preserve"> </w:t>
      </w:r>
    </w:p>
    <w:p w14:paraId="49DD2436" w14:textId="77777777" w:rsidR="00F14778" w:rsidRPr="00F040EF" w:rsidRDefault="00F14778" w:rsidP="00F14778">
      <w:pPr>
        <w:spacing w:line="300" w:lineRule="auto"/>
        <w:ind w:leftChars="228" w:left="1088" w:hangingChars="290" w:hanging="609"/>
        <w:rPr>
          <w:rFonts w:asciiTheme="minorEastAsia" w:eastAsiaTheme="minorEastAsia" w:hAnsiTheme="minorEastAsia"/>
          <w:szCs w:val="21"/>
          <w:u w:val="single"/>
        </w:rPr>
      </w:pPr>
      <w:r w:rsidRPr="00F040EF">
        <w:rPr>
          <w:rFonts w:asciiTheme="minorEastAsia" w:eastAsiaTheme="minorEastAsia" w:hAnsiTheme="minorEastAsia" w:hint="eastAsia"/>
          <w:szCs w:val="21"/>
        </w:rPr>
        <w:t>工程日期：</w:t>
      </w:r>
      <w:r w:rsidRPr="00F040EF">
        <w:rPr>
          <w:rFonts w:asciiTheme="minorEastAsia" w:eastAsiaTheme="minorEastAsia" w:hAnsiTheme="minorEastAsia"/>
          <w:szCs w:val="21"/>
          <w:u w:val="single"/>
        </w:rPr>
        <w:t xml:space="preserve">  施工</w:t>
      </w:r>
      <w:r w:rsidRPr="00F040EF">
        <w:rPr>
          <w:rFonts w:asciiTheme="minorEastAsia" w:eastAsiaTheme="minorEastAsia" w:hAnsiTheme="minorEastAsia" w:hint="eastAsia"/>
          <w:szCs w:val="21"/>
          <w:u w:val="single"/>
        </w:rPr>
        <w:t>开工日后xx</w:t>
      </w:r>
      <w:r w:rsidRPr="00F040EF">
        <w:rPr>
          <w:rFonts w:asciiTheme="minorEastAsia" w:eastAsiaTheme="minorEastAsia" w:hAnsiTheme="minorEastAsia"/>
          <w:szCs w:val="21"/>
          <w:u w:val="single"/>
        </w:rPr>
        <w:t>日历天</w:t>
      </w:r>
      <w:r w:rsidRPr="00F040EF">
        <w:rPr>
          <w:rFonts w:asciiTheme="minorEastAsia" w:eastAsiaTheme="minorEastAsia" w:hAnsiTheme="minorEastAsia" w:hint="eastAsia"/>
          <w:szCs w:val="21"/>
          <w:u w:val="single"/>
        </w:rPr>
        <w:t>，取得并网许可证，具备送电条件。</w:t>
      </w:r>
      <w:r w:rsidRPr="00F040EF">
        <w:rPr>
          <w:rFonts w:asciiTheme="minorEastAsia" w:eastAsiaTheme="minorEastAsia" w:hAnsiTheme="minorEastAsia"/>
          <w:szCs w:val="21"/>
          <w:u w:val="single"/>
        </w:rPr>
        <w:t xml:space="preserve">                                     </w:t>
      </w:r>
    </w:p>
    <w:p w14:paraId="43C2F98B" w14:textId="77777777" w:rsidR="00F14778" w:rsidRPr="00F040EF" w:rsidRDefault="00F14778" w:rsidP="00F14778">
      <w:pPr>
        <w:spacing w:beforeLines="50" w:before="120" w:afterLines="50" w:after="120"/>
        <w:ind w:left="482"/>
        <w:rPr>
          <w:rFonts w:asciiTheme="minorEastAsia" w:eastAsiaTheme="minorEastAsia" w:hAnsiTheme="minorEastAsia"/>
          <w:b/>
          <w:szCs w:val="21"/>
        </w:rPr>
      </w:pPr>
      <w:r w:rsidRPr="00F040EF">
        <w:rPr>
          <w:rFonts w:asciiTheme="minorEastAsia" w:eastAsiaTheme="minorEastAsia" w:hAnsiTheme="minorEastAsia" w:hint="eastAsia"/>
          <w:b/>
          <w:szCs w:val="21"/>
        </w:rPr>
        <w:t>四、工程质量标准</w:t>
      </w:r>
    </w:p>
    <w:p w14:paraId="29EC1FBD" w14:textId="77777777" w:rsidR="00F14778" w:rsidRPr="00F040EF" w:rsidRDefault="00F14778" w:rsidP="00F14778">
      <w:pPr>
        <w:ind w:firstLineChars="196" w:firstLine="412"/>
        <w:rPr>
          <w:rFonts w:asciiTheme="minorEastAsia" w:eastAsiaTheme="minorEastAsia" w:hAnsiTheme="minorEastAsia"/>
          <w:szCs w:val="21"/>
          <w:u w:val="single"/>
        </w:rPr>
      </w:pPr>
      <w:r w:rsidRPr="00F040EF">
        <w:rPr>
          <w:rFonts w:asciiTheme="minorEastAsia" w:eastAsiaTheme="minorEastAsia" w:hAnsiTheme="minorEastAsia" w:hint="eastAsia"/>
          <w:szCs w:val="21"/>
        </w:rPr>
        <w:t>工程设计质量标准：</w:t>
      </w:r>
      <w:r w:rsidRPr="00F040EF">
        <w:rPr>
          <w:rFonts w:asciiTheme="minorEastAsia" w:eastAsiaTheme="minorEastAsia" w:hAnsiTheme="minorEastAsia"/>
          <w:szCs w:val="21"/>
          <w:u w:val="single"/>
        </w:rPr>
        <w:t xml:space="preserve"> </w:t>
      </w:r>
      <w:bookmarkStart w:id="217" w:name="OLE_LINK3"/>
      <w:bookmarkStart w:id="218" w:name="OLE_LINK4"/>
      <w:r w:rsidRPr="00F040EF">
        <w:rPr>
          <w:rFonts w:asciiTheme="minorEastAsia" w:eastAsiaTheme="minorEastAsia" w:hAnsiTheme="minorEastAsia" w:hint="eastAsia"/>
          <w:szCs w:val="21"/>
          <w:u w:val="single"/>
        </w:rPr>
        <w:t>符合行业</w:t>
      </w:r>
      <w:r w:rsidRPr="00F040EF">
        <w:rPr>
          <w:rFonts w:asciiTheme="minorEastAsia" w:eastAsiaTheme="minorEastAsia" w:hAnsiTheme="minorEastAsia"/>
          <w:szCs w:val="21"/>
          <w:u w:val="single"/>
        </w:rPr>
        <w:t xml:space="preserve">标准 </w:t>
      </w:r>
      <w:bookmarkEnd w:id="217"/>
      <w:bookmarkEnd w:id="218"/>
      <w:r w:rsidRPr="00F040EF">
        <w:rPr>
          <w:rFonts w:asciiTheme="minorEastAsia" w:eastAsiaTheme="minorEastAsia" w:hAnsiTheme="minorEastAsia"/>
          <w:szCs w:val="21"/>
          <w:u w:val="single"/>
        </w:rPr>
        <w:t xml:space="preserve">                                                </w:t>
      </w:r>
    </w:p>
    <w:p w14:paraId="628A721F" w14:textId="77777777" w:rsidR="00F14778" w:rsidRPr="00F040EF" w:rsidRDefault="00F14778" w:rsidP="00F14778">
      <w:pPr>
        <w:ind w:firstLineChars="196" w:firstLine="412"/>
        <w:rPr>
          <w:rFonts w:asciiTheme="minorEastAsia" w:eastAsiaTheme="minorEastAsia" w:hAnsiTheme="minorEastAsia"/>
          <w:szCs w:val="21"/>
          <w:u w:val="single"/>
        </w:rPr>
      </w:pPr>
      <w:r w:rsidRPr="00F040EF">
        <w:rPr>
          <w:rFonts w:asciiTheme="minorEastAsia" w:eastAsiaTheme="minorEastAsia" w:hAnsiTheme="minorEastAsia" w:hint="eastAsia"/>
          <w:szCs w:val="21"/>
        </w:rPr>
        <w:t>工程勘察质量标准：</w:t>
      </w:r>
      <w:r w:rsidRPr="00F040EF">
        <w:rPr>
          <w:rFonts w:asciiTheme="minorEastAsia" w:eastAsiaTheme="minorEastAsia" w:hAnsiTheme="minorEastAsia"/>
          <w:szCs w:val="21"/>
          <w:u w:val="single"/>
        </w:rPr>
        <w:t xml:space="preserve"> 符合行业标准                                                 </w:t>
      </w:r>
    </w:p>
    <w:p w14:paraId="7448EEA4" w14:textId="77777777" w:rsidR="00F14778" w:rsidRPr="00F040EF" w:rsidRDefault="00F14778" w:rsidP="00F14778">
      <w:pPr>
        <w:ind w:firstLineChars="196" w:firstLine="412"/>
        <w:rPr>
          <w:rFonts w:asciiTheme="minorEastAsia" w:eastAsiaTheme="minorEastAsia" w:hAnsiTheme="minorEastAsia"/>
          <w:szCs w:val="21"/>
        </w:rPr>
      </w:pPr>
      <w:r w:rsidRPr="00F040EF">
        <w:rPr>
          <w:rFonts w:asciiTheme="minorEastAsia" w:eastAsiaTheme="minorEastAsia" w:hAnsiTheme="minorEastAsia" w:hint="eastAsia"/>
          <w:szCs w:val="21"/>
        </w:rPr>
        <w:t>工程施工质量标准：</w:t>
      </w:r>
      <w:r w:rsidRPr="00F040EF">
        <w:rPr>
          <w:rFonts w:asciiTheme="minorEastAsia" w:eastAsiaTheme="minorEastAsia" w:hAnsiTheme="minorEastAsia"/>
          <w:szCs w:val="21"/>
          <w:u w:val="single"/>
        </w:rPr>
        <w:t xml:space="preserve"> 一次验收合格率100%</w:t>
      </w:r>
      <w:r w:rsidRPr="00F040EF">
        <w:rPr>
          <w:rFonts w:asciiTheme="minorEastAsia" w:eastAsiaTheme="minorEastAsia" w:hAnsiTheme="minorEastAsia" w:hint="eastAsia"/>
          <w:szCs w:val="21"/>
          <w:u w:val="single"/>
        </w:rPr>
        <w:t>。</w:t>
      </w:r>
      <w:r w:rsidRPr="00F040EF">
        <w:rPr>
          <w:rFonts w:asciiTheme="minorEastAsia" w:eastAsiaTheme="minorEastAsia" w:hAnsiTheme="minorEastAsia"/>
          <w:szCs w:val="21"/>
          <w:u w:val="single"/>
        </w:rPr>
        <w:t xml:space="preserve">                            </w:t>
      </w:r>
    </w:p>
    <w:p w14:paraId="2CF8128C" w14:textId="77777777" w:rsidR="00F14778" w:rsidRPr="00F040EF" w:rsidRDefault="00F14778" w:rsidP="00F14778">
      <w:pPr>
        <w:spacing w:beforeLines="50" w:before="120" w:afterLines="50" w:after="120"/>
        <w:ind w:left="482"/>
        <w:rPr>
          <w:rFonts w:asciiTheme="minorEastAsia" w:eastAsiaTheme="minorEastAsia" w:hAnsiTheme="minorEastAsia"/>
          <w:b/>
          <w:szCs w:val="21"/>
        </w:rPr>
      </w:pPr>
      <w:r w:rsidRPr="00F040EF">
        <w:rPr>
          <w:rFonts w:asciiTheme="minorEastAsia" w:eastAsiaTheme="minorEastAsia" w:hAnsiTheme="minorEastAsia" w:hint="eastAsia"/>
          <w:b/>
          <w:szCs w:val="21"/>
        </w:rPr>
        <w:t>五、合同价格和付款货币</w:t>
      </w:r>
    </w:p>
    <w:p w14:paraId="43EC603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工程合同为总价包干合同，即包含因设计、勘察、包工、包料、包工期、包质量、包验收，亦包括完成本工程不可或缺的工作所须之费用，包括但不限于税款、协调费、政府收费、设备、材料检测费（含甲方委托的材料检测单位费用）、通过验收所产生之费用等。不因验收规范的更新调整导致的设计变更增加相关费用。但社保费按沪建管[2017]899号文按实结算。</w:t>
      </w:r>
    </w:p>
    <w:p w14:paraId="5E33481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合同价格为人民币（大写）：</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rPr>
        <w:t>元（小写金额：</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万元）。详见附件1合同价格清单分项表。除根据合同约定的在工程实施过程中需进行增减的款项外，合同价格不作调整。</w:t>
      </w:r>
    </w:p>
    <w:p w14:paraId="7062543A" w14:textId="77777777" w:rsidR="00F14778" w:rsidRPr="00F040EF" w:rsidRDefault="00F14778" w:rsidP="00F14778">
      <w:pPr>
        <w:spacing w:beforeLines="50" w:before="120" w:afterLines="50" w:after="120"/>
        <w:ind w:left="482"/>
        <w:rPr>
          <w:rFonts w:asciiTheme="minorEastAsia" w:eastAsiaTheme="minorEastAsia" w:hAnsiTheme="minorEastAsia"/>
          <w:b/>
          <w:szCs w:val="21"/>
        </w:rPr>
      </w:pPr>
      <w:r w:rsidRPr="00F040EF">
        <w:rPr>
          <w:rFonts w:asciiTheme="minorEastAsia" w:eastAsiaTheme="minorEastAsia" w:hAnsiTheme="minorEastAsia" w:hint="eastAsia"/>
          <w:b/>
          <w:szCs w:val="21"/>
        </w:rPr>
        <w:t>六、定义与解释</w:t>
      </w:r>
    </w:p>
    <w:p w14:paraId="07463128" w14:textId="77777777" w:rsidR="00F14778" w:rsidRPr="00F040EF" w:rsidRDefault="00F14778" w:rsidP="00F14778">
      <w:pPr>
        <w:spacing w:beforeLines="50" w:before="120" w:afterLines="50" w:after="120"/>
        <w:ind w:left="482"/>
        <w:rPr>
          <w:rFonts w:asciiTheme="minorEastAsia" w:eastAsiaTheme="minorEastAsia" w:hAnsiTheme="minorEastAsia"/>
          <w:szCs w:val="21"/>
        </w:rPr>
      </w:pPr>
      <w:r w:rsidRPr="00F040EF">
        <w:rPr>
          <w:rFonts w:asciiTheme="minorEastAsia" w:eastAsiaTheme="minorEastAsia" w:hAnsiTheme="minorEastAsia" w:hint="eastAsia"/>
          <w:szCs w:val="21"/>
        </w:rPr>
        <w:t>本协议书中有关词语的含义与通用条款中赋予的定义与解释相同。</w:t>
      </w:r>
    </w:p>
    <w:p w14:paraId="2AD87737" w14:textId="77777777" w:rsidR="00F14778" w:rsidRPr="00F040EF" w:rsidRDefault="00F14778" w:rsidP="00F14778">
      <w:pPr>
        <w:spacing w:beforeLines="50" w:before="120" w:afterLines="50" w:after="120"/>
        <w:ind w:left="482"/>
        <w:rPr>
          <w:rFonts w:asciiTheme="minorEastAsia" w:eastAsiaTheme="minorEastAsia" w:hAnsiTheme="minorEastAsia"/>
          <w:b/>
          <w:szCs w:val="21"/>
        </w:rPr>
      </w:pPr>
      <w:r w:rsidRPr="00F040EF">
        <w:rPr>
          <w:rFonts w:asciiTheme="minorEastAsia" w:eastAsiaTheme="minorEastAsia" w:hAnsiTheme="minorEastAsia" w:hint="eastAsia"/>
          <w:b/>
          <w:szCs w:val="21"/>
        </w:rPr>
        <w:t>七、合同生效</w:t>
      </w:r>
    </w:p>
    <w:p w14:paraId="4D624ED9" w14:textId="77777777" w:rsidR="00F14778" w:rsidRPr="00F040EF" w:rsidRDefault="00F14778" w:rsidP="00F14778">
      <w:pPr>
        <w:spacing w:beforeLines="50" w:before="120" w:afterLines="50" w:after="120"/>
        <w:ind w:left="482"/>
        <w:rPr>
          <w:rFonts w:asciiTheme="minorEastAsia" w:eastAsiaTheme="minorEastAsia" w:hAnsiTheme="minorEastAsia"/>
          <w:szCs w:val="21"/>
          <w:u w:val="single"/>
        </w:rPr>
      </w:pPr>
      <w:r w:rsidRPr="00F040EF">
        <w:rPr>
          <w:rFonts w:asciiTheme="minorEastAsia" w:eastAsiaTheme="minorEastAsia" w:hAnsiTheme="minorEastAsia" w:hint="eastAsia"/>
          <w:szCs w:val="21"/>
        </w:rPr>
        <w:t>本合同在以下条件全部满足之后生效：</w:t>
      </w:r>
      <w:r w:rsidRPr="00F040EF">
        <w:rPr>
          <w:rFonts w:asciiTheme="minorEastAsia" w:eastAsiaTheme="minorEastAsia" w:hAnsiTheme="minorEastAsia" w:hint="eastAsia"/>
          <w:szCs w:val="21"/>
          <w:u w:val="single"/>
        </w:rPr>
        <w:t xml:space="preserve">    双方签</w:t>
      </w:r>
      <w:r w:rsidRPr="00F040EF">
        <w:rPr>
          <w:rFonts w:asciiTheme="minorEastAsia" w:eastAsiaTheme="minorEastAsia" w:hAnsiTheme="minorEastAsia"/>
          <w:szCs w:val="21"/>
          <w:u w:val="single"/>
        </w:rPr>
        <w:t>字盖章</w:t>
      </w:r>
      <w:r w:rsidRPr="00F040EF">
        <w:rPr>
          <w:rFonts w:asciiTheme="minorEastAsia" w:eastAsiaTheme="minorEastAsia" w:hAnsiTheme="minorEastAsia" w:hint="eastAsia"/>
          <w:szCs w:val="21"/>
          <w:u w:val="single"/>
        </w:rPr>
        <w:t>之</w:t>
      </w:r>
      <w:r w:rsidRPr="00F040EF">
        <w:rPr>
          <w:rFonts w:asciiTheme="minorEastAsia" w:eastAsiaTheme="minorEastAsia" w:hAnsiTheme="minorEastAsia"/>
          <w:szCs w:val="21"/>
          <w:u w:val="single"/>
        </w:rPr>
        <w:t>日</w:t>
      </w:r>
      <w:r w:rsidRPr="00F040EF">
        <w:rPr>
          <w:rFonts w:asciiTheme="minorEastAsia" w:eastAsiaTheme="minorEastAsia" w:hAnsiTheme="minorEastAsia" w:hint="eastAsia"/>
          <w:szCs w:val="21"/>
          <w:u w:val="single"/>
        </w:rPr>
        <w:t>起</w:t>
      </w:r>
      <w:r w:rsidRPr="00F040EF">
        <w:rPr>
          <w:rFonts w:asciiTheme="minorEastAsia" w:eastAsiaTheme="minorEastAsia" w:hAnsiTheme="minorEastAsia"/>
          <w:szCs w:val="21"/>
          <w:u w:val="single"/>
        </w:rPr>
        <w:t>生效</w:t>
      </w:r>
      <w:r w:rsidRPr="00F040EF">
        <w:rPr>
          <w:rFonts w:asciiTheme="minorEastAsia" w:eastAsiaTheme="minorEastAsia" w:hAnsiTheme="minorEastAsia" w:hint="eastAsia"/>
          <w:szCs w:val="21"/>
          <w:u w:val="single"/>
        </w:rPr>
        <w:t xml:space="preserve">      </w:t>
      </w:r>
    </w:p>
    <w:p w14:paraId="4F77BAD1" w14:textId="77777777" w:rsidR="00F14778" w:rsidRPr="00F040EF" w:rsidRDefault="00F14778" w:rsidP="00F14778">
      <w:pPr>
        <w:spacing w:line="300" w:lineRule="auto"/>
        <w:rPr>
          <w:rFonts w:asciiTheme="minorEastAsia" w:eastAsiaTheme="minorEastAsia" w:hAnsiTheme="minorEastAsia"/>
          <w:szCs w:val="21"/>
        </w:rPr>
      </w:pPr>
    </w:p>
    <w:p w14:paraId="3F46B18D" w14:textId="77777777" w:rsidR="00F14778" w:rsidRPr="00F040EF" w:rsidRDefault="00F14778" w:rsidP="00F14778">
      <w:pPr>
        <w:spacing w:line="300" w:lineRule="auto"/>
        <w:ind w:firstLine="480"/>
        <w:rPr>
          <w:rFonts w:asciiTheme="minorEastAsia" w:eastAsiaTheme="minorEastAsia" w:hAnsiTheme="minorEastAsia"/>
          <w:szCs w:val="21"/>
        </w:rPr>
      </w:pPr>
    </w:p>
    <w:p w14:paraId="16164EF5" w14:textId="77777777" w:rsidR="00F14778" w:rsidRPr="00F040EF" w:rsidRDefault="00F14778" w:rsidP="00F14778">
      <w:pPr>
        <w:spacing w:line="300" w:lineRule="auto"/>
        <w:ind w:firstLine="480"/>
        <w:rPr>
          <w:rFonts w:asciiTheme="minorEastAsia" w:eastAsiaTheme="minorEastAsia" w:hAnsiTheme="minorEastAsia"/>
          <w:szCs w:val="21"/>
        </w:rPr>
      </w:pPr>
    </w:p>
    <w:p w14:paraId="70DFD395" w14:textId="77777777" w:rsidR="00F14778" w:rsidRPr="00F040EF" w:rsidRDefault="00F14778" w:rsidP="00F14778">
      <w:pPr>
        <w:spacing w:line="300" w:lineRule="auto"/>
        <w:ind w:firstLine="480"/>
        <w:rPr>
          <w:rFonts w:asciiTheme="minorEastAsia" w:eastAsiaTheme="minorEastAsia" w:hAnsiTheme="minorEastAsia"/>
          <w:szCs w:val="21"/>
        </w:rPr>
      </w:pPr>
    </w:p>
    <w:p w14:paraId="55C4FF60" w14:textId="77777777" w:rsidR="00F14778" w:rsidRPr="00F040EF" w:rsidRDefault="00F14778" w:rsidP="00F14778">
      <w:pPr>
        <w:spacing w:line="300" w:lineRule="auto"/>
        <w:ind w:firstLine="480"/>
        <w:rPr>
          <w:rFonts w:asciiTheme="minorEastAsia" w:eastAsiaTheme="minorEastAsia" w:hAnsiTheme="minorEastAsia"/>
          <w:szCs w:val="21"/>
        </w:rPr>
      </w:pPr>
    </w:p>
    <w:p w14:paraId="0185F6A5" w14:textId="77777777" w:rsidR="00F14778" w:rsidRPr="00F040EF" w:rsidRDefault="00F14778" w:rsidP="00F14778">
      <w:pPr>
        <w:spacing w:line="300" w:lineRule="auto"/>
        <w:ind w:firstLine="480"/>
        <w:rPr>
          <w:rFonts w:asciiTheme="minorEastAsia" w:eastAsiaTheme="minorEastAsia" w:hAnsiTheme="minorEastAsia"/>
          <w:szCs w:val="21"/>
        </w:rPr>
      </w:pPr>
      <w:r w:rsidRPr="00F040EF">
        <w:rPr>
          <w:rFonts w:asciiTheme="minorEastAsia" w:eastAsiaTheme="minorEastAsia" w:hAnsiTheme="minorEastAsia" w:hint="eastAsia"/>
          <w:szCs w:val="21"/>
        </w:rPr>
        <w:t>发包人：复旦</w:t>
      </w:r>
      <w:r w:rsidRPr="00F040EF">
        <w:rPr>
          <w:rFonts w:asciiTheme="minorEastAsia" w:eastAsiaTheme="minorEastAsia" w:hAnsiTheme="minorEastAsia"/>
          <w:szCs w:val="21"/>
        </w:rPr>
        <w:t>大学</w:t>
      </w:r>
      <w:r w:rsidRPr="00F040EF">
        <w:rPr>
          <w:rFonts w:asciiTheme="minorEastAsia" w:eastAsiaTheme="minorEastAsia" w:hAnsiTheme="minorEastAsia" w:hint="eastAsia"/>
          <w:szCs w:val="21"/>
        </w:rPr>
        <w:t xml:space="preserve">                           承包人：</w:t>
      </w:r>
    </w:p>
    <w:p w14:paraId="0B53D995" w14:textId="77777777" w:rsidR="00F14778" w:rsidRPr="00F040EF" w:rsidRDefault="00F14778" w:rsidP="00F14778">
      <w:pPr>
        <w:spacing w:line="300" w:lineRule="auto"/>
        <w:ind w:firstLineChars="250" w:firstLine="525"/>
        <w:rPr>
          <w:rFonts w:asciiTheme="minorEastAsia" w:eastAsiaTheme="minorEastAsia" w:hAnsiTheme="minorEastAsia"/>
          <w:szCs w:val="21"/>
        </w:rPr>
      </w:pPr>
      <w:r w:rsidRPr="00F040EF">
        <w:rPr>
          <w:rFonts w:asciiTheme="minorEastAsia" w:eastAsiaTheme="minorEastAsia" w:hAnsiTheme="minorEastAsia" w:hint="eastAsia"/>
          <w:szCs w:val="21"/>
        </w:rPr>
        <w:t>（公章或合同专用章）               （公章或合同专用章）</w:t>
      </w:r>
    </w:p>
    <w:p w14:paraId="2ACEE11A" w14:textId="77777777" w:rsidR="00F14778" w:rsidRPr="00F040EF" w:rsidRDefault="00F14778" w:rsidP="00F14778">
      <w:pPr>
        <w:spacing w:line="300" w:lineRule="auto"/>
        <w:rPr>
          <w:rFonts w:asciiTheme="minorEastAsia" w:eastAsiaTheme="minorEastAsia" w:hAnsiTheme="minorEastAsia"/>
          <w:szCs w:val="21"/>
        </w:rPr>
      </w:pPr>
    </w:p>
    <w:p w14:paraId="5D9E7BB9" w14:textId="77777777" w:rsidR="00F14778" w:rsidRPr="00F040EF" w:rsidRDefault="00F14778" w:rsidP="00F14778">
      <w:pPr>
        <w:spacing w:line="300" w:lineRule="auto"/>
        <w:ind w:firstLine="480"/>
        <w:rPr>
          <w:rFonts w:asciiTheme="minorEastAsia" w:eastAsiaTheme="minorEastAsia" w:hAnsiTheme="minorEastAsia"/>
          <w:szCs w:val="21"/>
        </w:rPr>
      </w:pPr>
      <w:r w:rsidRPr="00F040EF">
        <w:rPr>
          <w:rFonts w:asciiTheme="minorEastAsia" w:eastAsiaTheme="minorEastAsia" w:hAnsiTheme="minorEastAsia" w:hint="eastAsia"/>
          <w:szCs w:val="21"/>
        </w:rPr>
        <w:t xml:space="preserve">法定代表人或其授权代表：         法定代表人或其授权代表：  </w:t>
      </w:r>
    </w:p>
    <w:p w14:paraId="23FD3F2A" w14:textId="77777777" w:rsidR="00F14778" w:rsidRPr="00F040EF" w:rsidRDefault="00F14778" w:rsidP="00F14778">
      <w:pPr>
        <w:spacing w:line="300" w:lineRule="auto"/>
        <w:ind w:firstLine="480"/>
        <w:rPr>
          <w:rFonts w:asciiTheme="minorEastAsia" w:eastAsiaTheme="minorEastAsia" w:hAnsiTheme="minorEastAsia"/>
          <w:szCs w:val="21"/>
        </w:rPr>
      </w:pPr>
      <w:r w:rsidRPr="00F040EF">
        <w:rPr>
          <w:rFonts w:asciiTheme="minorEastAsia" w:eastAsiaTheme="minorEastAsia" w:hAnsiTheme="minorEastAsia" w:hint="eastAsia"/>
          <w:szCs w:val="21"/>
        </w:rPr>
        <w:t xml:space="preserve">   （签字）                         （签字）</w:t>
      </w:r>
    </w:p>
    <w:p w14:paraId="456CED0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工商注册住所：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工商注册住所：</w:t>
      </w:r>
    </w:p>
    <w:p w14:paraId="7ECEC770" w14:textId="77777777" w:rsidR="00F14778" w:rsidRPr="00F040EF" w:rsidRDefault="00F14778" w:rsidP="00F14778">
      <w:pPr>
        <w:spacing w:line="300" w:lineRule="auto"/>
        <w:ind w:firstLineChars="200" w:firstLine="420"/>
        <w:rPr>
          <w:rFonts w:asciiTheme="minorEastAsia" w:eastAsiaTheme="minorEastAsia" w:hAnsiTheme="minorEastAsia"/>
          <w:bCs/>
          <w:szCs w:val="21"/>
        </w:rPr>
      </w:pPr>
      <w:r w:rsidRPr="00F040EF">
        <w:rPr>
          <w:rFonts w:asciiTheme="minorEastAsia" w:eastAsiaTheme="minorEastAsia" w:hAnsiTheme="minorEastAsia" w:hint="eastAsia"/>
          <w:bCs/>
          <w:szCs w:val="21"/>
        </w:rPr>
        <w:t>企业组织机构代码：</w:t>
      </w:r>
      <w:r w:rsidRPr="00F040EF">
        <w:rPr>
          <w:rFonts w:asciiTheme="minorEastAsia" w:eastAsiaTheme="minorEastAsia" w:hAnsiTheme="minorEastAsia"/>
          <w:bCs/>
          <w:szCs w:val="21"/>
        </w:rPr>
        <w:t xml:space="preserve">                </w:t>
      </w:r>
      <w:r w:rsidRPr="00F040EF">
        <w:rPr>
          <w:rFonts w:asciiTheme="minorEastAsia" w:eastAsiaTheme="minorEastAsia" w:hAnsiTheme="minorEastAsia" w:hint="eastAsia"/>
          <w:bCs/>
          <w:szCs w:val="21"/>
        </w:rPr>
        <w:t>企业组织机构代码：</w:t>
      </w:r>
    </w:p>
    <w:p w14:paraId="5DC60AF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邮政编码：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邮政编码：　　</w:t>
      </w:r>
    </w:p>
    <w:p w14:paraId="119FD2E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法定代表人：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法定代表人：　　　　</w:t>
      </w:r>
    </w:p>
    <w:p w14:paraId="3B6A45E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授权代表：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授权代表：　　　　</w:t>
      </w:r>
    </w:p>
    <w:p w14:paraId="770876E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电　　话：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电　　话：　　　　</w:t>
      </w:r>
    </w:p>
    <w:p w14:paraId="1AC72AE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传　　真：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传　　真：</w:t>
      </w:r>
    </w:p>
    <w:p w14:paraId="65C6B53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电子邮箱：</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电子邮箱：　　　　</w:t>
      </w:r>
    </w:p>
    <w:p w14:paraId="1322E72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开户银行：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开户银行：　　　　</w:t>
      </w:r>
    </w:p>
    <w:p w14:paraId="3D09C94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账　　号：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账　　号：　　　　</w:t>
      </w:r>
    </w:p>
    <w:p w14:paraId="3B7AD4E0" w14:textId="77777777" w:rsidR="00F14778" w:rsidRPr="00F040EF" w:rsidRDefault="00F14778" w:rsidP="00F14778">
      <w:pPr>
        <w:rPr>
          <w:rFonts w:asciiTheme="minorEastAsia" w:eastAsiaTheme="minorEastAsia" w:hAnsiTheme="minorEastAsia"/>
          <w:szCs w:val="21"/>
        </w:rPr>
      </w:pPr>
    </w:p>
    <w:p w14:paraId="72455E6D" w14:textId="77777777" w:rsidR="00F14778" w:rsidRPr="00F040EF" w:rsidRDefault="00F14778" w:rsidP="00F14778">
      <w:pPr>
        <w:spacing w:line="300" w:lineRule="auto"/>
        <w:rPr>
          <w:rFonts w:asciiTheme="minorEastAsia" w:eastAsiaTheme="minorEastAsia" w:hAnsiTheme="minorEastAsia"/>
          <w:szCs w:val="21"/>
        </w:rPr>
      </w:pPr>
      <w:r w:rsidRPr="00F040EF">
        <w:rPr>
          <w:rFonts w:asciiTheme="minorEastAsia" w:eastAsiaTheme="minorEastAsia" w:hAnsiTheme="minorEastAsia" w:hint="eastAsia"/>
          <w:szCs w:val="21"/>
        </w:rPr>
        <w:t>合同订立时间：</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年</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月</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日</w:t>
      </w:r>
    </w:p>
    <w:p w14:paraId="6A447F9E" w14:textId="77777777" w:rsidR="00F14778" w:rsidRPr="00F040EF" w:rsidRDefault="00F14778" w:rsidP="00F14778">
      <w:pPr>
        <w:spacing w:line="300" w:lineRule="auto"/>
        <w:rPr>
          <w:rFonts w:asciiTheme="minorEastAsia" w:eastAsiaTheme="minorEastAsia" w:hAnsiTheme="minorEastAsia"/>
          <w:szCs w:val="21"/>
        </w:rPr>
      </w:pPr>
    </w:p>
    <w:p w14:paraId="60E0D2B2" w14:textId="77777777" w:rsidR="00F14778" w:rsidRPr="00F040EF" w:rsidRDefault="00F14778" w:rsidP="00F14778">
      <w:pPr>
        <w:spacing w:line="300" w:lineRule="auto"/>
        <w:rPr>
          <w:rFonts w:asciiTheme="minorEastAsia" w:eastAsiaTheme="minorEastAsia" w:hAnsiTheme="minorEastAsia"/>
          <w:szCs w:val="21"/>
        </w:rPr>
      </w:pPr>
      <w:r w:rsidRPr="00F040EF">
        <w:rPr>
          <w:rFonts w:asciiTheme="minorEastAsia" w:eastAsiaTheme="minorEastAsia" w:hAnsiTheme="minorEastAsia" w:hint="eastAsia"/>
          <w:szCs w:val="21"/>
        </w:rPr>
        <w:t>合同订立地点：</w:t>
      </w:r>
      <w:r w:rsidRPr="00F040EF">
        <w:rPr>
          <w:rFonts w:asciiTheme="minorEastAsia" w:eastAsiaTheme="minorEastAsia" w:hAnsiTheme="minorEastAsia" w:hint="eastAsia"/>
          <w:szCs w:val="21"/>
          <w:u w:val="single"/>
        </w:rPr>
        <w:t xml:space="preserve">    上海市</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2BFFF1FF" w14:textId="77777777" w:rsidR="00F14778" w:rsidRPr="00F040EF" w:rsidRDefault="00F14778" w:rsidP="00F14778">
      <w:pPr>
        <w:rPr>
          <w:rFonts w:asciiTheme="minorEastAsia" w:eastAsiaTheme="minorEastAsia" w:hAnsiTheme="minorEastAsia"/>
          <w:szCs w:val="21"/>
        </w:rPr>
      </w:pPr>
    </w:p>
    <w:p w14:paraId="14F39CBB" w14:textId="77777777" w:rsidR="00F14778" w:rsidRPr="00F040EF" w:rsidRDefault="00F14778" w:rsidP="00F14778">
      <w:pPr>
        <w:rPr>
          <w:rFonts w:asciiTheme="minorEastAsia" w:eastAsiaTheme="minorEastAsia" w:hAnsiTheme="minorEastAsia"/>
          <w:szCs w:val="21"/>
        </w:rPr>
      </w:pPr>
    </w:p>
    <w:p w14:paraId="60D06449" w14:textId="77777777" w:rsidR="00F14778" w:rsidRPr="00F040EF" w:rsidRDefault="00F14778" w:rsidP="00F14778">
      <w:pPr>
        <w:rPr>
          <w:rFonts w:asciiTheme="minorEastAsia" w:eastAsiaTheme="minorEastAsia" w:hAnsiTheme="minorEastAsia"/>
          <w:szCs w:val="21"/>
        </w:rPr>
      </w:pPr>
    </w:p>
    <w:p w14:paraId="35A420C2" w14:textId="77777777" w:rsidR="00F14778" w:rsidRPr="00F040EF" w:rsidRDefault="00F14778" w:rsidP="00F14778">
      <w:pPr>
        <w:rPr>
          <w:rFonts w:asciiTheme="minorEastAsia" w:eastAsiaTheme="minorEastAsia" w:hAnsiTheme="minorEastAsia"/>
          <w:szCs w:val="21"/>
        </w:rPr>
      </w:pPr>
    </w:p>
    <w:p w14:paraId="74897CF4" w14:textId="77777777" w:rsidR="00F14778" w:rsidRPr="00F040EF" w:rsidRDefault="00F14778" w:rsidP="00F14778">
      <w:pPr>
        <w:rPr>
          <w:rFonts w:asciiTheme="minorEastAsia" w:eastAsiaTheme="minorEastAsia" w:hAnsiTheme="minorEastAsia"/>
          <w:szCs w:val="21"/>
        </w:rPr>
      </w:pPr>
    </w:p>
    <w:p w14:paraId="598B8B9C" w14:textId="77777777" w:rsidR="00F14778" w:rsidRPr="00F040EF" w:rsidRDefault="00F14778" w:rsidP="00F14778">
      <w:pPr>
        <w:jc w:val="center"/>
        <w:rPr>
          <w:rFonts w:asciiTheme="minorEastAsia" w:eastAsiaTheme="minorEastAsia" w:hAnsiTheme="minorEastAsia"/>
          <w:b/>
          <w:szCs w:val="21"/>
        </w:rPr>
      </w:pPr>
      <w:r w:rsidRPr="00F040EF">
        <w:rPr>
          <w:rFonts w:asciiTheme="minorEastAsia" w:eastAsiaTheme="minorEastAsia" w:hAnsiTheme="minorEastAsia"/>
          <w:b/>
          <w:szCs w:val="21"/>
        </w:rPr>
        <w:br w:type="page"/>
      </w:r>
      <w:r w:rsidRPr="00F040EF">
        <w:rPr>
          <w:rFonts w:asciiTheme="minorEastAsia" w:eastAsiaTheme="minorEastAsia" w:hAnsiTheme="minorEastAsia" w:hint="eastAsia"/>
          <w:b/>
          <w:szCs w:val="21"/>
        </w:rPr>
        <w:t>第二部分</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 xml:space="preserve"> 通用条款</w:t>
      </w:r>
    </w:p>
    <w:p w14:paraId="5977B9F6"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 xml:space="preserve"> 一般规定</w:t>
      </w:r>
    </w:p>
    <w:p w14:paraId="6125E77C"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1.1  定义与解释</w:t>
      </w:r>
    </w:p>
    <w:p w14:paraId="062E671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1  合同，指由第1.2.1项所述的各项文件所构成的整体。</w:t>
      </w:r>
    </w:p>
    <w:p w14:paraId="3D35146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1.1.2  通用条款，指合同当事人在履行工程总承包合同过程中所遵守的一般性条款，由本文件第1条至第20条组成。</w:t>
      </w:r>
    </w:p>
    <w:p w14:paraId="385B83D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3  专用条款，指合同当事人根据工程总承包项目的具体情况，对通用条款进行细化、完善、补充、修改或另行约定，并同意共同遵守的条款。</w:t>
      </w:r>
    </w:p>
    <w:p w14:paraId="29DE78B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4  工程总承包，指承包人受发包人委托，按照合同约定对工程建设项目的设计、采购、施工（含竣工试验）、试运行等阶段实行全过程或若干阶段</w:t>
      </w:r>
      <w:r w:rsidRPr="00F040EF">
        <w:rPr>
          <w:rFonts w:asciiTheme="minorEastAsia" w:eastAsiaTheme="minorEastAsia" w:hAnsiTheme="minorEastAsia"/>
          <w:szCs w:val="21"/>
        </w:rPr>
        <w:t>的工程</w:t>
      </w:r>
      <w:r w:rsidRPr="00F040EF">
        <w:rPr>
          <w:rFonts w:asciiTheme="minorEastAsia" w:eastAsiaTheme="minorEastAsia" w:hAnsiTheme="minorEastAsia" w:hint="eastAsia"/>
          <w:szCs w:val="21"/>
        </w:rPr>
        <w:t>承包。</w:t>
      </w:r>
    </w:p>
    <w:p w14:paraId="56CA16F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5  发包人，指在合同协议书中约定的，具有项目发包主体资格和支付工程价款能力的当事人或取得该当事人资格的合法继承人。</w:t>
      </w:r>
    </w:p>
    <w:p w14:paraId="21DFDFB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6  承包人，指在合同协议书中约定的，被发包人接受的具有工程总承包主体资格的当事人，包括其合法继承人。</w:t>
      </w:r>
    </w:p>
    <w:p w14:paraId="24955A9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1.1.7  联合体，指经发包人同意由两个或两个以上法人或者其它组织组成的，作为工程承包人的临时机构，联合体各方向发包人承担连带责任。联合体各方应指定其中一方作为牵头人。</w:t>
      </w:r>
    </w:p>
    <w:p w14:paraId="10C17C7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8  分包人，指接受承包人根据合同约定对外分包的部分工程或服务的，具有相应资格的法人或其它组织。</w:t>
      </w:r>
    </w:p>
    <w:p w14:paraId="69D1D09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9  发包人代表，指发包人指定的履行本合同的代表。</w:t>
      </w:r>
    </w:p>
    <w:p w14:paraId="313C943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10  监理人，指发包人委托的具有相应资质的工程监理单位。</w:t>
      </w:r>
    </w:p>
    <w:p w14:paraId="7C0DD30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11  工程总监，指由监理人授权、负责履行监理合同的总监理工程师。</w:t>
      </w:r>
    </w:p>
    <w:p w14:paraId="3965620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12  项目经理，指承包人按照合同约定任命的负责履行合同的代表。</w:t>
      </w:r>
    </w:p>
    <w:p w14:paraId="016D652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13  工程，指永久性工程和</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或）临时性工程。</w:t>
      </w:r>
    </w:p>
    <w:p w14:paraId="5CCE6A2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1.1.14  永久性工程，指承包人根据合同约定，进行设计、施工、竣工试验、竣工后试验和试运行考核并交付发包人进行生产操作或使用的工程。</w:t>
      </w:r>
    </w:p>
    <w:p w14:paraId="75CA291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15  单项工程，指专用条件中列明的具有某项独立功能的工程单元，是永久性工程的组成部分。</w:t>
      </w:r>
      <w:r w:rsidRPr="00F040EF">
        <w:rPr>
          <w:rFonts w:asciiTheme="minorEastAsia" w:eastAsiaTheme="minorEastAsia" w:hAnsiTheme="minorEastAsia"/>
          <w:szCs w:val="21"/>
        </w:rPr>
        <w:t xml:space="preserve"> </w:t>
      </w:r>
    </w:p>
    <w:p w14:paraId="67981A8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16  临时性工程，指为实施、完成永久性工程及修补任何质量缺陷，在现场所需搭建的临时建筑物、构筑物，以及不构成永久性工程实体的其它临时设施。</w:t>
      </w:r>
    </w:p>
    <w:p w14:paraId="513E4A3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17  现场或场地，指合同约定的由发包人提供的用于承包人现场办公，工程物资、机具设施存放和工程实施的任何地点。</w:t>
      </w:r>
    </w:p>
    <w:p w14:paraId="5DB1068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1.1.18  项目基础资料，指发包人提供给承包人的经有关部门对项目批准或核准的文件、报告（如选厂报告、资源报告、勘察报告等）、资料（如气象、水文、地质等）、协议（如原料、燃料、水、电、气、运输等）和有关数据等，以及设计所需的其它基础资料。</w:t>
      </w:r>
    </w:p>
    <w:p w14:paraId="6B5442E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19  现场障碍资料，指发包人需向承包人提供的进行工程设计、现场施工所需的地上和地下已有的建筑物、构筑物、线缆、管道、受保护的古建筑、古树木等坐标方位、数据和其它相关资料。</w:t>
      </w:r>
    </w:p>
    <w:p w14:paraId="1A96A9C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20  设计阶段，指规划设计、总体设计、初步设计、技术设计和施工图设计等阶段。设计阶段的组成，视项目情况而定。</w:t>
      </w:r>
    </w:p>
    <w:p w14:paraId="20FBEA7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1.1.21  工程物资，指设计文件规定的将构成永久性工程实体的设备、材料和部件，以及进行竣工试验和竣工后试验所需的材料等。</w:t>
      </w:r>
    </w:p>
    <w:p w14:paraId="7B5ED9C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22  施工，指承包人把设计文件转化为永久性工程的过程，包括土建、安装和竣工试验等作业。</w:t>
      </w:r>
    </w:p>
    <w:p w14:paraId="00D4AAF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23  竣工试验，指工程和（或）单项工程被发包人接收前，应由承包人负责进行的机械、设备、部件、线缆和管道能性能试验。</w:t>
      </w:r>
    </w:p>
    <w:p w14:paraId="79B078B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1.1.24  变更，指在不改变工程功能和规模的情况下，发包人书面通知或书面批准的，对工程所作的任何更改。</w:t>
      </w:r>
    </w:p>
    <w:p w14:paraId="0213BEE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25  施工竣工，指工程已按合同约定和设计要求完成土建、安装，并通过竣工试验。</w:t>
      </w:r>
    </w:p>
    <w:p w14:paraId="4A90633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26  工程接收，指工程和（或）单项工程通过竣工试验后，为使发包人的操作人员、使用人员进入岗位进行竣工后试验、试运行准备，由承包人与发包人进行工程交接，并由发包人颁发接收证书的过程。</w:t>
      </w:r>
    </w:p>
    <w:p w14:paraId="203A012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27  竣工后试验，指工程被发包人接收后，按合同约定由发包人自行或在发包人组织领导下由承包人指导进行的工程的生产和（或）使用功能试验。</w:t>
      </w:r>
    </w:p>
    <w:p w14:paraId="6C4B286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28  试运行考核，指根据合同约定，在工程完成竣工试验后，由发包人自行或在发包人的组织领导下由承包人指导下进行的包括合同目标考核验收在内的全部试验。</w:t>
      </w:r>
    </w:p>
    <w:p w14:paraId="1A5A058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1.1.29  考核验收证书，指试运行考核的全部试验完成并通过验收后，由发包人签发的验收证书。</w:t>
      </w:r>
    </w:p>
    <w:p w14:paraId="0A94087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30  工程竣工验收，指承包人接到考核验收证书、完成扫尾工程和缺陷修复，并按合同约定提交竣工验收报告、竣工资料、竣工结算资料，由发包人组织的工程结算与验收。</w:t>
      </w:r>
    </w:p>
    <w:p w14:paraId="6C152B3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1.1.31  合同期限，指从合同生效之日起，至双方在合同下的义务履行完毕之日止的期间。</w:t>
      </w:r>
    </w:p>
    <w:p w14:paraId="0328F95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1.1.32  基准日期，指递交投标文件截止日期之前</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0日的日期。</w:t>
      </w:r>
    </w:p>
    <w:p w14:paraId="55F13B6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1.1.33  项目进度计划，指自合同生效之日起，按合同约定的工程全部实施阶段（包括设计、采购、施工、竣工试验、工程接收、竣工后试验至试运行考核等阶段）或若干实施阶段的时间计划安排。</w:t>
      </w:r>
    </w:p>
    <w:p w14:paraId="22814B0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34  施工开工日期，指合同协议书中约定的，承包人开始现场施工的绝对日期或相对日期。</w:t>
      </w:r>
    </w:p>
    <w:p w14:paraId="5528C74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35  竣工日期，指合同协议书中约定的，由承包人完成工程施工（含竣工试验）的绝对日期或相对日期，包括按合同约定的任何延长日期。</w:t>
      </w:r>
    </w:p>
    <w:p w14:paraId="1872BAC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1.1.36  绝对日期，指以公历年、月、日所表明的具体期限。</w:t>
      </w:r>
    </w:p>
    <w:p w14:paraId="04751E8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1.1.37  相对日期，指以公历天数表明的具体期限。</w:t>
      </w:r>
    </w:p>
    <w:p w14:paraId="1C218CB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1.1.38  关键路径，指项目进度计划中直接影响到竣工日期的时间计划线路。该关键路径由合同双方在讨论项目进度计划时商定。</w:t>
      </w:r>
    </w:p>
    <w:p w14:paraId="4E1F461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39  日、月、年，指公历的日、月、年。本合同中所使用的任何期间的起点均指相应事件发生之日的下一日</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如果任何时间的起算是以某一期间届满为条件，则起算点为该期间届满之日的下一日。任何期间的到期日均为该期间届满之日的当日</w:t>
      </w:r>
      <w:r w:rsidRPr="00F040EF">
        <w:rPr>
          <w:rFonts w:asciiTheme="minorEastAsia" w:eastAsiaTheme="minorEastAsia" w:hAnsiTheme="minorEastAsia"/>
          <w:szCs w:val="21"/>
        </w:rPr>
        <w:t>。</w:t>
      </w:r>
    </w:p>
    <w:p w14:paraId="20D1518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1.1.40  工作日，指除中国法定节假日之外的其它公历日。</w:t>
      </w:r>
    </w:p>
    <w:p w14:paraId="19325C9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41  合同价格，指合同协议书中约定的、承包人进行设计、采购、施工、竣工试验、竣工后试验、试运行考核和服务等工作的价款。</w:t>
      </w:r>
    </w:p>
    <w:p w14:paraId="3C17334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42  合同价格调整，指依据法律及合同约定需要增减的费用而对合同价格进行的相应调整。</w:t>
      </w:r>
    </w:p>
    <w:p w14:paraId="6116C82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1.1.43  合同总价，指根据合同约定，经调整后的合同结算价格。     </w:t>
      </w:r>
    </w:p>
    <w:p w14:paraId="4209D4E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1.1.44  预付款，是指根据合同约定，由发包人预先支付给承包人的款项。</w:t>
      </w:r>
    </w:p>
    <w:p w14:paraId="0E38FC4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 xml:space="preserve">45  </w:t>
      </w:r>
      <w:r w:rsidRPr="00F040EF">
        <w:rPr>
          <w:rFonts w:asciiTheme="minorEastAsia" w:eastAsiaTheme="minorEastAsia" w:hAnsiTheme="minorEastAsia"/>
          <w:szCs w:val="21"/>
        </w:rPr>
        <w:t>工程进度款，指发包人</w:t>
      </w:r>
      <w:r w:rsidRPr="00F040EF">
        <w:rPr>
          <w:rFonts w:asciiTheme="minorEastAsia" w:eastAsiaTheme="minorEastAsia" w:hAnsiTheme="minorEastAsia" w:hint="eastAsia"/>
          <w:szCs w:val="21"/>
        </w:rPr>
        <w:t>根据合同约定的支付内容、支付条件，分期向承包人</w:t>
      </w:r>
      <w:r w:rsidRPr="00F040EF">
        <w:rPr>
          <w:rFonts w:asciiTheme="minorEastAsia" w:eastAsiaTheme="minorEastAsia" w:hAnsiTheme="minorEastAsia"/>
          <w:szCs w:val="21"/>
        </w:rPr>
        <w:t>支付</w:t>
      </w:r>
      <w:r w:rsidRPr="00F040EF">
        <w:rPr>
          <w:rFonts w:asciiTheme="minorEastAsia" w:eastAsiaTheme="minorEastAsia" w:hAnsiTheme="minorEastAsia" w:hint="eastAsia"/>
          <w:szCs w:val="21"/>
        </w:rPr>
        <w:t>的设计、采购、施工和竣工试验的进度款，及竣工后试验和试运行考核的服务费以及工程总承包管理费等</w:t>
      </w:r>
      <w:r w:rsidRPr="00F040EF">
        <w:rPr>
          <w:rFonts w:asciiTheme="minorEastAsia" w:eastAsiaTheme="minorEastAsia" w:hAnsiTheme="minorEastAsia"/>
          <w:szCs w:val="21"/>
        </w:rPr>
        <w:t>款</w:t>
      </w:r>
      <w:r w:rsidRPr="00F040EF">
        <w:rPr>
          <w:rFonts w:asciiTheme="minorEastAsia" w:eastAsiaTheme="minorEastAsia" w:hAnsiTheme="minorEastAsia" w:hint="eastAsia"/>
          <w:szCs w:val="21"/>
        </w:rPr>
        <w:t>项</w:t>
      </w:r>
      <w:r w:rsidRPr="00F040EF">
        <w:rPr>
          <w:rFonts w:asciiTheme="minorEastAsia" w:eastAsiaTheme="minorEastAsia" w:hAnsiTheme="minorEastAsia"/>
          <w:szCs w:val="21"/>
        </w:rPr>
        <w:t>。</w:t>
      </w:r>
    </w:p>
    <w:p w14:paraId="3B340F2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46  工程质量保修责任书，指依据有关质量保修的法律规定，发包人与承包人就工程质量保修相关事宜所签订的协议。</w:t>
      </w:r>
    </w:p>
    <w:p w14:paraId="57355A2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47  缺陷责任保修金，指按合同约定发包人从工程进度款中暂时扣除的，作为承包人在施工过程及缺陷责任期内履行缺陷责任担保的金额。</w:t>
      </w:r>
    </w:p>
    <w:p w14:paraId="34D14D7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1.1.48  缺陷责任期，指承包人按合同约定承担缺陷保修责任的期间，一般应为1</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个月。因缺陷责任的延长，最长不超过</w:t>
      </w:r>
      <w:r w:rsidRPr="00F040EF">
        <w:rPr>
          <w:rFonts w:asciiTheme="minorEastAsia" w:eastAsiaTheme="minorEastAsia" w:hAnsiTheme="minorEastAsia"/>
          <w:szCs w:val="21"/>
        </w:rPr>
        <w:t>24</w:t>
      </w:r>
      <w:r w:rsidRPr="00F040EF">
        <w:rPr>
          <w:rFonts w:asciiTheme="minorEastAsia" w:eastAsiaTheme="minorEastAsia" w:hAnsiTheme="minorEastAsia" w:hint="eastAsia"/>
          <w:szCs w:val="21"/>
        </w:rPr>
        <w:t>个月。具体期限在专用条款约定</w:t>
      </w:r>
      <w:r w:rsidRPr="00F040EF">
        <w:rPr>
          <w:rFonts w:asciiTheme="minorEastAsia" w:eastAsiaTheme="minorEastAsia" w:hAnsiTheme="minorEastAsia"/>
          <w:szCs w:val="21"/>
        </w:rPr>
        <w:t>。</w:t>
      </w:r>
    </w:p>
    <w:p w14:paraId="5C965F6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1.1.49  书面形式，指合同书、信件和数据电文等可以有形地表现所载内容的形式。数据电文包括：电传、传真、电子数据交换和电子邮件。</w:t>
      </w:r>
    </w:p>
    <w:p w14:paraId="0FD76FC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50  违约责任，指合同一方不履行合同义务或履行合同义务不符合合同约定所须承担的责任。</w:t>
      </w:r>
    </w:p>
    <w:p w14:paraId="56E6F77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1.1.51  不可抗力，指不能预见、不能避免并不能克服的客观情况，具体情形由双方在专用条款中约定。</w:t>
      </w:r>
    </w:p>
    <w:p w14:paraId="75B0341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1.1.52  根据本合同工程的特点，需补充约定的其它定义。在专用条款中约定。</w:t>
      </w:r>
    </w:p>
    <w:p w14:paraId="03CC6354"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1.2</w:t>
      </w:r>
      <w:r w:rsidRPr="00F040EF">
        <w:rPr>
          <w:rFonts w:asciiTheme="minorEastAsia" w:eastAsiaTheme="minorEastAsia" w:hAnsiTheme="minorEastAsia" w:hint="eastAsia"/>
          <w:b/>
          <w:szCs w:val="21"/>
        </w:rPr>
        <w:t xml:space="preserve">  合同文件</w:t>
      </w:r>
    </w:p>
    <w:p w14:paraId="530B4DE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1.2.1</w:t>
      </w:r>
      <w:r w:rsidRPr="00F040EF">
        <w:rPr>
          <w:rFonts w:asciiTheme="minorEastAsia" w:eastAsiaTheme="minorEastAsia" w:hAnsiTheme="minorEastAsia" w:hint="eastAsia"/>
          <w:szCs w:val="21"/>
        </w:rPr>
        <w:t xml:space="preserve"> 合同文件的组成。</w:t>
      </w:r>
      <w:r w:rsidRPr="00F040EF">
        <w:rPr>
          <w:rFonts w:asciiTheme="minorEastAsia" w:eastAsiaTheme="minorEastAsia" w:hAnsiTheme="minorEastAsia"/>
          <w:szCs w:val="21"/>
        </w:rPr>
        <w:t>合同文件相互解释，互为说明。除专用条款另有约定外，组成本合同的文件及优先解释顺序如下：</w:t>
      </w:r>
    </w:p>
    <w:p w14:paraId="73B78BB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w:t>
      </w:r>
      <w:r w:rsidRPr="00F040EF">
        <w:rPr>
          <w:rFonts w:asciiTheme="minorEastAsia" w:eastAsiaTheme="minorEastAsia" w:hAnsiTheme="minorEastAsia"/>
          <w:szCs w:val="21"/>
        </w:rPr>
        <w:t>本合同协议书</w:t>
      </w:r>
      <w:r w:rsidRPr="00F040EF">
        <w:rPr>
          <w:rFonts w:asciiTheme="minorEastAsia" w:eastAsiaTheme="minorEastAsia" w:hAnsiTheme="minorEastAsia"/>
          <w:szCs w:val="21"/>
        </w:rPr>
        <w:br/>
        <w:t xml:space="preserve">　　（</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本合同专用条款</w:t>
      </w:r>
      <w:r w:rsidRPr="00F040EF">
        <w:rPr>
          <w:rFonts w:asciiTheme="minorEastAsia" w:eastAsiaTheme="minorEastAsia" w:hAnsiTheme="minorEastAsia"/>
          <w:szCs w:val="21"/>
        </w:rPr>
        <w:br w:type="textWrapping" w:clear="all"/>
        <w:t xml:space="preserve">　　（</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）中标通知书</w:t>
      </w:r>
      <w:r w:rsidRPr="00F040EF">
        <w:rPr>
          <w:rFonts w:asciiTheme="minorEastAsia" w:eastAsiaTheme="minorEastAsia" w:hAnsiTheme="minorEastAsia"/>
          <w:szCs w:val="21"/>
        </w:rPr>
        <w:br/>
        <w:t xml:space="preserve">　　（</w:t>
      </w: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招</w:t>
      </w:r>
      <w:r w:rsidRPr="00F040EF">
        <w:rPr>
          <w:rFonts w:asciiTheme="minorEastAsia" w:eastAsiaTheme="minorEastAsia" w:hAnsiTheme="minorEastAsia"/>
          <w:szCs w:val="21"/>
        </w:rPr>
        <w:t>投标</w:t>
      </w:r>
      <w:r w:rsidRPr="00F040EF">
        <w:rPr>
          <w:rFonts w:asciiTheme="minorEastAsia" w:eastAsiaTheme="minorEastAsia" w:hAnsiTheme="minorEastAsia" w:hint="eastAsia"/>
          <w:szCs w:val="21"/>
        </w:rPr>
        <w:t>文件</w:t>
      </w:r>
      <w:r w:rsidRPr="00F040EF">
        <w:rPr>
          <w:rFonts w:asciiTheme="minorEastAsia" w:eastAsiaTheme="minorEastAsia" w:hAnsiTheme="minorEastAsia"/>
          <w:szCs w:val="21"/>
        </w:rPr>
        <w:t>及其附件</w:t>
      </w:r>
      <w:r w:rsidRPr="00F040EF">
        <w:rPr>
          <w:rFonts w:asciiTheme="minorEastAsia" w:eastAsiaTheme="minorEastAsia" w:hAnsiTheme="minorEastAsia"/>
          <w:szCs w:val="21"/>
        </w:rPr>
        <w:br/>
        <w:t xml:space="preserve">　　（</w:t>
      </w: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）本合同</w:t>
      </w:r>
      <w:r w:rsidRPr="00F040EF">
        <w:rPr>
          <w:rFonts w:asciiTheme="minorEastAsia" w:eastAsiaTheme="minorEastAsia" w:hAnsiTheme="minorEastAsia" w:hint="eastAsia"/>
          <w:szCs w:val="21"/>
        </w:rPr>
        <w:t>通用</w:t>
      </w:r>
      <w:r w:rsidRPr="00F040EF">
        <w:rPr>
          <w:rFonts w:asciiTheme="minorEastAsia" w:eastAsiaTheme="minorEastAsia" w:hAnsiTheme="minorEastAsia"/>
          <w:szCs w:val="21"/>
        </w:rPr>
        <w:t>条款</w:t>
      </w:r>
      <w:r w:rsidRPr="00F040EF">
        <w:rPr>
          <w:rFonts w:asciiTheme="minorEastAsia" w:eastAsiaTheme="minorEastAsia" w:hAnsiTheme="minorEastAsia"/>
          <w:szCs w:val="21"/>
        </w:rPr>
        <w:br/>
        <w:t xml:space="preserve">　　（</w:t>
      </w:r>
      <w:r w:rsidRPr="00F040EF">
        <w:rPr>
          <w:rFonts w:asciiTheme="minorEastAsia" w:eastAsiaTheme="minorEastAsia" w:hAnsiTheme="minorEastAsia" w:hint="eastAsia"/>
          <w:szCs w:val="21"/>
        </w:rPr>
        <w:t>6</w:t>
      </w:r>
      <w:r w:rsidRPr="00F040EF">
        <w:rPr>
          <w:rFonts w:asciiTheme="minorEastAsia" w:eastAsiaTheme="minorEastAsia" w:hAnsiTheme="minorEastAsia"/>
          <w:szCs w:val="21"/>
        </w:rPr>
        <w:t>）合同</w:t>
      </w:r>
      <w:r w:rsidRPr="00F040EF">
        <w:rPr>
          <w:rFonts w:asciiTheme="minorEastAsia" w:eastAsiaTheme="minorEastAsia" w:hAnsiTheme="minorEastAsia" w:hint="eastAsia"/>
          <w:szCs w:val="21"/>
        </w:rPr>
        <w:t>附件</w:t>
      </w:r>
      <w:r w:rsidRPr="00F040EF">
        <w:rPr>
          <w:rFonts w:asciiTheme="minorEastAsia" w:eastAsiaTheme="minorEastAsia" w:hAnsiTheme="minorEastAsia"/>
          <w:szCs w:val="21"/>
        </w:rPr>
        <w:br/>
        <w:t xml:space="preserve">　　（</w:t>
      </w:r>
      <w:r w:rsidRPr="00F040EF">
        <w:rPr>
          <w:rFonts w:asciiTheme="minorEastAsia" w:eastAsiaTheme="minorEastAsia" w:hAnsiTheme="minorEastAsia" w:hint="eastAsia"/>
          <w:szCs w:val="21"/>
        </w:rPr>
        <w:t>7</w:t>
      </w:r>
      <w:r w:rsidRPr="00F040EF">
        <w:rPr>
          <w:rFonts w:asciiTheme="minorEastAsia" w:eastAsiaTheme="minorEastAsia" w:hAnsiTheme="minorEastAsia"/>
          <w:szCs w:val="21"/>
        </w:rPr>
        <w:t>）标准、规范及有关技术文件</w:t>
      </w:r>
      <w:r w:rsidRPr="00F040EF">
        <w:rPr>
          <w:rFonts w:asciiTheme="minorEastAsia" w:eastAsiaTheme="minorEastAsia" w:hAnsiTheme="minorEastAsia"/>
          <w:szCs w:val="21"/>
        </w:rPr>
        <w:br/>
        <w:t xml:space="preserve">　　（</w:t>
      </w:r>
      <w:r w:rsidRPr="00F040EF">
        <w:rPr>
          <w:rFonts w:asciiTheme="minorEastAsia" w:eastAsiaTheme="minorEastAsia" w:hAnsiTheme="minorEastAsia" w:hint="eastAsia"/>
          <w:szCs w:val="21"/>
        </w:rPr>
        <w:t>8</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设计文件、资料和</w:t>
      </w:r>
      <w:r w:rsidRPr="00F040EF">
        <w:rPr>
          <w:rFonts w:asciiTheme="minorEastAsia" w:eastAsiaTheme="minorEastAsia" w:hAnsiTheme="minorEastAsia"/>
          <w:szCs w:val="21"/>
        </w:rPr>
        <w:t>图纸</w:t>
      </w:r>
      <w:r w:rsidRPr="00F040EF">
        <w:rPr>
          <w:rFonts w:asciiTheme="minorEastAsia" w:eastAsiaTheme="minorEastAsia" w:hAnsiTheme="minorEastAsia"/>
          <w:szCs w:val="21"/>
        </w:rPr>
        <w:br/>
        <w:t xml:space="preserve">　　</w:t>
      </w:r>
      <w:r w:rsidRPr="00F040EF">
        <w:rPr>
          <w:rFonts w:asciiTheme="minorEastAsia" w:eastAsiaTheme="minorEastAsia" w:hAnsiTheme="minorEastAsia" w:hint="eastAsia"/>
          <w:szCs w:val="21"/>
        </w:rPr>
        <w:t>（9）双方约定构成合同组成部分的其它文件</w:t>
      </w:r>
    </w:p>
    <w:p w14:paraId="63773F7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双方在履行合同过程中形成的双方授权代表签署的会议纪要、备忘录、补充文件、变更和洽商等书面形式的文件构成本合同的组成部分。</w:t>
      </w:r>
    </w:p>
    <w:p w14:paraId="70CBD38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1.2.2</w:t>
      </w:r>
      <w:r w:rsidRPr="00F040EF">
        <w:rPr>
          <w:rFonts w:asciiTheme="minorEastAsia" w:eastAsiaTheme="minorEastAsia" w:hAnsiTheme="minorEastAsia" w:hint="eastAsia"/>
          <w:szCs w:val="21"/>
        </w:rPr>
        <w:t xml:space="preserve"> 当合同文件的条款内容含糊不清或不相一致，并且不能依据合同约定的解释顺序阐述清楚时，在不影响工程正常进行的情况下，由当事人协商解决，当事人经协商未能达成一致，根据</w:t>
      </w:r>
      <w:r w:rsidRPr="00F040EF">
        <w:rPr>
          <w:rFonts w:asciiTheme="minorEastAsia" w:eastAsiaTheme="minorEastAsia" w:hAnsiTheme="minorEastAsia"/>
          <w:szCs w:val="21"/>
        </w:rPr>
        <w:t>16.3</w:t>
      </w:r>
      <w:r w:rsidRPr="00F040EF">
        <w:rPr>
          <w:rFonts w:asciiTheme="minorEastAsia" w:eastAsiaTheme="minorEastAsia" w:hAnsiTheme="minorEastAsia" w:hint="eastAsia"/>
          <w:szCs w:val="21"/>
        </w:rPr>
        <w:t>款关于争议和裁决的约定解决。</w:t>
      </w:r>
    </w:p>
    <w:p w14:paraId="567E236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1.2.3 合同中的条款标题仅为阅读方便，不作为对合同条款进行解释的依据。</w:t>
      </w:r>
    </w:p>
    <w:p w14:paraId="402105F4"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1.3</w:t>
      </w:r>
      <w:r w:rsidRPr="00F040EF">
        <w:rPr>
          <w:rFonts w:asciiTheme="minorEastAsia" w:eastAsiaTheme="minorEastAsia" w:hAnsiTheme="minorEastAsia" w:hint="eastAsia"/>
          <w:b/>
          <w:szCs w:val="21"/>
        </w:rPr>
        <w:t xml:space="preserve">  语言文字</w:t>
      </w:r>
    </w:p>
    <w:p w14:paraId="4DEE2BD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合同文件以中国的汉语简体语言文字编写、解释和说明。合同当事人在专用条款约定使用两种及以上语言时，汉语为优先解释和说明本合同的主导语言。</w:t>
      </w:r>
    </w:p>
    <w:p w14:paraId="4513EA6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在少数民族地区，当事人可以约定使用少数民族语言编写、解释和说明本合同文件。</w:t>
      </w:r>
    </w:p>
    <w:p w14:paraId="28139C4D"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1.4</w:t>
      </w:r>
      <w:r w:rsidRPr="00F040EF">
        <w:rPr>
          <w:rFonts w:asciiTheme="minorEastAsia" w:eastAsiaTheme="minorEastAsia" w:hAnsiTheme="minorEastAsia" w:hint="eastAsia"/>
          <w:b/>
          <w:szCs w:val="21"/>
        </w:rPr>
        <w:t xml:space="preserve">  适用法律</w:t>
      </w:r>
    </w:p>
    <w:p w14:paraId="136002A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合同遵循中华人民共和国法律，指中华人民共和国法律、行政法规、部门规章以及工程所在地的地方法规、自治条例、单行条例和地方政府规章。需要明示的国家和地方的具体适用法律的名称在专用条款中约定。</w:t>
      </w:r>
    </w:p>
    <w:p w14:paraId="655186F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在基准日期之后，因法律变化导致承包人的费用增加的，发包人应合理增加合同价格；如果因法律变化导致关键路径工期延误的，应合理延长工期。</w:t>
      </w:r>
    </w:p>
    <w:p w14:paraId="03B4BA6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1.5</w:t>
      </w:r>
      <w:r w:rsidRPr="00F040EF">
        <w:rPr>
          <w:rFonts w:asciiTheme="minorEastAsia" w:eastAsiaTheme="minorEastAsia" w:hAnsiTheme="minorEastAsia" w:hint="eastAsia"/>
          <w:b/>
          <w:szCs w:val="21"/>
        </w:rPr>
        <w:t xml:space="preserve">  标准、规范</w:t>
      </w:r>
    </w:p>
    <w:p w14:paraId="4760E6F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1.5.1</w:t>
      </w:r>
      <w:r w:rsidRPr="00F040EF">
        <w:rPr>
          <w:rFonts w:asciiTheme="minorEastAsia" w:eastAsiaTheme="minorEastAsia" w:hAnsiTheme="minorEastAsia" w:hint="eastAsia"/>
          <w:szCs w:val="21"/>
        </w:rPr>
        <w:t xml:space="preserve">  适用于本工程的国家标准规范、和（或）行业标准规范、和（或）工程所在地方的标准规范、和（或）企业标准规范的名称（或编号），在专用条款中约定。</w:t>
      </w:r>
    </w:p>
    <w:p w14:paraId="6B89D69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1.5.</w:t>
      </w:r>
      <w:r w:rsidRPr="00F040EF">
        <w:rPr>
          <w:rFonts w:asciiTheme="minorEastAsia" w:eastAsiaTheme="minorEastAsia" w:hAnsiTheme="minorEastAsia" w:hint="eastAsia"/>
          <w:szCs w:val="21"/>
        </w:rPr>
        <w:t>2  发包人使用国外标准、规范的，负责提供原文版本和中文译本，并在专用条款中约定提供的标准、规范的名称、份数和时间。</w:t>
      </w:r>
    </w:p>
    <w:p w14:paraId="21F9590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1.5.</w:t>
      </w:r>
      <w:r w:rsidRPr="00F040EF">
        <w:rPr>
          <w:rFonts w:asciiTheme="minorEastAsia" w:eastAsiaTheme="minorEastAsia" w:hAnsiTheme="minorEastAsia" w:hint="eastAsia"/>
          <w:szCs w:val="21"/>
        </w:rPr>
        <w:t>3  没有相应成文规定的标准、规范时，由发包人在专用条款中约定的时间向承包人列明技术要求，承包人按约定的时间和技术要求提出实施方法，经发包人认可后执行。承包人需要对实施方法进行研发试验的，或须对施工人员进行特殊培训的，除合同价格已包含此项费用外，双方应另行签订协议作为本合同附件，其费用由发包人承担。</w:t>
      </w:r>
    </w:p>
    <w:p w14:paraId="75D9788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1.5.4在基准日期之后，因国家颁布新的强制性规范、标准导致承包人的费用增加的，发包人应合理增加合同价格；导致关键路径工期延误的，发包人应合理延长工期</w:t>
      </w:r>
      <w:r w:rsidRPr="00F040EF">
        <w:rPr>
          <w:rFonts w:asciiTheme="minorEastAsia" w:eastAsiaTheme="minorEastAsia" w:hAnsiTheme="minorEastAsia"/>
          <w:szCs w:val="21"/>
        </w:rPr>
        <w:t>。</w:t>
      </w:r>
    </w:p>
    <w:p w14:paraId="32F186B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1.6  保密事项</w:t>
      </w:r>
    </w:p>
    <w:p w14:paraId="76CB0DBF"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当事人一方对在订立和履行合同过程中知悉的另一方的商业秘密、技术秘密，以及任何一方明确要求保密的其它信息，负有保密责任，未经同意，不得对外泄露或用于本合同以外的目的。一方泄露或者在本合同以外使用该商业秘密、技术秘密等保密信息给另一方造成损失的，应承担损害赔偿责任。当事人为履行合同所需要的信息，另一方应予以提供。当事人认为必要时，可签订保密协议，作为合同附件</w:t>
      </w:r>
      <w:r w:rsidRPr="00F040EF">
        <w:rPr>
          <w:rFonts w:asciiTheme="minorEastAsia" w:eastAsiaTheme="minorEastAsia" w:hAnsiTheme="minorEastAsia"/>
          <w:szCs w:val="21"/>
        </w:rPr>
        <w:t>。</w:t>
      </w:r>
    </w:p>
    <w:p w14:paraId="66DB59B6"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2</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发包人</w:t>
      </w:r>
    </w:p>
    <w:p w14:paraId="080D88BE"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2.1</w:t>
      </w:r>
      <w:r w:rsidRPr="00F040EF">
        <w:rPr>
          <w:rFonts w:asciiTheme="minorEastAsia" w:eastAsiaTheme="minorEastAsia" w:hAnsiTheme="minorEastAsia" w:hint="eastAsia"/>
          <w:b/>
          <w:szCs w:val="21"/>
        </w:rPr>
        <w:t xml:space="preserve">  发包人的主要权利和义务</w:t>
      </w:r>
    </w:p>
    <w:p w14:paraId="0A438A8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2.1.1  负责办理项目的审批、核准或备案手续，取得项目用地的使用权，完成拆迁补偿工作，使项目具备法律规定的及合同约定的开工条件，并提供立项文件</w:t>
      </w:r>
      <w:r w:rsidRPr="00F040EF">
        <w:rPr>
          <w:rFonts w:asciiTheme="minorEastAsia" w:eastAsiaTheme="minorEastAsia" w:hAnsiTheme="minorEastAsia"/>
          <w:szCs w:val="21"/>
        </w:rPr>
        <w:t>。</w:t>
      </w:r>
    </w:p>
    <w:p w14:paraId="5C26755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2.1.2  履行合同中约定的合同价格调整、付款、竣工结算义务。</w:t>
      </w:r>
    </w:p>
    <w:p w14:paraId="4A71A1E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2.1.3  有权按照合同约定和适用法律关于安全、质量、环境保护和职业健康等强制性标准、规范的规定，对承包人的设计、采购、施工、竣工试验等实施工作提议、修改和变更，但不得违反国家强制性标准、规范的规定。</w:t>
      </w:r>
    </w:p>
    <w:p w14:paraId="045D772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2.1.4  有权根据合同约定，对因承包人原因给发包人带来的任何损失和损害，提出赔偿。</w:t>
      </w:r>
    </w:p>
    <w:p w14:paraId="10B0272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2.1.5  发包人认为必要时，有权以书面形式发出暂停通知</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其中，因发包人原因造成的暂停，给承包人造成的费用增加由发包人承担，造成关键路径延误的，竣工日期相应顺延</w:t>
      </w:r>
      <w:r w:rsidRPr="00F040EF">
        <w:rPr>
          <w:rFonts w:asciiTheme="minorEastAsia" w:eastAsiaTheme="minorEastAsia" w:hAnsiTheme="minorEastAsia"/>
          <w:szCs w:val="21"/>
        </w:rPr>
        <w:t>。</w:t>
      </w:r>
    </w:p>
    <w:p w14:paraId="50D9ACF3"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2.2</w:t>
      </w:r>
      <w:r w:rsidRPr="00F040EF">
        <w:rPr>
          <w:rFonts w:asciiTheme="minorEastAsia" w:eastAsiaTheme="minorEastAsia" w:hAnsiTheme="minorEastAsia" w:hint="eastAsia"/>
          <w:b/>
          <w:szCs w:val="21"/>
        </w:rPr>
        <w:t xml:space="preserve">  发包人代表</w:t>
      </w:r>
    </w:p>
    <w:p w14:paraId="49CCB43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发包人委派代表，行使发包人委托的权利，履行发包人的义务，但发包人代表无权修改合同。发包人代表依据本合同井在其授权范回内履行其职责</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发包人代表根据合同约定的范围和事项，向承包人发出的书面通知，由其本人签字后送交项目经理</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发包人代表的姓名、职务和职责在专用条款约定。发包人决定替换其代表时，应将新任代表的姓名、职务、职权和任命时间在其到任的</w:t>
      </w:r>
      <w:r w:rsidRPr="00F040EF">
        <w:rPr>
          <w:rFonts w:asciiTheme="minorEastAsia" w:eastAsiaTheme="minorEastAsia" w:hAnsiTheme="minorEastAsia"/>
          <w:szCs w:val="21"/>
        </w:rPr>
        <w:t>15</w:t>
      </w:r>
      <w:r w:rsidRPr="00F040EF">
        <w:rPr>
          <w:rFonts w:asciiTheme="minorEastAsia" w:eastAsiaTheme="minorEastAsia" w:hAnsiTheme="minorEastAsia" w:hint="eastAsia"/>
          <w:szCs w:val="21"/>
        </w:rPr>
        <w:t>日前，以书面形式通知承包人</w:t>
      </w:r>
      <w:r w:rsidRPr="00F040EF">
        <w:rPr>
          <w:rFonts w:asciiTheme="minorEastAsia" w:eastAsiaTheme="minorEastAsia" w:hAnsiTheme="minorEastAsia"/>
          <w:szCs w:val="21"/>
        </w:rPr>
        <w:t>。</w:t>
      </w:r>
    </w:p>
    <w:p w14:paraId="4D2A0522"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2.3</w:t>
      </w:r>
      <w:r w:rsidRPr="00F040EF">
        <w:rPr>
          <w:rFonts w:asciiTheme="minorEastAsia" w:eastAsiaTheme="minorEastAsia" w:hAnsiTheme="minorEastAsia" w:hint="eastAsia"/>
          <w:b/>
          <w:szCs w:val="21"/>
        </w:rPr>
        <w:t xml:space="preserve">  监理人</w:t>
      </w:r>
    </w:p>
    <w:p w14:paraId="6013C5D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2.3.1</w:t>
      </w:r>
      <w:r w:rsidRPr="00F040EF">
        <w:rPr>
          <w:rFonts w:asciiTheme="minorEastAsia" w:eastAsiaTheme="minorEastAsia" w:hAnsiTheme="minorEastAsia" w:hint="eastAsia"/>
          <w:szCs w:val="21"/>
        </w:rPr>
        <w:t xml:space="preserve">  发包人对工程实行监理的，监理人的名称、工程总监、监理范围、内容和权限在专用条款中写明。</w:t>
      </w:r>
    </w:p>
    <w:p w14:paraId="71989BF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监理人按发包人委托监理的范围、内容、职权利权限，代表发包人对承包人实施监督</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监理人向承包人发出的通知，以书面形式由工程总监签字后送交承包人实施，并抄送发包人</w:t>
      </w:r>
      <w:r w:rsidRPr="00F040EF">
        <w:rPr>
          <w:rFonts w:asciiTheme="minorEastAsia" w:eastAsiaTheme="minorEastAsia" w:hAnsiTheme="minorEastAsia"/>
          <w:szCs w:val="21"/>
        </w:rPr>
        <w:t>。</w:t>
      </w:r>
    </w:p>
    <w:p w14:paraId="06A3758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2.3.2  工程总监的职权与发包人代表的职权相重叠或不明确时，由发包人予以协调和明确，并以书面形式通知承包人。</w:t>
      </w:r>
    </w:p>
    <w:p w14:paraId="47E04AA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2.3.3  除专用条款另有约定外，工程总监无权改变本合同当事人的任何权利和义务</w:t>
      </w:r>
      <w:r w:rsidRPr="00F040EF">
        <w:rPr>
          <w:rFonts w:asciiTheme="minorEastAsia" w:eastAsiaTheme="minorEastAsia" w:hAnsiTheme="minorEastAsia"/>
          <w:szCs w:val="21"/>
        </w:rPr>
        <w:t>。</w:t>
      </w:r>
    </w:p>
    <w:p w14:paraId="029CD29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2.3.4  发包人更换工程总监时，应提前</w:t>
      </w:r>
      <w:r w:rsidRPr="00F040EF">
        <w:rPr>
          <w:rFonts w:asciiTheme="minorEastAsia" w:eastAsiaTheme="minorEastAsia" w:hAnsiTheme="minorEastAsia"/>
          <w:szCs w:val="21"/>
        </w:rPr>
        <w:t xml:space="preserve"> 5</w:t>
      </w:r>
      <w:r w:rsidRPr="00F040EF">
        <w:rPr>
          <w:rFonts w:asciiTheme="minorEastAsia" w:eastAsiaTheme="minorEastAsia" w:hAnsiTheme="minorEastAsia" w:hint="eastAsia"/>
          <w:szCs w:val="21"/>
        </w:rPr>
        <w:t>日以书面形式通知承包人，并在通知中写明替换者的姓名、职务、职权、权限和任命时间</w:t>
      </w:r>
      <w:r w:rsidRPr="00F040EF">
        <w:rPr>
          <w:rFonts w:asciiTheme="minorEastAsia" w:eastAsiaTheme="minorEastAsia" w:hAnsiTheme="minorEastAsia"/>
          <w:szCs w:val="21"/>
        </w:rPr>
        <w:t>。</w:t>
      </w:r>
    </w:p>
    <w:p w14:paraId="5548CB18" w14:textId="77777777" w:rsidR="00F14778" w:rsidRPr="00F040EF" w:rsidRDefault="00F14778" w:rsidP="00F14778">
      <w:pPr>
        <w:spacing w:beforeLines="50" w:before="120" w:afterLines="50" w:after="120" w:line="300" w:lineRule="auto"/>
        <w:ind w:firstLineChars="150" w:firstLine="316"/>
        <w:rPr>
          <w:rFonts w:asciiTheme="minorEastAsia" w:eastAsiaTheme="minorEastAsia" w:hAnsiTheme="minorEastAsia"/>
          <w:b/>
          <w:szCs w:val="21"/>
        </w:rPr>
      </w:pPr>
      <w:r w:rsidRPr="00F040EF">
        <w:rPr>
          <w:rFonts w:asciiTheme="minorEastAsia" w:eastAsiaTheme="minorEastAsia" w:hAnsiTheme="minorEastAsia"/>
          <w:b/>
          <w:szCs w:val="21"/>
        </w:rPr>
        <w:t>2.4</w:t>
      </w:r>
      <w:r w:rsidRPr="00F040EF">
        <w:rPr>
          <w:rFonts w:asciiTheme="minorEastAsia" w:eastAsiaTheme="minorEastAsia" w:hAnsiTheme="minorEastAsia" w:hint="eastAsia"/>
          <w:b/>
          <w:szCs w:val="21"/>
        </w:rPr>
        <w:t xml:space="preserve">  安全保证 </w:t>
      </w:r>
    </w:p>
    <w:p w14:paraId="64A42D7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2.4.1</w:t>
      </w:r>
      <w:r w:rsidRPr="00F040EF">
        <w:rPr>
          <w:rFonts w:asciiTheme="minorEastAsia" w:eastAsiaTheme="minorEastAsia" w:hAnsiTheme="minorEastAsia" w:hint="eastAsia"/>
          <w:szCs w:val="21"/>
        </w:rPr>
        <w:t xml:space="preserve">  除专用条款另有约定外，发包人应负责协调处理施工现场周围的地下、地上已有设施和邻近建筑物、构筑物、古树名本、文物及坟墓等的安全保护工作，维护现场周围的正常秩序，并承担相关费用</w:t>
      </w:r>
      <w:r w:rsidRPr="00F040EF">
        <w:rPr>
          <w:rFonts w:asciiTheme="minorEastAsia" w:eastAsiaTheme="minorEastAsia" w:hAnsiTheme="minorEastAsia"/>
          <w:szCs w:val="21"/>
        </w:rPr>
        <w:t>。</w:t>
      </w:r>
    </w:p>
    <w:p w14:paraId="09700AB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2.4.2</w:t>
      </w:r>
      <w:r w:rsidRPr="00F040EF">
        <w:rPr>
          <w:rFonts w:asciiTheme="minorEastAsia" w:eastAsiaTheme="minorEastAsia" w:hAnsiTheme="minorEastAsia" w:hint="eastAsia"/>
          <w:szCs w:val="21"/>
        </w:rPr>
        <w:t xml:space="preserve">  除专用条款另有约定外，发包人应负货对工程现场临近发包人正在使用、运行、或由发包人用于生产的建筑物、构筑物、生产装置、设施、设备等，设置隔离设施，竖立禁止入内、禁止动火的明显标志，判以书面形式通知承包人须遵守的安全规定和位置范围。因发包人的原因给承包人造成的损失和伤害，由发包人负责</w:t>
      </w:r>
      <w:r w:rsidRPr="00F040EF">
        <w:rPr>
          <w:rFonts w:asciiTheme="minorEastAsia" w:eastAsiaTheme="minorEastAsia" w:hAnsiTheme="minorEastAsia"/>
          <w:szCs w:val="21"/>
        </w:rPr>
        <w:t xml:space="preserve"> 。</w:t>
      </w:r>
    </w:p>
    <w:p w14:paraId="2A58C17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2.4.3</w:t>
      </w:r>
      <w:r w:rsidRPr="00F040EF">
        <w:rPr>
          <w:rFonts w:asciiTheme="minorEastAsia" w:eastAsiaTheme="minorEastAsia" w:hAnsiTheme="minorEastAsia" w:hint="eastAsia"/>
          <w:szCs w:val="21"/>
        </w:rPr>
        <w:t xml:space="preserve">  本合同未作约定，而在工程主体结构或工程主要装置完成后，发包人要求进行涉及建筑主体及承重结构变动、或涉及重大工艺变化的装修工程时，双方可另行签订委托合同，作为本合同附件。</w:t>
      </w:r>
    </w:p>
    <w:p w14:paraId="2A02ACA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发包人自行决定此类装修或发包人与第三方签订委托合同，由发包人或发包人另行委托的第三方提出设计方案及施工的，由此造成的损失、损害由发包人负责</w:t>
      </w:r>
      <w:r w:rsidRPr="00F040EF">
        <w:rPr>
          <w:rFonts w:asciiTheme="minorEastAsia" w:eastAsiaTheme="minorEastAsia" w:hAnsiTheme="minorEastAsia"/>
          <w:szCs w:val="21"/>
        </w:rPr>
        <w:t>.</w:t>
      </w:r>
    </w:p>
    <w:p w14:paraId="43A7366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2.4.4</w:t>
      </w:r>
      <w:r w:rsidRPr="00F040EF">
        <w:rPr>
          <w:rFonts w:asciiTheme="minorEastAsia" w:eastAsiaTheme="minorEastAsia" w:hAnsiTheme="minorEastAsia" w:hint="eastAsia"/>
          <w:szCs w:val="21"/>
        </w:rPr>
        <w:t xml:space="preserve">  发包人负责对其代表、雇员、监理人及其委托的其它人员进行安全教育，并遵守承包人工程现场的安全规定。承包人应在工程现场以标牌明示相关安全规定，或将安全规定发送给发包人。因发包人的代表、雇员、监理人及其委托的其它人员未能遵守承包人工程现场的安全规定所发生的人身伤害、安全事故，由发包人负责。</w:t>
      </w:r>
    </w:p>
    <w:p w14:paraId="00DEC0D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2.4.5  发包人、发包人代表、雇员、监理人及其委托的其它人员应遵守7.8款健康、安全和环境保护的相关约定。</w:t>
      </w:r>
    </w:p>
    <w:p w14:paraId="7C9802FD"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2.5</w:t>
      </w:r>
      <w:r w:rsidRPr="00F040EF">
        <w:rPr>
          <w:rFonts w:asciiTheme="minorEastAsia" w:eastAsiaTheme="minorEastAsia" w:hAnsiTheme="minorEastAsia" w:hint="eastAsia"/>
          <w:b/>
          <w:szCs w:val="21"/>
        </w:rPr>
        <w:t xml:space="preserve">  保安责任</w:t>
      </w:r>
    </w:p>
    <w:p w14:paraId="6EB7A7C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2.5.1</w:t>
      </w:r>
      <w:r w:rsidRPr="00F040EF">
        <w:rPr>
          <w:rFonts w:asciiTheme="minorEastAsia" w:eastAsiaTheme="minorEastAsia" w:hAnsiTheme="minorEastAsia" w:hint="eastAsia"/>
          <w:szCs w:val="21"/>
        </w:rPr>
        <w:t xml:space="preserve">  现场保安工作的责任主体由专用条款约定。承担现场保安工作的方负责与当地有关治安部门的联系、沟通和协调，并承担所发生的相关费用。</w:t>
      </w:r>
    </w:p>
    <w:p w14:paraId="16ACA36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2.5.2  </w:t>
      </w:r>
      <w:r w:rsidRPr="00F040EF">
        <w:rPr>
          <w:rFonts w:asciiTheme="minorEastAsia" w:eastAsiaTheme="minorEastAsia" w:hAnsiTheme="minorEastAsia"/>
          <w:szCs w:val="21"/>
        </w:rPr>
        <w:t>发包人</w:t>
      </w:r>
      <w:r w:rsidRPr="00F040EF">
        <w:rPr>
          <w:rFonts w:asciiTheme="minorEastAsia" w:eastAsiaTheme="minorEastAsia" w:hAnsiTheme="minorEastAsia" w:hint="eastAsia"/>
          <w:szCs w:val="21"/>
        </w:rPr>
        <w:t>与承包人商定工程</w:t>
      </w:r>
      <w:r w:rsidRPr="00F040EF">
        <w:rPr>
          <w:rFonts w:asciiTheme="minorEastAsia" w:eastAsiaTheme="minorEastAsia" w:hAnsiTheme="minorEastAsia"/>
          <w:szCs w:val="21"/>
        </w:rPr>
        <w:t>实施阶段</w:t>
      </w:r>
      <w:r w:rsidRPr="00F040EF">
        <w:rPr>
          <w:rFonts w:asciiTheme="minorEastAsia" w:eastAsiaTheme="minorEastAsia" w:hAnsiTheme="minorEastAsia" w:hint="eastAsia"/>
          <w:szCs w:val="21"/>
        </w:rPr>
        <w:t>及区域</w:t>
      </w:r>
      <w:r w:rsidRPr="00F040EF">
        <w:rPr>
          <w:rFonts w:asciiTheme="minorEastAsia" w:eastAsiaTheme="minorEastAsia" w:hAnsiTheme="minorEastAsia"/>
          <w:szCs w:val="21"/>
        </w:rPr>
        <w:t>的保安责任划分</w:t>
      </w:r>
      <w:r w:rsidRPr="00F040EF">
        <w:rPr>
          <w:rFonts w:asciiTheme="minorEastAsia" w:eastAsiaTheme="minorEastAsia" w:hAnsiTheme="minorEastAsia" w:hint="eastAsia"/>
          <w:szCs w:val="21"/>
        </w:rPr>
        <w:t>，并</w:t>
      </w:r>
      <w:r w:rsidRPr="00F040EF">
        <w:rPr>
          <w:rFonts w:asciiTheme="minorEastAsia" w:eastAsiaTheme="minorEastAsia" w:hAnsiTheme="minorEastAsia"/>
          <w:szCs w:val="21"/>
        </w:rPr>
        <w:t>编制</w:t>
      </w:r>
      <w:r w:rsidRPr="00F040EF">
        <w:rPr>
          <w:rFonts w:asciiTheme="minorEastAsia" w:eastAsiaTheme="minorEastAsia" w:hAnsiTheme="minorEastAsia" w:hint="eastAsia"/>
          <w:szCs w:val="21"/>
        </w:rPr>
        <w:t>各自的</w:t>
      </w:r>
      <w:r w:rsidRPr="00F040EF">
        <w:rPr>
          <w:rFonts w:asciiTheme="minorEastAsia" w:eastAsiaTheme="minorEastAsia" w:hAnsiTheme="minorEastAsia"/>
          <w:szCs w:val="21"/>
        </w:rPr>
        <w:t>相关保安制度、责任制度和报告制度</w:t>
      </w:r>
      <w:r w:rsidRPr="00F040EF">
        <w:rPr>
          <w:rFonts w:asciiTheme="minorEastAsia" w:eastAsiaTheme="minorEastAsia" w:hAnsiTheme="minorEastAsia" w:hint="eastAsia"/>
          <w:szCs w:val="21"/>
        </w:rPr>
        <w:t>，作为合同附件。</w:t>
      </w:r>
    </w:p>
    <w:p w14:paraId="7805C17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2.5.3  </w:t>
      </w:r>
      <w:r w:rsidRPr="00F040EF">
        <w:rPr>
          <w:rFonts w:asciiTheme="minorEastAsia" w:eastAsiaTheme="minorEastAsia" w:hAnsiTheme="minorEastAsia"/>
          <w:szCs w:val="21"/>
        </w:rPr>
        <w:t>发包人</w:t>
      </w:r>
      <w:r w:rsidRPr="00F040EF">
        <w:rPr>
          <w:rFonts w:asciiTheme="minorEastAsia" w:eastAsiaTheme="minorEastAsia" w:hAnsiTheme="minorEastAsia" w:hint="eastAsia"/>
          <w:szCs w:val="21"/>
        </w:rPr>
        <w:t>按合同约定</w:t>
      </w:r>
      <w:r w:rsidRPr="00F040EF">
        <w:rPr>
          <w:rFonts w:asciiTheme="minorEastAsia" w:eastAsiaTheme="minorEastAsia" w:hAnsiTheme="minorEastAsia"/>
          <w:szCs w:val="21"/>
        </w:rPr>
        <w:t>占用的区域、接收的单项工程和工程，由发包人承担相关保安</w:t>
      </w:r>
      <w:r w:rsidRPr="00F040EF">
        <w:rPr>
          <w:rFonts w:asciiTheme="minorEastAsia" w:eastAsiaTheme="minorEastAsia" w:hAnsiTheme="minorEastAsia" w:hint="eastAsia"/>
          <w:szCs w:val="21"/>
        </w:rPr>
        <w:t>工作，及因此产生的费用、损害</w:t>
      </w:r>
      <w:r w:rsidRPr="00F040EF">
        <w:rPr>
          <w:rFonts w:asciiTheme="minorEastAsia" w:eastAsiaTheme="minorEastAsia" w:hAnsiTheme="minorEastAsia"/>
          <w:szCs w:val="21"/>
        </w:rPr>
        <w:t>和责任。</w:t>
      </w:r>
    </w:p>
    <w:p w14:paraId="0FDB0523"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3</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承包人</w:t>
      </w:r>
    </w:p>
    <w:p w14:paraId="6060D792"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3.1</w:t>
      </w:r>
      <w:r w:rsidRPr="00F040EF">
        <w:rPr>
          <w:rFonts w:asciiTheme="minorEastAsia" w:eastAsiaTheme="minorEastAsia" w:hAnsiTheme="minorEastAsia" w:hint="eastAsia"/>
          <w:b/>
          <w:szCs w:val="21"/>
        </w:rPr>
        <w:t xml:space="preserve">  承包人的主要权利和义务</w:t>
      </w:r>
    </w:p>
    <w:p w14:paraId="7E3ADD4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3.1.1</w:t>
      </w:r>
      <w:r w:rsidRPr="00F040EF">
        <w:rPr>
          <w:rFonts w:asciiTheme="minorEastAsia" w:eastAsiaTheme="minorEastAsia" w:hAnsiTheme="minorEastAsia" w:hint="eastAsia"/>
          <w:szCs w:val="21"/>
        </w:rPr>
        <w:t xml:space="preserve">  承包人应按照合同约定的标准、规范、工程的功能、规模、考核目标和竣工日期，完成设计、采购、施工、竣工试验和</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或）指导竣工后试验等工作，不得违反国家强制性标准、规范的规定。</w:t>
      </w:r>
    </w:p>
    <w:p w14:paraId="33487D9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本工程的具体承包范围，应依据合同协议书第一项“工程概况”中有关“工程承包范围”的约定。</w:t>
      </w:r>
    </w:p>
    <w:p w14:paraId="7F078AC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3.1.</w:t>
      </w:r>
      <w:r w:rsidRPr="00F040EF">
        <w:rPr>
          <w:rFonts w:asciiTheme="minorEastAsia" w:eastAsiaTheme="minorEastAsia" w:hAnsiTheme="minorEastAsia" w:hint="eastAsia"/>
          <w:szCs w:val="21"/>
        </w:rPr>
        <w:t>2  承包人应按合同约定，自费修复因承包人原因引起的设计、文件、设备、材料、部件、施工中存在的缺陷、或在竣工试验和竣工后试验中发现的缺陷。</w:t>
      </w:r>
    </w:p>
    <w:p w14:paraId="5F6414F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3.1.</w:t>
      </w:r>
      <w:r w:rsidRPr="00F040EF">
        <w:rPr>
          <w:rFonts w:asciiTheme="minorEastAsia" w:eastAsiaTheme="minorEastAsia" w:hAnsiTheme="minorEastAsia" w:hint="eastAsia"/>
          <w:szCs w:val="21"/>
        </w:rPr>
        <w:t>3  承包人应按合同约定和发包人的要求，提交相关报表。报表的类别、名称、内容、报告期、提交时间和份数，在专用条款中约定。</w:t>
      </w:r>
      <w:r w:rsidRPr="00F040EF">
        <w:rPr>
          <w:rFonts w:asciiTheme="minorEastAsia" w:eastAsiaTheme="minorEastAsia" w:hAnsiTheme="minorEastAsia"/>
          <w:szCs w:val="21"/>
        </w:rPr>
        <w:t xml:space="preserve"> </w:t>
      </w:r>
    </w:p>
    <w:p w14:paraId="1D8425D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3.1.4  承包人有权根据4.6.4款承包人的复工要求、</w:t>
      </w:r>
      <w:r w:rsidRPr="00F040EF">
        <w:rPr>
          <w:rFonts w:asciiTheme="minorEastAsia" w:eastAsiaTheme="minorEastAsia" w:hAnsiTheme="minorEastAsia"/>
          <w:szCs w:val="21"/>
        </w:rPr>
        <w:t>14</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9</w:t>
      </w:r>
      <w:r w:rsidRPr="00F040EF">
        <w:rPr>
          <w:rFonts w:asciiTheme="minorEastAsia" w:eastAsiaTheme="minorEastAsia" w:hAnsiTheme="minorEastAsia" w:hint="eastAsia"/>
          <w:szCs w:val="21"/>
        </w:rPr>
        <w:t>款付款时间延误和</w:t>
      </w:r>
      <w:r w:rsidRPr="00F040EF">
        <w:rPr>
          <w:rFonts w:asciiTheme="minorEastAsia" w:eastAsiaTheme="minorEastAsia" w:hAnsiTheme="minorEastAsia"/>
          <w:szCs w:val="21"/>
        </w:rPr>
        <w:t>17</w:t>
      </w:r>
      <w:r w:rsidRPr="00F040EF">
        <w:rPr>
          <w:rFonts w:asciiTheme="minorEastAsia" w:eastAsiaTheme="minorEastAsia" w:hAnsiTheme="minorEastAsia" w:hint="eastAsia"/>
          <w:szCs w:val="21"/>
        </w:rPr>
        <w:t>条不可抗力的约定，以书面形式向发包人发出暂停迫知。除此之外，凡因承包人原因的暂停，造成承包人的费用增加由其自负，造成关键路径延误的应自费赶上</w:t>
      </w:r>
      <w:r w:rsidRPr="00F040EF">
        <w:rPr>
          <w:rFonts w:asciiTheme="minorEastAsia" w:eastAsiaTheme="minorEastAsia" w:hAnsiTheme="minorEastAsia"/>
          <w:szCs w:val="21"/>
        </w:rPr>
        <w:t>。</w:t>
      </w:r>
    </w:p>
    <w:p w14:paraId="71AB623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3.1.5  对因发包人原因给承包人带来任何损失、损失或造成工程关键路径延误的，承包人有权要求赔偿和（或）延长竣工日期</w:t>
      </w:r>
      <w:r w:rsidRPr="00F040EF">
        <w:rPr>
          <w:rFonts w:asciiTheme="minorEastAsia" w:eastAsiaTheme="minorEastAsia" w:hAnsiTheme="minorEastAsia"/>
          <w:szCs w:val="21"/>
        </w:rPr>
        <w:t>。</w:t>
      </w:r>
    </w:p>
    <w:p w14:paraId="56E4E1E1"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3.2</w:t>
      </w:r>
      <w:r w:rsidRPr="00F040EF">
        <w:rPr>
          <w:rFonts w:asciiTheme="minorEastAsia" w:eastAsiaTheme="minorEastAsia" w:hAnsiTheme="minorEastAsia" w:hint="eastAsia"/>
          <w:b/>
          <w:szCs w:val="21"/>
        </w:rPr>
        <w:t xml:space="preserve">  项目经理</w:t>
      </w:r>
    </w:p>
    <w:p w14:paraId="25BA4A3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3.2.1</w:t>
      </w:r>
      <w:r w:rsidRPr="00F040EF">
        <w:rPr>
          <w:rFonts w:asciiTheme="minorEastAsia" w:eastAsiaTheme="minorEastAsia" w:hAnsiTheme="minorEastAsia" w:hint="eastAsia"/>
          <w:szCs w:val="21"/>
        </w:rPr>
        <w:t xml:space="preserve">  项目经理，应是当事人双方所确认的人选</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项目经理经授权并代表承包人负责履行本合同</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项目经理的姓名、职责和权限在专用条款中约定。</w:t>
      </w:r>
    </w:p>
    <w:p w14:paraId="76BE9CE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项目经理应是承包人的员工，承包人应在合同生效后</w:t>
      </w:r>
      <w:r w:rsidRPr="00F040EF">
        <w:rPr>
          <w:rFonts w:asciiTheme="minorEastAsia" w:eastAsiaTheme="minorEastAsia" w:hAnsiTheme="minorEastAsia"/>
          <w:szCs w:val="21"/>
        </w:rPr>
        <w:t>10</w:t>
      </w:r>
      <w:r w:rsidRPr="00F040EF">
        <w:rPr>
          <w:rFonts w:asciiTheme="minorEastAsia" w:eastAsiaTheme="minorEastAsia" w:hAnsiTheme="minorEastAsia" w:hint="eastAsia"/>
          <w:szCs w:val="21"/>
        </w:rPr>
        <w:t>日内向发包人提交项目经理与承包人之间的劳动合同，以及承包人为项目经理缴纳社会保险的有效证明，承包人不提交上述文件的，项目经理无权履行职责，由此影响工程进度或发生其它问题的，由承包人承担责任</w:t>
      </w:r>
      <w:r w:rsidRPr="00F040EF">
        <w:rPr>
          <w:rFonts w:asciiTheme="minorEastAsia" w:eastAsiaTheme="minorEastAsia" w:hAnsiTheme="minorEastAsia"/>
          <w:szCs w:val="21"/>
        </w:rPr>
        <w:t>。</w:t>
      </w:r>
    </w:p>
    <w:p w14:paraId="0997856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项目经理应常驻项目现场，且每月在现场时间不得少于专用条款约定的天数</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项目经理不得同时担任其它项目的项目经理</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项目经理确需离开项目现场时应事先取得发包人同意，并指定一名有经验的人员临时代行其职责</w:t>
      </w:r>
      <w:r w:rsidRPr="00F040EF">
        <w:rPr>
          <w:rFonts w:asciiTheme="minorEastAsia" w:eastAsiaTheme="minorEastAsia" w:hAnsiTheme="minorEastAsia"/>
          <w:szCs w:val="21"/>
        </w:rPr>
        <w:t>。</w:t>
      </w:r>
    </w:p>
    <w:p w14:paraId="14E638C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承包人违反上述约定的，按照专用条款的约定，承担违约责任</w:t>
      </w:r>
      <w:r w:rsidRPr="00F040EF">
        <w:rPr>
          <w:rFonts w:asciiTheme="minorEastAsia" w:eastAsiaTheme="minorEastAsia" w:hAnsiTheme="minorEastAsia"/>
          <w:szCs w:val="21"/>
        </w:rPr>
        <w:t>。</w:t>
      </w:r>
    </w:p>
    <w:p w14:paraId="5F1E15F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3.2.</w:t>
      </w:r>
      <w:r w:rsidRPr="00F040EF">
        <w:rPr>
          <w:rFonts w:asciiTheme="minorEastAsia" w:eastAsiaTheme="minorEastAsia" w:hAnsiTheme="minorEastAsia" w:hint="eastAsia"/>
          <w:szCs w:val="21"/>
        </w:rPr>
        <w:t>2  项目经理按合同约定的项目进度计划，并按发包人代表和</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或</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工程总监依据合同发出的指令组织项目实施。在紧急情况下，且无法与发包人代表和</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或</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工程总监取得联系时，项目经理有权采取必要的措施保证人身、工程和财产的安全，但须在事后</w:t>
      </w:r>
      <w:r w:rsidRPr="00F040EF">
        <w:rPr>
          <w:rFonts w:asciiTheme="minorEastAsia" w:eastAsiaTheme="minorEastAsia" w:hAnsiTheme="minorEastAsia"/>
          <w:szCs w:val="21"/>
        </w:rPr>
        <w:t>48</w:t>
      </w:r>
      <w:r w:rsidRPr="00F040EF">
        <w:rPr>
          <w:rFonts w:asciiTheme="minorEastAsia" w:eastAsiaTheme="minorEastAsia" w:hAnsiTheme="minorEastAsia" w:hint="eastAsia"/>
          <w:szCs w:val="21"/>
        </w:rPr>
        <w:t>小时内向发包人代表和</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或</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工程总监送交书面报告。</w:t>
      </w:r>
    </w:p>
    <w:p w14:paraId="203EA55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3.2.</w:t>
      </w:r>
      <w:r w:rsidRPr="00F040EF">
        <w:rPr>
          <w:rFonts w:asciiTheme="minorEastAsia" w:eastAsiaTheme="minorEastAsia" w:hAnsiTheme="minorEastAsia" w:hint="eastAsia"/>
          <w:szCs w:val="21"/>
        </w:rPr>
        <w:t>3  承包人部更换项目经理时，提前</w:t>
      </w:r>
      <w:r w:rsidRPr="00F040EF">
        <w:rPr>
          <w:rFonts w:asciiTheme="minorEastAsia" w:eastAsiaTheme="minorEastAsia" w:hAnsiTheme="minorEastAsia"/>
          <w:szCs w:val="21"/>
        </w:rPr>
        <w:t xml:space="preserve"> 15</w:t>
      </w:r>
      <w:r w:rsidRPr="00F040EF">
        <w:rPr>
          <w:rFonts w:asciiTheme="minorEastAsia" w:eastAsiaTheme="minorEastAsia" w:hAnsiTheme="minorEastAsia" w:hint="eastAsia"/>
          <w:szCs w:val="21"/>
        </w:rPr>
        <w:t>日以书面形式通知发包人，并征得发包人的同意，继任的项目经理须继续履行第3.2.1款约定的职责和权限</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未经发包人同意，承包人不得擅自更换项目经理</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承包人擅自更换项目经理的，按专用条款的约定，承担违约责任。</w:t>
      </w:r>
    </w:p>
    <w:p w14:paraId="1E59BBF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3.2.</w:t>
      </w:r>
      <w:r w:rsidRPr="00F040EF">
        <w:rPr>
          <w:rFonts w:asciiTheme="minorEastAsia" w:eastAsiaTheme="minorEastAsia" w:hAnsiTheme="minorEastAsia" w:hint="eastAsia"/>
          <w:szCs w:val="21"/>
        </w:rPr>
        <w:t>4  发包人有权以书而形式通知更换其认为不称职的项目经理，应说明更换因由，承包人应在接到更换通知后</w:t>
      </w:r>
      <w:r w:rsidRPr="00F040EF">
        <w:rPr>
          <w:rFonts w:asciiTheme="minorEastAsia" w:eastAsiaTheme="minorEastAsia" w:hAnsiTheme="minorEastAsia"/>
          <w:szCs w:val="21"/>
        </w:rPr>
        <w:t>15</w:t>
      </w:r>
      <w:r w:rsidRPr="00F040EF">
        <w:rPr>
          <w:rFonts w:asciiTheme="minorEastAsia" w:eastAsiaTheme="minorEastAsia" w:hAnsiTheme="minorEastAsia" w:hint="eastAsia"/>
          <w:szCs w:val="21"/>
        </w:rPr>
        <w:t>日内向发包人提出书面的改进报告。发包人收到改进报告后仍以书面形式通知更换的，承包人应在接到第二次更换通知后的</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日内进行更换，并将新任命的项目经理的姓名、简历以书面形式通知发包人</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新任项目经理继续履行第3.2.1款约定的职责和权限</w:t>
      </w:r>
      <w:r w:rsidRPr="00F040EF">
        <w:rPr>
          <w:rFonts w:asciiTheme="minorEastAsia" w:eastAsiaTheme="minorEastAsia" w:hAnsiTheme="minorEastAsia"/>
          <w:szCs w:val="21"/>
        </w:rPr>
        <w:t xml:space="preserve"> 。</w:t>
      </w:r>
    </w:p>
    <w:p w14:paraId="738BF55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3.</w:t>
      </w:r>
      <w:r w:rsidRPr="00F040EF">
        <w:rPr>
          <w:rFonts w:asciiTheme="minorEastAsia" w:eastAsiaTheme="minorEastAsia" w:hAnsiTheme="minorEastAsia" w:hint="eastAsia"/>
          <w:b/>
          <w:szCs w:val="21"/>
        </w:rPr>
        <w:t>3  工程质量保证</w:t>
      </w:r>
    </w:p>
    <w:p w14:paraId="5B51422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按合同约定的质量标准规范，确保设计、采购、加工制造、施工、竣工试验等各项工作的质量，建立有效的质量保证体系，并按照国家有关规定，通过质量保修责任书的形式约定保修范固、保修期限和保修责任</w:t>
      </w:r>
      <w:r w:rsidRPr="00F040EF">
        <w:rPr>
          <w:rFonts w:asciiTheme="minorEastAsia" w:eastAsiaTheme="minorEastAsia" w:hAnsiTheme="minorEastAsia"/>
          <w:szCs w:val="21"/>
        </w:rPr>
        <w:t>。</w:t>
      </w:r>
    </w:p>
    <w:p w14:paraId="5762FFAC"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3.</w:t>
      </w:r>
      <w:r w:rsidRPr="00F040EF">
        <w:rPr>
          <w:rFonts w:asciiTheme="minorEastAsia" w:eastAsiaTheme="minorEastAsia" w:hAnsiTheme="minorEastAsia" w:hint="eastAsia"/>
          <w:b/>
          <w:szCs w:val="21"/>
        </w:rPr>
        <w:t>4  安全保证</w:t>
      </w:r>
    </w:p>
    <w:p w14:paraId="0BF743D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1  工程安全性能</w:t>
      </w:r>
    </w:p>
    <w:p w14:paraId="27F2B7E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承包人应按照合同约定和国家有关安全生严的法律规定，</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进行设计、采购、施工、竣工试验，保证工程的安全性能，</w:t>
      </w:r>
    </w:p>
    <w:p w14:paraId="2586954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  安全施工</w:t>
      </w:r>
    </w:p>
    <w:p w14:paraId="371995A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承包人应遵守7.8款职业健康、安全和环境保护的约定。</w:t>
      </w:r>
    </w:p>
    <w:p w14:paraId="6B8E8E0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3.4.3  因承包人未遵守发包人按</w:t>
      </w:r>
      <w:r w:rsidRPr="00F040EF">
        <w:rPr>
          <w:rFonts w:asciiTheme="minorEastAsia" w:eastAsiaTheme="minorEastAsia" w:hAnsiTheme="minorEastAsia"/>
          <w:szCs w:val="21"/>
        </w:rPr>
        <w:t xml:space="preserve">2.4.2 </w:t>
      </w:r>
      <w:r w:rsidRPr="00F040EF">
        <w:rPr>
          <w:rFonts w:asciiTheme="minorEastAsia" w:eastAsiaTheme="minorEastAsia" w:hAnsiTheme="minorEastAsia" w:hint="eastAsia"/>
          <w:szCs w:val="21"/>
        </w:rPr>
        <w:t>款通知的安全规定和位置范围限定所造成的损失和伤害，由承包人负责。</w:t>
      </w:r>
    </w:p>
    <w:p w14:paraId="56EC113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3.4.4  承包人全面负责其施工场地的安全管理，</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保障所有进入施工场地的人员的安全。因承包人原因所发生的人身伤害、安全事故，</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由承包人负责。</w:t>
      </w:r>
    </w:p>
    <w:p w14:paraId="395C4C82"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3.</w:t>
      </w:r>
      <w:r w:rsidRPr="00F040EF">
        <w:rPr>
          <w:rFonts w:asciiTheme="minorEastAsia" w:eastAsiaTheme="minorEastAsia" w:hAnsiTheme="minorEastAsia" w:hint="eastAsia"/>
          <w:b/>
          <w:szCs w:val="21"/>
        </w:rPr>
        <w:t>5  职业健康和环境保护保证</w:t>
      </w:r>
    </w:p>
    <w:p w14:paraId="24EFEA8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3.5.1  工程设计</w:t>
      </w:r>
    </w:p>
    <w:p w14:paraId="2305D61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按照合同约定，并遵照《建设工程勘察设计管理条例》、《建设工程环境保护条例》及其它相关法律规定进行工程的环境保护设计及职业健康防护设计，保证工程符合环统保护和职业健康相关法律和标准规定。</w:t>
      </w:r>
    </w:p>
    <w:p w14:paraId="31F363B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xml:space="preserve">  职业健康和环境保护</w:t>
      </w:r>
    </w:p>
    <w:p w14:paraId="6145F74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承包人应遵守7.8款职业健康、安全和环境保护的约定。</w:t>
      </w:r>
    </w:p>
    <w:p w14:paraId="542CC379"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3.6  进度保证</w:t>
      </w:r>
    </w:p>
    <w:p w14:paraId="5453E0E2"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承包人按4.1款约定的项目进度计划，合理有序地组织设计、采购、施工、竣工试验所需要的各类资源，以及派出有经验的竣工后试验的指导人员，采用有效的实施方法和组织措施，保证项目进度计划的实现。</w:t>
      </w:r>
    </w:p>
    <w:p w14:paraId="30E71578"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3.7  现场保安</w:t>
      </w:r>
    </w:p>
    <w:p w14:paraId="2C2F6E7E"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承包人承担其进入现场、施工开工至发包人接收单项工程和（或）工程之前的现场保安责任（含承包人的预制加工场地、办公及生活营区）。并负责编制相关的保安制度、责任制度和报告制度，提交给发包人。</w:t>
      </w:r>
    </w:p>
    <w:p w14:paraId="32AE9FB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3.8  分包</w:t>
      </w:r>
    </w:p>
    <w:p w14:paraId="7031A49D" w14:textId="77777777" w:rsidR="00F14778" w:rsidRPr="00F040EF" w:rsidRDefault="00F14778" w:rsidP="00F14778">
      <w:pPr>
        <w:tabs>
          <w:tab w:val="left" w:pos="6789"/>
        </w:tabs>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3.8.1  分包约定</w:t>
      </w:r>
      <w:r w:rsidRPr="00F040EF">
        <w:rPr>
          <w:rFonts w:asciiTheme="minorEastAsia" w:eastAsiaTheme="minorEastAsia" w:hAnsiTheme="minorEastAsia"/>
          <w:szCs w:val="21"/>
        </w:rPr>
        <w:tab/>
      </w:r>
    </w:p>
    <w:p w14:paraId="3B850E4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承包人只能对专用条款约定列出的工作事项（含设计、采购、施工、劳务服务、竣工试验等）进行分包。</w:t>
      </w:r>
    </w:p>
    <w:p w14:paraId="7A817B5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专用条款未列出的分包事项，承包人可在工程实施阶段分批分期就分包事项向发包人提交申请，</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发包人在接到分包事项申请后的</w:t>
      </w:r>
      <w:r w:rsidRPr="00F040EF">
        <w:rPr>
          <w:rFonts w:asciiTheme="minorEastAsia" w:eastAsiaTheme="minorEastAsia" w:hAnsiTheme="minorEastAsia"/>
          <w:szCs w:val="21"/>
        </w:rPr>
        <w:t>15</w:t>
      </w:r>
      <w:r w:rsidRPr="00F040EF">
        <w:rPr>
          <w:rFonts w:asciiTheme="minorEastAsia" w:eastAsiaTheme="minorEastAsia" w:hAnsiTheme="minorEastAsia" w:hint="eastAsia"/>
          <w:szCs w:val="21"/>
        </w:rPr>
        <w:t>日内，予以批准或提出意见。发包人未能在</w:t>
      </w:r>
      <w:r w:rsidRPr="00F040EF">
        <w:rPr>
          <w:rFonts w:asciiTheme="minorEastAsia" w:eastAsiaTheme="minorEastAsia" w:hAnsiTheme="minorEastAsia"/>
          <w:szCs w:val="21"/>
        </w:rPr>
        <w:t>15</w:t>
      </w:r>
      <w:r w:rsidRPr="00F040EF">
        <w:rPr>
          <w:rFonts w:asciiTheme="minorEastAsia" w:eastAsiaTheme="minorEastAsia" w:hAnsiTheme="minorEastAsia" w:hint="eastAsia"/>
          <w:szCs w:val="21"/>
        </w:rPr>
        <w:t>日批准亦未提出意见的，承包人有权在提交该分包事项后的第</w:t>
      </w:r>
      <w:r w:rsidRPr="00F040EF">
        <w:rPr>
          <w:rFonts w:asciiTheme="minorEastAsia" w:eastAsiaTheme="minorEastAsia" w:hAnsiTheme="minorEastAsia"/>
          <w:szCs w:val="21"/>
        </w:rPr>
        <w:t xml:space="preserve">1 6 </w:t>
      </w:r>
      <w:r w:rsidRPr="00F040EF">
        <w:rPr>
          <w:rFonts w:asciiTheme="minorEastAsia" w:eastAsiaTheme="minorEastAsia" w:hAnsiTheme="minorEastAsia" w:hint="eastAsia"/>
          <w:szCs w:val="21"/>
        </w:rPr>
        <w:t>日开始，</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将提出的拟分包事项对外分包</w:t>
      </w:r>
      <w:r w:rsidRPr="00F040EF">
        <w:rPr>
          <w:rFonts w:asciiTheme="minorEastAsia" w:eastAsiaTheme="minorEastAsia" w:hAnsiTheme="minorEastAsia"/>
          <w:szCs w:val="21"/>
        </w:rPr>
        <w:t>.</w:t>
      </w:r>
    </w:p>
    <w:p w14:paraId="5466296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8</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xml:space="preserve">  分包人资质</w:t>
      </w:r>
    </w:p>
    <w:p w14:paraId="6E500CA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分包人应符合国家法律规定的企业资质等级，否则不能作为分包人。承包人有义务对分包人的资质进行审查。</w:t>
      </w:r>
    </w:p>
    <w:p w14:paraId="1001EBD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3.8.3  </w:t>
      </w:r>
      <w:r w:rsidRPr="00F040EF">
        <w:rPr>
          <w:rFonts w:asciiTheme="minorEastAsia" w:eastAsiaTheme="minorEastAsia" w:hAnsiTheme="minorEastAsia"/>
          <w:szCs w:val="21"/>
        </w:rPr>
        <w:t>承包人不得将承包的工程</w:t>
      </w:r>
      <w:r w:rsidRPr="00F040EF">
        <w:rPr>
          <w:rFonts w:asciiTheme="minorEastAsia" w:eastAsiaTheme="minorEastAsia" w:hAnsiTheme="minorEastAsia" w:hint="eastAsia"/>
          <w:szCs w:val="21"/>
        </w:rPr>
        <w:t>对外转包，也不得得以肢解方式将承包的全部工程对外分包。</w:t>
      </w:r>
    </w:p>
    <w:p w14:paraId="34C0445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3.8.4  设计、施工和工程物资等分包人，应严格执行国家有关分包事项的管理规定。</w:t>
      </w:r>
    </w:p>
    <w:p w14:paraId="4F0A4C7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8</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5  对分包人的付款</w:t>
      </w:r>
    </w:p>
    <w:p w14:paraId="5923638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承包人应按分包合同约定，按时向分包人支付合同价款。除非专用条款另有约定外，未经承包人同意，发包人不得以任何形式向分包人支付任何款项。</w:t>
      </w:r>
    </w:p>
    <w:p w14:paraId="3DAE92D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3.8.6  承包人对分包人负责</w:t>
      </w:r>
    </w:p>
    <w:p w14:paraId="6D43A5D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承包人对分包人的行为向发包人负责，承包人和分包人就分包工作向发包人承担连带责任。</w:t>
      </w:r>
    </w:p>
    <w:p w14:paraId="573EB067"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第4条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 xml:space="preserve"> 进度计划、延误和暂停</w:t>
      </w:r>
    </w:p>
    <w:p w14:paraId="1B024459"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4</w:t>
      </w:r>
      <w:r w:rsidRPr="00F040EF">
        <w:rPr>
          <w:rFonts w:asciiTheme="minorEastAsia" w:eastAsiaTheme="minorEastAsia" w:hAnsiTheme="minorEastAsia"/>
          <w:b/>
          <w:szCs w:val="21"/>
        </w:rPr>
        <w:t>.1</w:t>
      </w:r>
      <w:r w:rsidRPr="00F040EF">
        <w:rPr>
          <w:rFonts w:asciiTheme="minorEastAsia" w:eastAsiaTheme="minorEastAsia" w:hAnsiTheme="minorEastAsia" w:hint="eastAsia"/>
          <w:b/>
          <w:szCs w:val="21"/>
        </w:rPr>
        <w:t xml:space="preserve">  项目进度计划</w:t>
      </w:r>
    </w:p>
    <w:p w14:paraId="4104D78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 xml:space="preserve">  项目进度计划</w:t>
      </w:r>
    </w:p>
    <w:p w14:paraId="71CC738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承包人负责编制项目进度计划，项目进度计划中的施工期限</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含竣工试验</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，应符合合同协议书的约定。关键路径及关键路径变化的确定原则、承包人提交项目进度计划的份数和时间，</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在专用条款约定。</w:t>
      </w:r>
    </w:p>
    <w:p w14:paraId="4B7847E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项目进度计划经发包人批准后实施，</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但发包人的批准并不能减轻或免除承包人的合同责任。</w:t>
      </w:r>
    </w:p>
    <w:p w14:paraId="606B1E3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.1.2</w:t>
      </w:r>
      <w:r w:rsidRPr="00F040EF">
        <w:rPr>
          <w:rFonts w:asciiTheme="minorEastAsia" w:eastAsiaTheme="minorEastAsia" w:hAnsiTheme="minorEastAsia" w:hint="eastAsia"/>
          <w:szCs w:val="21"/>
        </w:rPr>
        <w:t xml:space="preserve">  自费赶上项目进度计划</w:t>
      </w:r>
    </w:p>
    <w:p w14:paraId="08721D4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承包人原因使工程实际进度明显落后于项目进度计划时，承包人有义务、发包人也有权利要求承包人自费采取措施，赶上项目进度计划。</w:t>
      </w:r>
    </w:p>
    <w:p w14:paraId="1CD9568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.1.3</w:t>
      </w:r>
      <w:r w:rsidRPr="00F040EF">
        <w:rPr>
          <w:rFonts w:asciiTheme="minorEastAsia" w:eastAsiaTheme="minorEastAsia" w:hAnsiTheme="minorEastAsia" w:hint="eastAsia"/>
          <w:szCs w:val="21"/>
        </w:rPr>
        <w:t xml:space="preserve">  项目进度计划的调整</w:t>
      </w:r>
    </w:p>
    <w:p w14:paraId="58DA367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出现下列情况，竣工日期相应顺延，并对项目进度计划进行调整：</w:t>
      </w:r>
    </w:p>
    <w:p w14:paraId="4667510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发包人根据5.2.1款提供的项目基础资料和现场障碍资料不真实、不准确、不齐全、不及时，或未能按14.3.1款约定的预付款金额和14.3.2款约定的付款时间付款，导致4.3.2款约定的设计开工日期延误，或4.4.2款约定的采购开始日期延误，或造成施工开工日期延误的。</w:t>
      </w:r>
    </w:p>
    <w:p w14:paraId="049BB04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（2）根据4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4款第</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项的约定，因发包人原因，导致某个设计阶段审核会议时间的延误。</w:t>
      </w:r>
    </w:p>
    <w:p w14:paraId="63C5E1D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（3）根据4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4款第</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项的约定，非承包人原因导致相关设计审查部门批准时间较合同约定的时间延长的。</w:t>
      </w:r>
    </w:p>
    <w:p w14:paraId="3974E2D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（4）根据合同约定的其它延长竣工日期的情况。</w:t>
      </w:r>
    </w:p>
    <w:p w14:paraId="542F631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4.1.4  发包人的赶工要求</w:t>
      </w:r>
    </w:p>
    <w:p w14:paraId="38F9556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合同实施过程中发包人书面提出加快设计、采购、施工、竣工试验的赶工要求，被承包人接受时，承包人应提交赶工方案，采取赶工措施。因赶工引起的费用增加，按</w:t>
      </w:r>
      <w:r w:rsidRPr="00F040EF">
        <w:rPr>
          <w:rFonts w:asciiTheme="minorEastAsia" w:eastAsiaTheme="minorEastAsia" w:hAnsiTheme="minorEastAsia"/>
          <w:szCs w:val="21"/>
        </w:rPr>
        <w:t xml:space="preserve">13.2.4 </w:t>
      </w:r>
      <w:r w:rsidRPr="00F040EF">
        <w:rPr>
          <w:rFonts w:asciiTheme="minorEastAsia" w:eastAsiaTheme="minorEastAsia" w:hAnsiTheme="minorEastAsia" w:hint="eastAsia"/>
          <w:szCs w:val="21"/>
        </w:rPr>
        <w:t>款的变更约定执行。</w:t>
      </w:r>
    </w:p>
    <w:p w14:paraId="504E2769"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4</w:t>
      </w:r>
      <w:r w:rsidRPr="00F040EF">
        <w:rPr>
          <w:rFonts w:asciiTheme="minorEastAsia" w:eastAsiaTheme="minorEastAsia" w:hAnsiTheme="minorEastAsia"/>
          <w:b/>
          <w:szCs w:val="21"/>
        </w:rPr>
        <w:t>.</w:t>
      </w:r>
      <w:r w:rsidRPr="00F040EF">
        <w:rPr>
          <w:rFonts w:asciiTheme="minorEastAsia" w:eastAsiaTheme="minorEastAsia" w:hAnsiTheme="minorEastAsia" w:hint="eastAsia"/>
          <w:b/>
          <w:szCs w:val="21"/>
        </w:rPr>
        <w:t>2  设计进度计划</w:t>
      </w:r>
    </w:p>
    <w:p w14:paraId="614ABC9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xml:space="preserve">  设计进度计划</w:t>
      </w:r>
    </w:p>
    <w:p w14:paraId="0B30BCD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承包人根据批准的项目进度计划和5.3.1款约定的设计审查阶段及发包人组织的设计阶段审查会议的时间安排，编制设计进度计划。设计进度计划经发包人认可后执行。发包人的认可并不能解除承包人的合同责任。</w:t>
      </w:r>
    </w:p>
    <w:p w14:paraId="67C9B72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xml:space="preserve">  设计开工日期</w:t>
      </w:r>
    </w:p>
    <w:p w14:paraId="4085648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承包人收到发包人按5.2.1款提供的项目基础资料、现场障碍资料，及14.3.2款的预付款收到后的第5日，作为设计开工日期。</w:t>
      </w:r>
    </w:p>
    <w:p w14:paraId="586F9DA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 xml:space="preserve">  设计开工日期延误</w:t>
      </w:r>
    </w:p>
    <w:p w14:paraId="4D0042D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因发包人未能按</w:t>
      </w:r>
      <w:r w:rsidRPr="00F040EF">
        <w:rPr>
          <w:rFonts w:asciiTheme="minorEastAsia" w:eastAsiaTheme="minorEastAsia" w:hAnsiTheme="minorEastAsia"/>
          <w:szCs w:val="21"/>
        </w:rPr>
        <w:t>5.2.1</w:t>
      </w:r>
      <w:r w:rsidRPr="00F040EF">
        <w:rPr>
          <w:rFonts w:asciiTheme="minorEastAsia" w:eastAsiaTheme="minorEastAsia" w:hAnsiTheme="minorEastAsia" w:hint="eastAsia"/>
          <w:szCs w:val="21"/>
        </w:rPr>
        <w:t>款的约定提供设计基础资料、现场障碍资料等相关资料、或未按</w:t>
      </w:r>
      <w:r w:rsidRPr="00F040EF">
        <w:rPr>
          <w:rFonts w:asciiTheme="minorEastAsia" w:eastAsiaTheme="minorEastAsia" w:hAnsiTheme="minorEastAsia"/>
          <w:szCs w:val="21"/>
        </w:rPr>
        <w:t>14.3.1</w:t>
      </w:r>
      <w:r w:rsidRPr="00F040EF">
        <w:rPr>
          <w:rFonts w:asciiTheme="minorEastAsia" w:eastAsiaTheme="minorEastAsia" w:hAnsiTheme="minorEastAsia" w:hint="eastAsia"/>
          <w:szCs w:val="21"/>
        </w:rPr>
        <w:t>款和</w:t>
      </w:r>
      <w:r w:rsidRPr="00F040EF">
        <w:rPr>
          <w:rFonts w:asciiTheme="minorEastAsia" w:eastAsiaTheme="minorEastAsia" w:hAnsiTheme="minorEastAsia"/>
          <w:szCs w:val="21"/>
        </w:rPr>
        <w:t>14.3.2</w:t>
      </w:r>
      <w:r w:rsidRPr="00F040EF">
        <w:rPr>
          <w:rFonts w:asciiTheme="minorEastAsia" w:eastAsiaTheme="minorEastAsia" w:hAnsiTheme="minorEastAsia" w:hint="eastAsia"/>
          <w:szCs w:val="21"/>
        </w:rPr>
        <w:t>款约定的预付款金额和支付时间支付预付款，造成设计开工日期延误的，设计开工日朗和工程竣工日期相应顺延；因承包人原因造成设计开工日期延误的，按</w:t>
      </w:r>
      <w:r w:rsidRPr="00F040EF">
        <w:rPr>
          <w:rFonts w:asciiTheme="minorEastAsia" w:eastAsiaTheme="minorEastAsia" w:hAnsiTheme="minorEastAsia"/>
          <w:szCs w:val="21"/>
        </w:rPr>
        <w:t xml:space="preserve">4.1.2 </w:t>
      </w:r>
      <w:r w:rsidRPr="00F040EF">
        <w:rPr>
          <w:rFonts w:asciiTheme="minorEastAsia" w:eastAsiaTheme="minorEastAsia" w:hAnsiTheme="minorEastAsia" w:hint="eastAsia"/>
          <w:szCs w:val="21"/>
        </w:rPr>
        <w:t>款的约定，自费赶上。因发包人原因给承包人造成经济损失的，应支付相应费用。</w:t>
      </w:r>
    </w:p>
    <w:p w14:paraId="1E1057B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.4</w:t>
      </w:r>
      <w:r w:rsidRPr="00F040EF">
        <w:rPr>
          <w:rFonts w:asciiTheme="minorEastAsia" w:eastAsiaTheme="minorEastAsia" w:hAnsiTheme="minorEastAsia" w:hint="eastAsia"/>
          <w:szCs w:val="21"/>
        </w:rPr>
        <w:t xml:space="preserve">  设计阶段审查日期的延误</w:t>
      </w:r>
    </w:p>
    <w:p w14:paraId="7402EB9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因承包人原因，未能按照合同约定的设计审查阶段及其审查会议的时间安排提交相关阶段的设计文件、或提交的相关设计文件不符合相关审核阶段的设计深度要求时，造成设计审查会议延误的，由承包人依据</w:t>
      </w:r>
      <w:r w:rsidRPr="00F040EF">
        <w:rPr>
          <w:rFonts w:asciiTheme="minorEastAsia" w:eastAsiaTheme="minorEastAsia" w:hAnsiTheme="minorEastAsia"/>
          <w:szCs w:val="21"/>
        </w:rPr>
        <w:t xml:space="preserve">4. 1. 2 </w:t>
      </w:r>
      <w:r w:rsidRPr="00F040EF">
        <w:rPr>
          <w:rFonts w:asciiTheme="minorEastAsia" w:eastAsiaTheme="minorEastAsia" w:hAnsiTheme="minorEastAsia" w:hint="eastAsia"/>
          <w:szCs w:val="21"/>
        </w:rPr>
        <w:t>款的约定，</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自费采取措施赶上；造成关键路径延误，或给发包人造成损失（审核会议准备费用）的，由承包人承担。</w:t>
      </w:r>
    </w:p>
    <w:p w14:paraId="2F15CCD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因发包人原因，未能按照合同约定的设计阶段审查会议的时间安排，造成某个设计阶段审查会议延误的，竣工日期相应顺延。因此给承包人带来的窝工损失，</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由发包人承担。</w:t>
      </w:r>
    </w:p>
    <w:p w14:paraId="72600FA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 非承包人原因导致政府相关设计审查部门批准时间较合同约定时间延长的，竣工日期相应顺延。因此给双方带来的费用增加，由双方各自承担。</w:t>
      </w:r>
    </w:p>
    <w:p w14:paraId="6A4622D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4.</w:t>
      </w:r>
      <w:r w:rsidRPr="00F040EF">
        <w:rPr>
          <w:rFonts w:asciiTheme="minorEastAsia" w:eastAsiaTheme="minorEastAsia" w:hAnsiTheme="minorEastAsia" w:hint="eastAsia"/>
          <w:b/>
          <w:szCs w:val="21"/>
        </w:rPr>
        <w:t>3  采购进度计划</w:t>
      </w:r>
    </w:p>
    <w:p w14:paraId="1FB32E3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4.3.1  采购进度计划</w:t>
      </w:r>
    </w:p>
    <w:p w14:paraId="38005F2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承包人的采购进度计划符合项目进度计划的时间安排，并与设计、施工、和（或）竣工试验及竣工后试验的进度计划相衔接。采购进度计划的提交份数和日期，在专用条款约定。</w:t>
      </w:r>
    </w:p>
    <w:p w14:paraId="014F21F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4.3.2  采购开始日期</w:t>
      </w:r>
    </w:p>
    <w:p w14:paraId="53D7403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采购开始日期在专用条款约定。</w:t>
      </w:r>
    </w:p>
    <w:p w14:paraId="03C8953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4.3.3  采购进度延误</w:t>
      </w:r>
    </w:p>
    <w:p w14:paraId="41114C9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的原因导致采购延误，造成的停工、窝工损失和竣工日期延误，由承包人负责。因发包人原因导致采购延误，给承包人造成的停工、窝工损失，由发包人承担，若造成关键路径延误的，竣工日期相应顺延。</w:t>
      </w:r>
    </w:p>
    <w:p w14:paraId="4FB47FD1"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4.4  施工进度计划</w:t>
      </w:r>
    </w:p>
    <w:p w14:paraId="5A9866E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4.4.1  施工进度计划</w:t>
      </w:r>
    </w:p>
    <w:p w14:paraId="23B01D3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承包人应在现场施工开工1</w:t>
      </w:r>
      <w:r w:rsidRPr="00F040EF">
        <w:rPr>
          <w:rFonts w:asciiTheme="minorEastAsia" w:eastAsiaTheme="minorEastAsia" w:hAnsiTheme="minorEastAsia"/>
          <w:szCs w:val="21"/>
        </w:rPr>
        <w:t xml:space="preserve">5 </w:t>
      </w:r>
      <w:r w:rsidRPr="00F040EF">
        <w:rPr>
          <w:rFonts w:asciiTheme="minorEastAsia" w:eastAsiaTheme="minorEastAsia" w:hAnsiTheme="minorEastAsia" w:hint="eastAsia"/>
          <w:szCs w:val="21"/>
        </w:rPr>
        <w:t>日前向发包人提交份包括施工进度计划在内的总体施工组织设计。施工进度计划的开竣工时间，应符合合同协议书对施工开工和工程竣工日期的约定，并与项目进度计划的安排协调一致。发包人需承包人提交关键单项工程和（或）关键分部分项工程施工进度计划的，在专用条款中约定提交的份数和时间。</w:t>
      </w:r>
    </w:p>
    <w:p w14:paraId="365E498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  施工开工日期延误</w:t>
      </w:r>
    </w:p>
    <w:p w14:paraId="5A38C6B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施工开工日期延误的，根据下列约定确定延长竣工日期：</w:t>
      </w:r>
    </w:p>
    <w:p w14:paraId="4F2C5D8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）因发包人原因造成承包人不能按时开工的，开竣工日期相应顺延。给承包人造成经济损失的应支付相应费用。</w:t>
      </w:r>
    </w:p>
    <w:p w14:paraId="740CF85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因承包人原因不能按时开工的，需说明正当理由，自费采取措施及早开工，竣工日期不予延长。</w:t>
      </w:r>
    </w:p>
    <w:p w14:paraId="309FAB1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 因不可抗力造成施工开工日期延误的，竣工日期相应顺延。</w:t>
      </w:r>
    </w:p>
    <w:p w14:paraId="7874A0C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4.4.3  竣工日期</w:t>
      </w:r>
    </w:p>
    <w:p w14:paraId="2D49987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（1）承包项目的试试阶段含竣工试验阶段时，按以下方式确定计划竣工日期和实际竣工日期：</w:t>
      </w:r>
    </w:p>
    <w:p w14:paraId="7B6AC580" w14:textId="77777777" w:rsidR="00F14778" w:rsidRPr="00F040EF" w:rsidRDefault="00F14778" w:rsidP="00F14778">
      <w:pPr>
        <w:spacing w:line="300" w:lineRule="auto"/>
        <w:ind w:firstLineChars="413" w:firstLine="867"/>
        <w:rPr>
          <w:rFonts w:asciiTheme="minorEastAsia" w:eastAsiaTheme="minorEastAsia" w:hAnsiTheme="minorEastAsia"/>
          <w:szCs w:val="21"/>
        </w:rPr>
      </w:pPr>
      <w:r w:rsidRPr="00F040EF">
        <w:rPr>
          <w:rFonts w:asciiTheme="minorEastAsia" w:eastAsiaTheme="minorEastAsia" w:hAnsiTheme="minorEastAsia" w:hint="eastAsia"/>
          <w:szCs w:val="21"/>
        </w:rPr>
        <w:t>1）根据专用条款（9.1款工程接收）约定单项工程竣工日期，为单项工程的计划竣工日期；工程中最后一个单项工程的计划竣工日期，为工程的计划竣工日期；</w:t>
      </w:r>
    </w:p>
    <w:p w14:paraId="4A27A926" w14:textId="77777777" w:rsidR="00F14778" w:rsidRPr="00F040EF" w:rsidRDefault="00F14778" w:rsidP="00F14778">
      <w:pPr>
        <w:spacing w:line="300" w:lineRule="auto"/>
        <w:ind w:firstLineChars="413" w:firstLine="867"/>
        <w:rPr>
          <w:rFonts w:asciiTheme="minorEastAsia" w:eastAsiaTheme="minorEastAsia" w:hAnsiTheme="minorEastAsia"/>
          <w:szCs w:val="21"/>
        </w:rPr>
      </w:pPr>
      <w:r w:rsidRPr="00F040EF">
        <w:rPr>
          <w:rFonts w:asciiTheme="minorEastAsia" w:eastAsiaTheme="minorEastAsia" w:hAnsiTheme="minorEastAsia" w:hint="eastAsia"/>
          <w:szCs w:val="21"/>
        </w:rPr>
        <w:t>2）单项工程中最后一项竣工试验通过的日期，为该单项工程的实际竣工日期；</w:t>
      </w:r>
    </w:p>
    <w:p w14:paraId="6E90F523" w14:textId="77777777" w:rsidR="00F14778" w:rsidRPr="00F040EF" w:rsidRDefault="00F14778" w:rsidP="00F14778">
      <w:pPr>
        <w:spacing w:line="300" w:lineRule="auto"/>
        <w:ind w:firstLineChars="413" w:firstLine="867"/>
        <w:rPr>
          <w:rFonts w:asciiTheme="minorEastAsia" w:eastAsiaTheme="minorEastAsia" w:hAnsiTheme="minorEastAsia"/>
          <w:szCs w:val="21"/>
        </w:rPr>
      </w:pPr>
      <w:r w:rsidRPr="00F040EF">
        <w:rPr>
          <w:rFonts w:asciiTheme="minorEastAsia" w:eastAsiaTheme="minorEastAsia" w:hAnsiTheme="minorEastAsia" w:hint="eastAsia"/>
          <w:szCs w:val="21"/>
        </w:rPr>
        <w:t>3）工程中最后一个单项工程通过竣工试验的日期，为工程的实际竣工日期。</w:t>
      </w:r>
    </w:p>
    <w:p w14:paraId="4A1933D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（2）承包项目的实施阶段不含竣工试验阶段时，按以下方式确定计划竣工日期和实际竣工日期：</w:t>
      </w:r>
    </w:p>
    <w:p w14:paraId="43E72104"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1）根据专用条款（9.1款工程接收）中所约定的单项工程竣工日期，为单项工程的计划竣工日期；工程中最后一个单项工程的计划竣工日期，为工程的计划竣工日期；</w:t>
      </w:r>
    </w:p>
    <w:p w14:paraId="14EA62BC" w14:textId="77777777" w:rsidR="00F14778" w:rsidRPr="00F040EF" w:rsidRDefault="00F14778" w:rsidP="00F14778">
      <w:pPr>
        <w:spacing w:line="300" w:lineRule="auto"/>
        <w:ind w:firstLineChars="413" w:firstLine="867"/>
        <w:rPr>
          <w:rFonts w:asciiTheme="minorEastAsia" w:eastAsiaTheme="minorEastAsia" w:hAnsiTheme="minorEastAsia"/>
          <w:szCs w:val="21"/>
        </w:rPr>
      </w:pPr>
      <w:r w:rsidRPr="00F040EF">
        <w:rPr>
          <w:rFonts w:asciiTheme="minorEastAsia" w:eastAsiaTheme="minorEastAsia" w:hAnsiTheme="minorEastAsia" w:hint="eastAsia"/>
          <w:szCs w:val="21"/>
        </w:rPr>
        <w:t>2）承包人按合同约定，完成施工图纸规定的单项工程中的全部施工作业，并符合约定的质量标准的日期，为单项工程的实际竣工日期；</w:t>
      </w:r>
    </w:p>
    <w:p w14:paraId="7EDA7653" w14:textId="77777777" w:rsidR="00F14778" w:rsidRPr="00F040EF" w:rsidRDefault="00F14778" w:rsidP="00F14778">
      <w:pPr>
        <w:spacing w:line="300" w:lineRule="auto"/>
        <w:ind w:firstLineChars="413" w:firstLine="867"/>
        <w:rPr>
          <w:rFonts w:asciiTheme="minorEastAsia" w:eastAsiaTheme="minorEastAsia" w:hAnsiTheme="minorEastAsia"/>
          <w:szCs w:val="21"/>
        </w:rPr>
      </w:pPr>
      <w:r w:rsidRPr="00F040EF">
        <w:rPr>
          <w:rFonts w:asciiTheme="minorEastAsia" w:eastAsiaTheme="minorEastAsia" w:hAnsiTheme="minorEastAsia" w:hint="eastAsia"/>
          <w:szCs w:val="21"/>
        </w:rPr>
        <w:t>3）承包人按合同约定，完成施工图纸规定的工程中最后一个单项工程的全部施工作业，且符合合同约定的质量标准的日期，为工程的实际竣工日期。</w:t>
      </w:r>
    </w:p>
    <w:p w14:paraId="1DFA388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（3）承包人为竣工试验、或竣工后试验预留的施工部位、或发包人要求预留的施工部位、不影响发包人实质操作使用的零星扫尾工程和缺陷修复，不影响竣工日期的确定。</w:t>
      </w:r>
    </w:p>
    <w:p w14:paraId="2358505E"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4.5  误期赔偿</w:t>
      </w:r>
    </w:p>
    <w:p w14:paraId="0E0FE325"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原因，造成工程竣工日期延误的，由承包人承担误期误害赔偿责任。每日延误的赔偿金额，及累计的最高赔偿金额在专用条款中约定。发包人有权从工程进度款、竣工结算款或约定提交的履约保函中扣除赔偿金额。</w:t>
      </w:r>
    </w:p>
    <w:p w14:paraId="1289B06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4</w:t>
      </w:r>
      <w:r w:rsidRPr="00F040EF">
        <w:rPr>
          <w:rFonts w:asciiTheme="minorEastAsia" w:eastAsiaTheme="minorEastAsia" w:hAnsiTheme="minorEastAsia"/>
          <w:b/>
          <w:szCs w:val="21"/>
        </w:rPr>
        <w:t>.</w:t>
      </w:r>
      <w:r w:rsidRPr="00F040EF">
        <w:rPr>
          <w:rFonts w:asciiTheme="minorEastAsia" w:eastAsiaTheme="minorEastAsia" w:hAnsiTheme="minorEastAsia" w:hint="eastAsia"/>
          <w:b/>
          <w:szCs w:val="21"/>
        </w:rPr>
        <w:t>6  暂停</w:t>
      </w:r>
    </w:p>
    <w:p w14:paraId="4740139D" w14:textId="77777777" w:rsidR="00F14778" w:rsidRPr="00F040EF" w:rsidRDefault="00F14778" w:rsidP="00F14778">
      <w:pPr>
        <w:spacing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6</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xml:space="preserve">  因发包人原因的暂停</w:t>
      </w:r>
    </w:p>
    <w:p w14:paraId="003D457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因发包人原因通知的暂停，应列明暂停的日期及预计暂停的期限。双方应遵守2.1.5款和3.1.4款的相关约定。</w:t>
      </w:r>
    </w:p>
    <w:p w14:paraId="499F322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6</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xml:space="preserve">  因不可抗力造成的暂停</w:t>
      </w:r>
    </w:p>
    <w:p w14:paraId="7B551F3F" w14:textId="77777777" w:rsidR="00F14778" w:rsidRPr="00F040EF" w:rsidRDefault="00F14778" w:rsidP="00F14778">
      <w:pPr>
        <w:spacing w:line="300" w:lineRule="auto"/>
        <w:ind w:firstLineChars="200" w:firstLine="420"/>
        <w:jc w:val="left"/>
        <w:rPr>
          <w:rFonts w:asciiTheme="minorEastAsia" w:eastAsiaTheme="minorEastAsia" w:hAnsiTheme="minorEastAsia"/>
          <w:szCs w:val="21"/>
        </w:rPr>
      </w:pPr>
      <w:r w:rsidRPr="00F040EF">
        <w:rPr>
          <w:rFonts w:asciiTheme="minorEastAsia" w:eastAsiaTheme="minorEastAsia" w:hAnsiTheme="minorEastAsia" w:hint="eastAsia"/>
          <w:szCs w:val="21"/>
        </w:rPr>
        <w:t>因不可抗力造成工程暂停时，双方根据17.1款不可抗力发生时的义务和</w:t>
      </w:r>
      <w:r w:rsidRPr="00F040EF">
        <w:rPr>
          <w:rFonts w:asciiTheme="minorEastAsia" w:eastAsiaTheme="minorEastAsia" w:hAnsiTheme="minorEastAsia"/>
          <w:szCs w:val="21"/>
        </w:rPr>
        <w:t>17.2</w:t>
      </w:r>
      <w:r w:rsidRPr="00F040EF">
        <w:rPr>
          <w:rFonts w:asciiTheme="minorEastAsia" w:eastAsiaTheme="minorEastAsia" w:hAnsiTheme="minorEastAsia" w:hint="eastAsia"/>
          <w:szCs w:val="21"/>
        </w:rPr>
        <w:t>款不可抗力的后果的条款的约定，</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安排各自的工作。</w:t>
      </w:r>
    </w:p>
    <w:p w14:paraId="0B9CAAE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6</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 xml:space="preserve">  暂停时承包人的工作</w:t>
      </w:r>
    </w:p>
    <w:p w14:paraId="145417F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当发生</w:t>
      </w:r>
      <w:r w:rsidRPr="00F040EF">
        <w:rPr>
          <w:rFonts w:asciiTheme="minorEastAsia" w:eastAsiaTheme="minorEastAsia" w:hAnsiTheme="minorEastAsia"/>
          <w:szCs w:val="21"/>
        </w:rPr>
        <w:t>4.</w:t>
      </w:r>
      <w:r w:rsidRPr="00F040EF">
        <w:rPr>
          <w:rFonts w:asciiTheme="minorEastAsia" w:eastAsiaTheme="minorEastAsia" w:hAnsiTheme="minorEastAsia" w:hint="eastAsia"/>
          <w:szCs w:val="21"/>
        </w:rPr>
        <w:t>6</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款发包人的暂停和</w:t>
      </w:r>
      <w:r w:rsidRPr="00F040EF">
        <w:rPr>
          <w:rFonts w:asciiTheme="minorEastAsia" w:eastAsiaTheme="minorEastAsia" w:hAnsiTheme="minorEastAsia"/>
          <w:szCs w:val="21"/>
        </w:rPr>
        <w:t>4.</w:t>
      </w:r>
      <w:r w:rsidRPr="00F040EF">
        <w:rPr>
          <w:rFonts w:asciiTheme="minorEastAsia" w:eastAsiaTheme="minorEastAsia" w:hAnsiTheme="minorEastAsia" w:hint="eastAsia"/>
          <w:szCs w:val="21"/>
        </w:rPr>
        <w:t>6</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款因不可抗力约定的暂停时，承包人应立即停止现场的实施工作。并根据合同约定负责在暂停期间，对工程、工程物资及承包人文件等进行照管和保护。因承包人未能尽到照管、保护的责任，造成损坏、丢失等，使发包人的费用增加，和（或）竣工日期延误的，由承包人负责。</w:t>
      </w:r>
    </w:p>
    <w:p w14:paraId="79270D6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4.6.4  承包人的复工要求</w:t>
      </w:r>
    </w:p>
    <w:p w14:paraId="6A392F1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根据发包人通知暂停的，承包人有权在暂停</w:t>
      </w:r>
      <w:r w:rsidRPr="00F040EF">
        <w:rPr>
          <w:rFonts w:asciiTheme="minorEastAsia" w:eastAsiaTheme="minorEastAsia" w:hAnsiTheme="minorEastAsia"/>
          <w:szCs w:val="21"/>
        </w:rPr>
        <w:t>45</w:t>
      </w:r>
      <w:r w:rsidRPr="00F040EF">
        <w:rPr>
          <w:rFonts w:asciiTheme="minorEastAsia" w:eastAsiaTheme="minorEastAsia" w:hAnsiTheme="minorEastAsia" w:hint="eastAsia"/>
          <w:szCs w:val="21"/>
        </w:rPr>
        <w:t>日后向发包人发出要求复工的通知。不能复工时，承包人有权根据</w:t>
      </w:r>
      <w:r w:rsidRPr="00F040EF">
        <w:rPr>
          <w:rFonts w:asciiTheme="minorEastAsia" w:eastAsiaTheme="minorEastAsia" w:hAnsiTheme="minorEastAsia"/>
          <w:szCs w:val="21"/>
        </w:rPr>
        <w:t>13.2.</w:t>
      </w:r>
      <w:r w:rsidRPr="00F040EF">
        <w:rPr>
          <w:rFonts w:asciiTheme="minorEastAsia" w:eastAsiaTheme="minorEastAsia" w:hAnsiTheme="minorEastAsia" w:hint="eastAsia"/>
          <w:szCs w:val="21"/>
        </w:rPr>
        <w:t>5款调减部分工程的约定，以变更方式调减受暂停影响的部分工程。</w:t>
      </w:r>
    </w:p>
    <w:p w14:paraId="2ED11C2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发包人的暂停超过45日且暂停影响到整个工程，或发包人的暂停超过180日，或因不可抗力的暂停致使合同无法履行，承包人有权根据</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8</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2款由承包人解除合同的约定，发出解除合同的通知。</w:t>
      </w:r>
    </w:p>
    <w:p w14:paraId="27324CA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4.6.5  发包人的复工</w:t>
      </w:r>
    </w:p>
    <w:p w14:paraId="4FB4656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发出复工通知后，有权组织承包人对受暂停影响的工程、工程物资进行检查，承包人应将检查结果及需要恢复、修复的内容和估算通知发包人，经发包人确认后，所发生的恢复、修复价款由发包人承担。因恢复、修复造成工程关键路径延误的，竣工日期相应延长。</w:t>
      </w:r>
    </w:p>
    <w:p w14:paraId="56A246F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4.6.6  因承包人原因的暂停</w:t>
      </w:r>
    </w:p>
    <w:p w14:paraId="2A88DD2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因承包人原因所造成部分工程或工程的暂停，所发生的损失、损害及竣工日期延误，由承包人负责。</w:t>
      </w:r>
    </w:p>
    <w:p w14:paraId="5F97F05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4.6.7  工程暂停时的付款</w:t>
      </w:r>
    </w:p>
    <w:p w14:paraId="62EBF9A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因发包人原因暂停的复工后，未影响到整个工程实施时，双方应依据</w:t>
      </w:r>
      <w:r w:rsidRPr="00F040EF">
        <w:rPr>
          <w:rFonts w:asciiTheme="minorEastAsia" w:eastAsiaTheme="minorEastAsia" w:hAnsiTheme="minorEastAsia"/>
          <w:szCs w:val="21"/>
        </w:rPr>
        <w:t>2.1.5</w:t>
      </w:r>
      <w:r w:rsidRPr="00F040EF">
        <w:rPr>
          <w:rFonts w:asciiTheme="minorEastAsia" w:eastAsiaTheme="minorEastAsia" w:hAnsiTheme="minorEastAsia" w:hint="eastAsia"/>
          <w:szCs w:val="21"/>
        </w:rPr>
        <w:t>款的约定商定因该暂停给承包人所增加的合理费用，承包人应将其款项纳入当期的付款申请，由发包人审查支付。</w:t>
      </w:r>
    </w:p>
    <w:p w14:paraId="11D5FA9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因发包人原因暂停的复工后，影响到部分工程实施时，且承包人根据</w:t>
      </w:r>
      <w:r w:rsidRPr="00F040EF">
        <w:rPr>
          <w:rFonts w:asciiTheme="minorEastAsia" w:eastAsiaTheme="minorEastAsia" w:hAnsiTheme="minorEastAsia"/>
          <w:szCs w:val="21"/>
        </w:rPr>
        <w:t>4.6.4</w:t>
      </w:r>
      <w:r w:rsidRPr="00F040EF">
        <w:rPr>
          <w:rFonts w:asciiTheme="minorEastAsia" w:eastAsiaTheme="minorEastAsia" w:hAnsiTheme="minorEastAsia" w:hint="eastAsia"/>
          <w:szCs w:val="21"/>
        </w:rPr>
        <w:t>款要求调减部分工程并经发包人批准，发包人应从合同价格中调减该部分款项，双方还应依据</w:t>
      </w:r>
      <w:r w:rsidRPr="00F040EF">
        <w:rPr>
          <w:rFonts w:asciiTheme="minorEastAsia" w:eastAsiaTheme="minorEastAsia" w:hAnsiTheme="minorEastAsia"/>
          <w:szCs w:val="21"/>
        </w:rPr>
        <w:t>2.1.5</w:t>
      </w:r>
      <w:r w:rsidRPr="00F040EF">
        <w:rPr>
          <w:rFonts w:asciiTheme="minorEastAsia" w:eastAsiaTheme="minorEastAsia" w:hAnsiTheme="minorEastAsia" w:hint="eastAsia"/>
          <w:szCs w:val="21"/>
        </w:rPr>
        <w:t>款的约定商定承包人因该暂停所增加的合理费用，承包人应将其增减的款项纳入当期付款申请，由发包人审查支付。</w:t>
      </w:r>
    </w:p>
    <w:p w14:paraId="58FAB0F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因发包人原因的暂停，致使合同无法履行时，且承包人根据</w:t>
      </w:r>
      <w:r w:rsidRPr="00F040EF">
        <w:rPr>
          <w:rFonts w:asciiTheme="minorEastAsia" w:eastAsiaTheme="minorEastAsia" w:hAnsiTheme="minorEastAsia"/>
          <w:szCs w:val="21"/>
        </w:rPr>
        <w:t>4.6.4</w:t>
      </w:r>
      <w:r w:rsidRPr="00F040EF">
        <w:rPr>
          <w:rFonts w:asciiTheme="minorEastAsia" w:eastAsiaTheme="minorEastAsia" w:hAnsiTheme="minorEastAsia" w:hint="eastAsia"/>
          <w:szCs w:val="21"/>
        </w:rPr>
        <w:t>款第二段的约定发出解除合同的通知后，双方应根据</w:t>
      </w:r>
      <w:r w:rsidRPr="00F040EF">
        <w:rPr>
          <w:rFonts w:asciiTheme="minorEastAsia" w:eastAsiaTheme="minorEastAsia" w:hAnsiTheme="minorEastAsia"/>
          <w:szCs w:val="21"/>
        </w:rPr>
        <w:t>18.2</w:t>
      </w:r>
      <w:r w:rsidRPr="00F040EF">
        <w:rPr>
          <w:rFonts w:asciiTheme="minorEastAsia" w:eastAsiaTheme="minorEastAsia" w:hAnsiTheme="minorEastAsia" w:hint="eastAsia"/>
          <w:szCs w:val="21"/>
        </w:rPr>
        <w:t>款由承包人解除合同的相关约定，办理结算和付款。</w:t>
      </w:r>
    </w:p>
    <w:p w14:paraId="2464E714"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5</w:t>
      </w:r>
      <w:r w:rsidRPr="00F040EF">
        <w:rPr>
          <w:rFonts w:asciiTheme="minorEastAsia" w:eastAsiaTheme="minorEastAsia" w:hAnsiTheme="minorEastAsia" w:hint="eastAsia"/>
          <w:b/>
          <w:szCs w:val="21"/>
        </w:rPr>
        <w:t>条 技术与设计</w:t>
      </w:r>
    </w:p>
    <w:p w14:paraId="4E01A5D5" w14:textId="77777777" w:rsidR="00F14778" w:rsidRPr="00F040EF" w:rsidRDefault="00F14778" w:rsidP="00F14778">
      <w:pPr>
        <w:spacing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5.1  生产工艺技术、建筑设计方案</w:t>
      </w:r>
    </w:p>
    <w:p w14:paraId="3043C5B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5.1.1  承包人提供的工艺技术和（或）建筑设计方案</w:t>
      </w:r>
    </w:p>
    <w:p w14:paraId="3305593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负责提供生产工艺技术（含专利技术、专有技术、工艺包）和（或）建筑设计方案（含总体布局、功能分区、建筑造型和主体结构等）时，应对所提供的工艺流程、工艺技术数据、工艺条件、软件、分析手册、操作指导书、设备制造指导书和其它资料要求，和（或）总体布局、功能分区、建筑造型及其结构设计等负责。</w:t>
      </w:r>
    </w:p>
    <w:p w14:paraId="6F3D963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承包人应对专用条款约定的试运行考核保证值、和（或）使用功能保证的说明负责。该试运行考核保证值、和（或）使用功能保证的说明，作为发包人根据</w:t>
      </w:r>
      <w:r w:rsidRPr="00F040EF">
        <w:rPr>
          <w:rFonts w:asciiTheme="minorEastAsia" w:eastAsiaTheme="minorEastAsia" w:hAnsiTheme="minorEastAsia"/>
          <w:szCs w:val="21"/>
        </w:rPr>
        <w:t>10.3.3</w:t>
      </w:r>
      <w:r w:rsidRPr="00F040EF">
        <w:rPr>
          <w:rFonts w:asciiTheme="minorEastAsia" w:eastAsiaTheme="minorEastAsia" w:hAnsiTheme="minorEastAsia" w:hint="eastAsia"/>
          <w:szCs w:val="21"/>
        </w:rPr>
        <w:t>款进行试运行考核的评价依据。</w:t>
      </w:r>
    </w:p>
    <w:p w14:paraId="28B864A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5.1.2  发包人提供的工艺技术和（或）建筑设计方案</w:t>
      </w:r>
    </w:p>
    <w:p w14:paraId="44FABFE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负责提供的生产工艺技术（含专利技术、专有技术、工艺包）和（或）建筑设计方案（含总体布局、功能分区、建筑造型和主体结构，或发包人委托第三方设计单位提供的建筑设计方案）时，应对所提供的工艺流程、工艺技术数据、工艺条件、软件、分析手册、操作指导书、设备制造指导书和其它承包人的文件资料、发包人的要求，和（或）总体布局、功能分区、建筑造型和主体结构等，或第三方设计单位提供的建筑设计方案负责。</w:t>
      </w:r>
    </w:p>
    <w:p w14:paraId="629FC05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有义务指导、审查由承包人根据发包人提供的上述资料所进行的生产工艺设计和（或）建筑设计，并予以确认。工程和（或）单项工程试运行考核的各项保证值、或使用功能保证说明及双方各自应承担的考核责任，在专用条款中约定，并作为发包人根据</w:t>
      </w:r>
      <w:r w:rsidRPr="00F040EF">
        <w:rPr>
          <w:rFonts w:asciiTheme="minorEastAsia" w:eastAsiaTheme="minorEastAsia" w:hAnsiTheme="minorEastAsia"/>
          <w:szCs w:val="21"/>
        </w:rPr>
        <w:t>10.3.3</w:t>
      </w:r>
      <w:r w:rsidRPr="00F040EF">
        <w:rPr>
          <w:rFonts w:asciiTheme="minorEastAsia" w:eastAsiaTheme="minorEastAsia" w:hAnsiTheme="minorEastAsia" w:hint="eastAsia"/>
          <w:szCs w:val="21"/>
        </w:rPr>
        <w:t>款进行试运行考核和考核责任的评价依据。</w:t>
      </w:r>
    </w:p>
    <w:p w14:paraId="25A31D94"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5.</w:t>
      </w:r>
      <w:r w:rsidRPr="00F040EF">
        <w:rPr>
          <w:rFonts w:asciiTheme="minorEastAsia" w:eastAsiaTheme="minorEastAsia" w:hAnsiTheme="minorEastAsia" w:hint="eastAsia"/>
          <w:b/>
          <w:szCs w:val="21"/>
        </w:rPr>
        <w:t>2  设计</w:t>
      </w:r>
    </w:p>
    <w:p w14:paraId="7DB28B4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5.2</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xml:space="preserve">  发包人的义务</w:t>
      </w:r>
    </w:p>
    <w:p w14:paraId="4596452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提供项目基础资料。发包人应按合同约定、法律或行业规定，向承包人提供设计需要的项目基础资料，并对其真实性、准确性、齐全性和及时性负责。上述项目基础资料不真实、不准确或不齐全时，发包人有义务按约定的时间向承包人提供进一步补充资料。提供项目基础资料的类别、内容、份数和时间在专用条款中约定。其中，工程场地的基准坐标资料</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包括基准控制点、基准控制标高和基准坐标控制线</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，发包人应按约定的时间，有义务配合承包人在现场的实测复验。承包人因纠正坐标资料中的错误，造成费用增加和（或）工期延误，由发包人负责其相关费用增加，竣工日期给予合理延长。</w:t>
      </w:r>
    </w:p>
    <w:p w14:paraId="30E8276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发包人提供的项目基础资料中有专利商提供的技术或工艺包，或是第三方设计单位提供的建筑造型等，发包人应组织专利商或第三方设计单位与承包人进行数据、条件和资料的交换、协调和交接。</w:t>
      </w:r>
    </w:p>
    <w:p w14:paraId="553CC81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未能按约定时间提供项目基础资料及其补充资料、或提供的资料不真实、不准确、不齐全、或发包人计划变更，造成承包人设计停工、返工或修改的，发包人应按承包人额外增加的设计工作量赔偿其损失。造成工程关键路径延误的，竣工日期相应顺延。</w:t>
      </w:r>
    </w:p>
    <w:p w14:paraId="17D568E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 提供现场障碍资料。除专用条款另有约定外，发包人应按合同约定和适用法律规定，在设计开始前，提供与设计、施工有关的地上、地下已有的建筑物、构筑物等现场障碍资料，并对其真实性、准确性、齐全性和及时性负责。因提供的资料不真实、不准确、不齐全、不及时，造承包人的设计停工、返工和修改的，发包人应按承包人额外增加的设计工作量赔偿其损失。造成工程关键路径延误的，竣工日期相应顺延。提供项目障碍资料的类别、内容、份数和时间安排，在专用条款中约定。</w:t>
      </w:r>
    </w:p>
    <w:p w14:paraId="71276A5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 承包人无法核实发包人所提供的项目基础资料中的数据、条件和资料的，发包人有义务给予进一步确认。</w:t>
      </w:r>
    </w:p>
    <w:p w14:paraId="1027A3C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5.2.</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xml:space="preserve">  承包人的义务</w:t>
      </w:r>
    </w:p>
    <w:p w14:paraId="5BC32C8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（1）承包人与发包人（及其专利商、第三方设计单位）应以书面形式交接发包人按</w:t>
      </w:r>
      <w:r w:rsidRPr="00F040EF">
        <w:rPr>
          <w:rFonts w:asciiTheme="minorEastAsia" w:eastAsiaTheme="minorEastAsia" w:hAnsiTheme="minorEastAsia"/>
          <w:szCs w:val="21"/>
        </w:rPr>
        <w:t>5.</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款第（</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）项提供与设计有关的项目基础资料、第（</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项提供的与设计有关的现场障碍资料。对这些资料中的短缺、遗漏、错误、疑问，承包人应在收到发包人提供的上述资料后15日内向发包人提出进一步的要求。因承包人未能在上述时间内提出要求而发生的损失由承包人自行承担；由此造成工程关键路径延误的，竣工日期不予顺延。其中，对工程场地的基准坐标资料（包括基准控制点、基准控制标高和基准坐标控制线），承包人有义务约定实测复验的时间并纠正其错误（如果有），因承包人对此项工作的延误，导致的费用增加和关键路线延误，由承包人承担。</w:t>
      </w:r>
    </w:p>
    <w:p w14:paraId="6991624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承包人有义务按照发包人提供的项目基础资料、现场障碍资料和国家有关部门、行业工程建设标准规范规定的设计深度开展工程设计，并对其设计的工艺技术和（或）建筑功能，及工程的安全、环境保护、职业健康的标准，设备材料的质量、工程质量和完成时间负责。因承包人设计的原因，造成的费用增加、竣工日期延误，由承包人承担。</w:t>
      </w:r>
    </w:p>
    <w:p w14:paraId="0974596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 xml:space="preserve">  遵守标准、规范</w:t>
      </w:r>
    </w:p>
    <w:p w14:paraId="4F9741F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（1）1.5款约定的标准、规范，适用于发包人按单项工程接收和（或）整个工程接收。</w:t>
      </w:r>
    </w:p>
    <w:p w14:paraId="78CAE11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在合同实施过程中国家颁布了新的标准或规范时，承包人应向发包人提交有关新标准、新规范的建议书。对其中的强制性标准、规范，承包人应严格遵守，发包人作为变更处理；对于非强制性的标准、规范，发包人可决定采用或不采用，决定采用时，作为变更处理。</w:t>
      </w:r>
    </w:p>
    <w:p w14:paraId="1A2953C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（3）依据适用法律和合同约定的标准、规范所完成的设计图纸、设计文件中的技术数据和技术条件，是工程物资采购质量、施工质量及竣工试验质量的依据。</w:t>
      </w:r>
    </w:p>
    <w:p w14:paraId="3E806E1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4  操作维修手册</w:t>
      </w:r>
    </w:p>
    <w:p w14:paraId="600C059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由承包人指导竣工后试验和试运行考核试验，并编制操作维修手册的，发包人应按5.2.1款第（1）项第二段的约定，责令其专利商或发包人的其它承包人向承包人提供其操作指南及分析手册，并对其资料的真实性、准确性、齐全性和及时性负责，专用条款另有约定时除外。发包人提交操作指南、分析手册，及承包人提交操作维修手册的份数、提交期限，在专用条款中约定。</w:t>
      </w:r>
    </w:p>
    <w:p w14:paraId="483ED27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5.2.5  设计文件的份数和提交时间</w:t>
      </w:r>
    </w:p>
    <w:p w14:paraId="2D1CCE9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相关设计阶段的设计文件、资料和图纸的提交份数和时间在专用条款中约定。</w:t>
      </w:r>
    </w:p>
    <w:p w14:paraId="452E228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5.3.6  设计缺陷的自费修复，自费赶上</w:t>
      </w:r>
    </w:p>
    <w:p w14:paraId="15EFDE0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因承包人原因，造成设计文件存在遗漏、错误、缺陷和不足的，承包人应自费修复、弥补、纠正和完善。造成设计进度延误时，应自费采取措施赶上。</w:t>
      </w:r>
    </w:p>
    <w:p w14:paraId="2E2485FC"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5</w:t>
      </w:r>
      <w:r w:rsidRPr="00F040EF">
        <w:rPr>
          <w:rFonts w:asciiTheme="minorEastAsia" w:eastAsiaTheme="minorEastAsia" w:hAnsiTheme="minorEastAsia"/>
          <w:b/>
          <w:szCs w:val="21"/>
        </w:rPr>
        <w:t>.</w:t>
      </w:r>
      <w:r w:rsidRPr="00F040EF">
        <w:rPr>
          <w:rFonts w:asciiTheme="minorEastAsia" w:eastAsiaTheme="minorEastAsia" w:hAnsiTheme="minorEastAsia" w:hint="eastAsia"/>
          <w:b/>
          <w:szCs w:val="21"/>
        </w:rPr>
        <w:t>3  设计阶段审查</w:t>
      </w:r>
    </w:p>
    <w:p w14:paraId="4A34E22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xml:space="preserve">  本工程的设计阶段、设计阶段审查会议的组织和时间安排，在专用条款约定。发包人负责组织设计阶段审查会议，并承担会议费用及发包人的上级单位、政府有关部门参加审查会议的费用。</w:t>
      </w:r>
    </w:p>
    <w:p w14:paraId="69D592B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xml:space="preserve">  承包人应根据5.3.1款的约定，向发包人提交相关设计审查阶段的设计文件，设计文件应符合国家有关部门、行业工程建设标准规范对相关设计阶段的设计文件、图纸和资料的深度规定。承包人有义务自费参加发包人组织的设计审查会议、向审查者介绍、解答、解释其设计文件，并自费提供审查过程中需提供的补充资料。</w:t>
      </w:r>
    </w:p>
    <w:p w14:paraId="416A636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 xml:space="preserve">  发包人有义务向承包人提供设计审查会议的批准文件和纪要。承包人有义务按相关设计审查阶段批准的文件和纪要，并依据合同约定及相关设计规定，对相关设计进行修改、补充和完善。</w:t>
      </w:r>
    </w:p>
    <w:p w14:paraId="29752A7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.4</w:t>
      </w:r>
      <w:r w:rsidRPr="00F040EF">
        <w:rPr>
          <w:rFonts w:asciiTheme="minorEastAsia" w:eastAsiaTheme="minorEastAsia" w:hAnsiTheme="minorEastAsia" w:hint="eastAsia"/>
          <w:szCs w:val="21"/>
        </w:rPr>
        <w:t xml:space="preserve">  因承包人原因，未能按5.2.5款约定的时间，向发包人提交相关设计审查阶段的完整设计文件、图纸和资料，致使相关设计审查阶段的会议无法进行或无法按期进行，造成的竣工日期延误、窝工损失，及发包人增加的组织会议费用，由承包人承担。</w:t>
      </w:r>
    </w:p>
    <w:p w14:paraId="0EEBA16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5.3.5  发包人有权在</w:t>
      </w:r>
      <w:r w:rsidRPr="00F040EF">
        <w:rPr>
          <w:rFonts w:asciiTheme="minorEastAsia" w:eastAsiaTheme="minorEastAsia" w:hAnsiTheme="minorEastAsia"/>
          <w:szCs w:val="21"/>
        </w:rPr>
        <w:t>5.</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款约定的各设计审查阶段之前，对相关设计阶段的设计文件、图纸和资料提出建议、进行预审和确认，发包人的任何建议、预审和确认，并不能减轻或免除承包人的合同责任和义务。</w:t>
      </w:r>
    </w:p>
    <w:p w14:paraId="009AC0E9"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5.4  操作维修人员的培训</w:t>
      </w:r>
    </w:p>
    <w:p w14:paraId="4BE766BD"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发包人委托承包人对发包人的操作维修人员进行培训的，另行签订培训委托合同，作为本合同的附件。</w:t>
      </w:r>
    </w:p>
    <w:p w14:paraId="075D2E11"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5.5  知识产权</w:t>
      </w:r>
    </w:p>
    <w:p w14:paraId="1CBCF31B"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双方可就本合同涉及的合同一方、或合同双方（含一方或双方相关的专利商、第三方设计单位或设计人)的技术专利、建筑设计方案、专有技术、设计文件著作权等知识产权，签订知识产权及保密协议，作为本合同的组成部分。</w:t>
      </w:r>
    </w:p>
    <w:p w14:paraId="17C71DBD"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6</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工程物资</w:t>
      </w:r>
    </w:p>
    <w:p w14:paraId="4CCCA7B6"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6.1  工程物资的提供</w:t>
      </w:r>
    </w:p>
    <w:p w14:paraId="624AD8F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6.1.1  发包人提供的工程物资</w:t>
      </w:r>
    </w:p>
    <w:p w14:paraId="6C72727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发包人依据5.2.3款第（3）项设计文件规定的技术参数、技术条件、性能要求、使用要求和数量，负责组织工程物资（包括其备品备件、专用工具及厂商提交的技术文件）的采购，负责运抵现场，并对其需用量、质量检查结果和性能负责。</w:t>
      </w:r>
    </w:p>
    <w:p w14:paraId="7D9F21C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由发包人负责提供的工程物资的类别、数量，在专用条款中列出。</w:t>
      </w:r>
    </w:p>
    <w:p w14:paraId="5CE0304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因发包人采购提供的工程物资（包括建筑构件等）不符合国家强制性标准、规范的规定，存在质量缺陷、延误抵达现场，给承包人造成窝工、停工、或导致关键路径延误的，按13条变更和合同价调整的约定执行。</w:t>
      </w:r>
    </w:p>
    <w:p w14:paraId="1FA9E5C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在履行合同过程中，由于国家新颁布的强制性标准、规范，造成发包人负责提供的工程物资（包括建筑构件等）不符合新颁布的强制性标准时，由发包人负资修复或重新订货。如委托承包人修复，作为变更处理。</w:t>
      </w:r>
    </w:p>
    <w:p w14:paraId="53E1853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（3）发包人请承包人参加境外采购工作时，所发生的费用由发包人承担。</w:t>
      </w:r>
    </w:p>
    <w:p w14:paraId="0DBFB0F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6.1.2  承包人提供的工程物资</w:t>
      </w:r>
    </w:p>
    <w:p w14:paraId="0DF40F5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承包人应依据5.2.3款第（3）项设计文件规定的技术参数、技术条件、性能要求、使用要求和数量，负责组织工程物资采购（包括备品备件、专用工具及厂商提供的技术文件），负责运抵现场，并对其需用量、质量检查结果和性能负责。</w:t>
      </w:r>
    </w:p>
    <w:p w14:paraId="66FCD41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由承包人负责提供的工程物资的类别、数量，在专用条款中列出。</w:t>
      </w:r>
    </w:p>
    <w:p w14:paraId="0C60861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（2）因承包人提供的工程物资（包括建筑构件等）不符合国家强制性标准、规范的规定或合同约定的标准、规范，所造成的质量缺陷，由承包人自费修复，竣工日期不予延长。</w:t>
      </w:r>
    </w:p>
    <w:p w14:paraId="6E05DCA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履行合同过程中，由于国家新颁布的强制性标准、规范，造成承包人负责提供的工程物资（包括建筑构件等），虽符合合同约定的标准，但不符合新颁布的强制性标准时，由承包人负责修复或重新订货，并作为变更处理。</w:t>
      </w:r>
    </w:p>
    <w:p w14:paraId="71EDDB0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（3）由承包人提供的竣工后试验的生产性材料，在专用条款中列出类别和（或）清单。</w:t>
      </w:r>
    </w:p>
    <w:p w14:paraId="4CF7E9B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6.1.3  承包人对供应商的选择</w:t>
      </w:r>
    </w:p>
    <w:p w14:paraId="5DCDF36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承包人应通过招标等竞争性方式选择相关工程物资的供货商或制造厂。对于依法必须进行招标的工程建设项目，应按国家相关规定进行招标。</w:t>
      </w:r>
    </w:p>
    <w:p w14:paraId="40FFEC7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承包人不得在设计文件中或以口头暗示方式指定供应商和制造厂，只有唯一厂家的除外。发包人不得以任何方式指定供应商和制造厂。</w:t>
      </w:r>
    </w:p>
    <w:p w14:paraId="3520867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6.1.4  工程物资所有权</w:t>
      </w:r>
    </w:p>
    <w:p w14:paraId="3BD2BA1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根据6.1.2款约定提供的工程物资，在运抵现场的交货地点并支付了采购进度款，其所有权转为发包人所有。在发包人接收工程前，承包人有义务对工程物资进行保管、维护和保养，未经发包人批准不得运出现场。</w:t>
      </w:r>
    </w:p>
    <w:p w14:paraId="1E3A467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6.2  检验</w:t>
      </w:r>
    </w:p>
    <w:p w14:paraId="3CAF41D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6.2.1  工厂检验与报告</w:t>
      </w:r>
    </w:p>
    <w:p w14:paraId="2A7CB3F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承包人遵守相关法律规定，负责6.1.2款约定的永久性工程设备、材料、部件和备品备件，及竣工后试验物资的强制性检查、检验、监测和试验，并向发包人提供相关报告。报告内容、报告期和提交份数，在专用条款中约定。</w:t>
      </w:r>
    </w:p>
    <w:p w14:paraId="0D0FBCD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（2）承包人邀请发包人参检时，在进行相关加工制造阶段的检查、检验、监测和试验之前，以书面形式通知发包人参检的内容、地点和时间。发包人在接到邀请后的5日内，以书面形式通知承包人参检或不参检。</w:t>
      </w:r>
    </w:p>
    <w:p w14:paraId="2FCBE52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（3）发包人承担其参检人员在参检期间的工资、补贴、差旅费和住宿费等，承包人负责办理进入相关厂家的许可，并提供方便。</w:t>
      </w:r>
    </w:p>
    <w:p w14:paraId="3C232F0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（4）发包人委托有资格、有经验的第三方代表发包人自费参检的，应在接到承包人邀请函后5日内，以书面形式通知承包人，并写明受托单位及受托人员的名称、姓名及授予的职权。</w:t>
      </w:r>
    </w:p>
    <w:p w14:paraId="2CD1322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（5）发包人及其委托人的参检，并不能解除承包人对其采购的工程物资的质量责任。</w:t>
      </w:r>
    </w:p>
    <w:p w14:paraId="707D1A7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6.2.2  覆盖和包装的后果</w:t>
      </w:r>
    </w:p>
    <w:p w14:paraId="0A6D387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已在6.2.1款约定的日期内以书面形式通知承包人参检，并依据约定日期提前或按时到达指定地点，但加工制造的工程物资未经发包人现场检验已经被覆盖、包装或已运抵启运地点时，发包人有权责令承包人将其运回原地、拆除覆盖、包装，重新进行检查或检验或检测或试验及复原，承包人应承担因此发生的费用。造成工程关键路径延误的，竣工日期不予延长。</w:t>
      </w:r>
    </w:p>
    <w:p w14:paraId="1B1B58F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6.2.3  未能按时参检</w:t>
      </w:r>
    </w:p>
    <w:p w14:paraId="032FBBC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未能按6.2.1款的约定时间参检，承包人可自行组织检查、检验、检测和试验，质检结果视为是真实的。发包人有权在此后，以变更指令通知承包人重新检查、检验、检测和试验，或增加试验细节或改变试验地点。工程物资经质检合格的，所发生的费用由发包人承担，造成工程关键路径延误的，竣工日期相应顺延；工程物资经质检不合格时，所发生的费用由承包人承担，竣工日期不予延长。</w:t>
      </w:r>
    </w:p>
    <w:p w14:paraId="59431A1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6.2.4  现场清点与检查</w:t>
      </w:r>
    </w:p>
    <w:p w14:paraId="7E4D57B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发包人应在其根据6.1.1款约定负责提供的工程物资运抵现场前5日通知承包人。发包人（或包括为发包人提供工程物资的供应商）与承包人（或包括其分包人）按每批货物的提货单据清点箱件数量及进行外观检查，并根据装箱单清点箱内数量、出厂合格证、图纸、文件资料等，并进行外观检查。经检查清点后双方人员签署交接清单。</w:t>
      </w:r>
    </w:p>
    <w:p w14:paraId="782B43D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经现场检查清点发现箱件短缺，箱件内的物资数量、图纸、资料短缺，或有外观缺陷的，发包人应负责补齐或自费修复，工程物资在缺陷未能修复之前不得用于工程。当发包人委托承包人修复缺陷时，另行签订追加合同。因上述情况造成工程关键路径延误的，竣工日期相应顺延。</w:t>
      </w:r>
    </w:p>
    <w:p w14:paraId="2ED6CE8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承包人应在其根据6.1.2款约定负责提供的工程物资运抵现场前5日通知发包人。承包人（或包括为承包人提供工程物资的供应商、或分包人）与发包人（包括代表、或其监理人）按每批货物的提货单据清点箱件数量及进行外观检查，并根据装箱单清点箱内数量、出场合格证、图纸、文件资料等，并进行外观检查。经检查清点后，双方人员签署开箱检验证明。</w:t>
      </w:r>
    </w:p>
    <w:p w14:paraId="01BEAE4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经现场检查清点发现箱件短缺，箱件内的数量、图纸、资料短缺，或有外观缺陷的，承包人应负责补齐或自费修复，工程物资在缺陷未能修复之前不得用于工程。因此造成的费用增加、竣工日期延误，由承包人负责。</w:t>
      </w:r>
    </w:p>
    <w:p w14:paraId="0B31607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6.2.5  质量监督部门及消防、环保等部门的参检</w:t>
      </w:r>
    </w:p>
    <w:p w14:paraId="004F952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承包人随时接受质量监督部门、消防部门、环保部门、行业等专业检查人员对制造、安装及试验过程的现场检查，其费用由发包人承担。承包人为此提供方便。造成工程关键路径延误的，竣工日期相应顺延。</w:t>
      </w:r>
    </w:p>
    <w:p w14:paraId="081A89D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上述部门在参检中提出的修改、更换等意见所增加的相关费用，应根据6.1.1款或6.1.2款约定的提供工程物资的责任方来承担；因此造成工程关键路径延误的，责任方为承包人时，竣工日期不予延长；责任方为发包人时，竣工日期相应顺延。</w:t>
      </w:r>
    </w:p>
    <w:p w14:paraId="7D262DDC"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6.3  进口工程物资的采购、报关、清关和商检</w:t>
      </w:r>
    </w:p>
    <w:p w14:paraId="3CBA39C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6.3.1  工程物资的进口采购责任方，及采购方式，在专用条款中约定。采购责任方负责报关、清关和商检，另一方有义务协助。</w:t>
      </w:r>
    </w:p>
    <w:p w14:paraId="4F485AA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6.3.2  因工程物资报关、清关和商检的延误，造成工程关键路径延误时，承包人负责进口采购的， 竣工日期不予延长，增加的费用由承包人承担；发包人负责进口采购的，竣工日期给予相应延长，承包人由此增加的费用由发包人承担。</w:t>
      </w:r>
    </w:p>
    <w:p w14:paraId="25CA385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6.4  运输与超限物资运输</w:t>
      </w:r>
    </w:p>
    <w:p w14:paraId="59E1527A"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负责采购的超限工程物资（超重、超长、超宽、超高）的运输，由承包人负责，该超限物资的运输费用及其运输途中的特殊措施、拆迁、赔偿等全部费用，包含在合同价格内。运输过程中的费用增加，由承包人承担。造成工程关键路径延误时，竣工日期不予延长。专用条款另有约定除外。</w:t>
      </w:r>
    </w:p>
    <w:p w14:paraId="3425F47A"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6.5  重新订货及后果</w:t>
      </w:r>
    </w:p>
    <w:p w14:paraId="2F20C43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6.5.1  依据6.1.1款及6.3.1款的约定，由发包人负责提供的工程物资存在缺陷时，经发包人组织修复仍不合格的，由发包人负责重新订货并运抵现场。因此造成承包人停工、窝工的，由发包人承担所发生的实际费用；导致关键路径延误时，竣工日期相应顺延。</w:t>
      </w:r>
    </w:p>
    <w:p w14:paraId="171427E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6.5.2  依据6.1.2款及6.3.1款的约定，由承包人负责提供的永久性工程设备、材料和部件存在缺陷时，经承包人修复仍不合格的，由承包人负责重新订货并运抵现场。因此造成的费用增加、竣工日期延误，由承包人负责。</w:t>
      </w:r>
    </w:p>
    <w:p w14:paraId="7B4CA6E8"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6.6  工程物资保管与剩余</w:t>
      </w:r>
    </w:p>
    <w:p w14:paraId="46ABFD2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6.6.1  工程物资保管</w:t>
      </w:r>
    </w:p>
    <w:p w14:paraId="4F1AB5B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根据6.1.1款由发包人负责提供的工程物资、6.1.2款由承包人负责提供的工程物资的约定并委托承包人保管的，工程物资的类别和数量在专用条款中约定。</w:t>
      </w:r>
    </w:p>
    <w:p w14:paraId="4EBA792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按说明书的相关规定对工程物资进行保管、维护、保养，防止变形、变质、污染和对人身造成伤害。承包人提交保管维护方案的时间在专用条款中约定，保管维护方案应包括：工程物资分类和保管、保养、保安、领用制度，以及库房、特殊保管库房、堆场、道路、照明、消防、设施、器具等规划。保管所需的一切费用，包含在合同价格内。由发包人提供的库房、堆场、设施和设备，在专用条款中约定。</w:t>
      </w:r>
    </w:p>
    <w:p w14:paraId="62C6020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6.6.2  剩余工程物资的移交</w:t>
      </w:r>
    </w:p>
    <w:p w14:paraId="6148262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承包人保管的工程物资（含承包人负责采购提供的工程物资并受到了采购进度款，及发包人委托保管的工程物资），在竣工试验完成后，剩余部分由承包人无偿移交给发包人，专用条款另有约定时除外。</w:t>
      </w:r>
    </w:p>
    <w:p w14:paraId="27ED543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7</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施工</w:t>
      </w:r>
    </w:p>
    <w:p w14:paraId="56C4302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7.1  发包人的义务</w:t>
      </w:r>
    </w:p>
    <w:p w14:paraId="3F77F2C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7.1.1  基准坐标资料</w:t>
      </w:r>
    </w:p>
    <w:p w14:paraId="77AA89D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承包人因放线需请发包人与相关单位联系的事项，发包人有义务协助。</w:t>
      </w:r>
    </w:p>
    <w:p w14:paraId="6478235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7.1.2  审查总体施工组织设计</w:t>
      </w:r>
    </w:p>
    <w:p w14:paraId="6FF015F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发包人有权对承包人根据</w:t>
      </w:r>
      <w:r w:rsidRPr="00F040EF">
        <w:rPr>
          <w:rFonts w:asciiTheme="minorEastAsia" w:eastAsiaTheme="minorEastAsia" w:hAnsiTheme="minorEastAsia"/>
          <w:szCs w:val="21"/>
        </w:rPr>
        <w:t>7.</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款约定提交的总体施工组织设计进行审查，并在接到总体施工组织设计后20日内提出建议和要求。发包人的建议和要求，并不能减轻或免除承包人的任何合同责任。发包人未能在20日内提出任何建议和要求的，承包人有权按提交的总体施工组织设计实施。</w:t>
      </w:r>
    </w:p>
    <w:p w14:paraId="6887BDB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7.1.3  进场条件和进场日期</w:t>
      </w:r>
    </w:p>
    <w:p w14:paraId="3A86ABD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除专用条款另有约定外，发包人应根据批准的初步设计和7.2.3款约定由承包人提交的临时占地资料，与承包人约定进场条件，确定进场日期。发包人应提供施工场地、完成进场道路、用地许可、拆迁及补偿等工作，保证承包人能够按时进入现场开始准备工作。进场条件和进场日期在专用条款约定。</w:t>
      </w:r>
    </w:p>
    <w:p w14:paraId="5B7B291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因发包人原因造成承包人的进场时间延误，竣工日期相应顺延。发包人承担承包人因此发生的相关窝工费用。</w:t>
      </w:r>
    </w:p>
    <w:p w14:paraId="1EE3B32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7.1.4  提供临时用水、用电等和节点铺设</w:t>
      </w:r>
    </w:p>
    <w:p w14:paraId="205D365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除专用条款另有约定外，发包人应按7.2.4款的约定，在承包人进场前将施工临时用水、用电等接至约定的节点位置，并保证其需要。上述临时使用的水、电等的类别、取费单价在专用条款中约定，发包人按实际计量结果收费。发包人无法提供的水、电等在专用条款中约定，相关费用由承包人纳入报价并承担相关责任。</w:t>
      </w:r>
    </w:p>
    <w:p w14:paraId="32FB5B0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未能按约定的类别和时间完成节点铺设，使开工时间延误，竣工日期相应顺延。未能按约定的品质、数量和时间提供水、电等，给承包人造成的损失由发包人承担，导致工程关键路径延误的，竣工日期相应顺延。</w:t>
      </w:r>
    </w:p>
    <w:p w14:paraId="6FE04C8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7.1.5  办理开工等批准手续</w:t>
      </w:r>
    </w:p>
    <w:p w14:paraId="0AE48BD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发包人在开工日期前，办妥须要由发包人办理的开工批准或施工许可证、工程质量监督手续及其它所需的许可、证件和批文等。</w:t>
      </w:r>
    </w:p>
    <w:p w14:paraId="7CD69FB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7.1.6  施工过程中须由发包人办理的批准</w:t>
      </w:r>
    </w:p>
    <w:p w14:paraId="50BAD23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承包人在施工过程中根据7.2.6款的约定，通知须由发包人办理的各项批准手续，由发包人申请办理。</w:t>
      </w:r>
    </w:p>
    <w:p w14:paraId="2A1EE5B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因发包人未能按时办妥上述批准手续，给承包人造成的窝工损失，由发包人承担。导致工程关键路径延误的，竣工日期相相应顺延。</w:t>
      </w:r>
    </w:p>
    <w:p w14:paraId="7E605D1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7.1.7  提供施工障碍资料</w:t>
      </w:r>
    </w:p>
    <w:p w14:paraId="51E169D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发包人按合同约定的内容和时间提供与施工场地相关的地下和地上的建筑物、构筑物和其它设施的坐标位置。发包人根据</w:t>
      </w:r>
      <w:r w:rsidRPr="00F040EF">
        <w:rPr>
          <w:rFonts w:asciiTheme="minorEastAsia" w:eastAsiaTheme="minorEastAsia" w:hAnsiTheme="minorEastAsia"/>
          <w:szCs w:val="21"/>
        </w:rPr>
        <w:t>5.</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款第（</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）项、第（</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项的约定，已经提供的可不再提供。承包人对发包人在合同约定时间之后提供的障碍资料，可依据13.2.3款施工变更的约定提交变更申请，对于承包人的合理请求发包人应予以批准。因发包人未能提供上述施工障碍资料或提供的资料不真实、不准确、不齐全，给承包人造成损失或损害的，由发包人承担赔偿责任。导致工程关键路径延误的，竣工日期相应顺延。</w:t>
      </w:r>
    </w:p>
    <w:p w14:paraId="4FA564F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7.1.8  承包人新发现的施工障碍</w:t>
      </w:r>
    </w:p>
    <w:p w14:paraId="17205DF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根据承包人按照7.2.8款的约定发出的通知，与有关单位进行联系、协调、处理施工场地周围及临近的影响工程实施的建筑物、构筑物、文物建筑、古树、名木、地下管线、线缆、设施以及地下文物、化石和坟墓等的保护工作，并承担相关费用。</w:t>
      </w:r>
    </w:p>
    <w:p w14:paraId="4FC1593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对于新发现的施工障碍，承包人可依据13.2.3款施工变更范围第（3）项的约定提交变更申请，对于承包人的合理请求发包人应予以批准。施工障碍导致工程关键路径延误的，竣工日期相应顺延。</w:t>
      </w:r>
    </w:p>
    <w:p w14:paraId="4789862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7.1.9  职业健康、安全、环境保护管理计划确认</w:t>
      </w:r>
    </w:p>
    <w:p w14:paraId="01ED405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在收到承包人根据7.8款约定提交的“职业健康、安全、环境保护”管理计划后20日内对之进行确认。发包人有权检查其实施情况并对检查中发现的问题提出整改建议，承包人应按照发包人合理建议自费整改。</w:t>
      </w:r>
    </w:p>
    <w:p w14:paraId="05CA3B3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7.1.10  其它义务</w:t>
      </w:r>
    </w:p>
    <w:p w14:paraId="3A4DD51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发包人应履行专用条款中约定的由发包人履行的其它义务。</w:t>
      </w:r>
    </w:p>
    <w:p w14:paraId="56F4C1B7"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7.2  承包人的义务</w:t>
      </w:r>
    </w:p>
    <w:p w14:paraId="06B8696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7.2.1  放线。</w:t>
      </w:r>
    </w:p>
    <w:p w14:paraId="6BAFE7F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承包人负责对工程、单项工程、施工部位放线，并对放线的准确性负责。</w:t>
      </w:r>
    </w:p>
    <w:p w14:paraId="5663936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7.2.2  施工组织设计。</w:t>
      </w:r>
    </w:p>
    <w:p w14:paraId="451A9CC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承包人应在施工开工</w:t>
      </w:r>
      <w:r w:rsidRPr="00F040EF">
        <w:rPr>
          <w:rFonts w:asciiTheme="minorEastAsia" w:eastAsiaTheme="minorEastAsia" w:hAnsiTheme="minorEastAsia"/>
          <w:szCs w:val="21"/>
        </w:rPr>
        <w:t>15</w:t>
      </w:r>
      <w:r w:rsidRPr="00F040EF">
        <w:rPr>
          <w:rFonts w:asciiTheme="minorEastAsia" w:eastAsiaTheme="minorEastAsia" w:hAnsiTheme="minorEastAsia" w:hint="eastAsia"/>
          <w:szCs w:val="21"/>
        </w:rPr>
        <w:t>日前或双方约定的其它时间内，向发包人提交总体施工组织设计。随着施工进展向发包人提交主要单项工程和主要分部分项工程的施工组织设计。对发包人提出的合理建议和要求，承包人应自费修改完善。</w:t>
      </w:r>
    </w:p>
    <w:p w14:paraId="28FD474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总体施工组织设计提交的份数和时间，及需提交施工组织设计的主要单项工程和主要分部分项工程的名称、份数和时间，在专用条款中约定。</w:t>
      </w:r>
    </w:p>
    <w:p w14:paraId="17A41F2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7.2.3  提交临时占地资料</w:t>
      </w:r>
    </w:p>
    <w:p w14:paraId="0E4AC82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承包人应按专用条款约定的时间向发包人提交以下临时占用资料：</w:t>
      </w:r>
    </w:p>
    <w:p w14:paraId="65EE06A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（1）根据6.6.1款保管工程物资所需的库房、堆场、道路用地的坐标位置、面积、占用时间、用途说明，并须单列需要由发包人租地的坐标位置、面积、占用时间和用途说明；</w:t>
      </w:r>
    </w:p>
    <w:p w14:paraId="7781A66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施工用地的坐标位置、面积、占用时间、用途说明，并须单列要求发包人租地的坐标位置、面积、占用时间和用途说明；</w:t>
      </w:r>
    </w:p>
    <w:p w14:paraId="43DAB68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（3）进入施工现场道路的入口坐标位置，并须指明要求发包人铺设与城乡公共道路相连接的道路走向、长度、路宽、等级、桥涵承重、转弯半径和时间要求。</w:t>
      </w:r>
    </w:p>
    <w:p w14:paraId="389960E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因承包人未能按时提交上述资料，导致7.1.3款约定的进场日期延误的，由此增加的费用和（或）竣工日期延误，由承包人负责。</w:t>
      </w:r>
    </w:p>
    <w:p w14:paraId="6F26CA5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7.2.4  临时用水、用电等</w:t>
      </w:r>
    </w:p>
    <w:p w14:paraId="3E2E533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承包人应在施工开工日期</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前或双方约定的其它时间，按本专用条款中约定的发包人能够提供的临时用水、用电等类别，向发包人提交施工（含工程物资保管）所需的临时用水、用电等的品质、正常用量、高峰用量、使用时间和节点位置等资料。承包人自费负责计量仪器的购买、安装和维护，并依据7.1.4款专用条款中约定的单价向发包人交费，双方另有约定时除外。</w:t>
      </w:r>
    </w:p>
    <w:p w14:paraId="123A269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因承包人未能按合约约定提交上述资料，造成发包人费用增加和竣工日期延误时，由承包人负责。</w:t>
      </w:r>
    </w:p>
    <w:p w14:paraId="5BE733A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7.2.5  协助发包人办理开工等批准手续</w:t>
      </w:r>
    </w:p>
    <w:p w14:paraId="4FB4EAA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承包人应在工程开工</w:t>
      </w:r>
      <w:r w:rsidRPr="00F040EF">
        <w:rPr>
          <w:rFonts w:asciiTheme="minorEastAsia" w:eastAsiaTheme="minorEastAsia" w:hAnsiTheme="minorEastAsia"/>
          <w:szCs w:val="21"/>
        </w:rPr>
        <w:t>20</w:t>
      </w:r>
      <w:r w:rsidRPr="00F040EF">
        <w:rPr>
          <w:rFonts w:asciiTheme="minorEastAsia" w:eastAsiaTheme="minorEastAsia" w:hAnsiTheme="minorEastAsia" w:hint="eastAsia"/>
          <w:szCs w:val="21"/>
        </w:rPr>
        <w:t>日前，通知发包人向有关部门办理须由发包人办理的开工批准或施工许可证、工程质量监督手续及其它许可、证件、批件等。发包人需要时，承包人有义务提供协助。发包人委托承包人代办并被承包人接受时，双方可另行签订协议，作为本合同的附件。</w:t>
      </w:r>
    </w:p>
    <w:p w14:paraId="6A9BCF5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7.2.6  施工过程中需通知办理的批准</w:t>
      </w:r>
    </w:p>
    <w:p w14:paraId="766EAE1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在施工过程中因增加场外临时用地，临时要求停水、停电、中断道路交通，爆破作业，或可能损坏道路、管线、电力、邮电、通讯等公共设施的，应提前10日通知发包人办理相关申请批准手续。并按发包人的要求，提供需要承包人提供的相关文件、资料、证件等。</w:t>
      </w:r>
    </w:p>
    <w:p w14:paraId="0F19DF5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因承包人未能在10日前通知发包人或未能按时提供由发包人办理申请所需的承包人的相关文件、资料和证件等，造成承包人窝工、停工和竣工日期延误的，由承包人负责。</w:t>
      </w:r>
    </w:p>
    <w:p w14:paraId="6E99893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7.2.7  提供施工障碍资料</w:t>
      </w:r>
    </w:p>
    <w:p w14:paraId="133295F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承包人应按合同约定，在每项地下或地上施工部位开工</w:t>
      </w:r>
      <w:r w:rsidRPr="00F040EF">
        <w:rPr>
          <w:rFonts w:asciiTheme="minorEastAsia" w:eastAsiaTheme="minorEastAsia" w:hAnsiTheme="minorEastAsia"/>
          <w:szCs w:val="21"/>
        </w:rPr>
        <w:t>20</w:t>
      </w:r>
      <w:r w:rsidRPr="00F040EF">
        <w:rPr>
          <w:rFonts w:asciiTheme="minorEastAsia" w:eastAsiaTheme="minorEastAsia" w:hAnsiTheme="minorEastAsia" w:hint="eastAsia"/>
          <w:szCs w:val="21"/>
        </w:rPr>
        <w:t>日前，向发包人提交施工场地的具体范围及其坐标位置，发包人须对上述范围内提供相关的地下和地下的建筑物、构筑物和其它设施的坐标位置（不包括发包人根据5.2.1款第（1）项、第（2）项中已提供的现场障碍资料）。发包人在合同约定时间之后提出的现场障碍资料，按照13.2.3款的施工变更的约定办理。</w:t>
      </w:r>
    </w:p>
    <w:p w14:paraId="16B0168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发包人已提供上述相关资料，因承包人未能履行保护义务，造成的损失、损害和责任，由承包人负责。因此造成工程关键路径延误的，承包人按4.1.2款的约定，自费赶上。</w:t>
      </w:r>
    </w:p>
    <w:p w14:paraId="7C5DCF5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7.2.8  新发现的施工障碍</w:t>
      </w:r>
    </w:p>
    <w:p w14:paraId="35E7948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对在施工过程中新发现的场地周围及临近影响施工的建筑物、构筑物、文物建筑、古树、名木，以及地下管线、线缆、构筑物、文物、化石和坟墓等，立即采取保护措施，并及时通知发包人。新发现的施工障碍，按照13.2.3款的施工变更约定办理。</w:t>
      </w:r>
    </w:p>
    <w:p w14:paraId="1039856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7.2.9  施工资源</w:t>
      </w:r>
    </w:p>
    <w:p w14:paraId="09BFF7D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承包人应保证其人力、机具、设备、设施、措施材料、消耗材料、周转材料及其它施工资源，满足实施工程的需求。</w:t>
      </w:r>
    </w:p>
    <w:p w14:paraId="2493E61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7.2.10  设计文件的说明和解释</w:t>
      </w:r>
    </w:p>
    <w:p w14:paraId="58F0062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承包人应在施工开工前向施工分包人和监理人说明设计文件的意圈，解释设计文件，及时解决施工过程中出现的有关问题。</w:t>
      </w:r>
    </w:p>
    <w:p w14:paraId="0B281C2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7.2.11  工程的保护与维护</w:t>
      </w:r>
    </w:p>
    <w:p w14:paraId="1CCC907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承包人应在开工之日起至发包人接收工程或单项工程之日止，负责工程或单项工程的照管、保护、维护和保安责任，保证工程或单项工程除不可抗力外，不受到任何损失、损害。</w:t>
      </w:r>
    </w:p>
    <w:p w14:paraId="6ECEAA4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7.2.12  清理现场</w:t>
      </w:r>
    </w:p>
    <w:p w14:paraId="0966399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承包人负责在施工过程中及完工后对现场进行清理、分类堆放，将残余物、废弃物、垃圾等运往发包人、或当地有关部门指定的地点。消理现场的费用在专</w:t>
      </w:r>
    </w:p>
    <w:p w14:paraId="31BCDFED" w14:textId="77777777" w:rsidR="00F14778" w:rsidRPr="00F040EF" w:rsidRDefault="00F14778" w:rsidP="00F14778">
      <w:pPr>
        <w:spacing w:line="300" w:lineRule="auto"/>
        <w:rPr>
          <w:rFonts w:asciiTheme="minorEastAsia" w:eastAsiaTheme="minorEastAsia" w:hAnsiTheme="minorEastAsia"/>
          <w:szCs w:val="21"/>
        </w:rPr>
      </w:pPr>
      <w:r w:rsidRPr="00F040EF">
        <w:rPr>
          <w:rFonts w:asciiTheme="minorEastAsia" w:eastAsiaTheme="minorEastAsia" w:hAnsiTheme="minorEastAsia" w:hint="eastAsia"/>
          <w:szCs w:val="21"/>
        </w:rPr>
        <w:t>用条款中写明。承包人应将不再使用的机具、设备、设施和临时工程等撤离现场，或运到发包人指定的场地。</w:t>
      </w:r>
    </w:p>
    <w:p w14:paraId="35E7612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7.2.13  其它义务</w:t>
      </w:r>
    </w:p>
    <w:p w14:paraId="0887487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承包人应履行专用条款中约定的应由承包人履行的其它相关义务。</w:t>
      </w:r>
    </w:p>
    <w:p w14:paraId="48F416FC"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7.3  施工技术方法</w:t>
      </w:r>
    </w:p>
    <w:p w14:paraId="572290E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承包人的施工技术方法符合有关操作规程、安全规程及质量标准。</w:t>
      </w:r>
    </w:p>
    <w:p w14:paraId="641D88B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发包人应在收到承包人提交的该方法后的</w:t>
      </w:r>
      <w:r w:rsidRPr="00F040EF">
        <w:rPr>
          <w:rFonts w:asciiTheme="minorEastAsia" w:eastAsiaTheme="minorEastAsia" w:hAnsiTheme="minorEastAsia"/>
          <w:szCs w:val="21"/>
        </w:rPr>
        <w:t>5</w:t>
      </w:r>
      <w:r w:rsidRPr="00F040EF">
        <w:rPr>
          <w:rFonts w:asciiTheme="minorEastAsia" w:eastAsiaTheme="minorEastAsia" w:hAnsiTheme="minorEastAsia" w:hint="eastAsia"/>
          <w:szCs w:val="21"/>
        </w:rPr>
        <w:t>日内予以确认或提出建议，发包人的任何此类确认和建议，并不能减轻或免除承包人的合同责任。</w:t>
      </w:r>
    </w:p>
    <w:p w14:paraId="5C13BBE9"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7.4  人力和机具资源</w:t>
      </w:r>
    </w:p>
    <w:p w14:paraId="7C1CC02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7.4.1  承包人应按专用条款约定的格式、内容、份数和提交时间，向发包人提交施工人力资源计划一览表。施工人力资源计划应符合施工进度计划的需要；并按专用条款约定的报表格式、内容、份数和报告期，向发包人提供实际进场的人力资源信息。</w:t>
      </w:r>
    </w:p>
    <w:p w14:paraId="760437D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未能按施工人力资源计划一览表投入足够工种和人力，导致实际施工进度明显落后于施工进度计划时，发包人有权通知承包人按计划一览表列出的工种和人数，在合理时间内调派人员进入现场，并自费赶上进度。否则，发包人有权责令承包人将某些单项工程、分部分项工程的施工另行分包，因此发生的费用及延误的时间由承包人承担。</w:t>
      </w:r>
    </w:p>
    <w:p w14:paraId="1ADFECD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7.4.2  承包人应按专用条款约定的格式、内容、份数和提交时间，向发包人提交主要施工机具资源计划一览表。施工机具资源计划符合施工进度计划的需要。并按专用条款约定的报表格式、内容、份数和报告期，向发包人提供实际进场的主要施工机具信息。</w:t>
      </w:r>
    </w:p>
    <w:p w14:paraId="1B8D6F3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未能按施工机具资源计划一览表投入足够的机具，导致实际施工进度落后于施工进度计划时，发包人有权通知承包人按该一览表列出的机具数量，在合理时间内调派机具进入现场。否则，发包人有权向承包人提供相关机具，因此所发生的费用及延误的时间由承包人承担。</w:t>
      </w:r>
    </w:p>
    <w:p w14:paraId="1BF1320E"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7.5  质量与检验</w:t>
      </w:r>
    </w:p>
    <w:p w14:paraId="0F1A141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7.5.1  质量与检验</w:t>
      </w:r>
    </w:p>
    <w:p w14:paraId="7681510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（1）承包人及其分包人随时接受发包人、监理人所进行的安全、质量的监督和检查。承包人应为此类监督、检查提供方便。</w:t>
      </w:r>
    </w:p>
    <w:p w14:paraId="5A0E6CD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（2）发包人委托第三方对施工质量进行检查、检验、检测和试验时，应以书面形式通知承包人。第三方的验收结果视为发包人的验收结果。</w:t>
      </w:r>
    </w:p>
    <w:p w14:paraId="7672FC6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（3）承包人应遵守施工质量管理的有关规定，负有对其操作人员进行培训、考核、图纸交底、技术交底、操作规程交底、安全程序交底和质量标准交底，及消除事故隐患的责任。</w:t>
      </w:r>
    </w:p>
    <w:p w14:paraId="3448E18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（4） </w:t>
      </w:r>
      <w:r w:rsidRPr="00F040EF">
        <w:rPr>
          <w:rFonts w:asciiTheme="minorEastAsia" w:eastAsiaTheme="minorEastAsia" w:hAnsiTheme="minorEastAsia"/>
          <w:szCs w:val="21"/>
        </w:rPr>
        <w:t>承包人</w:t>
      </w:r>
      <w:r w:rsidRPr="00F040EF">
        <w:rPr>
          <w:rFonts w:asciiTheme="minorEastAsia" w:eastAsiaTheme="minorEastAsia" w:hAnsiTheme="minorEastAsia" w:hint="eastAsia"/>
          <w:szCs w:val="21"/>
        </w:rPr>
        <w:t>应按照</w:t>
      </w:r>
      <w:r w:rsidRPr="00F040EF">
        <w:rPr>
          <w:rFonts w:asciiTheme="minorEastAsia" w:eastAsiaTheme="minorEastAsia" w:hAnsiTheme="minorEastAsia"/>
          <w:szCs w:val="21"/>
        </w:rPr>
        <w:t>设计</w:t>
      </w:r>
      <w:r w:rsidRPr="00F040EF">
        <w:rPr>
          <w:rFonts w:asciiTheme="minorEastAsia" w:eastAsiaTheme="minorEastAsia" w:hAnsiTheme="minorEastAsia" w:hint="eastAsia"/>
          <w:szCs w:val="21"/>
        </w:rPr>
        <w:t>文件</w:t>
      </w:r>
      <w:r w:rsidRPr="00F040EF">
        <w:rPr>
          <w:rFonts w:asciiTheme="minorEastAsia" w:eastAsiaTheme="minorEastAsia" w:hAnsiTheme="minorEastAsia"/>
          <w:szCs w:val="21"/>
        </w:rPr>
        <w:t>、施工标准和合同</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负责编写施工试验和检测方案，</w:t>
      </w:r>
      <w:r w:rsidRPr="00F040EF">
        <w:rPr>
          <w:rFonts w:asciiTheme="minorEastAsia" w:eastAsiaTheme="minorEastAsia" w:hAnsiTheme="minorEastAsia"/>
          <w:szCs w:val="21"/>
        </w:rPr>
        <w:t>对</w:t>
      </w:r>
      <w:r w:rsidRPr="00F040EF">
        <w:rPr>
          <w:rFonts w:asciiTheme="minorEastAsia" w:eastAsiaTheme="minorEastAsia" w:hAnsiTheme="minorEastAsia" w:hint="eastAsia"/>
          <w:szCs w:val="21"/>
        </w:rPr>
        <w:t>工程物资（包括</w:t>
      </w:r>
      <w:r w:rsidRPr="00F040EF">
        <w:rPr>
          <w:rFonts w:asciiTheme="minorEastAsia" w:eastAsiaTheme="minorEastAsia" w:hAnsiTheme="minorEastAsia"/>
          <w:szCs w:val="21"/>
        </w:rPr>
        <w:t>建筑构配件</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进行</w:t>
      </w:r>
      <w:r w:rsidRPr="00F040EF">
        <w:rPr>
          <w:rFonts w:asciiTheme="minorEastAsia" w:eastAsiaTheme="minorEastAsia" w:hAnsiTheme="minorEastAsia" w:hint="eastAsia"/>
          <w:szCs w:val="21"/>
        </w:rPr>
        <w:t>检查、</w:t>
      </w:r>
      <w:r w:rsidRPr="00F040EF">
        <w:rPr>
          <w:rFonts w:asciiTheme="minorEastAsia" w:eastAsiaTheme="minorEastAsia" w:hAnsiTheme="minorEastAsia"/>
          <w:szCs w:val="21"/>
        </w:rPr>
        <w:t>检验</w:t>
      </w:r>
      <w:r w:rsidRPr="00F040EF">
        <w:rPr>
          <w:rFonts w:asciiTheme="minorEastAsia" w:eastAsiaTheme="minorEastAsia" w:hAnsiTheme="minorEastAsia" w:hint="eastAsia"/>
          <w:szCs w:val="21"/>
        </w:rPr>
        <w:t>、检测和试验</w:t>
      </w:r>
      <w:r w:rsidRPr="00F040EF">
        <w:rPr>
          <w:rFonts w:asciiTheme="minorEastAsia" w:eastAsiaTheme="minorEastAsia" w:hAnsiTheme="minorEastAsia"/>
          <w:szCs w:val="21"/>
        </w:rPr>
        <w:t>，不合格的不得使用。</w:t>
      </w:r>
      <w:r w:rsidRPr="00F040EF">
        <w:rPr>
          <w:rFonts w:asciiTheme="minorEastAsia" w:eastAsiaTheme="minorEastAsia" w:hAnsiTheme="minorEastAsia" w:hint="eastAsia"/>
          <w:szCs w:val="21"/>
        </w:rPr>
        <w:t>并有义务自费修复和（或）更换</w:t>
      </w:r>
      <w:r w:rsidRPr="00F040EF">
        <w:rPr>
          <w:rFonts w:asciiTheme="minorEastAsia" w:eastAsiaTheme="minorEastAsia" w:hAnsiTheme="minorEastAsia"/>
          <w:szCs w:val="21"/>
        </w:rPr>
        <w:t>不合格</w:t>
      </w:r>
      <w:r w:rsidRPr="00F040EF">
        <w:rPr>
          <w:rFonts w:asciiTheme="minorEastAsia" w:eastAsiaTheme="minorEastAsia" w:hAnsiTheme="minorEastAsia" w:hint="eastAsia"/>
          <w:szCs w:val="21"/>
        </w:rPr>
        <w:t>的工程物资、因此造成竣工日期延误的，由承包人负责；发包人提供的工程物资经承包人检查、检验、检测和试验不合格的，发包人应自费修复和（或）更换，因此造成关键路径延误的，竣工日期相应顺延。承包人因此增加的费用，由发包人承担。</w:t>
      </w:r>
    </w:p>
    <w:p w14:paraId="6B005B7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 承包人的施工应符合合同约定的质量标准。施工质量评定以合同中约定的质量检验评定标准为依据。对不符合质量标准的施工部位，承包人应自费修复、返工、更换等。因此造成竣工日期延误的，由承包人负责。</w:t>
      </w:r>
    </w:p>
    <w:p w14:paraId="07C2E91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7.5.2  质检部位与参检方。质检部位分为：发包人、监理人与承包人三方参检的部位；监理人与承包人两方参检的部位；第三方和（或）承包人一方参检的部位。对施工质量进行检查的部位、检查标准及验收的表格格式在专用条款中约定。</w:t>
      </w:r>
    </w:p>
    <w:p w14:paraId="5B75A63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承包人应将按上述约定，经其一方检查合格的部位报发包人或监理人备案。发包人和工程总监有权随时对备案的部位进行抽查或全面检查。</w:t>
      </w:r>
    </w:p>
    <w:p w14:paraId="4B76A46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7.5.3  通知参检方的参检。承包人自行检查、检验、检测和试验合格的，按7.5.2款专用条款约定的质检部位和参检方，通知相关参检单位在</w:t>
      </w:r>
      <w:r w:rsidRPr="00F040EF">
        <w:rPr>
          <w:rFonts w:asciiTheme="minorEastAsia" w:eastAsiaTheme="minorEastAsia" w:hAnsiTheme="minorEastAsia"/>
          <w:szCs w:val="21"/>
        </w:rPr>
        <w:t>24</w:t>
      </w:r>
      <w:r w:rsidRPr="00F040EF">
        <w:rPr>
          <w:rFonts w:asciiTheme="minorEastAsia" w:eastAsiaTheme="minorEastAsia" w:hAnsiTheme="minorEastAsia" w:hint="eastAsia"/>
          <w:szCs w:val="21"/>
        </w:rPr>
        <w:t>小时内参加检查。参检方未能按时参加的，承包人应将自检合格的结果于其后的</w:t>
      </w:r>
      <w:r w:rsidRPr="00F040EF">
        <w:rPr>
          <w:rFonts w:asciiTheme="minorEastAsia" w:eastAsiaTheme="minorEastAsia" w:hAnsiTheme="minorEastAsia"/>
          <w:szCs w:val="21"/>
        </w:rPr>
        <w:t>24</w:t>
      </w:r>
      <w:r w:rsidRPr="00F040EF">
        <w:rPr>
          <w:rFonts w:asciiTheme="minorEastAsia" w:eastAsiaTheme="minorEastAsia" w:hAnsiTheme="minorEastAsia" w:hint="eastAsia"/>
          <w:szCs w:val="21"/>
        </w:rPr>
        <w:t>小时内送交发包人和（或）监理人签字，</w:t>
      </w:r>
      <w:r w:rsidRPr="00F040EF">
        <w:rPr>
          <w:rFonts w:asciiTheme="minorEastAsia" w:eastAsiaTheme="minorEastAsia" w:hAnsiTheme="minorEastAsia"/>
          <w:szCs w:val="21"/>
        </w:rPr>
        <w:t>24</w:t>
      </w:r>
      <w:r w:rsidRPr="00F040EF">
        <w:rPr>
          <w:rFonts w:asciiTheme="minorEastAsia" w:eastAsiaTheme="minorEastAsia" w:hAnsiTheme="minorEastAsia" w:hint="eastAsia"/>
          <w:szCs w:val="21"/>
        </w:rPr>
        <w:t>小时后未能签字，视为质检结果已被发包人认可。此后</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日内，承包人可发出视为发包人和（或）览理人已确认该质检结果的通知。</w:t>
      </w:r>
    </w:p>
    <w:p w14:paraId="218D2EF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7.5.4  质量检查的权利。发包人及其授权的监理人或第三方，在不妨碍承包人正常作业的情况下，具有对任何施工区域进行质量监督、检查、检验、检测和试验的权利。承包人应为此类质量检查活动提供便利。经质检发现因承包人原因引起的质量缺陷时，发包人有权下达修复、暂停、拆除、返工、重新施工、更换等指令。由此增加的费用由承包人承担，竣工日期不予延民。</w:t>
      </w:r>
    </w:p>
    <w:p w14:paraId="404FEB7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7.5.5  重新进行质量检查。按7.5.3款的约定，经质量检查合格的工程部位，发包人有权在不影响工程正常施工的条件下，重新进行质量检查。检查、检验、检测、试验结果不合格时，因此发生的费用由承包人承担，造成工程关键路径延误的，竣工日期不予延长；检查、检验、检测、试验的结果合格时，承包人增加的费用由发包人承担，工程关键路径延误的，竣工日期相应顺延。</w:t>
      </w:r>
    </w:p>
    <w:p w14:paraId="5508E20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7.5.6  因发包人代表和（或）监理人的指令失误，或其它非承包人原因发生的追加施工费用，由发包人承担。造成工程关键路径延误，竣工日期相应顺延。</w:t>
      </w:r>
    </w:p>
    <w:p w14:paraId="50D36641"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7.6  隐蔽工程和中间验收</w:t>
      </w:r>
    </w:p>
    <w:p w14:paraId="5906AB4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7.6.1  隐蔽工程和中间验收。需要质检的隐蔽工程和中间验收部位的分类、部位、质检内容、质检标准、质检表格和参检方在专用条款中约定。</w:t>
      </w:r>
    </w:p>
    <w:p w14:paraId="6FE65AB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7.6.2  验收通知和验收。承包人对自检合格的隐蔽工程或中间验收部位，应在隐蔽工程或中间验收前的</w:t>
      </w:r>
      <w:r w:rsidRPr="00F040EF">
        <w:rPr>
          <w:rFonts w:asciiTheme="minorEastAsia" w:eastAsiaTheme="minorEastAsia" w:hAnsiTheme="minorEastAsia"/>
          <w:szCs w:val="21"/>
        </w:rPr>
        <w:t>48</w:t>
      </w:r>
      <w:r w:rsidRPr="00F040EF">
        <w:rPr>
          <w:rFonts w:asciiTheme="minorEastAsia" w:eastAsiaTheme="minorEastAsia" w:hAnsiTheme="minorEastAsia" w:hint="eastAsia"/>
          <w:szCs w:val="21"/>
        </w:rPr>
        <w:t>小时以书面形式通知发包人和（或）监理人验收。通知应包括隐蔽和中间验收的内容、验收时间和地点。验收合格，双方在验收记录上签字后，方可覆盖、进行紧后作业，编制并提交隐蔽工程竣工资料以及发包人或监理人要求提供的相关资料。</w:t>
      </w:r>
    </w:p>
    <w:p w14:paraId="73335C6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发包人和（或）监理人在验收合格</w:t>
      </w:r>
      <w:r w:rsidRPr="00F040EF">
        <w:rPr>
          <w:rFonts w:asciiTheme="minorEastAsia" w:eastAsiaTheme="minorEastAsia" w:hAnsiTheme="minorEastAsia"/>
          <w:szCs w:val="21"/>
        </w:rPr>
        <w:t>24</w:t>
      </w:r>
      <w:r w:rsidRPr="00F040EF">
        <w:rPr>
          <w:rFonts w:asciiTheme="minorEastAsia" w:eastAsiaTheme="minorEastAsia" w:hAnsiTheme="minorEastAsia" w:hint="eastAsia"/>
          <w:szCs w:val="21"/>
        </w:rPr>
        <w:t>小时后不在验收记录上签字的，视为发包人和（或）监理人已经认可验收记录，承包人可隐蔽或进行紧后作业。经发包人和（或）监理人验收不合格的，承包人需在发包人和（或）监理人限定的时间内修正，重新通知发包人和（或）监理人验收。</w:t>
      </w:r>
    </w:p>
    <w:p w14:paraId="146D86C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7.6.3  未能按时参加验收。发包人和（或）监理人不能按时参加隐蔽工程或中间验收部位验收的，应在收到验收通知</w:t>
      </w:r>
      <w:r w:rsidRPr="00F040EF">
        <w:rPr>
          <w:rFonts w:asciiTheme="minorEastAsia" w:eastAsiaTheme="minorEastAsia" w:hAnsiTheme="minorEastAsia"/>
          <w:szCs w:val="21"/>
        </w:rPr>
        <w:t>24</w:t>
      </w:r>
      <w:r w:rsidRPr="00F040EF">
        <w:rPr>
          <w:rFonts w:asciiTheme="minorEastAsia" w:eastAsiaTheme="minorEastAsia" w:hAnsiTheme="minorEastAsia" w:hint="eastAsia"/>
          <w:szCs w:val="21"/>
        </w:rPr>
        <w:t>小时内以书面形式向承包人提出延期要求，延期不能超过</w:t>
      </w:r>
      <w:r w:rsidRPr="00F040EF">
        <w:rPr>
          <w:rFonts w:asciiTheme="minorEastAsia" w:eastAsiaTheme="minorEastAsia" w:hAnsiTheme="minorEastAsia"/>
          <w:szCs w:val="21"/>
        </w:rPr>
        <w:t>48</w:t>
      </w:r>
      <w:r w:rsidRPr="00F040EF">
        <w:rPr>
          <w:rFonts w:asciiTheme="minorEastAsia" w:eastAsiaTheme="minorEastAsia" w:hAnsiTheme="minorEastAsia" w:hint="eastAsia"/>
          <w:szCs w:val="21"/>
        </w:rPr>
        <w:t>小时。发包人未能按以上时间提出延期验收，又未能参加验收的，承包人可自行组织验收，其验收记录视为已被发包人、监理人认可。</w:t>
      </w:r>
    </w:p>
    <w:p w14:paraId="48D78D2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因应发包人和（或）监理人要求所进行延期验收造成关键路径延误的，竣工日期相应顺延：给承包人造成的停工、窝工损失，由发包人承担。</w:t>
      </w:r>
    </w:p>
    <w:p w14:paraId="104DFDD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7.6.4  再检验。发包人和（或）监理人在任何时间内，均有权要求对已经验收的隐蔽工程重新检验，承包人应按要求拆除覆盖、剥离或开孔，并在检验后重新覆盖或修复。隐蔽工程经重新检验不合格时，由此发生的费用由承包人承担，竣工日期不予延长；经检验合格时，承包人因此增加的费用由发包人承担、工程关键路径的延误，竣工日期相应顺延。</w:t>
      </w:r>
    </w:p>
    <w:p w14:paraId="1B10B6B8"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7.7  对施工质量结果的争议</w:t>
      </w:r>
    </w:p>
    <w:p w14:paraId="6B3E637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7.7.1  双方对施工质量结果有争议时，应首先协商解决。经协商未达成一致意见的，委托双方一致同意的具有相应资格的工程质量检测机构进行检测。</w:t>
      </w:r>
    </w:p>
    <w:p w14:paraId="537BD0E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根据检测机构的鉴定结果，责任方为承包人时，因此造成的费用增加或竣工日期延误，由承包人负责；责任方为发包人时，因此造成的费用增加由发包人承担，工程关键路径因争议受到延误的，竣工日期相应顺延。</w:t>
      </w:r>
    </w:p>
    <w:p w14:paraId="50094E8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7.7.2  根据检测机构的鉴定结果，合同双方均有责任时，根据各方的责任大小，协商分担发生的费用；因此造成工程关键路径延误时，商定对竣工日期的延长时间。双方对分担的费用、竣工日期延长不能达成一致时，按</w:t>
      </w:r>
      <w:r w:rsidRPr="00F040EF">
        <w:rPr>
          <w:rFonts w:asciiTheme="minorEastAsia" w:eastAsiaTheme="minorEastAsia" w:hAnsiTheme="minorEastAsia"/>
          <w:szCs w:val="21"/>
        </w:rPr>
        <w:t>16.3</w:t>
      </w:r>
      <w:r w:rsidRPr="00F040EF">
        <w:rPr>
          <w:rFonts w:asciiTheme="minorEastAsia" w:eastAsiaTheme="minorEastAsia" w:hAnsiTheme="minorEastAsia" w:hint="eastAsia"/>
          <w:szCs w:val="21"/>
        </w:rPr>
        <w:t>款争议和裁决的约定程序解决。</w:t>
      </w:r>
    </w:p>
    <w:p w14:paraId="1016AED8"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7.8  职业健康、安全、环境保护</w:t>
      </w:r>
    </w:p>
    <w:p w14:paraId="513E5C7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7.8.1  职业健康、安全、环境保护管理</w:t>
      </w:r>
    </w:p>
    <w:p w14:paraId="606E7D2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（1）遵守有关健康、安全、环境保护的各项法律规定，是双方的义务。</w:t>
      </w:r>
    </w:p>
    <w:p w14:paraId="09C409E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职业健康、安全、环境保护管理实施计划。承包人应在现场开工前或约定的其它时间内，将职业健康、安全、环境保护管理实施计划提交给发包人。该计划的管理、实施费用包括在合同价格中。发包人应在收到该计划后</w:t>
      </w:r>
      <w:r w:rsidRPr="00F040EF">
        <w:rPr>
          <w:rFonts w:asciiTheme="minorEastAsia" w:eastAsiaTheme="minorEastAsia" w:hAnsiTheme="minorEastAsia"/>
          <w:szCs w:val="21"/>
        </w:rPr>
        <w:t>15</w:t>
      </w:r>
      <w:r w:rsidRPr="00F040EF">
        <w:rPr>
          <w:rFonts w:asciiTheme="minorEastAsia" w:eastAsiaTheme="minorEastAsia" w:hAnsiTheme="minorEastAsia" w:hint="eastAsia"/>
          <w:szCs w:val="21"/>
        </w:rPr>
        <w:t>日内提出建议，并于以确认。承包人应根据发包人的建议自费修正</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职业健康、安全、环境保护管理实施计划的提交份数和提交时间，在专用条款中约定。</w:t>
      </w:r>
    </w:p>
    <w:p w14:paraId="40BD8AE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（3）在承包人实施职业健康、安全、环境保护管理实施计划的过程中，发包人需要在该计划之外采取特殊措施的，按13条变更和合同价格调整的约定，作为变更处理。</w:t>
      </w:r>
    </w:p>
    <w:p w14:paraId="4285EC6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（4）承包人应确保其在现场的所有雇员及其分包人的雇员都经过了足够的培训并具有经验，能够胜任职业健康、安全、环境保护管理工作。</w:t>
      </w:r>
    </w:p>
    <w:p w14:paraId="26C9E46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（5）承包人应遵守所有与实施本工程和使用施工设备相关的现场职业健康、安全和环境保护的法律规定，并按规定各自办理相关手续。</w:t>
      </w:r>
    </w:p>
    <w:p w14:paraId="2A4C593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承包人应为现场开工部分的工程建立职业健康保障条件、搭设安全设施并采取环保措施等，为发包人办理施工许可证提供条件。因承包人原因导致施工许可的批准推迟，造成费用增加或工程关键路径延误时，由承包人负责。</w:t>
      </w:r>
    </w:p>
    <w:p w14:paraId="4E06D73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（7）承包人应配备专职工程师或管理人员，负责管理、监督、指导职工职业健康、安全保护和环境保护工作。承包人应对其分包人的行为负责。</w:t>
      </w:r>
    </w:p>
    <w:p w14:paraId="777A283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（8）承包人应随时接受政府有关行政部门、行业机构、发包人、监理人的职业健康、安全、环境保护检查人员的监督和检查，并为此提供方便。</w:t>
      </w:r>
    </w:p>
    <w:p w14:paraId="2466001B" w14:textId="77777777" w:rsidR="00F14778" w:rsidRPr="00F040EF" w:rsidRDefault="00F14778" w:rsidP="00F14778">
      <w:pPr>
        <w:spacing w:line="300" w:lineRule="auto"/>
        <w:ind w:firstLineChars="196" w:firstLine="412"/>
        <w:rPr>
          <w:rFonts w:asciiTheme="minorEastAsia" w:eastAsiaTheme="minorEastAsia" w:hAnsiTheme="minorEastAsia"/>
          <w:szCs w:val="21"/>
        </w:rPr>
      </w:pPr>
      <w:r w:rsidRPr="00F040EF">
        <w:rPr>
          <w:rFonts w:asciiTheme="minorEastAsia" w:eastAsiaTheme="minorEastAsia" w:hAnsiTheme="minorEastAsia" w:hint="eastAsia"/>
          <w:szCs w:val="21"/>
        </w:rPr>
        <w:t>7.8.2  现场职业健康管理</w:t>
      </w:r>
    </w:p>
    <w:p w14:paraId="781EC6C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w:t>
      </w:r>
      <w:r w:rsidRPr="00F040EF">
        <w:rPr>
          <w:rFonts w:asciiTheme="minorEastAsia" w:eastAsiaTheme="minorEastAsia" w:hAnsiTheme="minorEastAsia"/>
          <w:szCs w:val="21"/>
        </w:rPr>
        <w:t>承包人</w:t>
      </w:r>
      <w:r w:rsidRPr="00F040EF">
        <w:rPr>
          <w:rFonts w:asciiTheme="minorEastAsia" w:eastAsiaTheme="minorEastAsia" w:hAnsiTheme="minorEastAsia" w:hint="eastAsia"/>
          <w:szCs w:val="21"/>
        </w:rPr>
        <w:t>应遵守适用的职业健康的法律和合同约定（包括对雇用、职业健康、安全、福利等方面的规定），</w:t>
      </w:r>
      <w:r w:rsidRPr="00F040EF">
        <w:rPr>
          <w:rFonts w:asciiTheme="minorEastAsia" w:eastAsiaTheme="minorEastAsia" w:hAnsiTheme="minorEastAsia"/>
          <w:szCs w:val="21"/>
        </w:rPr>
        <w:t>负责现场实施过程中</w:t>
      </w:r>
      <w:r w:rsidRPr="00F040EF">
        <w:rPr>
          <w:rFonts w:asciiTheme="minorEastAsia" w:eastAsiaTheme="minorEastAsia" w:hAnsiTheme="minorEastAsia" w:hint="eastAsia"/>
          <w:szCs w:val="21"/>
        </w:rPr>
        <w:t>其人员的</w:t>
      </w:r>
      <w:r w:rsidRPr="00F040EF">
        <w:rPr>
          <w:rFonts w:asciiTheme="minorEastAsia" w:eastAsiaTheme="minorEastAsia" w:hAnsiTheme="minorEastAsia"/>
          <w:szCs w:val="21"/>
        </w:rPr>
        <w:t>职业健康</w:t>
      </w:r>
      <w:r w:rsidRPr="00F040EF">
        <w:rPr>
          <w:rFonts w:asciiTheme="minorEastAsia" w:eastAsiaTheme="minorEastAsia" w:hAnsiTheme="minorEastAsia" w:hint="eastAsia"/>
          <w:szCs w:val="21"/>
        </w:rPr>
        <w:t>和</w:t>
      </w:r>
      <w:r w:rsidRPr="00F040EF">
        <w:rPr>
          <w:rFonts w:asciiTheme="minorEastAsia" w:eastAsiaTheme="minorEastAsia" w:hAnsiTheme="minorEastAsia"/>
          <w:szCs w:val="21"/>
        </w:rPr>
        <w:t>保护</w:t>
      </w:r>
      <w:r w:rsidRPr="00F040EF">
        <w:rPr>
          <w:rFonts w:asciiTheme="minorEastAsia" w:eastAsiaTheme="minorEastAsia" w:hAnsiTheme="minorEastAsia" w:hint="eastAsia"/>
          <w:szCs w:val="21"/>
        </w:rPr>
        <w:t xml:space="preserve">。 </w:t>
      </w:r>
    </w:p>
    <w:p w14:paraId="4FBC984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（2）承包人应遵守适用的劳动法规，保护其雇员的合法休假权等合法权益，并为其现场人员提供劳动保护用品、防护器具、防暑降温用品、必要的现场食宿条件和安全生产设施。 </w:t>
      </w:r>
    </w:p>
    <w:p w14:paraId="1129FF6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（3）承包人应对其施工人员进行相关作业的职业健康知识培训、危险及危害因素交底、安全操作规程交底、采取有效措施，按有关规定提供防止人身伤害的保护用具。</w:t>
      </w:r>
    </w:p>
    <w:p w14:paraId="1338140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（4）承包人应在有毒有害作业区域设置警示标志和说明。发包人及其委托人员未经承包人允许、未配备相关保护器具，进入该作业区域所造成的伤害，由发包人承担责任和费用。</w:t>
      </w:r>
    </w:p>
    <w:p w14:paraId="6965CCF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（5）承包人应对有毒有害岗位进行防治检查，对不合格的防护设施、器具、搭设等及时整改，消除危害职业健康的隐患。</w:t>
      </w:r>
    </w:p>
    <w:p w14:paraId="01756AA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（6）承包人应采取卫生防疫措施，配备医务人员、急救设施，保持食堂的饮食卫生，保持住地及其周围的环境卫生，维护施工人员的健康。</w:t>
      </w:r>
    </w:p>
    <w:p w14:paraId="1088C490" w14:textId="77777777" w:rsidR="00F14778" w:rsidRPr="00F040EF" w:rsidRDefault="00F14778" w:rsidP="00F14778">
      <w:pPr>
        <w:spacing w:line="300" w:lineRule="auto"/>
        <w:ind w:firstLineChars="196" w:firstLine="412"/>
        <w:rPr>
          <w:rFonts w:asciiTheme="minorEastAsia" w:eastAsiaTheme="minorEastAsia" w:hAnsiTheme="minorEastAsia"/>
          <w:szCs w:val="21"/>
        </w:rPr>
      </w:pPr>
      <w:r w:rsidRPr="00F040EF">
        <w:rPr>
          <w:rFonts w:asciiTheme="minorEastAsia" w:eastAsiaTheme="minorEastAsia" w:hAnsiTheme="minorEastAsia" w:hint="eastAsia"/>
          <w:szCs w:val="21"/>
        </w:rPr>
        <w:t>7.8.3  现场安全管理</w:t>
      </w:r>
    </w:p>
    <w:p w14:paraId="69E9778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发包人、监理人应对其在现场的人员进行安全教育，提供必要的个人安全用品，并对他们所造成的安全事故负责。发包人、监理人不得强令承包人违反安全施工、安全操作及竣工试验和（或）竣工后试验的有关安全规定。因发包人、监理人及其现场工作人员的原因，导致的人身伤害和财产损失，由发包人承担相关责任及所发生的费用。工程关键路径延误时，竣工日期给予顺延。</w:t>
      </w:r>
    </w:p>
    <w:p w14:paraId="3C9AF8EE" w14:textId="77777777" w:rsidR="00F14778" w:rsidRPr="00F040EF" w:rsidRDefault="00F14778" w:rsidP="00F14778">
      <w:pPr>
        <w:spacing w:line="300" w:lineRule="auto"/>
        <w:rPr>
          <w:rFonts w:asciiTheme="minorEastAsia" w:eastAsiaTheme="minorEastAsia" w:hAnsiTheme="minorEastAsia"/>
          <w:szCs w:val="21"/>
        </w:rPr>
      </w:pPr>
      <w:r w:rsidRPr="00F040EF">
        <w:rPr>
          <w:rFonts w:asciiTheme="minorEastAsia" w:eastAsiaTheme="minorEastAsia" w:hAnsiTheme="minorEastAsia" w:hint="eastAsia"/>
          <w:szCs w:val="21"/>
        </w:rPr>
        <w:t xml:space="preserve">     因承包人原因，违反安全施工、安全操作、竣工试验和（或）竣工后试验的有关安全规定，导致的人身伤害和财产损失，工程关键路径延误时，由承包人承担。</w:t>
      </w:r>
    </w:p>
    <w:p w14:paraId="204C88E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（2）双方人员应遵守有关禁止通行的须知，包括禁止进入工作场地以及临近工作场地的特定区域。未能遵守此约定，造成伤害、损坏和损失的，由未能遵守此项约定的一方负责。</w:t>
      </w:r>
    </w:p>
    <w:p w14:paraId="332C892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 xml:space="preserve"> 承包人</w:t>
      </w:r>
      <w:r w:rsidRPr="00F040EF">
        <w:rPr>
          <w:rFonts w:asciiTheme="minorEastAsia" w:eastAsiaTheme="minorEastAsia" w:hAnsiTheme="minorEastAsia" w:hint="eastAsia"/>
          <w:szCs w:val="21"/>
        </w:rPr>
        <w:t>应按合同约定负责</w:t>
      </w:r>
      <w:r w:rsidRPr="00F040EF">
        <w:rPr>
          <w:rFonts w:asciiTheme="minorEastAsia" w:eastAsiaTheme="minorEastAsia" w:hAnsiTheme="minorEastAsia"/>
          <w:szCs w:val="21"/>
        </w:rPr>
        <w:t>现场的安全工作，</w:t>
      </w:r>
      <w:r w:rsidRPr="00F040EF">
        <w:rPr>
          <w:rFonts w:asciiTheme="minorEastAsia" w:eastAsiaTheme="minorEastAsia" w:hAnsiTheme="minorEastAsia" w:hint="eastAsia"/>
          <w:szCs w:val="21"/>
        </w:rPr>
        <w:t>包括其分包人的现场。对</w:t>
      </w:r>
      <w:r w:rsidRPr="00F040EF">
        <w:rPr>
          <w:rFonts w:asciiTheme="minorEastAsia" w:eastAsiaTheme="minorEastAsia" w:hAnsiTheme="minorEastAsia"/>
          <w:szCs w:val="21"/>
        </w:rPr>
        <w:t>有条件的现场实行封闭管理</w:t>
      </w:r>
      <w:r w:rsidRPr="00F040EF">
        <w:rPr>
          <w:rFonts w:asciiTheme="minorEastAsia" w:eastAsiaTheme="minorEastAsia" w:hAnsiTheme="minorEastAsia" w:hint="eastAsia"/>
          <w:szCs w:val="21"/>
        </w:rPr>
        <w:t>。应根据工程特点，在施工组织设计文件中制定相应的安全技术措施，并对专业性较强的工程部分编制专项安全施工组织设计，包括维护安全、防范危险和预防火灾等措施。</w:t>
      </w:r>
    </w:p>
    <w:p w14:paraId="4E95FCA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承包人（包括承包人的分包人、供应商及其运输单位）应对其现场内及进出现场途中的道路、桥梁、地下设施等，采取防范措施使其免遭损坏，专用条款另有约定除外。因未按约定采取防范措施所造成的损坏和（或）竣工日期延误，由承包人负责。</w:t>
      </w:r>
    </w:p>
    <w:p w14:paraId="6B0A4C9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（5）承包人应对其施工人员进行安全操作培训，安全操作规程交底，采取安全防护措施，设置安全警示标志和说明，进行安全检查，消除事故隐患。</w:t>
      </w:r>
    </w:p>
    <w:p w14:paraId="0528FFF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承包人在动力设备、输电线路、地下管道、密封防震车间、高温高压、易燃易爆区域和地段，以及临街交通要道附近作业时，应对施工现场及毗邻的建筑物、构筑物和特殊作业环境可能造成的损害采取安全防护措施。施工开始前承包人须向发包人和（或）监理人提交安全防护措施方案，经认可后实施。发包人和（或）监理人的认可，并不能减轻或免除承包人的责任。</w:t>
      </w:r>
    </w:p>
    <w:p w14:paraId="10F1838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（7）承包人实施爆破、放射性、带电、毒害性及使用易燃易爆、毒害性、腐蚀性物品作业（含运输、储存、保管）时，应在施工前</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0日以书面形式通知发包人和（或）监理人，并提交相应的安全防护措施方案，经认可后实施。发包人和（或）监理人的认可，</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并不能减轻或免除承包人的责任。</w:t>
      </w:r>
    </w:p>
    <w:p w14:paraId="1C4F73C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安全防护检查。承包人应在作业开始前，通知发包人代表和（或）监理人对其提交的安全措施方案，及现场安全设施搭设、安全通道、安全器具和消防器具配置、对周围环境安全可能带来的隐患等进行检查，并根据发包人和（或）监理人提出的整改建议自费整改。发包人和（或）监理人的检查、建议，并不能减轻或免除承包人的合同责任。</w:t>
      </w:r>
    </w:p>
    <w:p w14:paraId="2F18CFA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7.8.4  现场的环境保护管理</w:t>
      </w:r>
    </w:p>
    <w:p w14:paraId="65E28B3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承包人负责在现场施工过程中保护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w:t>
      </w:r>
    </w:p>
    <w:p w14:paraId="3F037F2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（2）承包人应采取措施，并负责控制和（或）处理现场的粉尘、废气、废水、固体废物和噪声对环境的污染和危害。因此发生的伤害、赔偿、罚款等费用增加，和（或）竣工日期延误，由承包人负责。</w:t>
      </w:r>
    </w:p>
    <w:p w14:paraId="043170D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承包人及时或定期将施工现场残留、废弃的垃圾运到发包人或当地有关行政部门指定的地点，防止对周围环境的污染及对作业的影响。因违反上述约定导致当地行政部门的罚款、赔偿等增加的费用，由承包人承担。</w:t>
      </w:r>
    </w:p>
    <w:p w14:paraId="77C24C4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7.8.5  事故处理</w:t>
      </w:r>
    </w:p>
    <w:p w14:paraId="73F63DA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承包人（包括其分包人）的人员，在现场作业过程中发生死亡、伤害事件时，承包人应立即采取救护措施，并立即报告发包人和（或）救援单位，发包人有义务为此项抢救提供必要条件。承包人应维护好现场并采取防止事故蔓延的相应措施。</w:t>
      </w:r>
    </w:p>
    <w:p w14:paraId="48A7158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对重大伤亡、重大财产、环境损害及其它安全事故，承包人应按有关规定立即上报有关部门，并立即通知发包人代表和监理人。同时，按政府有关部门的要求处理。</w:t>
      </w:r>
    </w:p>
    <w:p w14:paraId="4CF2370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 合同双方对事故责任有争议时，依据16.3款争议和裁决的约定程序解决。</w:t>
      </w:r>
    </w:p>
    <w:p w14:paraId="033711D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4</w:t>
      </w:r>
      <w:r w:rsidRPr="00F040EF">
        <w:rPr>
          <w:rFonts w:asciiTheme="minorEastAsia" w:eastAsiaTheme="minorEastAsia" w:hAnsiTheme="minorEastAsia" w:hint="eastAsia"/>
          <w:szCs w:val="21"/>
        </w:rPr>
        <w:t>） 因</w:t>
      </w:r>
      <w:r w:rsidRPr="00F040EF">
        <w:rPr>
          <w:rFonts w:asciiTheme="minorEastAsia" w:eastAsiaTheme="minorEastAsia" w:hAnsiTheme="minorEastAsia"/>
          <w:szCs w:val="21"/>
        </w:rPr>
        <w:t>承包人的原因致使</w:t>
      </w:r>
      <w:r w:rsidRPr="00F040EF">
        <w:rPr>
          <w:rFonts w:asciiTheme="minorEastAsia" w:eastAsiaTheme="minorEastAsia" w:hAnsiTheme="minorEastAsia" w:hint="eastAsia"/>
          <w:szCs w:val="21"/>
        </w:rPr>
        <w:t>建筑</w:t>
      </w:r>
      <w:r w:rsidRPr="00F040EF">
        <w:rPr>
          <w:rFonts w:asciiTheme="minorEastAsia" w:eastAsiaTheme="minorEastAsia" w:hAnsiTheme="minorEastAsia"/>
          <w:szCs w:val="21"/>
        </w:rPr>
        <w:t>工程在合理使用期限</w:t>
      </w:r>
      <w:r w:rsidRPr="00F040EF">
        <w:rPr>
          <w:rFonts w:asciiTheme="minorEastAsia" w:eastAsiaTheme="minorEastAsia" w:hAnsiTheme="minorEastAsia" w:hint="eastAsia"/>
          <w:szCs w:val="21"/>
        </w:rPr>
        <w:t>、设备保证期内</w:t>
      </w:r>
      <w:r w:rsidRPr="00F040EF">
        <w:rPr>
          <w:rFonts w:asciiTheme="minorEastAsia" w:eastAsiaTheme="minorEastAsia" w:hAnsiTheme="minorEastAsia"/>
          <w:szCs w:val="21"/>
        </w:rPr>
        <w:t>造成人身和财产损害的，</w:t>
      </w:r>
      <w:r w:rsidRPr="00F040EF">
        <w:rPr>
          <w:rFonts w:asciiTheme="minorEastAsia" w:eastAsiaTheme="minorEastAsia" w:hAnsiTheme="minorEastAsia" w:hint="eastAsia"/>
          <w:szCs w:val="21"/>
        </w:rPr>
        <w:t>由</w:t>
      </w:r>
      <w:r w:rsidRPr="00F040EF">
        <w:rPr>
          <w:rFonts w:asciiTheme="minorEastAsia" w:eastAsiaTheme="minorEastAsia" w:hAnsiTheme="minorEastAsia"/>
          <w:szCs w:val="21"/>
        </w:rPr>
        <w:t>承包人承担损害赔偿责任</w:t>
      </w:r>
      <w:r w:rsidRPr="00F040EF">
        <w:rPr>
          <w:rFonts w:asciiTheme="minorEastAsia" w:eastAsiaTheme="minorEastAsia" w:hAnsiTheme="minorEastAsia" w:hint="eastAsia"/>
          <w:szCs w:val="21"/>
        </w:rPr>
        <w:t>。</w:t>
      </w:r>
    </w:p>
    <w:p w14:paraId="72B350D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（5）因承包人原因发生员工食物中毒及职业健康事件的，承包人应承担相关责任。</w:t>
      </w:r>
    </w:p>
    <w:p w14:paraId="6430769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8</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竣工试验</w:t>
      </w:r>
    </w:p>
    <w:p w14:paraId="3242316F"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本合同工程包含竣工试验，遵守本条约定。</w:t>
      </w:r>
    </w:p>
    <w:p w14:paraId="306F3A1B"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8.1</w:t>
      </w:r>
      <w:r w:rsidRPr="00F040EF">
        <w:rPr>
          <w:rFonts w:asciiTheme="minorEastAsia" w:eastAsiaTheme="minorEastAsia" w:hAnsiTheme="minorEastAsia" w:hint="eastAsia"/>
          <w:b/>
          <w:szCs w:val="21"/>
        </w:rPr>
        <w:t xml:space="preserve">  竣工试验的义务</w:t>
      </w:r>
    </w:p>
    <w:p w14:paraId="3614DBE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8.1.1</w:t>
      </w:r>
      <w:r w:rsidRPr="00F040EF">
        <w:rPr>
          <w:rFonts w:asciiTheme="minorEastAsia" w:eastAsiaTheme="minorEastAsia" w:hAnsiTheme="minorEastAsia" w:hint="eastAsia"/>
          <w:szCs w:val="21"/>
        </w:rPr>
        <w:t xml:space="preserve">  承包人的义务</w:t>
      </w:r>
    </w:p>
    <w:p w14:paraId="5945DCD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承包人应在单项工程和（或）工程的竣工试验开始前，完成相应单项工程和（或）工程的施工作业（不包括：为竣工试验、竣工后试验必须预留的施工部位、不影响竣工试验的缺陷修复和零星扫尾工程）；并在竣工试验开始前，按合同约定需完成对施工作业部位的检查、检验、检测和试验。</w:t>
      </w:r>
    </w:p>
    <w:p w14:paraId="683580A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）承包人应在竣工试验开始前，根据</w:t>
      </w:r>
      <w:r w:rsidRPr="00F040EF">
        <w:rPr>
          <w:rFonts w:asciiTheme="minorEastAsia" w:eastAsiaTheme="minorEastAsia" w:hAnsiTheme="minorEastAsia"/>
          <w:szCs w:val="21"/>
        </w:rPr>
        <w:t>7.6</w:t>
      </w:r>
      <w:r w:rsidRPr="00F040EF">
        <w:rPr>
          <w:rFonts w:asciiTheme="minorEastAsia" w:eastAsiaTheme="minorEastAsia" w:hAnsiTheme="minorEastAsia" w:hint="eastAsia"/>
          <w:szCs w:val="21"/>
        </w:rPr>
        <w:t>款隐蔽工程和中间验收部位的约定，向发包人提交相关的质检资料及其竣工资料。</w:t>
      </w:r>
    </w:p>
    <w:p w14:paraId="6795D6D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）根据第10条竣工后试验的约定，由承包人指导发包人进行竣工后试验的，承包人须完成5.4款约定的操作维修人员培训，并在竣工试验前提交5</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4款约定的操作维修手册。</w:t>
      </w:r>
    </w:p>
    <w:p w14:paraId="7A5F00B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4</w:t>
      </w:r>
      <w:r w:rsidRPr="00F040EF">
        <w:rPr>
          <w:rFonts w:asciiTheme="minorEastAsia" w:eastAsiaTheme="minorEastAsia" w:hAnsiTheme="minorEastAsia" w:hint="eastAsia"/>
          <w:szCs w:val="21"/>
        </w:rPr>
        <w:t>）承包人应在达到竣工试验条件20日前，将竣工试验方案提交给发包人。发包人应在10日内对方案提出建议和意见，承包人应根据发包人提出的合理建议和意见，自费对竣工试验方案进行修正。竣工试验方案经发包人确认后，作为合同附件，由承包人负责实施。发包人的确认并不能减轻或免除承包人的合同责任。竣工试验方案应包括以下内容：</w:t>
      </w:r>
    </w:p>
    <w:p w14:paraId="29AA6E4E"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1） 竣工试验方案编制的依据和原则；</w:t>
      </w:r>
    </w:p>
    <w:p w14:paraId="0A565E50"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2） 组织机构设置、责任分工；</w:t>
      </w:r>
    </w:p>
    <w:p w14:paraId="2E6CCA7A"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3） 单项工程竣工试验的试验程序、试验条件；</w:t>
      </w:r>
    </w:p>
    <w:p w14:paraId="1EA072A1"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4） 单件、单体、联动试验的试验程序、试验条件；</w:t>
      </w:r>
    </w:p>
    <w:p w14:paraId="0C5A48D5"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 xml:space="preserve">5） 竣工试验的设备、材料和部件的类别、性能标准、试验及验收格式； </w:t>
      </w:r>
    </w:p>
    <w:p w14:paraId="7EA8CBA6"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6） 水、电、动力等条件的品质和用量要求；</w:t>
      </w:r>
    </w:p>
    <w:p w14:paraId="2C9988F5"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7） 安全程序、安全措施及防护设施；</w:t>
      </w:r>
    </w:p>
    <w:p w14:paraId="1927D6FA"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8） 竣工试验的进度计划、措施方案、人力及机具计划安排；</w:t>
      </w:r>
    </w:p>
    <w:p w14:paraId="286F0299"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9） 其它。</w:t>
      </w:r>
    </w:p>
    <w:p w14:paraId="45C36FE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竣工试验方案提交的份数和提交时间，在专用条款中约定。</w:t>
      </w:r>
    </w:p>
    <w:p w14:paraId="75A83C2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（5）承包人的竣工试验包括根据6.1.2款约定的由承包人提供的工程物资的竣工试验，及根据8.1.2款第（3）项发包人委托给承包人进行工程物资的竣工试验。</w:t>
      </w:r>
    </w:p>
    <w:p w14:paraId="52191C4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 承包人按照试验条件、试验程序，及5.2.3款第（3）项约定的标准、规范和数据，完成竣工试验。</w:t>
      </w:r>
      <w:r w:rsidRPr="00F040EF">
        <w:rPr>
          <w:rFonts w:asciiTheme="minorEastAsia" w:eastAsiaTheme="minorEastAsia" w:hAnsiTheme="minorEastAsia"/>
          <w:szCs w:val="21"/>
        </w:rPr>
        <w:t xml:space="preserve">                          </w:t>
      </w:r>
    </w:p>
    <w:p w14:paraId="285DD35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8.1.2</w:t>
      </w:r>
      <w:r w:rsidRPr="00F040EF">
        <w:rPr>
          <w:rFonts w:asciiTheme="minorEastAsia" w:eastAsiaTheme="minorEastAsia" w:hAnsiTheme="minorEastAsia" w:hint="eastAsia"/>
          <w:szCs w:val="21"/>
        </w:rPr>
        <w:t xml:space="preserve">  发包人的义务</w:t>
      </w:r>
    </w:p>
    <w:p w14:paraId="32816F6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）发包人应按经发包人确认后的竣工试验方案，提供电力、水、动力及由发包人提供的消耗材料等。提供的电力、水、动力及相关消耗材料等须满足竣工试验对其品质、用量及时间的要求。</w:t>
      </w:r>
    </w:p>
    <w:p w14:paraId="2A9B57C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当合同约定应由承包人提供的竣工试验的消耗材料和备品备件用完或不足时，发包人有义务提供其库存的竣工试验所需的相关消耗材料和备品备件。其中：因承包人原因造成损坏的或承包人提供不足的，发包人有权从合同价格中扣除相应款项；因合理耗损或发包人原因造成的，发包人应免费提供。</w:t>
      </w:r>
    </w:p>
    <w:p w14:paraId="248317D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）发包人委托承包人对根据</w:t>
      </w:r>
      <w:r w:rsidRPr="00F040EF">
        <w:rPr>
          <w:rFonts w:asciiTheme="minorEastAsia" w:eastAsiaTheme="minorEastAsia" w:hAnsiTheme="minorEastAsia"/>
          <w:szCs w:val="21"/>
        </w:rPr>
        <w:t>6.1.</w:t>
      </w:r>
      <w:r w:rsidRPr="00F040EF">
        <w:rPr>
          <w:rFonts w:asciiTheme="minorEastAsia" w:eastAsiaTheme="minorEastAsia" w:hAnsiTheme="minorEastAsia" w:hint="eastAsia"/>
          <w:szCs w:val="21"/>
        </w:rPr>
        <w:t>1款约定由发包人提供的工程物资进行竣工试验的服务费，已包含在合同价格中。发包人在合同实施过程中委托承包人进行竣工试验的，依据13条变更和合同价格调整的约定，作为变更处理。</w:t>
      </w:r>
    </w:p>
    <w:p w14:paraId="5436E6A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承包人应按发包人提供的试验条件、试验程序对发包人根据本款第（3）项委托给承包人工程物资进行竣工试验，其试验结果须符合5.2.3款第（3）项约定的标准、规范和数据，发包人对该部分的试验结果负责。</w:t>
      </w:r>
    </w:p>
    <w:p w14:paraId="593A7F8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8.1.3</w:t>
      </w:r>
      <w:r w:rsidRPr="00F040EF">
        <w:rPr>
          <w:rFonts w:asciiTheme="minorEastAsia" w:eastAsiaTheme="minorEastAsia" w:hAnsiTheme="minorEastAsia" w:hint="eastAsia"/>
          <w:szCs w:val="21"/>
        </w:rPr>
        <w:t xml:space="preserve">  竣工试验领导机构。竣工试验领导机构负责竣工试验的领导、组织和协调。承包人提供竣工试验所需的人力、机具并负责完成试验。发包人负责组织、协调、提供竣工试验方案中约定的相关条件及竣工试验的验收。</w:t>
      </w:r>
    </w:p>
    <w:p w14:paraId="343C7F52"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8.2  竣工试验的检验和验收</w:t>
      </w:r>
    </w:p>
    <w:p w14:paraId="0FED359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8.2.1  承包人应根据5.2.3款第（3）项约定的标准、规范、数据，及8.1.1款第（4）项竣工试验方案的第5）子项的约定进行检验和验收。</w:t>
      </w:r>
    </w:p>
    <w:p w14:paraId="1A2EDD8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8.</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xml:space="preserve">  承包人应在竣工试验开始前，依据8.1.1款的约定，对各方提供的试验条件进行检查落实，条件满足的，双方人员应签字确认。因发包人提供的竣工试验条件的延误，给承包人带来窝工损失，由发包人负责。导致竣工试验进度延误的，竣工日期相应顺延；因承包人原因未能按时落实竣工试验条件 ，使竣工试验进度延误时，承包人应按4.1.2款的约定自费赶上。</w:t>
      </w:r>
    </w:p>
    <w:p w14:paraId="12F4F91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8.2.3  承包人应在某项竣工试验开始</w:t>
      </w:r>
      <w:r w:rsidRPr="00F040EF">
        <w:rPr>
          <w:rFonts w:asciiTheme="minorEastAsia" w:eastAsiaTheme="minorEastAsia" w:hAnsiTheme="minorEastAsia"/>
          <w:szCs w:val="21"/>
        </w:rPr>
        <w:t>36</w:t>
      </w:r>
      <w:r w:rsidRPr="00F040EF">
        <w:rPr>
          <w:rFonts w:asciiTheme="minorEastAsia" w:eastAsiaTheme="minorEastAsia" w:hAnsiTheme="minorEastAsia" w:hint="eastAsia"/>
          <w:szCs w:val="21"/>
        </w:rPr>
        <w:t>小时前，向发包人和（或）监理人发出通知，通知应包括试验的项目、内容、地点和验收时间。发包人和（或）监理人应在接到通知后的</w:t>
      </w:r>
      <w:r w:rsidRPr="00F040EF">
        <w:rPr>
          <w:rFonts w:asciiTheme="minorEastAsia" w:eastAsiaTheme="minorEastAsia" w:hAnsiTheme="minorEastAsia"/>
          <w:szCs w:val="21"/>
        </w:rPr>
        <w:t>24</w:t>
      </w:r>
      <w:r w:rsidRPr="00F040EF">
        <w:rPr>
          <w:rFonts w:asciiTheme="minorEastAsia" w:eastAsiaTheme="minorEastAsia" w:hAnsiTheme="minorEastAsia" w:hint="eastAsia"/>
          <w:szCs w:val="21"/>
        </w:rPr>
        <w:t>小时内，以书面形式作出回复，试验合格后，双方应在试验记录及验收表格上签字。</w:t>
      </w:r>
    </w:p>
    <w:p w14:paraId="5B0546B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发包人和（或）监理人在验收合格的</w:t>
      </w:r>
      <w:r w:rsidRPr="00F040EF">
        <w:rPr>
          <w:rFonts w:asciiTheme="minorEastAsia" w:eastAsiaTheme="minorEastAsia" w:hAnsiTheme="minorEastAsia"/>
          <w:szCs w:val="21"/>
        </w:rPr>
        <w:t>24</w:t>
      </w:r>
      <w:r w:rsidRPr="00F040EF">
        <w:rPr>
          <w:rFonts w:asciiTheme="minorEastAsia" w:eastAsiaTheme="minorEastAsia" w:hAnsiTheme="minorEastAsia" w:hint="eastAsia"/>
          <w:szCs w:val="21"/>
        </w:rPr>
        <w:t>小时后，不在试验记录和验收表格上签字，视为发包人和（或）监理人已经认可此项验收，承包人可进行隐蔽和（或）紧后作业。</w:t>
      </w:r>
    </w:p>
    <w:p w14:paraId="7476C66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验收不合格的，承包人应在发包人和（或）监理人指定的时间内修正，并通知发包人和（或）监理人重新验收。</w:t>
      </w:r>
    </w:p>
    <w:p w14:paraId="0BA5404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8.2.4  发包人和（或）监理人不能按时参加试验和验收时，应在接到通知后的</w:t>
      </w:r>
      <w:r w:rsidRPr="00F040EF">
        <w:rPr>
          <w:rFonts w:asciiTheme="minorEastAsia" w:eastAsiaTheme="minorEastAsia" w:hAnsiTheme="minorEastAsia"/>
          <w:szCs w:val="21"/>
        </w:rPr>
        <w:t>24</w:t>
      </w:r>
      <w:r w:rsidRPr="00F040EF">
        <w:rPr>
          <w:rFonts w:asciiTheme="minorEastAsia" w:eastAsiaTheme="minorEastAsia" w:hAnsiTheme="minorEastAsia" w:hint="eastAsia"/>
          <w:szCs w:val="21"/>
        </w:rPr>
        <w:t>小时内以书面形式向承包人提出延期要求，延期不能超过</w:t>
      </w:r>
      <w:r w:rsidRPr="00F040EF">
        <w:rPr>
          <w:rFonts w:asciiTheme="minorEastAsia" w:eastAsiaTheme="minorEastAsia" w:hAnsiTheme="minorEastAsia"/>
          <w:szCs w:val="21"/>
        </w:rPr>
        <w:t>24</w:t>
      </w:r>
      <w:r w:rsidRPr="00F040EF">
        <w:rPr>
          <w:rFonts w:asciiTheme="minorEastAsia" w:eastAsiaTheme="minorEastAsia" w:hAnsiTheme="minorEastAsia" w:hint="eastAsia"/>
          <w:szCs w:val="21"/>
        </w:rPr>
        <w:t>小时。未能按以上时间提出延期试验，又未能参加试验和验收的，承包人可按通知的试验项目内容自行组织试验，试验结果视为经发包人和（或）监理人认可。</w:t>
      </w:r>
    </w:p>
    <w:p w14:paraId="5DA05AF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8.2.5  不论发包人和（或）监理人是否参加竣工试验和验收，发包人均有权责令重新试验。如因承包人的原因重新试验不合格，承包人应承担由此所增加的费用，造成竣工试验进度延误时，竣工日期不予延长；如重新试验合格，承包人增加的费用，和（或）竣工日期的延长，按照13条变更和合同价格调整的约定，作为变更处理。</w:t>
      </w:r>
    </w:p>
    <w:p w14:paraId="6BCF31F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8.2.6  竣工试验验收日期的约定</w:t>
      </w:r>
    </w:p>
    <w:p w14:paraId="06BBAD7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某项竣工试验的验收日期和时间：按该项竣工试验通过的日期和时间，作为该项竣工试验验收的日期和时间；</w:t>
      </w:r>
    </w:p>
    <w:p w14:paraId="68FA69A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单项工程竣工试验的验收日期和时间：按其中最后一项竣工试验通过的日期和时间，作为该单项工程竣工试验验收的日期和时间；</w:t>
      </w:r>
    </w:p>
    <w:p w14:paraId="69B3E0B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 工程的竣工试验日期和时间。按最后一个单项工程通过竣工试验的日期和时间，作为整个工程竣工试验验收的日期和时间。</w:t>
      </w:r>
    </w:p>
    <w:p w14:paraId="34C0BD66"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8.3  竣工试验的安全和检查</w:t>
      </w:r>
    </w:p>
    <w:p w14:paraId="612EC1A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8.3.1  承包人应按</w:t>
      </w:r>
      <w:r w:rsidRPr="00F040EF">
        <w:rPr>
          <w:rFonts w:asciiTheme="minorEastAsia" w:eastAsiaTheme="minorEastAsia" w:hAnsiTheme="minorEastAsia"/>
          <w:szCs w:val="21"/>
        </w:rPr>
        <w:t>7.</w:t>
      </w:r>
      <w:r w:rsidRPr="00F040EF">
        <w:rPr>
          <w:rFonts w:asciiTheme="minorEastAsia" w:eastAsiaTheme="minorEastAsia" w:hAnsiTheme="minorEastAsia" w:hint="eastAsia"/>
          <w:szCs w:val="21"/>
        </w:rPr>
        <w:t>8款职业健康、安全和环境保护的约定，并结合竣工试验的通电、通水、通气、试压、试漏、吹扫、转动等特点，对触电危险、易燃易爆、高温高压、压力试验、机械设备运转等制定竣工试验的安全程序、安全制度、防火措施、事故报告制度及事故处理方案在内的安全操作方案，并将该方案提交给发包人确认，承包人应按照发包人提出的合理建议、意见和要求，自费对方案修正，并经发包人确认后实施。发包人的确认并不能减轻或免除承包人的合同责任。承包人为竣工试验提供安全防护措施和防护用品的费用已包含在合同价格中。</w:t>
      </w:r>
    </w:p>
    <w:p w14:paraId="59C7139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8.3.2  承包人应对其人员进行竣工试验的安全培训，并对竣工试验的安全操作程序、场地环境、操作制度、应急处理措施等进行交底。</w:t>
      </w:r>
    </w:p>
    <w:p w14:paraId="454709A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8.3.3  发包人和（或）监理人有义务按照经确认的竣工试验安全方案中的安全规程、安全制度、安全措施等，对其管理人员和操作维修人员进行竣工试验的安全教育，自费提供参加监督、检查人员的防护设施。</w:t>
      </w:r>
    </w:p>
    <w:p w14:paraId="514A334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8.3.4   发包人和（或）监理人有权监督、检查承包人在竣工试验安全方案中列出的工作及落实情况，有权提出安全整改及发出整顿指令。承包人有义务按照指令进行整改、整顿，所增加的费用由承包人承担。因此造成工程竣工试验进度计划延误时，承包人应遵照4.1.2款的约定自费赶上。</w:t>
      </w:r>
    </w:p>
    <w:p w14:paraId="269EA61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8.3.5  按</w:t>
      </w:r>
      <w:r w:rsidRPr="00F040EF">
        <w:rPr>
          <w:rFonts w:asciiTheme="minorEastAsia" w:eastAsiaTheme="minorEastAsia" w:hAnsiTheme="minorEastAsia"/>
          <w:szCs w:val="21"/>
        </w:rPr>
        <w:t>8.1.3</w:t>
      </w:r>
      <w:r w:rsidRPr="00F040EF">
        <w:rPr>
          <w:rFonts w:asciiTheme="minorEastAsia" w:eastAsiaTheme="minorEastAsia" w:hAnsiTheme="minorEastAsia" w:hint="eastAsia"/>
          <w:szCs w:val="21"/>
        </w:rPr>
        <w:t>款竣工试验领导机构的决定，双方密切配合开展竣工试验的组织、协调和实施工作，防止人身伤害和事故发生。</w:t>
      </w:r>
    </w:p>
    <w:p w14:paraId="2F5715D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因发包人的原因造成的事故，由发包人承担相应责任、费用和赔偿。造成工程竣工试验进度计划延误时，竣工日期相应顺延。</w:t>
      </w:r>
    </w:p>
    <w:p w14:paraId="3AED2C7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因承包人的原因造成的事故，由承包人承担相应责任、费用和赔偿。造成工程竣工试验进度计划延误时，承包人应按4.1.2款的约定自费赶上。</w:t>
      </w:r>
    </w:p>
    <w:p w14:paraId="37CF07BA"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8.4  延误的竣工试验</w:t>
      </w:r>
    </w:p>
    <w:p w14:paraId="1C683D2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8.4.1  因承包人的原因使某项、某单项工程落后于竣工试验进度计划的，承包人按4.1.2款的约定自费采取措施，赶上竣工试验进度计划。</w:t>
      </w:r>
    </w:p>
    <w:p w14:paraId="65FE6E5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8.4.2  因承包人的原因造成竣工试验延误，致使合同约定的工程竣工日期延误时，承包人应根据4.5款误期损害赔偿的约定，承包误期赔偿责任。</w:t>
      </w:r>
    </w:p>
    <w:p w14:paraId="6CDCA8E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8.4.3  承包人无正当理由，未能按竣工试验领导机构决定的竣工试验进度计划进行某项竣工试验，且在收到试验领导机构发出的通知后的10日内仍未进行该项竣工试验时，造成竣工日期延误时，由承包人承担误期赔偿责任。且发包人有权自行组织该项竣工试验，由此产生的费用由承包人承担。</w:t>
      </w:r>
    </w:p>
    <w:p w14:paraId="684935F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8.4.4  发包人未能根据</w:t>
      </w:r>
      <w:r w:rsidRPr="00F040EF">
        <w:rPr>
          <w:rFonts w:asciiTheme="minorEastAsia" w:eastAsiaTheme="minorEastAsia" w:hAnsiTheme="minorEastAsia"/>
          <w:szCs w:val="21"/>
        </w:rPr>
        <w:t>8.1.2</w:t>
      </w:r>
      <w:r w:rsidRPr="00F040EF">
        <w:rPr>
          <w:rFonts w:asciiTheme="minorEastAsia" w:eastAsiaTheme="minorEastAsia" w:hAnsiTheme="minorEastAsia" w:hint="eastAsia"/>
          <w:szCs w:val="21"/>
        </w:rPr>
        <w:t>款的约定履行其义务，导致承包人竣工试验延误，发包人应承担承包人因此发生的合理费用，竣工试验进度计划延误时，竣工日期相应顺延。</w:t>
      </w:r>
    </w:p>
    <w:p w14:paraId="5BA8CCB4"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8.5  重新试验和验收</w:t>
      </w:r>
    </w:p>
    <w:p w14:paraId="75C1EC2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8.5.1  承包人未能通过相关的竣工试验，可依据</w:t>
      </w:r>
      <w:r w:rsidRPr="00F040EF">
        <w:rPr>
          <w:rFonts w:asciiTheme="minorEastAsia" w:eastAsiaTheme="minorEastAsia" w:hAnsiTheme="minorEastAsia"/>
          <w:szCs w:val="21"/>
        </w:rPr>
        <w:t>8.</w:t>
      </w:r>
      <w:r w:rsidRPr="00F040EF">
        <w:rPr>
          <w:rFonts w:asciiTheme="minorEastAsia" w:eastAsiaTheme="minorEastAsia" w:hAnsiTheme="minorEastAsia" w:hint="eastAsia"/>
          <w:szCs w:val="21"/>
        </w:rPr>
        <w:t>1</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款第（6）项的约定重新进行此项试验，并按</w:t>
      </w:r>
      <w:r w:rsidRPr="00F040EF">
        <w:rPr>
          <w:rFonts w:asciiTheme="minorEastAsia" w:eastAsiaTheme="minorEastAsia" w:hAnsiTheme="minorEastAsia"/>
          <w:szCs w:val="21"/>
        </w:rPr>
        <w:t>8.</w:t>
      </w:r>
      <w:r w:rsidRPr="00F040EF">
        <w:rPr>
          <w:rFonts w:asciiTheme="minorEastAsia" w:eastAsiaTheme="minorEastAsia" w:hAnsiTheme="minorEastAsia" w:hint="eastAsia"/>
          <w:szCs w:val="21"/>
        </w:rPr>
        <w:t>2款的约定进行检验和验收。</w:t>
      </w:r>
    </w:p>
    <w:p w14:paraId="2B8DA16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8.5.2  不论发包人和（或）监理人是否参加竣工试验和验收，承包人未能通过的竣工试验，发包人均有权通知承包人再次按8.1.1款第（6）项的约定进行此项竣工试验，并按</w:t>
      </w:r>
      <w:r w:rsidRPr="00F040EF">
        <w:rPr>
          <w:rFonts w:asciiTheme="minorEastAsia" w:eastAsiaTheme="minorEastAsia" w:hAnsiTheme="minorEastAsia"/>
          <w:szCs w:val="21"/>
        </w:rPr>
        <w:t>8.</w:t>
      </w:r>
      <w:r w:rsidRPr="00F040EF">
        <w:rPr>
          <w:rFonts w:asciiTheme="minorEastAsia" w:eastAsiaTheme="minorEastAsia" w:hAnsiTheme="minorEastAsia" w:hint="eastAsia"/>
          <w:szCs w:val="21"/>
        </w:rPr>
        <w:t>2款的约定进行检验和验收。</w:t>
      </w:r>
    </w:p>
    <w:p w14:paraId="7375FBC1"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8.6  未能通过竣工试验</w:t>
      </w:r>
    </w:p>
    <w:p w14:paraId="1048075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8.6.1 因发包人的下述原因导致竣工试验未能通过的，承包人进行竣工试验的费用由发包人承担，使竣工试验进度计划延误时，竣工日期相应延长：</w:t>
      </w:r>
    </w:p>
    <w:p w14:paraId="364D46A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 发包人未能按确认的竣工试验方案中的技术参数、时间及数量提供电力、动力、水等试验条件，导致竣工试验未能通过；</w:t>
      </w:r>
    </w:p>
    <w:p w14:paraId="4D9B5BA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 发包人指令承包人按发包人的竣工试验条件、试验程序和试验方法进行试验和竣工试验，导致该项竣工试验未能通过；</w:t>
      </w:r>
    </w:p>
    <w:p w14:paraId="5C18660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 发包人对承包人竣工试验的干扰，导致竣工试验未能通过；</w:t>
      </w:r>
    </w:p>
    <w:p w14:paraId="2F0F934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 因发包人的其它原因，导致竣工试验未能通过。</w:t>
      </w:r>
    </w:p>
    <w:p w14:paraId="0392F2F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8.6.2 因承包人原因未能通过竣工试验，该项竣工试验允许再进行，但再进行最多为两次，两次试验后仍不符合验收条件的，相关费用、竣工日期及相关事项，下述约定处理：</w:t>
      </w:r>
    </w:p>
    <w:p w14:paraId="378019E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）该项竣工试验未能通过，对该项操作或使用不存在实质影响，承包人自费修复。无法修复时，发包人有权扣减该部分的相应付款，视为通过；</w:t>
      </w:r>
    </w:p>
    <w:p w14:paraId="486F0F9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 该项竣工试验未能通过，对该单项工程未产生实质性操作和使用影响，发包人可相应扣减该单项工程的合同价款，可视为通过；若使竣工日期延误的，承包人承担误期损害赔偿责任。</w:t>
      </w:r>
    </w:p>
    <w:p w14:paraId="67B59E5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）该项竣工试验未能通过，对操作或使用有实质性影响，发包人有权指令承包人更换相关部分，并进行竣工试验。发包人因此增加的费用，由承包人承担。使竣工日期延误时，承包人承担误期损害赔偿责任。</w:t>
      </w:r>
    </w:p>
    <w:p w14:paraId="3D88804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4</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未能通过竣工试验，使单项工程的任何主要部分丧失了生产、使用功能时，发包人有权指令承包人更换相关部分，承包人自行承担因此增加的费用；竣工日期延误，并应承担误期损害赔偿责任。发包人因此增加费用的，由承包人负责赔偿。</w:t>
      </w:r>
    </w:p>
    <w:p w14:paraId="38AE8D6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 未能通过的工试验，使整个工程丧失了生产和（或）使用功能时，发包人有权指令承包人重新设计、重置相关部分，承包人承担因此增加的费用（包括发包人的费用）；竣工日期延误的，并应承担误期损害赔偿责任。发包人有权根据</w:t>
      </w:r>
      <w:r w:rsidRPr="00F040EF">
        <w:rPr>
          <w:rFonts w:asciiTheme="minorEastAsia" w:eastAsiaTheme="minorEastAsia" w:hAnsiTheme="minorEastAsia"/>
          <w:szCs w:val="21"/>
        </w:rPr>
        <w:t>16.2.1</w:t>
      </w:r>
      <w:r w:rsidRPr="00F040EF">
        <w:rPr>
          <w:rFonts w:asciiTheme="minorEastAsia" w:eastAsiaTheme="minorEastAsia" w:hAnsiTheme="minorEastAsia" w:hint="eastAsia"/>
          <w:szCs w:val="21"/>
        </w:rPr>
        <w:t>款发包人的索赔约定，向承包人提出索赔，或根据18</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 xml:space="preserve">1.2款第（7）项的约定，解除合同。 </w:t>
      </w:r>
    </w:p>
    <w:p w14:paraId="1B74295A"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8.7  竣工试验结果的争议</w:t>
      </w:r>
    </w:p>
    <w:p w14:paraId="52630F4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8.7.1  协商解决。双方对竣工试验结果有争议的，应首先通过协商解决。</w:t>
      </w:r>
    </w:p>
    <w:p w14:paraId="3D4CF4E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8.7.2  委托鉴定机构。双方经协商，对竣工试验结果仍有争议的，共同委托一个具有相应资格的检测机构进行鉴定。经检测鉴定后，按下述约定处理：</w:t>
      </w:r>
    </w:p>
    <w:p w14:paraId="4C5AFB0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（1）责任方为承包人时，所需的鉴定费用及因此造成发包人增加的合理费用由承包人承担，竣工日期不予延长；</w:t>
      </w:r>
    </w:p>
    <w:p w14:paraId="595E457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（2）责任方为发包人时，所需的鉴定费用及因此造成承包人增加的合理费用由发包人承担，竣工日期相应顺延。</w:t>
      </w:r>
    </w:p>
    <w:p w14:paraId="109AD57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（3）双方均有责任时，根据责任大小协商分担费用，并按竣工试验计划的延误情况协商竣工日期延长。</w:t>
      </w:r>
    </w:p>
    <w:p w14:paraId="1EFC392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8.7.3  当双方对检测机构的鉴定结果有争议，依据16.3款争议和裁决的约定解决。</w:t>
      </w:r>
    </w:p>
    <w:p w14:paraId="4D288D57"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第9条  工程接收</w:t>
      </w:r>
    </w:p>
    <w:p w14:paraId="27C32118"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9.1</w:t>
      </w:r>
      <w:r w:rsidRPr="00F040EF">
        <w:rPr>
          <w:rFonts w:asciiTheme="minorEastAsia" w:eastAsiaTheme="minorEastAsia" w:hAnsiTheme="minorEastAsia" w:hint="eastAsia"/>
          <w:b/>
          <w:szCs w:val="21"/>
        </w:rPr>
        <w:t xml:space="preserve">  工程接收</w:t>
      </w:r>
    </w:p>
    <w:p w14:paraId="03D94B1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9.1.1</w:t>
      </w:r>
      <w:r w:rsidRPr="00F040EF">
        <w:rPr>
          <w:rFonts w:asciiTheme="minorEastAsia" w:eastAsiaTheme="minorEastAsia" w:hAnsiTheme="minorEastAsia" w:hint="eastAsia"/>
          <w:szCs w:val="21"/>
        </w:rPr>
        <w:t xml:space="preserve">  按单项工程和（或）按工程接收。根据工程项目的具体情况和特点，在专用条款约定按单项工程和（或）按工程进行接收。</w:t>
      </w:r>
    </w:p>
    <w:p w14:paraId="4221B19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）根据第10条竣工后试验的约定，由承包人负责指导发包人进行单项工程和（或）工程竣工后试验，并承担试运行考核责任的。在专用条款中约定接收单项工程的先后顺序及时间安排，或接收工程的时间安排。</w:t>
      </w:r>
    </w:p>
    <w:p w14:paraId="21A7466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由发包人负责单项工程和（或）工程竣工后试验及其试运行考核责任的，在专用条款中约定接收工程的日期或接收单项工程的先后顺序及时间安排。</w:t>
      </w:r>
    </w:p>
    <w:p w14:paraId="29448EA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对不存在竣工试验或竣工后试验的单项工程和（或）工程，承包人完成扫尾工程和缺陷修复，并符合合同约定的验收标准的，按合同约定办理工程接收和竣工验收。</w:t>
      </w:r>
    </w:p>
    <w:p w14:paraId="462136B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9.1.2</w:t>
      </w:r>
      <w:r w:rsidRPr="00F040EF">
        <w:rPr>
          <w:rFonts w:asciiTheme="minorEastAsia" w:eastAsiaTheme="minorEastAsia" w:hAnsiTheme="minorEastAsia" w:hint="eastAsia"/>
          <w:szCs w:val="21"/>
        </w:rPr>
        <w:t xml:space="preserve">  接收工程时承包人提交的资料。除按8.1.1款（1）至（3）项约定已经提交的资料外，需提交竣工试验完成的验收资料的类别、内容、份数和提交时间，在专用条款中约定。</w:t>
      </w:r>
    </w:p>
    <w:p w14:paraId="033DF8F5"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9.2</w:t>
      </w:r>
      <w:r w:rsidRPr="00F040EF">
        <w:rPr>
          <w:rFonts w:asciiTheme="minorEastAsia" w:eastAsiaTheme="minorEastAsia" w:hAnsiTheme="minorEastAsia" w:hint="eastAsia"/>
          <w:b/>
          <w:szCs w:val="21"/>
        </w:rPr>
        <w:t xml:space="preserve">  接收证书</w:t>
      </w:r>
    </w:p>
    <w:p w14:paraId="7B8491F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9.2.1</w:t>
      </w:r>
      <w:r w:rsidRPr="00F040EF">
        <w:rPr>
          <w:rFonts w:asciiTheme="minorEastAsia" w:eastAsiaTheme="minorEastAsia" w:hAnsiTheme="minorEastAsia" w:hint="eastAsia"/>
          <w:szCs w:val="21"/>
        </w:rPr>
        <w:t xml:space="preserve">  承包人应在工程和（或）单项工程具备接收条件后的</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0日内，向发包人提交接收证书申请，发包人应在接到申请后的10日内组织接收，并签发工程和（或）单项工程接收证书。</w:t>
      </w:r>
    </w:p>
    <w:p w14:paraId="27E17F9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单项工程的接收以</w:t>
      </w:r>
      <w:r w:rsidRPr="00F040EF">
        <w:rPr>
          <w:rFonts w:asciiTheme="minorEastAsia" w:eastAsiaTheme="minorEastAsia" w:hAnsiTheme="minorEastAsia"/>
          <w:szCs w:val="21"/>
        </w:rPr>
        <w:t>8.</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.6</w:t>
      </w:r>
      <w:r w:rsidRPr="00F040EF">
        <w:rPr>
          <w:rFonts w:asciiTheme="minorEastAsia" w:eastAsiaTheme="minorEastAsia" w:hAnsiTheme="minorEastAsia" w:hint="eastAsia"/>
          <w:szCs w:val="21"/>
        </w:rPr>
        <w:t>款第（</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）项约定的日期，作为接收日期。</w:t>
      </w:r>
    </w:p>
    <w:p w14:paraId="10E884D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工程的接收以</w:t>
      </w:r>
      <w:r w:rsidRPr="00F040EF">
        <w:rPr>
          <w:rFonts w:asciiTheme="minorEastAsia" w:eastAsiaTheme="minorEastAsia" w:hAnsiTheme="minorEastAsia"/>
          <w:szCs w:val="21"/>
        </w:rPr>
        <w:t>8.</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.6</w:t>
      </w:r>
      <w:r w:rsidRPr="00F040EF">
        <w:rPr>
          <w:rFonts w:asciiTheme="minorEastAsia" w:eastAsiaTheme="minorEastAsia" w:hAnsiTheme="minorEastAsia" w:hint="eastAsia"/>
          <w:szCs w:val="21"/>
        </w:rPr>
        <w:t>款第（</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）项约定的日期，作为接收日期。</w:t>
      </w:r>
    </w:p>
    <w:p w14:paraId="433C324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9.2.2</w:t>
      </w:r>
      <w:r w:rsidRPr="00F040EF">
        <w:rPr>
          <w:rFonts w:asciiTheme="minorEastAsia" w:eastAsiaTheme="minorEastAsia" w:hAnsiTheme="minorEastAsia" w:hint="eastAsia"/>
          <w:szCs w:val="21"/>
        </w:rPr>
        <w:t xml:space="preserve">  扫尾工程和缺陷修复。对工程或（和）单项工程的操作、使用没有实质影响的扫尾工程和缺陷修复，不能作为发包人不接收工程的理由。经发包人与承包人协商确定的承包人完成该扫尾工程和缺陷修复的合理时间，作为接收证书的附件。</w:t>
      </w:r>
    </w:p>
    <w:p w14:paraId="776173EE"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9.3</w:t>
      </w:r>
      <w:r w:rsidRPr="00F040EF">
        <w:rPr>
          <w:rFonts w:asciiTheme="minorEastAsia" w:eastAsiaTheme="minorEastAsia" w:hAnsiTheme="minorEastAsia" w:hint="eastAsia"/>
          <w:b/>
          <w:szCs w:val="21"/>
        </w:rPr>
        <w:t xml:space="preserve">  接收工程的责任</w:t>
      </w:r>
    </w:p>
    <w:p w14:paraId="70A95CC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9.3.1</w:t>
      </w:r>
      <w:r w:rsidRPr="00F040EF">
        <w:rPr>
          <w:rFonts w:asciiTheme="minorEastAsia" w:eastAsiaTheme="minorEastAsia" w:hAnsiTheme="minorEastAsia" w:hint="eastAsia"/>
          <w:szCs w:val="21"/>
        </w:rPr>
        <w:t xml:space="preserve">  保安责任。自单项工程和（或）工程接收之日起，发包人承担其保安责任。</w:t>
      </w:r>
    </w:p>
    <w:p w14:paraId="2C585C8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9.3.2</w:t>
      </w:r>
      <w:r w:rsidRPr="00F040EF">
        <w:rPr>
          <w:rFonts w:asciiTheme="minorEastAsia" w:eastAsiaTheme="minorEastAsia" w:hAnsiTheme="minorEastAsia" w:hint="eastAsia"/>
          <w:szCs w:val="21"/>
        </w:rPr>
        <w:t xml:space="preserve">  照管责任。自单项工程和（或）工程接收之日起，发包人承担其照管责任。发包人负责单项工程和（或）工程的维护、保养、维修，但不包括需由承包人完成的缺陷修复和零星扫尾的工程部位及其区域。</w:t>
      </w:r>
    </w:p>
    <w:p w14:paraId="54E1E5E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9.3.3</w:t>
      </w:r>
      <w:r w:rsidRPr="00F040EF">
        <w:rPr>
          <w:rFonts w:asciiTheme="minorEastAsia" w:eastAsiaTheme="minorEastAsia" w:hAnsiTheme="minorEastAsia" w:hint="eastAsia"/>
          <w:szCs w:val="21"/>
        </w:rPr>
        <w:t xml:space="preserve">  投保责任。如合同约定施工期间工程的应投保方是承包人时，承包人应负责对工程进行投保并将保险期限保持到9.2.1款约定的发包人接收工程的日期。该日期之后由发包人负责对工程投保。</w:t>
      </w:r>
    </w:p>
    <w:p w14:paraId="793EBB37"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9.4</w:t>
      </w:r>
      <w:r w:rsidRPr="00F040EF">
        <w:rPr>
          <w:rFonts w:asciiTheme="minorEastAsia" w:eastAsiaTheme="minorEastAsia" w:hAnsiTheme="minorEastAsia" w:hint="eastAsia"/>
          <w:b/>
          <w:szCs w:val="21"/>
        </w:rPr>
        <w:t xml:space="preserve">  未能接收工程</w:t>
      </w:r>
    </w:p>
    <w:p w14:paraId="76A1326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9.4.1</w:t>
      </w:r>
      <w:r w:rsidRPr="00F040EF">
        <w:rPr>
          <w:rFonts w:asciiTheme="minorEastAsia" w:eastAsiaTheme="minorEastAsia" w:hAnsiTheme="minorEastAsia" w:hint="eastAsia"/>
          <w:szCs w:val="21"/>
        </w:rPr>
        <w:t xml:space="preserve">  不接收工程。如发包人收到承包人送交的单项工程和（或）工程接收证书申请后的</w:t>
      </w:r>
      <w:r w:rsidRPr="00F040EF">
        <w:rPr>
          <w:rFonts w:asciiTheme="minorEastAsia" w:eastAsiaTheme="minorEastAsia" w:hAnsiTheme="minorEastAsia"/>
          <w:szCs w:val="21"/>
        </w:rPr>
        <w:t>15</w:t>
      </w:r>
      <w:r w:rsidRPr="00F040EF">
        <w:rPr>
          <w:rFonts w:asciiTheme="minorEastAsia" w:eastAsiaTheme="minorEastAsia" w:hAnsiTheme="minorEastAsia" w:hint="eastAsia"/>
          <w:szCs w:val="21"/>
        </w:rPr>
        <w:t>日内不组织接收，视为单项工程、和（或）工程的接收证书申请已被发包人认可。从第</w:t>
      </w:r>
      <w:r w:rsidRPr="00F040EF">
        <w:rPr>
          <w:rFonts w:asciiTheme="minorEastAsia" w:eastAsiaTheme="minorEastAsia" w:hAnsiTheme="minorEastAsia"/>
          <w:szCs w:val="21"/>
        </w:rPr>
        <w:t>16</w:t>
      </w:r>
      <w:r w:rsidRPr="00F040EF">
        <w:rPr>
          <w:rFonts w:asciiTheme="minorEastAsia" w:eastAsiaTheme="minorEastAsia" w:hAnsiTheme="minorEastAsia" w:hint="eastAsia"/>
          <w:szCs w:val="21"/>
        </w:rPr>
        <w:t>日起，发包人应根据9.3款的约定承担相关责任。</w:t>
      </w:r>
    </w:p>
    <w:p w14:paraId="21186CC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9.4.2</w:t>
      </w:r>
      <w:r w:rsidRPr="00F040EF">
        <w:rPr>
          <w:rFonts w:asciiTheme="minorEastAsia" w:eastAsiaTheme="minorEastAsia" w:hAnsiTheme="minorEastAsia" w:hint="eastAsia"/>
          <w:szCs w:val="21"/>
        </w:rPr>
        <w:t xml:space="preserve">  未按约定接收工程。承包人未按约定提交单项工程和（或）工程接收证书申请的、或未符合单项工程或工程接收条件的，发包人有权拒绝接收单项工程和（或）工程。</w:t>
      </w:r>
    </w:p>
    <w:p w14:paraId="41118E1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发包人未能遵守本款约定，使用或强令接收不符合接受条件的单项工程和（或）工程的，将承担</w:t>
      </w:r>
      <w:r w:rsidRPr="00F040EF">
        <w:rPr>
          <w:rFonts w:asciiTheme="minorEastAsia" w:eastAsiaTheme="minorEastAsia" w:hAnsiTheme="minorEastAsia"/>
          <w:szCs w:val="21"/>
        </w:rPr>
        <w:t>9.3</w:t>
      </w:r>
      <w:r w:rsidRPr="00F040EF">
        <w:rPr>
          <w:rFonts w:asciiTheme="minorEastAsia" w:eastAsiaTheme="minorEastAsia" w:hAnsiTheme="minorEastAsia" w:hint="eastAsia"/>
          <w:szCs w:val="21"/>
        </w:rPr>
        <w:t>款接收工程约定的相关责任，以及已被使用或强令接收的单项工程和（或）工程后进行操作、使用等所造成的损失、损坏、损害和（或）赔偿责任。</w:t>
      </w:r>
    </w:p>
    <w:p w14:paraId="59840D79"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竣工后试验</w:t>
      </w:r>
    </w:p>
    <w:p w14:paraId="3A05B8F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本合同工程包含竣工后试验的，遵守本条约定。</w:t>
      </w:r>
    </w:p>
    <w:p w14:paraId="0896C08B"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w:t>
      </w:r>
      <w:r w:rsidRPr="00F040EF">
        <w:rPr>
          <w:rFonts w:asciiTheme="minorEastAsia" w:eastAsiaTheme="minorEastAsia" w:hAnsiTheme="minorEastAsia" w:hint="eastAsia"/>
          <w:szCs w:val="21"/>
        </w:rPr>
        <w:t>1  权力与义务</w:t>
      </w:r>
    </w:p>
    <w:p w14:paraId="1A6546E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10.1.1  发包人的权利与义务</w:t>
      </w:r>
    </w:p>
    <w:p w14:paraId="3A5EAEF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（1）发包人有权对第10.1.2款第（2）项约定的由承包人协助发包人编制的竣工后试验方案进行审查并批准，发包人的批准并不能减轻或免除承包人的合同责任。</w:t>
      </w:r>
    </w:p>
    <w:p w14:paraId="5D6A19E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竣工后试验联合协调领导机构由发包人组建，在发包人的组织领导下，由承包人指导，依据批准的竣工后试验方案进行分工、组织完成竣工后试验的各项准备工作、进行竣工后试验和试运行考核。联合协调领导机构的设置方案及其分工职责等作为本合同的组成部分。</w:t>
      </w:r>
    </w:p>
    <w:p w14:paraId="4A70C8A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（3）发包人对承包人根据10.1.2款第（4）项提出的建议，有权向承包人发出不接受或接受的通知。</w:t>
      </w:r>
    </w:p>
    <w:p w14:paraId="63CD78D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发包人未能接受承包人的上述建议，承包人有义务扔按本款第（2）项的组织安排执行。承包人因执行发包人的此项安排而发生事故、人身伤害和工程损害时，由发包人承担其责任。</w:t>
      </w:r>
    </w:p>
    <w:p w14:paraId="5CA0C9D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（4）发包人在竣工后试验阶段向承包人发出的组织安排、指令和通知，应以书面形式送达承包人的项目经理，由项目经理在回执上签署收到日期、时间和签名。</w:t>
      </w:r>
    </w:p>
    <w:p w14:paraId="1F6BDD6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发包人有权在紧急情况下，以口头、或书面形式向承包人发出紧急指令，承包人应立即执行。如承包人未能按发包人的指令执行，因此造成的事故责任、人身伤害和工程损害，由承包人承担。发包人应在发出口头指令后12小时内，将该口头指令再以书面送达承包人的项目经理。</w:t>
      </w:r>
    </w:p>
    <w:p w14:paraId="081976E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（6）发包人在竣工后试验阶段的其它义务和工作，在专用条款中约定。</w:t>
      </w:r>
    </w:p>
    <w:p w14:paraId="53F38ED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10.1.2  承包人的责任和义务</w:t>
      </w:r>
    </w:p>
    <w:p w14:paraId="41BC229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 承包人在发包人组建的竣工后试验联合协调领导机构的统一安排下，派出具有相应资格和经验的人员指导竣工后试验。承包人派出的开车经理或指导人员在竣工后试验期间开现场，必须事先得到发包人批准。</w:t>
      </w:r>
    </w:p>
    <w:p w14:paraId="69884CE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 承包人应根据合同约定和工程竣工后试验的特点，协助发包人编制竣工后试验方案，并在竣工试验开始前编制完成。竣工后试验方案应包括：工程、单项工程及其相关部位的操作试验程序、资源条件、试验条件、操作规程、安全规程、事故处理程序及进度计划等。竣工后试验方案经发包人审查批准后实施。竣工后试验方案的份数和时间在专用条款约定。</w:t>
      </w:r>
    </w:p>
    <w:p w14:paraId="2CFA32E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 因承包人未能执行发包人的安排、指令和通知，而发生的事故、人身伤害和工程损害，由发包人承担其责任。</w:t>
      </w:r>
    </w:p>
    <w:p w14:paraId="157F6F4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（4）承包人有义务对发包人的组织安排、指令和通知提出建议，并说明因由。</w:t>
      </w:r>
    </w:p>
    <w:p w14:paraId="54DBF85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（5）在紧急情况下，发包人以口头指令承包人进行的操作、工作及作业，承包人应立即执行。承包人应对此项指令做好记录，并做好实施的记录。发包人应在12小时内，将上述口头指令再以书面形式送达承包人。</w:t>
      </w:r>
    </w:p>
    <w:p w14:paraId="15D1FDE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未能在12小时内将此项口头指令以书面形式送达承包人时，承包人及其项目经理有权在接到口头指令后的24小时内，以书面形式将该口头指令交发包人，发包人须在回执上签字确认，并签署接到的日期和时间。当发包人未能在24小时内在回执上签字确认，视为已被发包人确认。</w:t>
      </w:r>
    </w:p>
    <w:p w14:paraId="3405CBB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承包人因执行发包人的口头指令而发生事故责任、人身伤害、工程损害和费用增加时，由发包人承担。但承包人错误执行上述口头指令而发生事故责任、人身伤害、工程损害和费用增加时，由承包人负责。</w:t>
      </w:r>
    </w:p>
    <w:p w14:paraId="5D65656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 操作维修手册的缺陷责任。因承包人负责编制的操作维修手册存在缺陷所造成的事故责任、人身伤害和工程损害，由承包人承担；因发包人（包括其专利商）提供的操作指南存在缺陷，造成承包人操作手册的缺陷，因此发生事故责任、人身伤害、工程损害和承包人的费用增加时，由发包人负责。</w:t>
      </w:r>
    </w:p>
    <w:p w14:paraId="15EF06A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 承包人根据合同约定和（或）行业规定，在竣工后试验阶段的其它义务和工作，在专用条款中约定。</w:t>
      </w:r>
    </w:p>
    <w:p w14:paraId="0DDF8C17"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10.2</w:t>
      </w:r>
      <w:r w:rsidRPr="00F040EF">
        <w:rPr>
          <w:rFonts w:asciiTheme="minorEastAsia" w:eastAsiaTheme="minorEastAsia" w:hAnsiTheme="minorEastAsia" w:hint="eastAsia"/>
          <w:b/>
          <w:szCs w:val="21"/>
        </w:rPr>
        <w:t xml:space="preserve">  竣工后试验程序</w:t>
      </w:r>
    </w:p>
    <w:p w14:paraId="540E0A2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10.2.1  发包人应根据联合协调领导机构批准的竣工后试验方案，提供全部电力、水、燃料、动力、原材料、辅助材料、消耗材料以及其它试验条件，并组织安排其管理人员、操作维修人员和其它各项准备工作。</w:t>
      </w:r>
    </w:p>
    <w:p w14:paraId="39A82BB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10.2.2  承包人应根据经批准的竣工后试验方案，提供竣工后试验所需要的其它临时辅助设备、设施、工具和器具，及应由承包人完成的其它准备工作。</w:t>
      </w:r>
    </w:p>
    <w:p w14:paraId="03A127F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10.2.3</w:t>
      </w:r>
      <w:r w:rsidRPr="00F040EF">
        <w:rPr>
          <w:rFonts w:asciiTheme="minorEastAsia" w:eastAsiaTheme="minorEastAsia" w:hAnsiTheme="minorEastAsia" w:hint="eastAsia"/>
          <w:szCs w:val="21"/>
        </w:rPr>
        <w:t xml:space="preserve">  发包人应根据批准的竣工后试验方案，按照单项工程内的任何部分、单项工程、单项工程之间、或（和）工程的竣工后试验程序和试验条件，组织竣工后试验。</w:t>
      </w:r>
    </w:p>
    <w:p w14:paraId="5887734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10.2.4  联合协调领导机构组织全面检查并落实工程、单项工程及工程的任何部分竣工后试验所需要的资源条件、试验条件、安全设施条件、消防设施条件、紧急事故处理设施条件和（或）相关措施，保证记录仪器、专用记录表格的齐全和数量的充分。</w:t>
      </w:r>
    </w:p>
    <w:p w14:paraId="5F5DE28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10.2.5  竣工后试验日期的通知。发包人应在接收单项工程或（和）接收工程日期后的15日内通知承包人开始竣工后试验的日期。专用条款另有约定时除外。</w:t>
      </w:r>
    </w:p>
    <w:p w14:paraId="2FC915D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因发包人原因未能在接收单项工程和（或）工程的20日内，或在专用条款中约定的日期内进行竣工后试验，发包人应自第</w:t>
      </w:r>
      <w:r w:rsidRPr="00F040EF">
        <w:rPr>
          <w:rFonts w:asciiTheme="minorEastAsia" w:eastAsiaTheme="minorEastAsia" w:hAnsiTheme="minorEastAsia"/>
          <w:szCs w:val="21"/>
        </w:rPr>
        <w:t>21</w:t>
      </w:r>
      <w:r w:rsidRPr="00F040EF">
        <w:rPr>
          <w:rFonts w:asciiTheme="minorEastAsia" w:eastAsiaTheme="minorEastAsia" w:hAnsiTheme="minorEastAsia" w:hint="eastAsia"/>
          <w:szCs w:val="21"/>
        </w:rPr>
        <w:t>日开始或自专用条款中约定的开始日期后的第二日开始，承担承包人由此发生的相关窝工费用，包括人工费、临时辅助设备、设施的闲置费、管理费及其合理利润。</w:t>
      </w:r>
    </w:p>
    <w:p w14:paraId="50569731"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3  竣工后试验及试运行考核</w:t>
      </w:r>
    </w:p>
    <w:p w14:paraId="24F3095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10.3.1</w:t>
      </w:r>
      <w:r w:rsidRPr="00F040EF">
        <w:rPr>
          <w:rFonts w:asciiTheme="minorEastAsia" w:eastAsiaTheme="minorEastAsia" w:hAnsiTheme="minorEastAsia" w:hint="eastAsia"/>
          <w:szCs w:val="21"/>
        </w:rPr>
        <w:t xml:space="preserve">  按照批准的竣工后试验方案的试验程序、试验条件、操作程序进行试验，达到合同约定的工程和（或）单项工程的生产功能和（或）使用功能。</w:t>
      </w:r>
    </w:p>
    <w:p w14:paraId="1ABA46F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10.3.2</w:t>
      </w:r>
      <w:r w:rsidRPr="00F040EF">
        <w:rPr>
          <w:rFonts w:asciiTheme="minorEastAsia" w:eastAsiaTheme="minorEastAsia" w:hAnsiTheme="minorEastAsia" w:hint="eastAsia"/>
          <w:szCs w:val="21"/>
        </w:rPr>
        <w:t xml:space="preserve">  发包人的操作人员和承包人的指导人员，在竣工后试验过程中的同一个岗位上的试验条件记录、试验记录及表格上，应如实填写数据、条件、情况、时间、姓名及约定的其它内容。</w:t>
      </w:r>
    </w:p>
    <w:p w14:paraId="77405A7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10.3.3  试运行考核</w:t>
      </w:r>
    </w:p>
    <w:p w14:paraId="7ADAD1E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（1）根据5.1.1款约定，由承包人提供生产工艺技术和（或）建筑设计方案的，承包人应保证工程在试运行考核周期内，达到5.1.1款专用条款中约定的考核保证值和（或）使用功能。</w:t>
      </w:r>
    </w:p>
    <w:p w14:paraId="37B2985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（2）根据5.1.2款约定，由发包人提供生产工艺技术和（或）建筑设计方案的，承包人应保证在试运行考核周期内达到5.1.2款专用条款中约定的，应由承包人承担的工程相关部分的考核保证值和（或）使用功能。</w:t>
      </w:r>
    </w:p>
    <w:p w14:paraId="598B990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（3）试运行考核的时间周期由双方根据相关行业对试运行考核周期的规定，在专用条款中约定。</w:t>
      </w:r>
    </w:p>
    <w:p w14:paraId="5B7A5D5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（4）试运行考核通过后或使用功能通过后，双方应共同整理竣工后试验及其试运行考核结果，并编写评价报告。报告一式两份，经合同双方签字或盖章后各持一份，作为本合同组成部分。发包人并应根据</w:t>
      </w:r>
      <w:r w:rsidRPr="00F040EF">
        <w:rPr>
          <w:rFonts w:asciiTheme="minorEastAsia" w:eastAsiaTheme="minorEastAsia" w:hAnsiTheme="minorEastAsia"/>
          <w:szCs w:val="21"/>
        </w:rPr>
        <w:t>10.7</w:t>
      </w:r>
      <w:r w:rsidRPr="00F040EF">
        <w:rPr>
          <w:rFonts w:asciiTheme="minorEastAsia" w:eastAsiaTheme="minorEastAsia" w:hAnsiTheme="minorEastAsia" w:hint="eastAsia"/>
          <w:szCs w:val="21"/>
        </w:rPr>
        <w:t>款的约定颁发考核验收证书。</w:t>
      </w:r>
    </w:p>
    <w:p w14:paraId="005B842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10.3.4  产品和（或）服务收益的所有权。单项工程和（或）工程竣工后试验及试运行考核期间的任何产品收益和（或）服务收益，均属发包人所有。</w:t>
      </w:r>
    </w:p>
    <w:p w14:paraId="51E8E8AA"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4  竣工后试验的延误</w:t>
      </w:r>
    </w:p>
    <w:p w14:paraId="6F32933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10.4.1</w:t>
      </w:r>
      <w:r w:rsidRPr="00F040EF">
        <w:rPr>
          <w:rFonts w:asciiTheme="minorEastAsia" w:eastAsiaTheme="minorEastAsia" w:hAnsiTheme="minorEastAsia" w:hint="eastAsia"/>
          <w:szCs w:val="21"/>
        </w:rPr>
        <w:t xml:space="preserve">  根据10.2.5款竣工后试验日期通知的约定，非因承包人原因，发包人未能在发出竣工后试验通知后的90日内开始竣工后试验的，工程和（或）单项工程视为通过了竣工后试验和试运行考核。除非专用条款另有规定。</w:t>
      </w:r>
    </w:p>
    <w:p w14:paraId="02462B2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10.4.2</w:t>
      </w:r>
      <w:r w:rsidRPr="00F040EF">
        <w:rPr>
          <w:rFonts w:asciiTheme="minorEastAsia" w:eastAsiaTheme="minorEastAsia" w:hAnsiTheme="minorEastAsia" w:hint="eastAsia"/>
          <w:szCs w:val="21"/>
        </w:rPr>
        <w:t xml:space="preserve">  因承包人的原因造成竣工后试验延误时，承包人应采取措施，尽快组织，配合发包人开始并通过竣工后试验。当延误造成发包人的费用增加时，发包人有权根据16.2.1款的约定向承包人提出索赔。</w:t>
      </w:r>
    </w:p>
    <w:p w14:paraId="58F1409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10.4.3  按10.3.3款第（3）项试运行考核时间周期的约定，在试运行考核期间，因发包人原因导致考核中断或停止，且中断或停止的累计天数超过第10.3.3款第（3）项专用条款中约定的试运行考核周期时，试运行考核应在中断或停止后的60日内重新开始，超过此期限视为单项工程和（或）工程已通过了试运行考核。</w:t>
      </w:r>
    </w:p>
    <w:p w14:paraId="3A46E1A1"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5  重新进行竣工后试验</w:t>
      </w:r>
    </w:p>
    <w:p w14:paraId="4C4ABDF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10.5.1</w:t>
      </w:r>
      <w:r w:rsidRPr="00F040EF">
        <w:rPr>
          <w:rFonts w:asciiTheme="minorEastAsia" w:eastAsiaTheme="minorEastAsia" w:hAnsiTheme="minorEastAsia" w:hint="eastAsia"/>
          <w:szCs w:val="21"/>
        </w:rPr>
        <w:t xml:space="preserve">  根据5.1.1款或5.1.2款及其专用条款中的约定，因承包人原因导致工程、单项工程或工程的任何部分未能通过竣工后试验，承包人应自费修补其缺陷，由发包人依据第</w:t>
      </w:r>
      <w:r w:rsidRPr="00F040EF">
        <w:rPr>
          <w:rFonts w:asciiTheme="minorEastAsia" w:eastAsiaTheme="minorEastAsia" w:hAnsiTheme="minorEastAsia"/>
          <w:szCs w:val="21"/>
        </w:rPr>
        <w:t>10.2.3</w:t>
      </w:r>
      <w:r w:rsidRPr="00F040EF">
        <w:rPr>
          <w:rFonts w:asciiTheme="minorEastAsia" w:eastAsiaTheme="minorEastAsia" w:hAnsiTheme="minorEastAsia" w:hint="eastAsia"/>
          <w:szCs w:val="21"/>
        </w:rPr>
        <w:t>款约定的试验程序、试验条件，重新组织进行此项试验。</w:t>
      </w:r>
    </w:p>
    <w:p w14:paraId="6A67B7A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10.5.2</w:t>
      </w:r>
      <w:r w:rsidRPr="00F040EF">
        <w:rPr>
          <w:rFonts w:asciiTheme="minorEastAsia" w:eastAsiaTheme="minorEastAsia" w:hAnsiTheme="minorEastAsia" w:hint="eastAsia"/>
          <w:szCs w:val="21"/>
        </w:rPr>
        <w:t xml:space="preserve">  承包人根据10.5.1款重新进行试验，仍未能通过该项试验时，承包人应自费继续修补缺陷，并在发包人的组织领导下，按10.2.3款约定的试验程序、试验条件，再次进行此项试验。</w:t>
      </w:r>
    </w:p>
    <w:p w14:paraId="27FE521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10.5.3  因承包人原因，重新进行竣工后试验，给发包人增加了额外费用时，发包人有权根据</w:t>
      </w:r>
      <w:r w:rsidRPr="00F040EF">
        <w:rPr>
          <w:rFonts w:asciiTheme="minorEastAsia" w:eastAsiaTheme="minorEastAsia" w:hAnsiTheme="minorEastAsia"/>
          <w:szCs w:val="21"/>
        </w:rPr>
        <w:t>16.2.1</w:t>
      </w:r>
      <w:r w:rsidRPr="00F040EF">
        <w:rPr>
          <w:rFonts w:asciiTheme="minorEastAsia" w:eastAsiaTheme="minorEastAsia" w:hAnsiTheme="minorEastAsia" w:hint="eastAsia"/>
          <w:szCs w:val="21"/>
        </w:rPr>
        <w:t>款的约定向承包人提出索赔。</w:t>
      </w:r>
    </w:p>
    <w:p w14:paraId="62A05249"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6  未能通过考核</w:t>
      </w:r>
    </w:p>
    <w:p w14:paraId="3B81A61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因承包人原因使工程和（或）单项工程未能通过考核，但尚具有生产功能、使用功能时，按以下约定处理：</w:t>
      </w:r>
      <w:r w:rsidRPr="00F040EF">
        <w:rPr>
          <w:rFonts w:asciiTheme="minorEastAsia" w:eastAsiaTheme="minorEastAsia" w:hAnsiTheme="minorEastAsia"/>
          <w:szCs w:val="21"/>
        </w:rPr>
        <w:t xml:space="preserve"> </w:t>
      </w:r>
    </w:p>
    <w:p w14:paraId="77CEA07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）未能通过试运行考核的赔偿</w:t>
      </w:r>
    </w:p>
    <w:p w14:paraId="4CEDFD32" w14:textId="77777777" w:rsidR="00F14778" w:rsidRPr="00F040EF" w:rsidRDefault="00F14778" w:rsidP="00F14778">
      <w:pPr>
        <w:spacing w:line="300" w:lineRule="auto"/>
        <w:ind w:firstLineChars="350" w:firstLine="735"/>
        <w:rPr>
          <w:rFonts w:asciiTheme="minorEastAsia" w:eastAsiaTheme="minorEastAsia" w:hAnsiTheme="minorEastAsia"/>
          <w:szCs w:val="21"/>
        </w:rPr>
      </w:pPr>
      <w:r w:rsidRPr="00F040EF">
        <w:rPr>
          <w:rFonts w:asciiTheme="minorEastAsia" w:eastAsiaTheme="minorEastAsia" w:hAnsiTheme="minorEastAsia" w:hint="eastAsia"/>
          <w:szCs w:val="21"/>
        </w:rPr>
        <w:t>1）承包人提供的生产工艺技术或建筑设计方案未能通过试运行考核</w:t>
      </w:r>
    </w:p>
    <w:p w14:paraId="6117419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提供的生产工艺技术和（或）建筑设计方案未能通过试运行考核时，承包人在根据5.1.1款专用条款约定的工程和（或）单项工程试运行考核保证值和（或）使用功能保证的说明书，并按照在本项专用条款中约定的未能通过试运行考核的赔偿金额、或赔偿计算公式计算的金额，向发包人支付相应赔偿金额后，视为承包人通过了试运行考核。</w:t>
      </w:r>
    </w:p>
    <w:p w14:paraId="543C9400" w14:textId="77777777" w:rsidR="00F14778" w:rsidRPr="00F040EF" w:rsidRDefault="00F14778" w:rsidP="00F14778">
      <w:pPr>
        <w:spacing w:line="300" w:lineRule="auto"/>
        <w:ind w:firstLineChars="350" w:firstLine="735"/>
        <w:rPr>
          <w:rFonts w:asciiTheme="minorEastAsia" w:eastAsiaTheme="minorEastAsia" w:hAnsiTheme="minorEastAsia"/>
          <w:szCs w:val="21"/>
        </w:rPr>
      </w:pPr>
      <w:r w:rsidRPr="00F040EF">
        <w:rPr>
          <w:rFonts w:asciiTheme="minorEastAsia" w:eastAsiaTheme="minorEastAsia" w:hAnsiTheme="minorEastAsia" w:hint="eastAsia"/>
          <w:szCs w:val="21"/>
        </w:rPr>
        <w:t>2）发包人提供的生产工艺技术或建筑设计方案未能通过试运行考核</w:t>
      </w:r>
    </w:p>
    <w:p w14:paraId="3306A2C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提供的生产工艺技术和（或）建筑设计方案未能通过试运行考核时，承包人根据5.1.2款专用条款约定的工程和（或）单项工程试运行考核中应由承包人承担的相关责任，并按照在本项专用条款对相关责任约定的赔偿金额、或赔偿公式计算的金额，向发包人支付相应赔偿金额后，视为承包人通过了试运行考核。</w:t>
      </w:r>
    </w:p>
    <w:p w14:paraId="209FCA3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承包人对未能通过试运行考核的工程和（或）单项工程，若提出自费调查、调整和修正并被发包人接受时，双方商定相应的调查、修正和试验期限，发包人应为此提供方便。在通过该项考核之前，发包人可暂不按</w:t>
      </w:r>
      <w:r w:rsidRPr="00F040EF">
        <w:rPr>
          <w:rFonts w:asciiTheme="minorEastAsia" w:eastAsiaTheme="minorEastAsia" w:hAnsiTheme="minorEastAsia"/>
          <w:szCs w:val="21"/>
        </w:rPr>
        <w:t>10.6</w:t>
      </w:r>
      <w:r w:rsidRPr="00F040EF">
        <w:rPr>
          <w:rFonts w:asciiTheme="minorEastAsia" w:eastAsiaTheme="minorEastAsia" w:hAnsiTheme="minorEastAsia" w:hint="eastAsia"/>
          <w:szCs w:val="21"/>
        </w:rPr>
        <w:t>款第（</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）项约定提出赔偿。</w:t>
      </w:r>
    </w:p>
    <w:p w14:paraId="2D1E827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）发包人接受了本款第（</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）项约定，但在商定的期限内发包人未能给承包人提供方便，致使承包人无法在约定期限内进行调查、调整和修正的，视为该项试运行考核已被通过。</w:t>
      </w:r>
    </w:p>
    <w:p w14:paraId="067FF63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7  竣工后试验及考核验收证书</w:t>
      </w:r>
    </w:p>
    <w:p w14:paraId="7614329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10.7.1</w:t>
      </w:r>
      <w:r w:rsidRPr="00F040EF">
        <w:rPr>
          <w:rFonts w:asciiTheme="minorEastAsia" w:eastAsiaTheme="minorEastAsia" w:hAnsiTheme="minorEastAsia" w:hint="eastAsia"/>
          <w:szCs w:val="21"/>
        </w:rPr>
        <w:t xml:space="preserve">  在专用条款中约定按工程和（或）按单项工程颁发竣工后试验及考核验收证书。</w:t>
      </w:r>
    </w:p>
    <w:p w14:paraId="7FE538D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10.7.2</w:t>
      </w:r>
      <w:r w:rsidRPr="00F040EF">
        <w:rPr>
          <w:rFonts w:asciiTheme="minorEastAsia" w:eastAsiaTheme="minorEastAsia" w:hAnsiTheme="minorEastAsia" w:hint="eastAsia"/>
          <w:szCs w:val="21"/>
        </w:rPr>
        <w:t xml:space="preserve">  发包人根据10.3款、10.4款、10.5.1款、10.5.2款及10.6款的约定对通过或视为通过竣工后试验和（或）试运行考核的，应按10.7.1款颁发竣工后试验及考核验收证书。该证书中写明的试运行考核通过的日期和时间，为实际完成考核或视为通过试运行考核的日期和时间。</w:t>
      </w:r>
    </w:p>
    <w:p w14:paraId="17C3AC7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10.8  丧失了生产价值和使用价值</w:t>
      </w:r>
    </w:p>
    <w:p w14:paraId="48BB0E0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的原因，工程和（或）单项工程未能通过竣工后试验，并使整个工程丧失了生产价值或使用价值时，发包人有权提出未能履约的索赔，并扣罚已提交的履约保函。但发包人不得将本合同以外的连带合同损失包括在未履约索赔之中。</w:t>
      </w:r>
    </w:p>
    <w:p w14:paraId="4B168F2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连带合同损失指市场销售合同损失、市场预计盈利、生产流动资金贷款利息、竣工后试验及试运行考核周期以外所签订的原材料、辅助材料、电力、水、燃料等供应合同损失，以及运输合同等损失，适用法律另有规定除外。</w:t>
      </w:r>
    </w:p>
    <w:p w14:paraId="3B7F2FED"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第11条 质量保修责任</w:t>
      </w:r>
    </w:p>
    <w:p w14:paraId="195E5FA2"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11.1</w:t>
      </w:r>
      <w:r w:rsidRPr="00F040EF">
        <w:rPr>
          <w:rFonts w:asciiTheme="minorEastAsia" w:eastAsiaTheme="minorEastAsia" w:hAnsiTheme="minorEastAsia" w:hint="eastAsia"/>
          <w:b/>
          <w:szCs w:val="21"/>
        </w:rPr>
        <w:t xml:space="preserve">  </w:t>
      </w:r>
      <w:r w:rsidRPr="00F040EF">
        <w:rPr>
          <w:rFonts w:asciiTheme="minorEastAsia" w:eastAsiaTheme="minorEastAsia" w:hAnsiTheme="minorEastAsia"/>
          <w:b/>
          <w:szCs w:val="21"/>
        </w:rPr>
        <w:t>质量保修责任书</w:t>
      </w:r>
    </w:p>
    <w:p w14:paraId="548776B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11.1.1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质量保修责任书。</w:t>
      </w:r>
    </w:p>
    <w:p w14:paraId="6BE2DC9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按</w:t>
      </w:r>
      <w:r w:rsidRPr="00F040EF">
        <w:rPr>
          <w:rFonts w:asciiTheme="minorEastAsia" w:eastAsiaTheme="minorEastAsia" w:hAnsiTheme="minorEastAsia" w:hint="eastAsia"/>
          <w:szCs w:val="21"/>
        </w:rPr>
        <w:t>照相关</w:t>
      </w:r>
      <w:r w:rsidRPr="00F040EF">
        <w:rPr>
          <w:rFonts w:asciiTheme="minorEastAsia" w:eastAsiaTheme="minorEastAsia" w:hAnsiTheme="minorEastAsia"/>
          <w:szCs w:val="21"/>
        </w:rPr>
        <w:t>法律规定</w:t>
      </w:r>
      <w:r w:rsidRPr="00F040EF">
        <w:rPr>
          <w:rFonts w:asciiTheme="minorEastAsia" w:eastAsiaTheme="minorEastAsia" w:hAnsiTheme="minorEastAsia" w:hint="eastAsia"/>
          <w:szCs w:val="21"/>
        </w:rPr>
        <w:t>签订质量保修责任书是竣工验收的条件之一。双方应</w:t>
      </w:r>
      <w:r w:rsidRPr="00F040EF">
        <w:rPr>
          <w:rFonts w:asciiTheme="minorEastAsia" w:eastAsiaTheme="minorEastAsia" w:hAnsiTheme="minorEastAsia"/>
          <w:szCs w:val="21"/>
        </w:rPr>
        <w:t>按法律规定的保修内容</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范围、期限</w:t>
      </w:r>
      <w:r w:rsidRPr="00F040EF">
        <w:rPr>
          <w:rFonts w:asciiTheme="minorEastAsia" w:eastAsiaTheme="minorEastAsia" w:hAnsiTheme="minorEastAsia" w:hint="eastAsia"/>
          <w:szCs w:val="21"/>
        </w:rPr>
        <w:t>和</w:t>
      </w:r>
      <w:r w:rsidRPr="00F040EF">
        <w:rPr>
          <w:rFonts w:asciiTheme="minorEastAsia" w:eastAsiaTheme="minorEastAsia" w:hAnsiTheme="minorEastAsia"/>
          <w:szCs w:val="21"/>
        </w:rPr>
        <w:t>责任</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签订质量保修责任书，作为</w:t>
      </w:r>
      <w:r w:rsidRPr="00F040EF">
        <w:rPr>
          <w:rFonts w:asciiTheme="minorEastAsia" w:eastAsiaTheme="minorEastAsia" w:hAnsiTheme="minorEastAsia" w:hint="eastAsia"/>
          <w:szCs w:val="21"/>
        </w:rPr>
        <w:t>本</w:t>
      </w:r>
      <w:r w:rsidRPr="00F040EF">
        <w:rPr>
          <w:rFonts w:asciiTheme="minorEastAsia" w:eastAsiaTheme="minorEastAsia" w:hAnsiTheme="minorEastAsia"/>
          <w:szCs w:val="21"/>
        </w:rPr>
        <w:t>合同附件。</w:t>
      </w:r>
      <w:r w:rsidRPr="00F040EF">
        <w:rPr>
          <w:rFonts w:asciiTheme="minorEastAsia" w:eastAsiaTheme="minorEastAsia" w:hAnsiTheme="minorEastAsia" w:hint="eastAsia"/>
          <w:szCs w:val="21"/>
        </w:rPr>
        <w:t>9.2.1款接收证书中写明的</w:t>
      </w:r>
      <w:r w:rsidRPr="00F040EF">
        <w:rPr>
          <w:rFonts w:asciiTheme="minorEastAsia" w:eastAsiaTheme="minorEastAsia" w:hAnsiTheme="minorEastAsia"/>
          <w:szCs w:val="21"/>
        </w:rPr>
        <w:t>单项工程和（或）工程的</w:t>
      </w:r>
      <w:r w:rsidRPr="00F040EF">
        <w:rPr>
          <w:rFonts w:asciiTheme="minorEastAsia" w:eastAsiaTheme="minorEastAsia" w:hAnsiTheme="minorEastAsia" w:hint="eastAsia"/>
          <w:szCs w:val="21"/>
        </w:rPr>
        <w:t>接收</w:t>
      </w:r>
      <w:r w:rsidRPr="00F040EF">
        <w:rPr>
          <w:rFonts w:asciiTheme="minorEastAsia" w:eastAsiaTheme="minorEastAsia" w:hAnsiTheme="minorEastAsia"/>
          <w:szCs w:val="21"/>
        </w:rPr>
        <w:t>日期，</w:t>
      </w:r>
      <w:r w:rsidRPr="00F040EF">
        <w:rPr>
          <w:rFonts w:asciiTheme="minorEastAsia" w:eastAsiaTheme="minorEastAsia" w:hAnsiTheme="minorEastAsia" w:hint="eastAsia"/>
          <w:szCs w:val="21"/>
        </w:rPr>
        <w:t>或</w:t>
      </w:r>
      <w:r w:rsidRPr="00F040EF">
        <w:rPr>
          <w:rFonts w:asciiTheme="minorEastAsia" w:eastAsiaTheme="minorEastAsia" w:hAnsiTheme="minorEastAsia"/>
          <w:szCs w:val="21"/>
        </w:rPr>
        <w:t>单项工程和（或）工程</w:t>
      </w:r>
      <w:r w:rsidRPr="00F040EF">
        <w:rPr>
          <w:rFonts w:asciiTheme="minorEastAsia" w:eastAsiaTheme="minorEastAsia" w:hAnsiTheme="minorEastAsia" w:hint="eastAsia"/>
          <w:szCs w:val="21"/>
        </w:rPr>
        <w:t>视为被接收的</w:t>
      </w:r>
      <w:r w:rsidRPr="00F040EF">
        <w:rPr>
          <w:rFonts w:asciiTheme="minorEastAsia" w:eastAsiaTheme="minorEastAsia" w:hAnsiTheme="minorEastAsia"/>
          <w:szCs w:val="21"/>
        </w:rPr>
        <w:t>日期，是承包人保修责任开始的日期</w:t>
      </w:r>
      <w:r w:rsidRPr="00F040EF">
        <w:rPr>
          <w:rFonts w:asciiTheme="minorEastAsia" w:eastAsiaTheme="minorEastAsia" w:hAnsiTheme="minorEastAsia" w:hint="eastAsia"/>
          <w:szCs w:val="21"/>
        </w:rPr>
        <w:t>，也是缺陷责任期的开始日期</w:t>
      </w:r>
      <w:r w:rsidRPr="00F040EF">
        <w:rPr>
          <w:rFonts w:asciiTheme="minorEastAsia" w:eastAsiaTheme="minorEastAsia" w:hAnsiTheme="minorEastAsia"/>
          <w:szCs w:val="21"/>
        </w:rPr>
        <w:t>。</w:t>
      </w:r>
    </w:p>
    <w:p w14:paraId="7934917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11.1.2  未能提交</w:t>
      </w:r>
      <w:r w:rsidRPr="00F040EF">
        <w:rPr>
          <w:rFonts w:asciiTheme="minorEastAsia" w:eastAsiaTheme="minorEastAsia" w:hAnsiTheme="minorEastAsia" w:hint="eastAsia"/>
          <w:szCs w:val="21"/>
        </w:rPr>
        <w:t>质量保修责任书</w:t>
      </w:r>
    </w:p>
    <w:p w14:paraId="70BCBC7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承包人未能提交质量保修责任书、无正当理由不</w:t>
      </w:r>
      <w:r w:rsidRPr="00F040EF">
        <w:rPr>
          <w:rFonts w:asciiTheme="minorEastAsia" w:eastAsiaTheme="minorEastAsia" w:hAnsiTheme="minorEastAsia"/>
          <w:szCs w:val="21"/>
        </w:rPr>
        <w:t>与发包人签订质量保修责任书，发包人</w:t>
      </w:r>
      <w:r w:rsidRPr="00F040EF">
        <w:rPr>
          <w:rFonts w:asciiTheme="minorEastAsia" w:eastAsiaTheme="minorEastAsia" w:hAnsiTheme="minorEastAsia" w:hint="eastAsia"/>
          <w:szCs w:val="21"/>
        </w:rPr>
        <w:t>可</w:t>
      </w:r>
      <w:r w:rsidRPr="00F040EF">
        <w:rPr>
          <w:rFonts w:asciiTheme="minorEastAsia" w:eastAsiaTheme="minorEastAsia" w:hAnsiTheme="minorEastAsia"/>
          <w:szCs w:val="21"/>
        </w:rPr>
        <w:t>不与承包人办理竣工结算，不承担</w:t>
      </w:r>
      <w:r w:rsidRPr="00F040EF">
        <w:rPr>
          <w:rFonts w:asciiTheme="minorEastAsia" w:eastAsiaTheme="minorEastAsia" w:hAnsiTheme="minorEastAsia" w:hint="eastAsia"/>
          <w:szCs w:val="21"/>
        </w:rPr>
        <w:t>尚未</w:t>
      </w:r>
      <w:r w:rsidRPr="00F040EF">
        <w:rPr>
          <w:rFonts w:asciiTheme="minorEastAsia" w:eastAsiaTheme="minorEastAsia" w:hAnsiTheme="minorEastAsia"/>
          <w:szCs w:val="21"/>
        </w:rPr>
        <w:t>支付</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竣工结算款项的相应利息</w:t>
      </w:r>
      <w:r w:rsidRPr="00F040EF">
        <w:rPr>
          <w:rFonts w:asciiTheme="minorEastAsia" w:eastAsiaTheme="minorEastAsia" w:hAnsiTheme="minorEastAsia" w:hint="eastAsia"/>
          <w:szCs w:val="21"/>
        </w:rPr>
        <w:t>，即使合同已约定延期支付利息。</w:t>
      </w:r>
    </w:p>
    <w:p w14:paraId="139743C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如</w:t>
      </w:r>
      <w:r w:rsidRPr="00F040EF">
        <w:rPr>
          <w:rFonts w:asciiTheme="minorEastAsia" w:eastAsiaTheme="minorEastAsia" w:hAnsiTheme="minorEastAsia"/>
          <w:szCs w:val="21"/>
        </w:rPr>
        <w:t>承包人提交了质量保修责任书，提请与发包人签订该责任书</w:t>
      </w:r>
      <w:r w:rsidRPr="00F040EF">
        <w:rPr>
          <w:rFonts w:asciiTheme="minorEastAsia" w:eastAsiaTheme="minorEastAsia" w:hAnsiTheme="minorEastAsia" w:hint="eastAsia"/>
          <w:szCs w:val="21"/>
        </w:rPr>
        <w:t>并在合同中约定了延期付款利息</w:t>
      </w:r>
      <w:r w:rsidRPr="00F040EF">
        <w:rPr>
          <w:rFonts w:asciiTheme="minorEastAsia" w:eastAsiaTheme="minorEastAsia" w:hAnsiTheme="minorEastAsia"/>
          <w:szCs w:val="21"/>
        </w:rPr>
        <w:t>，但因发包人原因未能及时签署质量保修责任书，发包</w:t>
      </w:r>
      <w:r w:rsidRPr="00F040EF">
        <w:rPr>
          <w:rFonts w:asciiTheme="minorEastAsia" w:eastAsiaTheme="minorEastAsia" w:hAnsiTheme="minorEastAsia" w:hint="eastAsia"/>
          <w:szCs w:val="21"/>
        </w:rPr>
        <w:t>人应</w:t>
      </w:r>
      <w:r w:rsidRPr="00F040EF">
        <w:rPr>
          <w:rFonts w:asciiTheme="minorEastAsia" w:eastAsiaTheme="minorEastAsia" w:hAnsiTheme="minorEastAsia"/>
          <w:szCs w:val="21"/>
        </w:rPr>
        <w:t>从接到该责任书的</w:t>
      </w:r>
      <w:r w:rsidRPr="00F040EF">
        <w:rPr>
          <w:rFonts w:asciiTheme="minorEastAsia" w:eastAsiaTheme="minorEastAsia" w:hAnsiTheme="minorEastAsia" w:hint="eastAsia"/>
          <w:szCs w:val="21"/>
        </w:rPr>
        <w:t>第</w:t>
      </w:r>
      <w:r w:rsidRPr="00F040EF">
        <w:rPr>
          <w:rFonts w:asciiTheme="minorEastAsia" w:eastAsiaTheme="minorEastAsia" w:hAnsiTheme="minorEastAsia"/>
          <w:szCs w:val="21"/>
        </w:rPr>
        <w:t>11日起承担竣工结算</w:t>
      </w:r>
      <w:r w:rsidRPr="00F040EF">
        <w:rPr>
          <w:rFonts w:asciiTheme="minorEastAsia" w:eastAsiaTheme="minorEastAsia" w:hAnsiTheme="minorEastAsia" w:hint="eastAsia"/>
          <w:szCs w:val="21"/>
        </w:rPr>
        <w:t>款项</w:t>
      </w:r>
      <w:r w:rsidRPr="00F040EF">
        <w:rPr>
          <w:rFonts w:asciiTheme="minorEastAsia" w:eastAsiaTheme="minorEastAsia" w:hAnsiTheme="minorEastAsia"/>
          <w:szCs w:val="21"/>
        </w:rPr>
        <w:t>延期支付的利息</w:t>
      </w:r>
      <w:r w:rsidRPr="00F040EF">
        <w:rPr>
          <w:rFonts w:asciiTheme="minorEastAsia" w:eastAsiaTheme="minorEastAsia" w:hAnsiTheme="minorEastAsia" w:hint="eastAsia"/>
          <w:szCs w:val="21"/>
        </w:rPr>
        <w:t>。</w:t>
      </w:r>
    </w:p>
    <w:p w14:paraId="2D0EF5D7"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11.2</w:t>
      </w:r>
      <w:r w:rsidRPr="00F040EF">
        <w:rPr>
          <w:rFonts w:asciiTheme="minorEastAsia" w:eastAsiaTheme="minorEastAsia" w:hAnsiTheme="minorEastAsia" w:hint="eastAsia"/>
          <w:b/>
          <w:szCs w:val="21"/>
        </w:rPr>
        <w:t xml:space="preserve">  缺陷责任保修金</w:t>
      </w:r>
    </w:p>
    <w:p w14:paraId="31FA11D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11.2.1  </w:t>
      </w:r>
      <w:r w:rsidRPr="00F040EF">
        <w:rPr>
          <w:rFonts w:asciiTheme="minorEastAsia" w:eastAsiaTheme="minorEastAsia" w:hAnsiTheme="minorEastAsia" w:hint="eastAsia"/>
          <w:szCs w:val="21"/>
        </w:rPr>
        <w:t>缺陷责任</w:t>
      </w:r>
      <w:r w:rsidRPr="00F040EF">
        <w:rPr>
          <w:rFonts w:asciiTheme="minorEastAsia" w:eastAsiaTheme="minorEastAsia" w:hAnsiTheme="minorEastAsia"/>
          <w:szCs w:val="21"/>
        </w:rPr>
        <w:t>保修金</w:t>
      </w:r>
      <w:r w:rsidRPr="00F040EF">
        <w:rPr>
          <w:rFonts w:asciiTheme="minorEastAsia" w:eastAsiaTheme="minorEastAsia" w:hAnsiTheme="minorEastAsia" w:hint="eastAsia"/>
          <w:szCs w:val="21"/>
        </w:rPr>
        <w:t>金</w:t>
      </w:r>
      <w:r w:rsidRPr="00F040EF">
        <w:rPr>
          <w:rFonts w:asciiTheme="minorEastAsia" w:eastAsiaTheme="minorEastAsia" w:hAnsiTheme="minorEastAsia"/>
          <w:szCs w:val="21"/>
        </w:rPr>
        <w:t>额</w:t>
      </w:r>
    </w:p>
    <w:p w14:paraId="618A818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缺陷责任保修金的金额，在专用条款中的约定</w:t>
      </w:r>
      <w:r w:rsidRPr="00F040EF">
        <w:rPr>
          <w:rFonts w:asciiTheme="minorEastAsia" w:eastAsiaTheme="minorEastAsia" w:hAnsiTheme="minorEastAsia"/>
          <w:szCs w:val="21"/>
        </w:rPr>
        <w:t>。</w:t>
      </w:r>
    </w:p>
    <w:p w14:paraId="1997E28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11.2.2  </w:t>
      </w:r>
      <w:r w:rsidRPr="00F040EF">
        <w:rPr>
          <w:rFonts w:asciiTheme="minorEastAsia" w:eastAsiaTheme="minorEastAsia" w:hAnsiTheme="minorEastAsia" w:hint="eastAsia"/>
          <w:szCs w:val="21"/>
        </w:rPr>
        <w:t>缺陷责任保修金的暂扣</w:t>
      </w:r>
    </w:p>
    <w:p w14:paraId="72D9F74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缺陷责任</w:t>
      </w:r>
      <w:r w:rsidRPr="00F040EF">
        <w:rPr>
          <w:rFonts w:asciiTheme="minorEastAsia" w:eastAsiaTheme="minorEastAsia" w:hAnsiTheme="minorEastAsia"/>
          <w:szCs w:val="21"/>
        </w:rPr>
        <w:t>保修金的暂扣</w:t>
      </w:r>
      <w:r w:rsidRPr="00F040EF">
        <w:rPr>
          <w:rFonts w:asciiTheme="minorEastAsia" w:eastAsiaTheme="minorEastAsia" w:hAnsiTheme="minorEastAsia" w:hint="eastAsia"/>
          <w:szCs w:val="21"/>
        </w:rPr>
        <w:t>方式，在专用条款中约定。</w:t>
      </w:r>
    </w:p>
    <w:p w14:paraId="2EF085B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11.2.3  </w:t>
      </w:r>
      <w:r w:rsidRPr="00F040EF">
        <w:rPr>
          <w:rFonts w:asciiTheme="minorEastAsia" w:eastAsiaTheme="minorEastAsia" w:hAnsiTheme="minorEastAsia" w:hint="eastAsia"/>
          <w:szCs w:val="21"/>
        </w:rPr>
        <w:t>缺陷责任</w:t>
      </w:r>
      <w:r w:rsidRPr="00F040EF">
        <w:rPr>
          <w:rFonts w:asciiTheme="minorEastAsia" w:eastAsiaTheme="minorEastAsia" w:hAnsiTheme="minorEastAsia"/>
          <w:szCs w:val="21"/>
        </w:rPr>
        <w:t>保修金的支付。</w:t>
      </w:r>
    </w:p>
    <w:p w14:paraId="5C474B7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发包人</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依据第14.5.2款</w:t>
      </w:r>
      <w:r w:rsidRPr="00F040EF">
        <w:rPr>
          <w:rFonts w:asciiTheme="minorEastAsia" w:eastAsiaTheme="minorEastAsia" w:hAnsiTheme="minorEastAsia" w:hint="eastAsia"/>
          <w:szCs w:val="21"/>
        </w:rPr>
        <w:t>缺陷责任</w:t>
      </w:r>
      <w:r w:rsidRPr="00F040EF">
        <w:rPr>
          <w:rFonts w:asciiTheme="minorEastAsia" w:eastAsiaTheme="minorEastAsia" w:hAnsiTheme="minorEastAsia"/>
          <w:szCs w:val="21"/>
        </w:rPr>
        <w:t>保修金支付</w:t>
      </w:r>
      <w:r w:rsidRPr="00F040EF">
        <w:rPr>
          <w:rFonts w:asciiTheme="minorEastAsia" w:eastAsiaTheme="minorEastAsia" w:hAnsiTheme="minorEastAsia" w:hint="eastAsia"/>
          <w:szCs w:val="21"/>
        </w:rPr>
        <w:t>的约定</w:t>
      </w:r>
      <w:r w:rsidRPr="00F040EF">
        <w:rPr>
          <w:rFonts w:asciiTheme="minorEastAsia" w:eastAsiaTheme="minorEastAsia" w:hAnsiTheme="minorEastAsia"/>
          <w:szCs w:val="21"/>
        </w:rPr>
        <w:t>，支付被暂扣的</w:t>
      </w:r>
      <w:r w:rsidRPr="00F040EF">
        <w:rPr>
          <w:rFonts w:asciiTheme="minorEastAsia" w:eastAsiaTheme="minorEastAsia" w:hAnsiTheme="minorEastAsia" w:hint="eastAsia"/>
          <w:szCs w:val="21"/>
        </w:rPr>
        <w:t>缺陷责任保修金</w:t>
      </w:r>
      <w:r w:rsidRPr="00F040EF">
        <w:rPr>
          <w:rFonts w:asciiTheme="minorEastAsia" w:eastAsiaTheme="minorEastAsia" w:hAnsiTheme="minorEastAsia"/>
          <w:szCs w:val="21"/>
        </w:rPr>
        <w:t>。</w:t>
      </w:r>
    </w:p>
    <w:p w14:paraId="36263F90"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12</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工程竣工验收</w:t>
      </w:r>
    </w:p>
    <w:p w14:paraId="74614768"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12.1</w:t>
      </w:r>
      <w:r w:rsidRPr="00F040EF">
        <w:rPr>
          <w:rFonts w:asciiTheme="minorEastAsia" w:eastAsiaTheme="minorEastAsia" w:hAnsiTheme="minorEastAsia" w:hint="eastAsia"/>
          <w:b/>
          <w:szCs w:val="21"/>
        </w:rPr>
        <w:t xml:space="preserve">  竣工验收报告及完整的竣工资料</w:t>
      </w:r>
    </w:p>
    <w:p w14:paraId="52FD67A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12.1.1</w:t>
      </w:r>
      <w:r w:rsidRPr="00F040EF">
        <w:rPr>
          <w:rFonts w:asciiTheme="minorEastAsia" w:eastAsiaTheme="minorEastAsia" w:hAnsiTheme="minorEastAsia" w:hint="eastAsia"/>
          <w:szCs w:val="21"/>
        </w:rPr>
        <w:t xml:space="preserve">  工程符合9.1款工程接收的相关约定，和（或）发包人已按10.7款的约定颁发了竣工后试验及考核验收证书，且承包人完成了</w:t>
      </w:r>
      <w:r w:rsidRPr="00F040EF">
        <w:rPr>
          <w:rFonts w:asciiTheme="minorEastAsia" w:eastAsiaTheme="minorEastAsia" w:hAnsiTheme="minorEastAsia"/>
          <w:szCs w:val="21"/>
        </w:rPr>
        <w:t>9.2.2</w:t>
      </w:r>
      <w:r w:rsidRPr="00F040EF">
        <w:rPr>
          <w:rFonts w:asciiTheme="minorEastAsia" w:eastAsiaTheme="minorEastAsia" w:hAnsiTheme="minorEastAsia" w:hint="eastAsia"/>
          <w:szCs w:val="21"/>
        </w:rPr>
        <w:t>款约定的扫尾工程和缺陷修复，经发包人或监理人验收后，承包人应依据8.1.1款（1）、（2）、（3）项、8.2款竣工试验的检验与验收、10.3.3款第（4）项竣工后试验及其试运行考核结果等资料，向发包人提交竣工验收报告和完整的工程竣工资料。竣工验收报告和完整的竣工资料的格式、内容和份数在专用条款约定。</w:t>
      </w:r>
    </w:p>
    <w:p w14:paraId="5E7E49B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12.1.2  发包人应在接到竣工验收报告和完整的竣工资料后</w:t>
      </w:r>
      <w:r w:rsidRPr="00F040EF">
        <w:rPr>
          <w:rFonts w:asciiTheme="minorEastAsia" w:eastAsiaTheme="minorEastAsia" w:hAnsiTheme="minorEastAsia"/>
          <w:szCs w:val="21"/>
        </w:rPr>
        <w:t>25</w:t>
      </w:r>
      <w:r w:rsidRPr="00F040EF">
        <w:rPr>
          <w:rFonts w:asciiTheme="minorEastAsia" w:eastAsiaTheme="minorEastAsia" w:hAnsiTheme="minorEastAsia" w:hint="eastAsia"/>
          <w:szCs w:val="21"/>
        </w:rPr>
        <w:t>日内提出修改意见或予以确认，承包人应按照发包人的意见自费对竣工验收报告和竣工资料进行修改。</w:t>
      </w:r>
      <w:r w:rsidRPr="00F040EF">
        <w:rPr>
          <w:rFonts w:asciiTheme="minorEastAsia" w:eastAsiaTheme="minorEastAsia" w:hAnsiTheme="minorEastAsia"/>
          <w:szCs w:val="21"/>
        </w:rPr>
        <w:t>25</w:t>
      </w:r>
      <w:r w:rsidRPr="00F040EF">
        <w:rPr>
          <w:rFonts w:asciiTheme="minorEastAsia" w:eastAsiaTheme="minorEastAsia" w:hAnsiTheme="minorEastAsia" w:hint="eastAsia"/>
          <w:szCs w:val="21"/>
        </w:rPr>
        <w:t>日内发包人未提出修改意见，视为竣工资料和竣工验收报告已被确认。</w:t>
      </w:r>
    </w:p>
    <w:p w14:paraId="2DDE8F0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12.1.3  分期建设、分期投产或分期使用的工程，按</w:t>
      </w:r>
      <w:r w:rsidRPr="00F040EF">
        <w:rPr>
          <w:rFonts w:asciiTheme="minorEastAsia" w:eastAsiaTheme="minorEastAsia" w:hAnsiTheme="minorEastAsia"/>
          <w:szCs w:val="21"/>
        </w:rPr>
        <w:t>12.1.1</w:t>
      </w:r>
      <w:r w:rsidRPr="00F040EF">
        <w:rPr>
          <w:rFonts w:asciiTheme="minorEastAsia" w:eastAsiaTheme="minorEastAsia" w:hAnsiTheme="minorEastAsia" w:hint="eastAsia"/>
          <w:szCs w:val="21"/>
        </w:rPr>
        <w:t>款及12.1.2款的约定办理。</w:t>
      </w:r>
    </w:p>
    <w:p w14:paraId="4E20E291"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12.2</w:t>
      </w:r>
      <w:r w:rsidRPr="00F040EF">
        <w:rPr>
          <w:rFonts w:asciiTheme="minorEastAsia" w:eastAsiaTheme="minorEastAsia" w:hAnsiTheme="minorEastAsia" w:hint="eastAsia"/>
          <w:b/>
          <w:szCs w:val="21"/>
        </w:rPr>
        <w:t xml:space="preserve">  竣工验收</w:t>
      </w:r>
    </w:p>
    <w:p w14:paraId="5EA0C04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12.2.1</w:t>
      </w:r>
      <w:r w:rsidRPr="00F040EF">
        <w:rPr>
          <w:rFonts w:asciiTheme="minorEastAsia" w:eastAsiaTheme="minorEastAsia" w:hAnsiTheme="minorEastAsia" w:hint="eastAsia"/>
          <w:szCs w:val="21"/>
        </w:rPr>
        <w:t xml:space="preserve">  组织竣工验收</w:t>
      </w:r>
    </w:p>
    <w:p w14:paraId="57FD10F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发包人应在接到竣工验收报告和完整的竣工资料，并根据12.1.2款的约定被确认后的30日内，组织竣工验收。</w:t>
      </w:r>
    </w:p>
    <w:p w14:paraId="22810E9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12.2.2</w:t>
      </w:r>
      <w:r w:rsidRPr="00F040EF">
        <w:rPr>
          <w:rFonts w:asciiTheme="minorEastAsia" w:eastAsiaTheme="minorEastAsia" w:hAnsiTheme="minorEastAsia" w:hint="eastAsia"/>
          <w:szCs w:val="21"/>
        </w:rPr>
        <w:t xml:space="preserve">  延后组织的竣工验收</w:t>
      </w:r>
    </w:p>
    <w:p w14:paraId="4C1A043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发包人未能根据12.2.1款的约定，在30日内组织竣工验收时，按照</w:t>
      </w:r>
      <w:r w:rsidRPr="00F040EF">
        <w:rPr>
          <w:rFonts w:asciiTheme="minorEastAsia" w:eastAsiaTheme="minorEastAsia" w:hAnsiTheme="minorEastAsia"/>
          <w:szCs w:val="21"/>
        </w:rPr>
        <w:t>14.12.</w:t>
      </w:r>
      <w:r w:rsidRPr="00F040EF">
        <w:rPr>
          <w:rFonts w:asciiTheme="minorEastAsia" w:eastAsiaTheme="minorEastAsia" w:hAnsiTheme="minorEastAsia" w:hint="eastAsia"/>
          <w:szCs w:val="21"/>
        </w:rPr>
        <w:t>1至14.12.3款的约定，</w:t>
      </w:r>
      <w:r w:rsidRPr="00F040EF">
        <w:rPr>
          <w:rFonts w:asciiTheme="minorEastAsia" w:eastAsiaTheme="minorEastAsia" w:hAnsiTheme="minorEastAsia"/>
          <w:szCs w:val="21"/>
        </w:rPr>
        <w:t>结清竣工结算的款项。</w:t>
      </w:r>
    </w:p>
    <w:p w14:paraId="1D2146E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在12.2.1款约定的时间之后，发包人进行竣工验收时，承包人有义务参加。发包人在验收后的25日内，对承包人的竣工验收报告或竣工资料提出的进一步修改意见，承包人应按照发包人的意见自费修改。</w:t>
      </w:r>
    </w:p>
    <w:p w14:paraId="20AA660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12.2.</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分期竣工验收</w:t>
      </w:r>
    </w:p>
    <w:p w14:paraId="441937B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分期建设、分期投产或分期使用的合同工程的竣工验收，按12.1.3款、12.2.1款的约定，分期组织竣工验收。</w:t>
      </w:r>
    </w:p>
    <w:p w14:paraId="167C5103"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13</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变更和合同价格调整</w:t>
      </w:r>
    </w:p>
    <w:p w14:paraId="3A3CA387"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13.1</w:t>
      </w:r>
      <w:r w:rsidRPr="00F040EF">
        <w:rPr>
          <w:rFonts w:asciiTheme="minorEastAsia" w:eastAsiaTheme="minorEastAsia" w:hAnsiTheme="minorEastAsia" w:hint="eastAsia"/>
          <w:b/>
          <w:szCs w:val="21"/>
        </w:rPr>
        <w:t xml:space="preserve">  变更权</w:t>
      </w:r>
    </w:p>
    <w:p w14:paraId="435A37C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13.1.1</w:t>
      </w:r>
      <w:r w:rsidRPr="00F040EF">
        <w:rPr>
          <w:rFonts w:asciiTheme="minorEastAsia" w:eastAsiaTheme="minorEastAsia" w:hAnsiTheme="minorEastAsia" w:hint="eastAsia"/>
          <w:szCs w:val="21"/>
        </w:rPr>
        <w:t xml:space="preserve">  变更权</w:t>
      </w:r>
    </w:p>
    <w:p w14:paraId="771B916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发包人拥有批准变更的权限。自合同生效后至工程竣工验收前的任何时间内，发包人有权依据监理人的建议、承包人的建议，及</w:t>
      </w:r>
      <w:r w:rsidRPr="00F040EF">
        <w:rPr>
          <w:rFonts w:asciiTheme="minorEastAsia" w:eastAsiaTheme="minorEastAsia" w:hAnsiTheme="minorEastAsia"/>
          <w:szCs w:val="21"/>
        </w:rPr>
        <w:t>13.2</w:t>
      </w:r>
      <w:r w:rsidRPr="00F040EF">
        <w:rPr>
          <w:rFonts w:asciiTheme="minorEastAsia" w:eastAsiaTheme="minorEastAsia" w:hAnsiTheme="minorEastAsia" w:hint="eastAsia"/>
          <w:szCs w:val="21"/>
        </w:rPr>
        <w:t>款约定的变更范围，下达变更指令。变更指令以书面形式发出。</w:t>
      </w:r>
    </w:p>
    <w:p w14:paraId="77A7209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13.1.2  变更</w:t>
      </w:r>
    </w:p>
    <w:p w14:paraId="619B50B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由发包人批准并发出的书面变更指令，属于变更。包括发包人直接下达的变更指令、或经发包人批准的由监理人下达的变更指令。</w:t>
      </w:r>
    </w:p>
    <w:p w14:paraId="1E75994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承包人对自身的设计、采购、施工、竣工试验、竣工后试验存在的缺陷，应自费修正、调整和完善，不属于变更。</w:t>
      </w:r>
    </w:p>
    <w:p w14:paraId="20856C1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13.1.3  变更建议权</w:t>
      </w:r>
    </w:p>
    <w:p w14:paraId="398FA20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有义务随时向发包人提交书面变更建议，包括缩短工期，降低发包人的工程、施工、维护、营运的费用，提高竣工工程的效率或价值，给发包人带来的长远利益和其它利益。发包人接到此类建议后，应发出不采纳、采纳或补充进一步资料的书面通知。</w:t>
      </w:r>
    </w:p>
    <w:p w14:paraId="5647452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13</w:t>
      </w:r>
      <w:r w:rsidRPr="00F040EF">
        <w:rPr>
          <w:rFonts w:asciiTheme="minorEastAsia" w:eastAsiaTheme="minorEastAsia" w:hAnsiTheme="minorEastAsia"/>
          <w:b/>
          <w:szCs w:val="21"/>
        </w:rPr>
        <w:t>.</w:t>
      </w:r>
      <w:r w:rsidRPr="00F040EF">
        <w:rPr>
          <w:rFonts w:asciiTheme="minorEastAsia" w:eastAsiaTheme="minorEastAsia" w:hAnsiTheme="minorEastAsia" w:hint="eastAsia"/>
          <w:b/>
          <w:szCs w:val="21"/>
        </w:rPr>
        <w:t>2  变更范围</w:t>
      </w:r>
    </w:p>
    <w:p w14:paraId="0733B60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13.2.</w:t>
      </w:r>
      <w:r w:rsidRPr="00F040EF">
        <w:rPr>
          <w:rFonts w:asciiTheme="minorEastAsia" w:eastAsiaTheme="minorEastAsia" w:hAnsiTheme="minorEastAsia" w:hint="eastAsia"/>
          <w:szCs w:val="21"/>
        </w:rPr>
        <w:t>1  设计变更范围</w:t>
      </w:r>
    </w:p>
    <w:p w14:paraId="65DA85A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 对生产工艺流程的调整，但未扩大或缩小初步设计批准的生产路线和规模、或未扩大或缩小合同约定的生产路线和规模；</w:t>
      </w:r>
    </w:p>
    <w:p w14:paraId="0B472FF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 对平面布置、竖面布置、局部使用功能的调整，但未扩大初步设计批准的建筑规模，未改变初步设计批准的使用功能；或未扩大合同约定的建筑规模，未改变合同约定的使用功能；</w:t>
      </w:r>
    </w:p>
    <w:p w14:paraId="4507E2B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 对配套工程系统的工艺调整、使用功能调整；</w:t>
      </w:r>
    </w:p>
    <w:p w14:paraId="5A911AA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 对区域内基准控制点、基准标高和基准线的调整；</w:t>
      </w:r>
    </w:p>
    <w:p w14:paraId="0BB7B3B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 对设备、材料、部件的性能、规格和数量的调整；</w:t>
      </w:r>
    </w:p>
    <w:p w14:paraId="217708F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 因执行基准日期之后新颁布的法律、标准、规范引起的变更；</w:t>
      </w:r>
    </w:p>
    <w:p w14:paraId="6E9ED0A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 其它超出合同约定的设计事项；</w:t>
      </w:r>
    </w:p>
    <w:p w14:paraId="5DB68A7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 上述变更所需的附加工作。</w:t>
      </w:r>
    </w:p>
    <w:p w14:paraId="3EEB4A0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13.2.2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采购变更范围</w:t>
      </w:r>
    </w:p>
    <w:p w14:paraId="6382E07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（1）承包人已按发包人批准的名单，与相关供货商签订采购合同或已开始加工制造、供货、运输等，发包人通知承包人选择该名单中的另一家供货商；</w:t>
      </w:r>
    </w:p>
    <w:p w14:paraId="2EEA998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（2）因执行基准日期之后新颁布的法律、标准、规范引起的变更； </w:t>
      </w:r>
    </w:p>
    <w:p w14:paraId="7911083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（3）发包人要求改变检查、检验、检测、试验的地点和增加的附加试验；</w:t>
      </w:r>
    </w:p>
    <w:p w14:paraId="1D7511F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（4）发包人要求增减合同中约定的备品备件、专用工具、竣工后试验物资的采购数量；</w:t>
      </w:r>
    </w:p>
    <w:p w14:paraId="2F3E8DB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（5）上述变更所需的附加工作。</w:t>
      </w:r>
    </w:p>
    <w:p w14:paraId="0DD06C2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13.2.</w:t>
      </w:r>
      <w:r w:rsidRPr="00F040EF">
        <w:rPr>
          <w:rFonts w:asciiTheme="minorEastAsia" w:eastAsiaTheme="minorEastAsia" w:hAnsiTheme="minorEastAsia" w:hint="eastAsia"/>
          <w:szCs w:val="21"/>
        </w:rPr>
        <w:t>3  施工变更范围</w:t>
      </w:r>
    </w:p>
    <w:p w14:paraId="0FD285A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（1）根据13</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1款的设计变更，造成施工方法改变、设备、材料、部件、人工和工程量的增减；</w:t>
      </w:r>
    </w:p>
    <w:p w14:paraId="1A5E8EA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（2）发包人要求增加的附加试验、改变试验地点；</w:t>
      </w:r>
    </w:p>
    <w:p w14:paraId="3893192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（3）根据</w:t>
      </w:r>
      <w:r w:rsidRPr="00F040EF">
        <w:rPr>
          <w:rFonts w:asciiTheme="minorEastAsia" w:eastAsiaTheme="minorEastAsia" w:hAnsiTheme="minorEastAsia"/>
          <w:szCs w:val="21"/>
        </w:rPr>
        <w:t>5.</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款第（</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）项、第（</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）项之外，新增加的施工障碍处理；</w:t>
      </w:r>
    </w:p>
    <w:p w14:paraId="7E388C0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（4）发包人对竣工试验经验收或视为验收合格的项目，通知重新进行竣工试验；</w:t>
      </w:r>
    </w:p>
    <w:p w14:paraId="5A612F2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（5）因执行基准日期之后新颁布的法律、标准、规范引起的变更。</w:t>
      </w:r>
    </w:p>
    <w:p w14:paraId="5D5BBF9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（6）现场其他签证；</w:t>
      </w:r>
    </w:p>
    <w:p w14:paraId="23D0FEE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（7）上述变更所需的附加工作。</w:t>
      </w:r>
    </w:p>
    <w:p w14:paraId="23D0E7D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13.2.4</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发包人的赶工指令。承包人接受了发包人的书面指示，以发包人认为必要的方式加快设计、施工或其它任何部分的进度时，承包人为实施该赶工指令需对项目进度计划进行调整，并对所增加的措施和资源提出估算，经发包人批准后，作为变更处理。当发包人未能批准此项变更，承包人有权按合同约定的相关阶段的进度计划执行。</w:t>
      </w:r>
    </w:p>
    <w:p w14:paraId="205A4AB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因承包人原因，实际进度明显落后于上述批准的项目进度计划时，承包人应按4.1.2款的约定，自费赶上；竣工日期延误时，按4.5款的约定承担误期赔偿责任。</w:t>
      </w:r>
    </w:p>
    <w:p w14:paraId="42F0354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13.2.</w:t>
      </w:r>
      <w:r w:rsidRPr="00F040EF">
        <w:rPr>
          <w:rFonts w:asciiTheme="minorEastAsia" w:eastAsiaTheme="minorEastAsia" w:hAnsiTheme="minorEastAsia" w:hint="eastAsia"/>
          <w:szCs w:val="21"/>
        </w:rPr>
        <w:t xml:space="preserve">5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调减部分工程。发包人的暂停超过45日，承包人请求复工时仍不能复工，或因不可抗力持续而无法继续施工的，双方可按合同约定以变更方式调减受暂停影响的部分工程。</w:t>
      </w:r>
    </w:p>
    <w:p w14:paraId="1437C6F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13.2.6</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其它变更。根据工程的具体特点，在专用条款中约定。</w:t>
      </w:r>
    </w:p>
    <w:p w14:paraId="3AD9E9F2"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13.3</w:t>
      </w:r>
      <w:r w:rsidRPr="00F040EF">
        <w:rPr>
          <w:rFonts w:asciiTheme="minorEastAsia" w:eastAsiaTheme="minorEastAsia" w:hAnsiTheme="minorEastAsia" w:hint="eastAsia"/>
          <w:b/>
          <w:szCs w:val="21"/>
        </w:rPr>
        <w:t xml:space="preserve">  变更程序</w:t>
      </w:r>
    </w:p>
    <w:p w14:paraId="54F0C36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13.3.1</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变更通知。发包人的变更应事先以书面形式通知承包人。 </w:t>
      </w:r>
    </w:p>
    <w:p w14:paraId="3386169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13.3.2</w:t>
      </w:r>
      <w:r w:rsidRPr="00F040EF">
        <w:rPr>
          <w:rFonts w:asciiTheme="minorEastAsia" w:eastAsiaTheme="minorEastAsia" w:hAnsiTheme="minorEastAsia" w:hint="eastAsia"/>
          <w:szCs w:val="21"/>
        </w:rPr>
        <w:t xml:space="preserve"> 变更通知的建议报告。承包人接到发包人的变更通知后，有义务在10日内向发包人提交书面建议报告，</w:t>
      </w:r>
    </w:p>
    <w:p w14:paraId="3A1EAC6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如承包人接受发包人变更通知中的变更时，建议报告中应包括：支持此项变更的理由、实施此项变更的工作内容、设备、材料、人力、机具、周转材料、消耗材料等资源消耗，以及相关管理费用和合理利润的估算。相关管理费用和合理利润的百分比，应在专用条款约定。此项变更引起竣工日期延长时，应在报告中说明理由，并提交与此变更相关的进度计划。</w:t>
      </w:r>
    </w:p>
    <w:p w14:paraId="45C9A33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承包人未提交增加费用的估算及竣工日期延长，视为该项变更不涉及合同价格调整和竣工日期延长，发包人不再承担此项变更的任何费用及竣工日期延长的责任。</w:t>
      </w:r>
    </w:p>
    <w:p w14:paraId="6386879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（2）如承包人不接受发包人变更通知中的变更时，建议报告中应包括不支持此项变更的理由，理由包括：</w:t>
      </w:r>
    </w:p>
    <w:p w14:paraId="3B0C57D7"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1）此变更不符合法律、法规等有关规定；</w:t>
      </w:r>
    </w:p>
    <w:p w14:paraId="63929E7B"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2）承包人难以取得变更所需的特殊设备、材料、部件；</w:t>
      </w:r>
    </w:p>
    <w:p w14:paraId="0AD6CA8D"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3）承包人难以取得变更所需的工艺、技术；</w:t>
      </w:r>
    </w:p>
    <w:p w14:paraId="6D252BFB"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4）变更将降低工程的安全性、稳定性、适用性；</w:t>
      </w:r>
    </w:p>
    <w:p w14:paraId="46153531" w14:textId="77777777" w:rsidR="00F14778" w:rsidRPr="00F040EF" w:rsidRDefault="00F14778" w:rsidP="00F14778">
      <w:pPr>
        <w:spacing w:line="300" w:lineRule="auto"/>
        <w:ind w:firstLineChars="354" w:firstLine="743"/>
        <w:rPr>
          <w:rFonts w:asciiTheme="minorEastAsia" w:eastAsiaTheme="minorEastAsia" w:hAnsiTheme="minorEastAsia"/>
          <w:szCs w:val="21"/>
        </w:rPr>
      </w:pPr>
      <w:r w:rsidRPr="00F040EF">
        <w:rPr>
          <w:rFonts w:asciiTheme="minorEastAsia" w:eastAsiaTheme="minorEastAsia" w:hAnsiTheme="minorEastAsia" w:hint="eastAsia"/>
          <w:szCs w:val="21"/>
        </w:rPr>
        <w:t>5）对生产性能保证值、使用功能保证的实现产生不利影响等。</w:t>
      </w:r>
    </w:p>
    <w:p w14:paraId="36A6802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13.3.3</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发包人的审查和批准。发包人应在接到承包人根据13.3.2款约定提交的书面建议报告后</w:t>
      </w:r>
      <w:r w:rsidRPr="00F040EF">
        <w:rPr>
          <w:rFonts w:asciiTheme="minorEastAsia" w:eastAsiaTheme="minorEastAsia" w:hAnsiTheme="minorEastAsia"/>
          <w:szCs w:val="21"/>
        </w:rPr>
        <w:t>10</w:t>
      </w:r>
      <w:r w:rsidRPr="00F040EF">
        <w:rPr>
          <w:rFonts w:asciiTheme="minorEastAsia" w:eastAsiaTheme="minorEastAsia" w:hAnsiTheme="minorEastAsia" w:hint="eastAsia"/>
          <w:szCs w:val="21"/>
        </w:rPr>
        <w:t>日内对此项建议给予审查，并发出批准、撤销、改变、提出进一步要求的书面通知。承包人在等待发包人回复的时间内，不能停止或延误任何工作。</w:t>
      </w:r>
    </w:p>
    <w:p w14:paraId="2C8E37F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）发包人接到承包人根据13.3.2款第（1）项的约定提交的建议报告，对其理由、估算、和（或）竣工日期延长经审查批准后，应以书面形式下达变更指令。</w:t>
      </w:r>
    </w:p>
    <w:p w14:paraId="670617F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发包人在下达的变更指令中，未能确认承包人对此项变更提出的估算和（或）竣工日期延长亦未提出异议的，自发包人接到此项书面建议报告后的第</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1日开始，视为承包人提交的变更估算、和（或）竣工日期延长，已被发包人批准。</w:t>
      </w:r>
    </w:p>
    <w:p w14:paraId="6FD1FD4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（2）发包人对承包人根据13.3.2款第（2）项提交的不接受此项变更的理由进行审查后，发出继续执行、改变、提出进一步补充资料的书面通知，承包人应予以执行。</w:t>
      </w:r>
    </w:p>
    <w:p w14:paraId="65EF510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13.3.4 承包人根据13.1.3 款的约定提交变更建议书的，其变更程序按照本变更程序的约定办理。</w:t>
      </w:r>
    </w:p>
    <w:p w14:paraId="29039212"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13.4  紧急性变更程序</w:t>
      </w:r>
    </w:p>
    <w:p w14:paraId="090775F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13.4.1</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发包人有权以书面形式或口头形式发出紧急性变更指令，责令承包人立即执行此项变更。承包人接到此类指令后，应立即执行。发包人以口头形式发出紧急性变更指令的，须在48小时内以书面方式确认此项变更，并送交承包人项目经理。</w:t>
      </w:r>
    </w:p>
    <w:p w14:paraId="7E4430E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13.4.2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承包人应在紧急性变更指令执行完成后的10日内，向发包人提交实施此项变更的工作内容，资源消耗和估算。因执行此项变更造成工程关键路径延误时，可提出竣工日期延长要求，但应说明理由，并提交与此项变更相关的进度计划。</w:t>
      </w:r>
    </w:p>
    <w:p w14:paraId="1915216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承包人未能在此项变更完成后的10日内提交实际消耗的估算、和（或）延长竣工日期的书面资料，视为该项变更不涉及合同价格调整和竣工日期延长，发包人不再承担此项变更的任何责任。</w:t>
      </w:r>
    </w:p>
    <w:p w14:paraId="5AAE4BB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13.4.3</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发包人应在接到承包人根据13.4.2款提交的书面资料后的10日内，以书面形式通知承包人被批准的合理估算，和（或）给予竣工日期的合理延长。</w:t>
      </w:r>
    </w:p>
    <w:p w14:paraId="6B9AD41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发包人在接到承包人的此项书面报告后的</w:t>
      </w:r>
      <w:r w:rsidRPr="00F040EF">
        <w:rPr>
          <w:rFonts w:asciiTheme="minorEastAsia" w:eastAsiaTheme="minorEastAsia" w:hAnsiTheme="minorEastAsia"/>
          <w:szCs w:val="21"/>
        </w:rPr>
        <w:t>10</w:t>
      </w:r>
      <w:r w:rsidRPr="00F040EF">
        <w:rPr>
          <w:rFonts w:asciiTheme="minorEastAsia" w:eastAsiaTheme="minorEastAsia" w:hAnsiTheme="minorEastAsia" w:hint="eastAsia"/>
          <w:szCs w:val="21"/>
        </w:rPr>
        <w:t>日内，未能批准承包人的估算和（或）竣工日期延长亦未说明理由的，自接到该报告的第</w:t>
      </w:r>
      <w:r w:rsidRPr="00F040EF">
        <w:rPr>
          <w:rFonts w:asciiTheme="minorEastAsia" w:eastAsiaTheme="minorEastAsia" w:hAnsiTheme="minorEastAsia"/>
          <w:szCs w:val="21"/>
        </w:rPr>
        <w:t xml:space="preserve">11 </w:t>
      </w:r>
      <w:r w:rsidRPr="00F040EF">
        <w:rPr>
          <w:rFonts w:asciiTheme="minorEastAsia" w:eastAsiaTheme="minorEastAsia" w:hAnsiTheme="minorEastAsia" w:hint="eastAsia"/>
          <w:szCs w:val="21"/>
        </w:rPr>
        <w:t>日后，视为承包人提交的估算、和（或）竣工日期延长已被发包人批准。</w:t>
      </w:r>
    </w:p>
    <w:p w14:paraId="2DC83E5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承包人对发包人批准的变更费用、竣工日期的延长存有争议时，双方应友好协商解决，协商不成时，依据16.3款争议和裁决的程序解决。</w:t>
      </w:r>
    </w:p>
    <w:p w14:paraId="760B84E9"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13.5  变更价款确定</w:t>
      </w:r>
    </w:p>
    <w:p w14:paraId="32F6D688"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变更价款按以下方法确定：</w:t>
      </w:r>
    </w:p>
    <w:p w14:paraId="4290EADC"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13.5.1 </w:t>
      </w:r>
      <w:r w:rsidRPr="00F040EF">
        <w:rPr>
          <w:rFonts w:asciiTheme="minorEastAsia" w:eastAsiaTheme="minorEastAsia" w:hAnsiTheme="minorEastAsia" w:hint="eastAsia"/>
          <w:szCs w:val="21"/>
        </w:rPr>
        <w:t>合同中已有相应人工、机具、工程量等单价（含取费）的，按合同中已有的相应人工、机具、工程量等单价（含取费）确定变更价款；</w:t>
      </w:r>
    </w:p>
    <w:p w14:paraId="4C8ED064"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13.5.</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合同中无相应人工、机具、工程量等单价（含取费）的，按类似于变更工程的价格确定变更价款；</w:t>
      </w:r>
    </w:p>
    <w:p w14:paraId="1DDD5755"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13.5.3 </w:t>
      </w:r>
      <w:r w:rsidRPr="00F040EF">
        <w:rPr>
          <w:rFonts w:asciiTheme="minorEastAsia" w:eastAsiaTheme="minorEastAsia" w:hAnsiTheme="minorEastAsia" w:hint="eastAsia"/>
          <w:szCs w:val="21"/>
        </w:rPr>
        <w:t>合同中无相应人工、机具、工程量等单价（含取费），亦无类似于变更工程的价格的，双方通过协商确定变更价款。</w:t>
      </w:r>
    </w:p>
    <w:p w14:paraId="4F6C2AE6"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13 .5.4 </w:t>
      </w:r>
      <w:r w:rsidRPr="00F040EF">
        <w:rPr>
          <w:rFonts w:asciiTheme="minorEastAsia" w:eastAsiaTheme="minorEastAsia" w:hAnsiTheme="minorEastAsia" w:hint="eastAsia"/>
          <w:szCs w:val="21"/>
        </w:rPr>
        <w:t>专用条款中约定的其它方法。</w:t>
      </w:r>
    </w:p>
    <w:p w14:paraId="03B69D4A"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13.6  建议变更的利益分享</w:t>
      </w:r>
    </w:p>
    <w:p w14:paraId="0FBCCA4C"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发包人批准采用承包人根据13.1.3款提出的变更建议，使工程的投资减少、工期缩短、发包人获得长期运营效益或其它利益的，双方可按专用条款的约定进行利益分享，必要时双发可另行签订利益分享补充协议，作为合同附件。</w:t>
      </w:r>
    </w:p>
    <w:p w14:paraId="58A971BE"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13.7  合同价格调整</w:t>
      </w:r>
    </w:p>
    <w:p w14:paraId="777D5F5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下述情况发生后30日内，合同双方均有权将调整合同价格的原因及调整金额，以书面形式通知对方或监理人。经发包人确认的合理金额，作为合同价格的调整金额，并在支付当期工程进度款时支付或扣减调整的金额。一方收到另一方通知后</w:t>
      </w:r>
      <w:r w:rsidRPr="00F040EF">
        <w:rPr>
          <w:rFonts w:asciiTheme="minorEastAsia" w:eastAsiaTheme="minorEastAsia" w:hAnsiTheme="minorEastAsia"/>
          <w:szCs w:val="21"/>
        </w:rPr>
        <w:t>15</w:t>
      </w:r>
      <w:r w:rsidRPr="00F040EF">
        <w:rPr>
          <w:rFonts w:asciiTheme="minorEastAsia" w:eastAsiaTheme="minorEastAsia" w:hAnsiTheme="minorEastAsia" w:hint="eastAsia"/>
          <w:szCs w:val="21"/>
        </w:rPr>
        <w:t>日内不予确认，也未能提出修改意见的，视为已经同意该项价格的调整。合同价格调整包括以下情况：</w:t>
      </w:r>
    </w:p>
    <w:p w14:paraId="1FBF53D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 合同签订后，因法律、国家政策和需遵守的行业规定发生变化，影响到合同价格增减的；</w:t>
      </w:r>
    </w:p>
    <w:p w14:paraId="0A01153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 合同执行过程中，工程造价管理部门公布的价格调整，涉及承包人投入成本增减的；</w:t>
      </w:r>
    </w:p>
    <w:p w14:paraId="6698715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 一周内非承包人原因的停水、停电、停气、道路中断等，造成工程现场停工累计超过8小时的（承包人须提交报告并提供可证实的证明和估算）；</w:t>
      </w:r>
    </w:p>
    <w:p w14:paraId="0142036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 发包人根据</w:t>
      </w:r>
      <w:r w:rsidRPr="00F040EF">
        <w:rPr>
          <w:rFonts w:asciiTheme="minorEastAsia" w:eastAsiaTheme="minorEastAsia" w:hAnsiTheme="minorEastAsia"/>
          <w:szCs w:val="21"/>
        </w:rPr>
        <w:t>13.3</w:t>
      </w:r>
      <w:r w:rsidRPr="00F040EF">
        <w:rPr>
          <w:rFonts w:asciiTheme="minorEastAsia" w:eastAsiaTheme="minorEastAsia" w:hAnsiTheme="minorEastAsia" w:hint="eastAsia"/>
          <w:szCs w:val="21"/>
        </w:rPr>
        <w:t>款至13.5款变更程序中批准的变更估算的增减；</w:t>
      </w:r>
    </w:p>
    <w:p w14:paraId="5C8A7C7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5</w:t>
      </w:r>
      <w:r w:rsidRPr="00F040EF">
        <w:rPr>
          <w:rFonts w:asciiTheme="minorEastAsia" w:eastAsiaTheme="minorEastAsia" w:hAnsiTheme="minorEastAsia" w:hint="eastAsia"/>
          <w:szCs w:val="21"/>
        </w:rPr>
        <w:t>） 本合同约定的其它增减的款项调整。</w:t>
      </w:r>
    </w:p>
    <w:p w14:paraId="47D58B1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对于合同中未约定的增减款项，发包人不承担调整合同价格的责任。除非法律另有规定时除外。合同价格的调整不包括合同变更。</w:t>
      </w:r>
    </w:p>
    <w:p w14:paraId="6646D171"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13.8  合同价格调整的争议</w:t>
      </w:r>
    </w:p>
    <w:p w14:paraId="45DDCA32"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经协商，双方未能对工程变更的费用、合同价格的调整或竣工日期的延长达成一致，根据</w:t>
      </w:r>
      <w:r w:rsidRPr="00F040EF">
        <w:rPr>
          <w:rFonts w:asciiTheme="minorEastAsia" w:eastAsiaTheme="minorEastAsia" w:hAnsiTheme="minorEastAsia"/>
          <w:szCs w:val="21"/>
        </w:rPr>
        <w:t>16.3</w:t>
      </w:r>
      <w:r w:rsidRPr="00F040EF">
        <w:rPr>
          <w:rFonts w:asciiTheme="minorEastAsia" w:eastAsiaTheme="minorEastAsia" w:hAnsiTheme="minorEastAsia" w:hint="eastAsia"/>
          <w:szCs w:val="21"/>
        </w:rPr>
        <w:t>款关于争议和裁决的约定解决。</w:t>
      </w:r>
    </w:p>
    <w:p w14:paraId="68A2BA73"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14</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合同总价和付款</w:t>
      </w:r>
    </w:p>
    <w:p w14:paraId="45D7C942"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14.1</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合同总价和付款</w:t>
      </w:r>
    </w:p>
    <w:p w14:paraId="0250D00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14.1.1</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合同总价</w:t>
      </w:r>
    </w:p>
    <w:p w14:paraId="714886D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本合同为总价合同，除根据第13条变更和合同价格的调整，以及合同中其它相关增减金额的约定进行调整外，合同价格不做调整。</w:t>
      </w:r>
    </w:p>
    <w:p w14:paraId="06699CB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14.1.2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付款</w:t>
      </w:r>
    </w:p>
    <w:p w14:paraId="1CAE8C6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（1）合同价款的货币币种为人民币，由发包人在中国境内支付给承包人。</w:t>
      </w:r>
    </w:p>
    <w:p w14:paraId="6F4BFB9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（2）发包人应依据合同约定的应付款类别和付款时间安排，向承包人支付合同价款。承包人指定的银行账户，在专用条款中约定。</w:t>
      </w:r>
    </w:p>
    <w:p w14:paraId="50FEC876"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14.2</w:t>
      </w:r>
      <w:r w:rsidRPr="00F040EF">
        <w:rPr>
          <w:rFonts w:asciiTheme="minorEastAsia" w:eastAsiaTheme="minorEastAsia" w:hAnsiTheme="minorEastAsia" w:hint="eastAsia"/>
          <w:b/>
          <w:szCs w:val="21"/>
        </w:rPr>
        <w:t xml:space="preserve"> </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担保</w:t>
      </w:r>
    </w:p>
    <w:p w14:paraId="595D282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14.2.1</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履约保函</w:t>
      </w:r>
    </w:p>
    <w:p w14:paraId="65DAB02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合同约定由承包人向发包人提交履约保函时，履约保函的格式、金额和提交时间，在专用条款中约定。</w:t>
      </w:r>
    </w:p>
    <w:p w14:paraId="11A5447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14.2.2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支付保函</w:t>
      </w:r>
    </w:p>
    <w:p w14:paraId="0C3FE00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合同约定由承包人向发包人提交履约保函时，发包人向承包人提交支付保函。支付保函的格式、内容和提交时间在专用条款中约定。</w:t>
      </w:r>
    </w:p>
    <w:p w14:paraId="0981FD6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14.2.</w:t>
      </w:r>
      <w:r w:rsidRPr="00F040EF">
        <w:rPr>
          <w:rFonts w:asciiTheme="minorEastAsia" w:eastAsiaTheme="minorEastAsia" w:hAnsiTheme="minorEastAsia" w:hint="eastAsia"/>
          <w:szCs w:val="21"/>
        </w:rPr>
        <w:t xml:space="preserve">3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预付款保函</w:t>
      </w:r>
    </w:p>
    <w:p w14:paraId="5AE32D3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合同约定由承包人向发包人提交预付款保函时，预付款保函的格式、金额和提交时间在专用条款中约定。</w:t>
      </w:r>
    </w:p>
    <w:p w14:paraId="584B485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 xml:space="preserve">14.3  </w:t>
      </w:r>
      <w:r w:rsidRPr="00F040EF">
        <w:rPr>
          <w:rFonts w:asciiTheme="minorEastAsia" w:eastAsiaTheme="minorEastAsia" w:hAnsiTheme="minorEastAsia" w:hint="eastAsia"/>
          <w:b/>
          <w:szCs w:val="21"/>
        </w:rPr>
        <w:t>预付款</w:t>
      </w:r>
    </w:p>
    <w:p w14:paraId="5B22060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14.3.1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预付款金额</w:t>
      </w:r>
    </w:p>
    <w:p w14:paraId="434DC94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发包人同意将按合同价格的一定比例作为预付款金额，具体金额在专用条款中约定。</w:t>
      </w:r>
    </w:p>
    <w:p w14:paraId="1A3086D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14.3.2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预付款支付</w:t>
      </w:r>
    </w:p>
    <w:p w14:paraId="52B2716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合同约定了预付款保函时，在合同生效后，发包人收到承包人提交的预付款保函后10日内，根据14.3.1款约定的预付款金额，一次支付给承包人；未约定预付款保函时，发包人应在合同生效后10日内，根据14.3.1款约定的预付款金额，一次支付给承包人。</w:t>
      </w:r>
    </w:p>
    <w:p w14:paraId="22B4465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14.3.3</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预付款抵扣</w:t>
      </w:r>
    </w:p>
    <w:p w14:paraId="78FB68F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（1）预付款的抵扣方式、抵扣比例和抵扣时间安排，在专用条款中约定。</w:t>
      </w:r>
    </w:p>
    <w:p w14:paraId="5FF6EB7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（2）在发包人签发工程接收证书或合同解除时，预付款尚未抵扣完的，发包人有权要求承包人支付尚未抵扣完的预付款。承包人未能支付的，发包人有权按如下程序扣回预付款的余额：</w:t>
      </w:r>
    </w:p>
    <w:p w14:paraId="1EB48B0D" w14:textId="77777777" w:rsidR="00F14778" w:rsidRPr="00F040EF" w:rsidRDefault="00F14778" w:rsidP="00F14778">
      <w:pPr>
        <w:spacing w:line="300" w:lineRule="auto"/>
        <w:ind w:firstLineChars="413" w:firstLine="867"/>
        <w:rPr>
          <w:rFonts w:asciiTheme="minorEastAsia" w:eastAsiaTheme="minorEastAsia" w:hAnsiTheme="minorEastAsia"/>
          <w:szCs w:val="21"/>
        </w:rPr>
      </w:pPr>
      <w:r w:rsidRPr="00F040EF">
        <w:rPr>
          <w:rFonts w:asciiTheme="minorEastAsia" w:eastAsiaTheme="minorEastAsia" w:hAnsiTheme="minorEastAsia" w:hint="eastAsia"/>
          <w:szCs w:val="21"/>
        </w:rPr>
        <w:t>1）从应付给承包人的款项中或属于承包人的款项中一次或多次扣除；</w:t>
      </w:r>
    </w:p>
    <w:p w14:paraId="0F474280" w14:textId="77777777" w:rsidR="00F14778" w:rsidRPr="00F040EF" w:rsidRDefault="00F14778" w:rsidP="00F14778">
      <w:pPr>
        <w:spacing w:line="300" w:lineRule="auto"/>
        <w:ind w:firstLineChars="413" w:firstLine="867"/>
        <w:rPr>
          <w:rFonts w:asciiTheme="minorEastAsia" w:eastAsiaTheme="minorEastAsia" w:hAnsiTheme="minorEastAsia"/>
          <w:szCs w:val="21"/>
        </w:rPr>
      </w:pPr>
      <w:r w:rsidRPr="00F040EF">
        <w:rPr>
          <w:rFonts w:asciiTheme="minorEastAsia" w:eastAsiaTheme="minorEastAsia" w:hAnsiTheme="minorEastAsia" w:hint="eastAsia"/>
          <w:szCs w:val="21"/>
        </w:rPr>
        <w:t xml:space="preserve">2）应付给承包人的款项或属于承包人的款项不足以抵扣时，发包人有权从预付款保函（如约定提交）中扣除尚未抵扣完的预付款； </w:t>
      </w:r>
    </w:p>
    <w:p w14:paraId="3BCED4A2" w14:textId="77777777" w:rsidR="00F14778" w:rsidRPr="00F040EF" w:rsidRDefault="00F14778" w:rsidP="00F14778">
      <w:pPr>
        <w:spacing w:line="300" w:lineRule="auto"/>
        <w:ind w:firstLineChars="413" w:firstLine="867"/>
        <w:rPr>
          <w:rFonts w:asciiTheme="minorEastAsia" w:eastAsiaTheme="minorEastAsia" w:hAnsiTheme="minorEastAsia"/>
          <w:szCs w:val="21"/>
        </w:rPr>
      </w:pPr>
      <w:r w:rsidRPr="00F040EF">
        <w:rPr>
          <w:rFonts w:asciiTheme="minorEastAsia" w:eastAsiaTheme="minorEastAsia" w:hAnsiTheme="minorEastAsia" w:hint="eastAsia"/>
          <w:szCs w:val="21"/>
        </w:rPr>
        <w:t>3）应付给承包人或属于承包人的款项不足以抵扣且合同未约定承包人提交预付款保函时，承包人应与发包人签订支付尚未抵扣完的预付款支付时间安排协议书；</w:t>
      </w:r>
    </w:p>
    <w:p w14:paraId="08C0242B" w14:textId="77777777" w:rsidR="00F14778" w:rsidRPr="00F040EF" w:rsidRDefault="00F14778" w:rsidP="00F14778">
      <w:pPr>
        <w:spacing w:line="300" w:lineRule="auto"/>
        <w:ind w:firstLineChars="413" w:firstLine="867"/>
        <w:rPr>
          <w:rFonts w:asciiTheme="minorEastAsia" w:eastAsiaTheme="minorEastAsia" w:hAnsiTheme="minorEastAsia"/>
          <w:szCs w:val="21"/>
        </w:rPr>
      </w:pPr>
      <w:r w:rsidRPr="00F040EF">
        <w:rPr>
          <w:rFonts w:asciiTheme="minorEastAsia" w:eastAsiaTheme="minorEastAsia" w:hAnsiTheme="minorEastAsia" w:hint="eastAsia"/>
          <w:szCs w:val="21"/>
        </w:rPr>
        <w:t>4）承包人未能按上述协议书执行，发包人有权从履约保函（如有）中抵扣尚未扣完的预付款。</w:t>
      </w:r>
    </w:p>
    <w:p w14:paraId="4E384CE1"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14.4  工程进度款</w:t>
      </w:r>
    </w:p>
    <w:p w14:paraId="60EA239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14.4.1工程进度款。工程进度款支付方式、支付条件和支付时间等，在专用条款中约定。</w:t>
      </w:r>
    </w:p>
    <w:p w14:paraId="116509A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14.4.2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根据工程具体情况，应付的其它进度款，在专用条款约定。</w:t>
      </w:r>
    </w:p>
    <w:p w14:paraId="6C2F969E"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14.5  缺陷责任保修金的暂扣与支付</w:t>
      </w:r>
    </w:p>
    <w:p w14:paraId="78B2148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14.5.1  </w:t>
      </w:r>
      <w:r w:rsidRPr="00F040EF">
        <w:rPr>
          <w:rFonts w:asciiTheme="minorEastAsia" w:eastAsiaTheme="minorEastAsia" w:hAnsiTheme="minorEastAsia" w:hint="eastAsia"/>
          <w:szCs w:val="21"/>
        </w:rPr>
        <w:t>缺陷责任保修金的暂时扣减。发包人可根据11.2.1</w:t>
      </w:r>
      <w:r w:rsidRPr="00F040EF">
        <w:rPr>
          <w:rFonts w:asciiTheme="minorEastAsia" w:eastAsiaTheme="minorEastAsia" w:hAnsiTheme="minorEastAsia"/>
          <w:szCs w:val="21"/>
        </w:rPr>
        <w:t>款</w:t>
      </w:r>
      <w:r w:rsidRPr="00F040EF">
        <w:rPr>
          <w:rFonts w:asciiTheme="minorEastAsia" w:eastAsiaTheme="minorEastAsia" w:hAnsiTheme="minorEastAsia" w:hint="eastAsia"/>
          <w:szCs w:val="21"/>
        </w:rPr>
        <w:t>约定的缺陷责任保修金金额和11.2.2款缺陷责任保修金</w:t>
      </w:r>
      <w:r w:rsidRPr="00F040EF">
        <w:rPr>
          <w:rFonts w:asciiTheme="minorEastAsia" w:eastAsiaTheme="minorEastAsia" w:hAnsiTheme="minorEastAsia"/>
          <w:szCs w:val="21"/>
        </w:rPr>
        <w:t>暂扣的</w:t>
      </w:r>
      <w:r w:rsidRPr="00F040EF">
        <w:rPr>
          <w:rFonts w:asciiTheme="minorEastAsia" w:eastAsiaTheme="minorEastAsia" w:hAnsiTheme="minorEastAsia" w:hint="eastAsia"/>
          <w:szCs w:val="21"/>
        </w:rPr>
        <w:t>约定，暂时扣减缺陷责任保修金。</w:t>
      </w:r>
    </w:p>
    <w:p w14:paraId="62CA2C8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14.5.2 </w:t>
      </w:r>
      <w:r w:rsidRPr="00F040EF">
        <w:rPr>
          <w:rFonts w:asciiTheme="minorEastAsia" w:eastAsiaTheme="minorEastAsia" w:hAnsiTheme="minorEastAsia" w:hint="eastAsia"/>
          <w:szCs w:val="21"/>
        </w:rPr>
        <w:t>缺陷责任</w:t>
      </w:r>
      <w:r w:rsidRPr="00F040EF">
        <w:rPr>
          <w:rFonts w:asciiTheme="minorEastAsia" w:eastAsiaTheme="minorEastAsia" w:hAnsiTheme="minorEastAsia"/>
          <w:szCs w:val="21"/>
        </w:rPr>
        <w:t>保修金的支付</w:t>
      </w:r>
    </w:p>
    <w:p w14:paraId="011AF46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 </w:t>
      </w:r>
      <w:r w:rsidRPr="00F040EF">
        <w:rPr>
          <w:rFonts w:asciiTheme="minorEastAsia" w:eastAsiaTheme="minorEastAsia" w:hAnsiTheme="minorEastAsia" w:hint="eastAsia"/>
          <w:szCs w:val="21"/>
        </w:rPr>
        <w:t>发包人应</w:t>
      </w:r>
      <w:r w:rsidRPr="00F040EF">
        <w:rPr>
          <w:rFonts w:asciiTheme="minorEastAsia" w:eastAsiaTheme="minorEastAsia" w:hAnsiTheme="minorEastAsia"/>
          <w:szCs w:val="21"/>
        </w:rPr>
        <w:t>在办理工程竣工验收和竣工结算时，</w:t>
      </w:r>
      <w:r w:rsidRPr="00F040EF">
        <w:rPr>
          <w:rFonts w:asciiTheme="minorEastAsia" w:eastAsiaTheme="minorEastAsia" w:hAnsiTheme="minorEastAsia" w:hint="eastAsia"/>
          <w:szCs w:val="21"/>
        </w:rPr>
        <w:t>将按</w:t>
      </w:r>
      <w:r w:rsidRPr="00F040EF">
        <w:rPr>
          <w:rFonts w:asciiTheme="minorEastAsia" w:eastAsiaTheme="minorEastAsia" w:hAnsiTheme="minorEastAsia"/>
          <w:szCs w:val="21"/>
        </w:rPr>
        <w:t>14.5.1款暂时扣减的全部</w:t>
      </w:r>
      <w:r w:rsidRPr="00F040EF">
        <w:rPr>
          <w:rFonts w:asciiTheme="minorEastAsia" w:eastAsiaTheme="minorEastAsia" w:hAnsiTheme="minorEastAsia" w:hint="eastAsia"/>
          <w:szCs w:val="21"/>
        </w:rPr>
        <w:t>缺陷责任保修金</w:t>
      </w:r>
      <w:r w:rsidRPr="00F040EF">
        <w:rPr>
          <w:rFonts w:asciiTheme="minorEastAsia" w:eastAsiaTheme="minorEastAsia" w:hAnsiTheme="minorEastAsia"/>
          <w:szCs w:val="21"/>
        </w:rPr>
        <w:t>金额的一半支付给承包人</w:t>
      </w:r>
      <w:r w:rsidRPr="00F040EF">
        <w:rPr>
          <w:rFonts w:asciiTheme="minorEastAsia" w:eastAsiaTheme="minorEastAsia" w:hAnsiTheme="minorEastAsia" w:hint="eastAsia"/>
          <w:szCs w:val="21"/>
        </w:rPr>
        <w:t>，专用条款</w:t>
      </w:r>
      <w:r w:rsidRPr="00F040EF">
        <w:rPr>
          <w:rFonts w:asciiTheme="minorEastAsia" w:eastAsiaTheme="minorEastAsia" w:hAnsiTheme="minorEastAsia"/>
          <w:szCs w:val="21"/>
        </w:rPr>
        <w:t>另有</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时除外。此后，承包人未能按发包人</w:t>
      </w:r>
      <w:r w:rsidRPr="00F040EF">
        <w:rPr>
          <w:rFonts w:asciiTheme="minorEastAsia" w:eastAsiaTheme="minorEastAsia" w:hAnsiTheme="minorEastAsia" w:hint="eastAsia"/>
          <w:szCs w:val="21"/>
        </w:rPr>
        <w:t>通知</w:t>
      </w:r>
      <w:r w:rsidRPr="00F040EF">
        <w:rPr>
          <w:rFonts w:asciiTheme="minorEastAsia" w:eastAsiaTheme="minorEastAsia" w:hAnsiTheme="minorEastAsia"/>
          <w:szCs w:val="21"/>
        </w:rPr>
        <w:t>修复</w:t>
      </w:r>
      <w:r w:rsidRPr="00F040EF">
        <w:rPr>
          <w:rFonts w:asciiTheme="minorEastAsia" w:eastAsiaTheme="minorEastAsia" w:hAnsiTheme="minorEastAsia" w:hint="eastAsia"/>
          <w:szCs w:val="21"/>
        </w:rPr>
        <w:t>缺陷责任期内出现的缺陷或委托发包人修复该缺陷的，修复缺陷的费用，</w:t>
      </w:r>
      <w:r w:rsidRPr="00F040EF">
        <w:rPr>
          <w:rFonts w:asciiTheme="minorEastAsia" w:eastAsiaTheme="minorEastAsia" w:hAnsiTheme="minorEastAsia"/>
          <w:szCs w:val="21"/>
        </w:rPr>
        <w:t>从余下的</w:t>
      </w:r>
      <w:r w:rsidRPr="00F040EF">
        <w:rPr>
          <w:rFonts w:asciiTheme="minorEastAsia" w:eastAsiaTheme="minorEastAsia" w:hAnsiTheme="minorEastAsia" w:hint="eastAsia"/>
          <w:szCs w:val="21"/>
        </w:rPr>
        <w:t>缺陷责任</w:t>
      </w:r>
      <w:r w:rsidRPr="00F040EF">
        <w:rPr>
          <w:rFonts w:asciiTheme="minorEastAsia" w:eastAsiaTheme="minorEastAsia" w:hAnsiTheme="minorEastAsia"/>
          <w:szCs w:val="21"/>
        </w:rPr>
        <w:t>保修金</w:t>
      </w:r>
      <w:r w:rsidRPr="00F040EF">
        <w:rPr>
          <w:rFonts w:asciiTheme="minorEastAsia" w:eastAsiaTheme="minorEastAsia" w:hAnsiTheme="minorEastAsia" w:hint="eastAsia"/>
          <w:szCs w:val="21"/>
        </w:rPr>
        <w:t>金</w:t>
      </w:r>
      <w:r w:rsidRPr="00F040EF">
        <w:rPr>
          <w:rFonts w:asciiTheme="minorEastAsia" w:eastAsiaTheme="minorEastAsia" w:hAnsiTheme="minorEastAsia"/>
          <w:szCs w:val="21"/>
        </w:rPr>
        <w:t>额中扣除。发包人</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在</w:t>
      </w:r>
      <w:r w:rsidRPr="00F040EF">
        <w:rPr>
          <w:rFonts w:asciiTheme="minorEastAsia" w:eastAsiaTheme="minorEastAsia" w:hAnsiTheme="minorEastAsia" w:hint="eastAsia"/>
          <w:szCs w:val="21"/>
        </w:rPr>
        <w:t>缺陷责任期届满后15日内，</w:t>
      </w:r>
      <w:r w:rsidRPr="00F040EF">
        <w:rPr>
          <w:rFonts w:asciiTheme="minorEastAsia" w:eastAsiaTheme="minorEastAsia" w:hAnsiTheme="minorEastAsia"/>
          <w:szCs w:val="21"/>
        </w:rPr>
        <w:t>将</w:t>
      </w:r>
      <w:r w:rsidRPr="00F040EF">
        <w:rPr>
          <w:rFonts w:asciiTheme="minorEastAsia" w:eastAsiaTheme="minorEastAsia" w:hAnsiTheme="minorEastAsia" w:hint="eastAsia"/>
          <w:szCs w:val="21"/>
        </w:rPr>
        <w:t>暂扣的缺陷责任</w:t>
      </w:r>
      <w:r w:rsidRPr="00F040EF">
        <w:rPr>
          <w:rFonts w:asciiTheme="minorEastAsia" w:eastAsiaTheme="minorEastAsia" w:hAnsiTheme="minorEastAsia"/>
          <w:szCs w:val="21"/>
        </w:rPr>
        <w:t>保修</w:t>
      </w:r>
      <w:r w:rsidRPr="00F040EF">
        <w:rPr>
          <w:rFonts w:asciiTheme="minorEastAsia" w:eastAsiaTheme="minorEastAsia" w:hAnsiTheme="minorEastAsia" w:hint="eastAsia"/>
          <w:szCs w:val="21"/>
        </w:rPr>
        <w:t>金余额</w:t>
      </w:r>
      <w:r w:rsidRPr="00F040EF">
        <w:rPr>
          <w:rFonts w:asciiTheme="minorEastAsia" w:eastAsiaTheme="minorEastAsia" w:hAnsiTheme="minorEastAsia"/>
          <w:szCs w:val="21"/>
        </w:rPr>
        <w:t>支付给承包人。</w:t>
      </w:r>
    </w:p>
    <w:p w14:paraId="021F30E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（2） </w:t>
      </w:r>
      <w:r w:rsidRPr="00F040EF">
        <w:rPr>
          <w:rFonts w:asciiTheme="minorEastAsia" w:eastAsiaTheme="minorEastAsia" w:hAnsiTheme="minorEastAsia" w:hint="eastAsia"/>
          <w:szCs w:val="21"/>
        </w:rPr>
        <w:t>专用条款约定承包人可提交缺陷责任保修金保函的，在办理工程竣工验收和竣工结算时，如承包人请求提供用于替代剩余的缺陷责任保修金的保函，发包人应在接到承包人按合同约定提交的缺陷责任保修金保函后，向承包人支付保修金的剩余金额。此后，如承包人未能自费修复缺陷责任期内出现的缺陷或委托发包人修复该缺陷的，修复缺陷的费用从该保函中扣除。发包人应在缺陷责任期届满后1</w:t>
      </w:r>
      <w:r w:rsidRPr="00F040EF">
        <w:rPr>
          <w:rFonts w:asciiTheme="minorEastAsia" w:eastAsiaTheme="minorEastAsia" w:hAnsiTheme="minorEastAsia"/>
          <w:szCs w:val="21"/>
        </w:rPr>
        <w:t>5</w:t>
      </w:r>
      <w:r w:rsidRPr="00F040EF">
        <w:rPr>
          <w:rFonts w:asciiTheme="minorEastAsia" w:eastAsiaTheme="minorEastAsia" w:hAnsiTheme="minorEastAsia" w:hint="eastAsia"/>
          <w:szCs w:val="21"/>
        </w:rPr>
        <w:t>日内，退还该保函。保函的格式、金额和提交时间，在专用条款约定</w:t>
      </w:r>
      <w:r w:rsidRPr="00F040EF">
        <w:rPr>
          <w:rFonts w:asciiTheme="minorEastAsia" w:eastAsiaTheme="minorEastAsia" w:hAnsiTheme="minorEastAsia"/>
          <w:szCs w:val="21"/>
        </w:rPr>
        <w:t>.</w:t>
      </w:r>
    </w:p>
    <w:p w14:paraId="01A479DF"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14.6</w:t>
      </w:r>
      <w:r w:rsidRPr="00F040EF">
        <w:rPr>
          <w:rFonts w:asciiTheme="minorEastAsia" w:eastAsiaTheme="minorEastAsia" w:hAnsiTheme="minorEastAsia" w:hint="eastAsia"/>
          <w:b/>
          <w:szCs w:val="21"/>
        </w:rPr>
        <w:t xml:space="preserve">  按月工程进度申请付款</w:t>
      </w:r>
    </w:p>
    <w:p w14:paraId="1DE41E7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14.6.1</w:t>
      </w:r>
      <w:r w:rsidRPr="00F040EF">
        <w:rPr>
          <w:rFonts w:asciiTheme="minorEastAsia" w:eastAsiaTheme="minorEastAsia" w:hAnsiTheme="minorEastAsia" w:hint="eastAsia"/>
          <w:szCs w:val="21"/>
        </w:rPr>
        <w:t xml:space="preserve">  按月申请付款。按月申请付款的，承包人应以合同协议书约定的合同价格为基础，按每月实际完成的工程量（含设计、采购、施工、竣工试验和竣工后试验等）的合同金额，向发包人或监理人提交付款申请。承包人提交付款申请报告的格式、内容、份数和时间，在专用条款约定。</w:t>
      </w:r>
    </w:p>
    <w:p w14:paraId="53717A2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按月付款申请报告中的款项包括：</w:t>
      </w:r>
    </w:p>
    <w:p w14:paraId="4367942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（1）按14.4款工程进度款约定的款项类别；</w:t>
      </w:r>
    </w:p>
    <w:p w14:paraId="77AC637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（2）按13.7款合同价格调整约定的增减款项；</w:t>
      </w:r>
    </w:p>
    <w:p w14:paraId="2B70429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（3）按</w:t>
      </w:r>
      <w:r w:rsidRPr="00F040EF">
        <w:rPr>
          <w:rFonts w:asciiTheme="minorEastAsia" w:eastAsiaTheme="minorEastAsia" w:hAnsiTheme="minorEastAsia"/>
          <w:szCs w:val="21"/>
        </w:rPr>
        <w:t>14.</w:t>
      </w:r>
      <w:r w:rsidRPr="00F040EF">
        <w:rPr>
          <w:rFonts w:asciiTheme="minorEastAsia" w:eastAsiaTheme="minorEastAsia" w:hAnsiTheme="minorEastAsia" w:hint="eastAsia"/>
          <w:szCs w:val="21"/>
        </w:rPr>
        <w:t>3款预付款约定的支付及扣减的款项；</w:t>
      </w:r>
    </w:p>
    <w:p w14:paraId="0CB67E0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（4）按</w:t>
      </w:r>
      <w:r w:rsidRPr="00F040EF">
        <w:rPr>
          <w:rFonts w:asciiTheme="minorEastAsia" w:eastAsiaTheme="minorEastAsia" w:hAnsiTheme="minorEastAsia"/>
          <w:szCs w:val="21"/>
        </w:rPr>
        <w:t>14.5</w:t>
      </w:r>
      <w:r w:rsidRPr="00F040EF">
        <w:rPr>
          <w:rFonts w:asciiTheme="minorEastAsia" w:eastAsiaTheme="minorEastAsia" w:hAnsiTheme="minorEastAsia" w:hint="eastAsia"/>
          <w:szCs w:val="21"/>
        </w:rPr>
        <w:t>款缺陷责任保修金约定暂扣及支付的款项；</w:t>
      </w:r>
    </w:p>
    <w:p w14:paraId="500DCC1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（5）根据16.2款索赔结果增减的款项；</w:t>
      </w:r>
    </w:p>
    <w:p w14:paraId="3C5AE69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（6）根据另行签订的本合同补充协议增减的款项。</w:t>
      </w:r>
    </w:p>
    <w:p w14:paraId="064C379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14.6.2</w:t>
      </w:r>
      <w:r w:rsidRPr="00F040EF">
        <w:rPr>
          <w:rFonts w:asciiTheme="minorEastAsia" w:eastAsiaTheme="minorEastAsia" w:hAnsiTheme="minorEastAsia" w:hint="eastAsia"/>
          <w:szCs w:val="21"/>
        </w:rPr>
        <w:t xml:space="preserve"> 如双方约定了</w:t>
      </w:r>
      <w:r w:rsidRPr="00F040EF">
        <w:rPr>
          <w:rFonts w:asciiTheme="minorEastAsia" w:eastAsiaTheme="minorEastAsia" w:hAnsiTheme="minorEastAsia"/>
          <w:szCs w:val="21"/>
        </w:rPr>
        <w:t>14.6.1</w:t>
      </w:r>
      <w:r w:rsidRPr="00F040EF">
        <w:rPr>
          <w:rFonts w:asciiTheme="minorEastAsia" w:eastAsiaTheme="minorEastAsia" w:hAnsiTheme="minorEastAsia" w:hint="eastAsia"/>
          <w:szCs w:val="21"/>
        </w:rPr>
        <w:t>款按月工程进度申请付款的方式时，则不能再约定按14</w:t>
      </w:r>
      <w:r w:rsidRPr="00F040EF">
        <w:rPr>
          <w:rFonts w:asciiTheme="minorEastAsia" w:eastAsiaTheme="minorEastAsia" w:hAnsiTheme="minorEastAsia"/>
          <w:szCs w:val="21"/>
        </w:rPr>
        <w:t>.7</w:t>
      </w:r>
      <w:r w:rsidRPr="00F040EF">
        <w:rPr>
          <w:rFonts w:asciiTheme="minorEastAsia" w:eastAsiaTheme="minorEastAsia" w:hAnsiTheme="minorEastAsia" w:hint="eastAsia"/>
          <w:szCs w:val="21"/>
        </w:rPr>
        <w:t>款按付款计划表申请付款的方式。</w:t>
      </w:r>
    </w:p>
    <w:p w14:paraId="34FCAF49"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14.7</w:t>
      </w:r>
      <w:r w:rsidRPr="00F040EF">
        <w:rPr>
          <w:rFonts w:asciiTheme="minorEastAsia" w:eastAsiaTheme="minorEastAsia" w:hAnsiTheme="minorEastAsia" w:hint="eastAsia"/>
          <w:b/>
          <w:szCs w:val="21"/>
        </w:rPr>
        <w:t xml:space="preserve">  按付款计划表申请付款</w:t>
      </w:r>
    </w:p>
    <w:p w14:paraId="5CDD55C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w:t>
      </w:r>
      <w:r w:rsidRPr="00F040EF">
        <w:rPr>
          <w:rFonts w:asciiTheme="minorEastAsia" w:eastAsiaTheme="minorEastAsia" w:hAnsiTheme="minorEastAsia" w:hint="eastAsia"/>
          <w:szCs w:val="21"/>
        </w:rPr>
        <w:t>7</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按付款计划表申请付款</w:t>
      </w:r>
    </w:p>
    <w:p w14:paraId="3231112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按付款计划表申请付款的，承包人应以合同协议书约定的合同价格为基础，按照专用条款约定的付款期数、计划每期达到的主要形象进度和（或）完成的主要计划工程量（含设计、采购、施工、竣工试验和竣工后试验等）等目标任务，以及每期付款金额，并依据专用条款约定的格式、内容、份数和提交时间，向发包人或监理人提交当期付款申请报告。</w:t>
      </w:r>
    </w:p>
    <w:p w14:paraId="1F6BFF2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每期付款申请报告中的款项包括：</w:t>
      </w:r>
    </w:p>
    <w:p w14:paraId="0D2849E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（1）按专用条款中约定的当期计划申请付款的金额；</w:t>
      </w:r>
    </w:p>
    <w:p w14:paraId="5DA8928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（2）按13.7款合同价款调整约定的增减款项；</w:t>
      </w:r>
    </w:p>
    <w:p w14:paraId="270A8DA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（3）按</w:t>
      </w:r>
      <w:r w:rsidRPr="00F040EF">
        <w:rPr>
          <w:rFonts w:asciiTheme="minorEastAsia" w:eastAsiaTheme="minorEastAsia" w:hAnsiTheme="minorEastAsia"/>
          <w:szCs w:val="21"/>
        </w:rPr>
        <w:t>14.3</w:t>
      </w:r>
      <w:r w:rsidRPr="00F040EF">
        <w:rPr>
          <w:rFonts w:asciiTheme="minorEastAsia" w:eastAsiaTheme="minorEastAsia" w:hAnsiTheme="minorEastAsia" w:hint="eastAsia"/>
          <w:szCs w:val="21"/>
        </w:rPr>
        <w:t>款预付款约定的，支付及扣减的款项；</w:t>
      </w:r>
    </w:p>
    <w:p w14:paraId="5AE816A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（4）按</w:t>
      </w:r>
      <w:r w:rsidRPr="00F040EF">
        <w:rPr>
          <w:rFonts w:asciiTheme="minorEastAsia" w:eastAsiaTheme="minorEastAsia" w:hAnsiTheme="minorEastAsia"/>
          <w:szCs w:val="21"/>
        </w:rPr>
        <w:t>14.5</w:t>
      </w:r>
      <w:r w:rsidRPr="00F040EF">
        <w:rPr>
          <w:rFonts w:asciiTheme="minorEastAsia" w:eastAsiaTheme="minorEastAsia" w:hAnsiTheme="minorEastAsia" w:hint="eastAsia"/>
          <w:szCs w:val="21"/>
        </w:rPr>
        <w:t>款缺陷责任保修金约定暂扣及支付的款项；</w:t>
      </w:r>
    </w:p>
    <w:p w14:paraId="14B900B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（5）根据16.2款索赔结果增减的款项；</w:t>
      </w:r>
    </w:p>
    <w:p w14:paraId="185D71B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（6）根据另行签订的本合同的补充协议增减的款项。</w:t>
      </w:r>
    </w:p>
    <w:p w14:paraId="53DFDE9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14.7.2</w:t>
      </w:r>
      <w:r w:rsidRPr="00F040EF">
        <w:rPr>
          <w:rFonts w:asciiTheme="minorEastAsia" w:eastAsiaTheme="minorEastAsia" w:hAnsiTheme="minorEastAsia" w:hint="eastAsia"/>
          <w:szCs w:val="21"/>
        </w:rPr>
        <w:t xml:space="preserve">  发包人按付款计划表付款时，承包人的实际工作和（或）实际进度比付款计划表约定的关键路径的目标任务落后30日及以上时，发包人有权与承包人商定减少当期付款金额，并有权与承包人共同调整付款计划表。承包人以后各期的付款申请及发包人的付款，以调整后的付款计划表为依据。</w:t>
      </w:r>
    </w:p>
    <w:p w14:paraId="4E6ACBF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14.7.3</w:t>
      </w:r>
      <w:r w:rsidRPr="00F040EF">
        <w:rPr>
          <w:rFonts w:asciiTheme="minorEastAsia" w:eastAsiaTheme="minorEastAsia" w:hAnsiTheme="minorEastAsia" w:hint="eastAsia"/>
          <w:szCs w:val="21"/>
        </w:rPr>
        <w:t xml:space="preserve">  如双方约定了按14</w:t>
      </w:r>
      <w:r w:rsidRPr="00F040EF">
        <w:rPr>
          <w:rFonts w:asciiTheme="minorEastAsia" w:eastAsiaTheme="minorEastAsia" w:hAnsiTheme="minorEastAsia"/>
          <w:szCs w:val="21"/>
        </w:rPr>
        <w:t>.7</w:t>
      </w:r>
      <w:r w:rsidRPr="00F040EF">
        <w:rPr>
          <w:rFonts w:asciiTheme="minorEastAsia" w:eastAsiaTheme="minorEastAsia" w:hAnsiTheme="minorEastAsia" w:hint="eastAsia"/>
          <w:szCs w:val="21"/>
        </w:rPr>
        <w:t>款付款计划表的方式申请付款时，不能再约定按14</w:t>
      </w:r>
      <w:r w:rsidRPr="00F040EF">
        <w:rPr>
          <w:rFonts w:asciiTheme="minorEastAsia" w:eastAsiaTheme="minorEastAsia" w:hAnsiTheme="minorEastAsia"/>
          <w:szCs w:val="21"/>
        </w:rPr>
        <w:t>.6</w:t>
      </w:r>
      <w:r w:rsidRPr="00F040EF">
        <w:rPr>
          <w:rFonts w:asciiTheme="minorEastAsia" w:eastAsiaTheme="minorEastAsia" w:hAnsiTheme="minorEastAsia" w:hint="eastAsia"/>
          <w:szCs w:val="21"/>
        </w:rPr>
        <w:t>款按月工程进度付款申请的方式。</w:t>
      </w:r>
      <w:r w:rsidRPr="00F040EF">
        <w:rPr>
          <w:rFonts w:asciiTheme="minorEastAsia" w:eastAsiaTheme="minorEastAsia" w:hAnsiTheme="minorEastAsia"/>
          <w:szCs w:val="21"/>
        </w:rPr>
        <w:t xml:space="preserve"> </w:t>
      </w:r>
    </w:p>
    <w:p w14:paraId="721F109A"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 xml:space="preserve">14.8 </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付款条件与时间安排</w:t>
      </w:r>
    </w:p>
    <w:p w14:paraId="2CCCD04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14.8.1</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付款条件</w:t>
      </w:r>
    </w:p>
    <w:p w14:paraId="485F99E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双方约定由承包人提交履约保函时，履约保函的提交应为发包人支付各项款项的前提条件；未约定履约保函时，发包人按约定支付各项款项。</w:t>
      </w:r>
    </w:p>
    <w:p w14:paraId="169FDF6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14.8.2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预付款的支付</w:t>
      </w:r>
    </w:p>
    <w:p w14:paraId="0E4B2E6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工程预付款的支付依据14.3.2款预付款支付的约定执行。预付款抵扣完后，发包人应及时向承包人退还付款保函。</w:t>
      </w:r>
    </w:p>
    <w:p w14:paraId="753F8B5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14.8.</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工程进度款</w:t>
      </w:r>
    </w:p>
    <w:p w14:paraId="21D180B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按月工程进度申请与付款。依据</w:t>
      </w:r>
      <w:r w:rsidRPr="00F040EF">
        <w:rPr>
          <w:rFonts w:asciiTheme="minorEastAsia" w:eastAsiaTheme="minorEastAsia" w:hAnsiTheme="minorEastAsia"/>
          <w:szCs w:val="21"/>
        </w:rPr>
        <w:t>14.6.1款按月</w:t>
      </w:r>
      <w:r w:rsidRPr="00F040EF">
        <w:rPr>
          <w:rFonts w:asciiTheme="minorEastAsia" w:eastAsiaTheme="minorEastAsia" w:hAnsiTheme="minorEastAsia" w:hint="eastAsia"/>
          <w:szCs w:val="21"/>
        </w:rPr>
        <w:t>工程</w:t>
      </w:r>
      <w:r w:rsidRPr="00F040EF">
        <w:rPr>
          <w:rFonts w:asciiTheme="minorEastAsia" w:eastAsiaTheme="minorEastAsia" w:hAnsiTheme="minorEastAsia"/>
          <w:szCs w:val="21"/>
        </w:rPr>
        <w:t>进度申请付款和付款时，</w:t>
      </w:r>
      <w:r w:rsidRPr="00F040EF">
        <w:rPr>
          <w:rFonts w:asciiTheme="minorEastAsia" w:eastAsiaTheme="minorEastAsia" w:hAnsiTheme="minorEastAsia" w:hint="eastAsia"/>
          <w:szCs w:val="21"/>
        </w:rPr>
        <w:t>发包人应在收到承包人按14.6.1款提交的每月付款申请报告之日起的25日内审查并支付。</w:t>
      </w:r>
    </w:p>
    <w:p w14:paraId="7D43CCE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（2）按付款计划表申请与付款。依据</w:t>
      </w:r>
      <w:r w:rsidRPr="00F040EF">
        <w:rPr>
          <w:rFonts w:asciiTheme="minorEastAsia" w:eastAsiaTheme="minorEastAsia" w:hAnsiTheme="minorEastAsia"/>
          <w:szCs w:val="21"/>
        </w:rPr>
        <w:t>14.7.1</w:t>
      </w:r>
      <w:r w:rsidRPr="00F040EF">
        <w:rPr>
          <w:rFonts w:asciiTheme="minorEastAsia" w:eastAsiaTheme="minorEastAsia" w:hAnsiTheme="minorEastAsia" w:hint="eastAsia"/>
          <w:szCs w:val="21"/>
        </w:rPr>
        <w:t>款按付款计划表申请付款和付款时，发包人应在收到承包人按14.7.1款提交的每期付款申请报告之日起的25日内审查并支付。</w:t>
      </w:r>
    </w:p>
    <w:p w14:paraId="2D18FE15"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14.9  付款时间延误</w:t>
      </w:r>
    </w:p>
    <w:p w14:paraId="32D833C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14.9.1  因发包人的原因未能按14.8.3款</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的时间向承包人支付工程进度款的，</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从</w:t>
      </w:r>
      <w:r w:rsidRPr="00F040EF">
        <w:rPr>
          <w:rFonts w:asciiTheme="minorEastAsia" w:eastAsiaTheme="minorEastAsia" w:hAnsiTheme="minorEastAsia" w:hint="eastAsia"/>
          <w:szCs w:val="21"/>
        </w:rPr>
        <w:t>发包人收到付款申请报告</w:t>
      </w:r>
      <w:r w:rsidRPr="00F040EF">
        <w:rPr>
          <w:rFonts w:asciiTheme="minorEastAsia" w:eastAsiaTheme="minorEastAsia" w:hAnsiTheme="minorEastAsia"/>
          <w:szCs w:val="21"/>
        </w:rPr>
        <w:t>后的第</w:t>
      </w:r>
      <w:r w:rsidRPr="00F040EF">
        <w:rPr>
          <w:rFonts w:asciiTheme="minorEastAsia" w:eastAsiaTheme="minorEastAsia" w:hAnsiTheme="minorEastAsia" w:hint="eastAsia"/>
          <w:szCs w:val="21"/>
        </w:rPr>
        <w:t>26日</w:t>
      </w:r>
      <w:r w:rsidRPr="00F040EF">
        <w:rPr>
          <w:rFonts w:asciiTheme="minorEastAsia" w:eastAsiaTheme="minorEastAsia" w:hAnsiTheme="minorEastAsia"/>
          <w:szCs w:val="21"/>
        </w:rPr>
        <w:t>开始，以中国人民银行颁布的同期同类贷款利率向承包人支付延期付款的利息，作为延期付款的违约金额。</w:t>
      </w:r>
    </w:p>
    <w:p w14:paraId="2B477CC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14.9.2</w:t>
      </w:r>
      <w:r w:rsidRPr="00F040EF">
        <w:rPr>
          <w:rFonts w:asciiTheme="minorEastAsia" w:eastAsiaTheme="minorEastAsia" w:hAnsiTheme="minorEastAsia"/>
          <w:szCs w:val="21"/>
        </w:rPr>
        <w:t xml:space="preserve">  发包人延误付款</w:t>
      </w:r>
      <w:r w:rsidRPr="00F040EF">
        <w:rPr>
          <w:rFonts w:asciiTheme="minorEastAsia" w:eastAsiaTheme="minorEastAsia" w:hAnsiTheme="minorEastAsia" w:hint="eastAsia"/>
          <w:szCs w:val="21"/>
        </w:rPr>
        <w:t>15日</w:t>
      </w:r>
      <w:r w:rsidRPr="00F040EF">
        <w:rPr>
          <w:rFonts w:asciiTheme="minorEastAsia" w:eastAsiaTheme="minorEastAsia" w:hAnsiTheme="minorEastAsia"/>
          <w:szCs w:val="21"/>
        </w:rPr>
        <w:t>以上</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承包人有权向发包人发出</w:t>
      </w:r>
      <w:r w:rsidRPr="00F040EF">
        <w:rPr>
          <w:rFonts w:asciiTheme="minorEastAsia" w:eastAsiaTheme="minorEastAsia" w:hAnsiTheme="minorEastAsia" w:hint="eastAsia"/>
          <w:szCs w:val="21"/>
        </w:rPr>
        <w:t>要</w:t>
      </w:r>
      <w:r w:rsidRPr="00F040EF">
        <w:rPr>
          <w:rFonts w:asciiTheme="minorEastAsia" w:eastAsiaTheme="minorEastAsia" w:hAnsiTheme="minorEastAsia"/>
          <w:szCs w:val="21"/>
        </w:rPr>
        <w:t>求付款的通知，发包人收到通知后仍不能付款，</w:t>
      </w:r>
      <w:r w:rsidRPr="00F040EF">
        <w:rPr>
          <w:rFonts w:asciiTheme="minorEastAsia" w:eastAsiaTheme="minorEastAsia" w:hAnsiTheme="minorEastAsia" w:hint="eastAsia"/>
          <w:szCs w:val="21"/>
        </w:rPr>
        <w:t>承包人可暂停部分工作，视为发包人导致的暂停，并遵照4</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6</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款发包人的暂停的约定执行。</w:t>
      </w:r>
    </w:p>
    <w:p w14:paraId="708B11E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双方</w:t>
      </w:r>
      <w:r w:rsidRPr="00F040EF">
        <w:rPr>
          <w:rFonts w:asciiTheme="minorEastAsia" w:eastAsiaTheme="minorEastAsia" w:hAnsiTheme="minorEastAsia"/>
          <w:szCs w:val="21"/>
        </w:rPr>
        <w:t>协商签订延期付款协议书</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发包人应</w:t>
      </w:r>
      <w:r w:rsidRPr="00F040EF">
        <w:rPr>
          <w:rFonts w:asciiTheme="minorEastAsia" w:eastAsiaTheme="minorEastAsia" w:hAnsiTheme="minorEastAsia"/>
          <w:szCs w:val="21"/>
        </w:rPr>
        <w:t>按延期付款协议书</w:t>
      </w:r>
      <w:r w:rsidRPr="00F040EF">
        <w:rPr>
          <w:rFonts w:asciiTheme="minorEastAsia" w:eastAsiaTheme="minorEastAsia" w:hAnsiTheme="minorEastAsia" w:hint="eastAsia"/>
          <w:szCs w:val="21"/>
        </w:rPr>
        <w:t>中约定</w:t>
      </w:r>
      <w:r w:rsidRPr="00F040EF">
        <w:rPr>
          <w:rFonts w:asciiTheme="minorEastAsia" w:eastAsiaTheme="minorEastAsia" w:hAnsiTheme="minorEastAsia"/>
          <w:szCs w:val="21"/>
        </w:rPr>
        <w:t>的期数、</w:t>
      </w:r>
      <w:r w:rsidRPr="00F040EF">
        <w:rPr>
          <w:rFonts w:asciiTheme="minorEastAsia" w:eastAsiaTheme="minorEastAsia" w:hAnsiTheme="minorEastAsia" w:hint="eastAsia"/>
          <w:szCs w:val="21"/>
        </w:rPr>
        <w:t>时间、</w:t>
      </w:r>
      <w:r w:rsidRPr="00F040EF">
        <w:rPr>
          <w:rFonts w:asciiTheme="minorEastAsia" w:eastAsiaTheme="minorEastAsia" w:hAnsiTheme="minorEastAsia"/>
          <w:szCs w:val="21"/>
        </w:rPr>
        <w:t>金额</w:t>
      </w:r>
      <w:r w:rsidRPr="00F040EF">
        <w:rPr>
          <w:rFonts w:asciiTheme="minorEastAsia" w:eastAsiaTheme="minorEastAsia" w:hAnsiTheme="minorEastAsia" w:hint="eastAsia"/>
          <w:szCs w:val="21"/>
        </w:rPr>
        <w:t>和</w:t>
      </w:r>
      <w:r w:rsidRPr="00F040EF">
        <w:rPr>
          <w:rFonts w:asciiTheme="minorEastAsia" w:eastAsiaTheme="minorEastAsia" w:hAnsiTheme="minorEastAsia"/>
          <w:szCs w:val="21"/>
        </w:rPr>
        <w:t>利息付款</w:t>
      </w:r>
      <w:r w:rsidRPr="00F040EF">
        <w:rPr>
          <w:rFonts w:asciiTheme="minorEastAsia" w:eastAsiaTheme="minorEastAsia" w:hAnsiTheme="minorEastAsia" w:hint="eastAsia"/>
          <w:szCs w:val="21"/>
        </w:rPr>
        <w:t>；当</w:t>
      </w:r>
      <w:r w:rsidRPr="00F040EF">
        <w:rPr>
          <w:rFonts w:asciiTheme="minorEastAsia" w:eastAsiaTheme="minorEastAsia" w:hAnsiTheme="minorEastAsia"/>
          <w:szCs w:val="21"/>
        </w:rPr>
        <w:t>双方未能达成延期付款协议，导致工程无法实施，承包人可停止部分或</w:t>
      </w:r>
      <w:r w:rsidRPr="00F040EF">
        <w:rPr>
          <w:rFonts w:asciiTheme="minorEastAsia" w:eastAsiaTheme="minorEastAsia" w:hAnsiTheme="minorEastAsia" w:hint="eastAsia"/>
          <w:szCs w:val="21"/>
        </w:rPr>
        <w:t>全部</w:t>
      </w:r>
      <w:r w:rsidRPr="00F040EF">
        <w:rPr>
          <w:rFonts w:asciiTheme="minorEastAsia" w:eastAsiaTheme="minorEastAsia" w:hAnsiTheme="minorEastAsia"/>
          <w:szCs w:val="21"/>
        </w:rPr>
        <w:t>工程，发包人</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承担违约责任</w:t>
      </w:r>
      <w:r w:rsidRPr="00F040EF">
        <w:rPr>
          <w:rFonts w:asciiTheme="minorEastAsia" w:eastAsiaTheme="minorEastAsia" w:hAnsiTheme="minorEastAsia" w:hint="eastAsia"/>
          <w:szCs w:val="21"/>
        </w:rPr>
        <w:t>，导致工程关键路径</w:t>
      </w:r>
      <w:r w:rsidRPr="00F040EF">
        <w:rPr>
          <w:rFonts w:asciiTheme="minorEastAsia" w:eastAsiaTheme="minorEastAsia" w:hAnsiTheme="minorEastAsia"/>
          <w:szCs w:val="21"/>
        </w:rPr>
        <w:t>延</w:t>
      </w:r>
      <w:r w:rsidRPr="00F040EF">
        <w:rPr>
          <w:rFonts w:asciiTheme="minorEastAsia" w:eastAsiaTheme="minorEastAsia" w:hAnsiTheme="minorEastAsia" w:hint="eastAsia"/>
          <w:szCs w:val="21"/>
        </w:rPr>
        <w:t>误时</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竣工日期</w:t>
      </w:r>
      <w:r w:rsidRPr="00F040EF">
        <w:rPr>
          <w:rFonts w:asciiTheme="minorEastAsia" w:eastAsiaTheme="minorEastAsia" w:hAnsiTheme="minorEastAsia"/>
          <w:szCs w:val="21"/>
        </w:rPr>
        <w:t>顺延。</w:t>
      </w:r>
    </w:p>
    <w:p w14:paraId="223A671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14.9.3  发包人</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延误付款达60日以上，并影响到整个工程实施</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，承包人</w:t>
      </w:r>
      <w:r w:rsidRPr="00F040EF">
        <w:rPr>
          <w:rFonts w:asciiTheme="minorEastAsia" w:eastAsiaTheme="minorEastAsia" w:hAnsiTheme="minorEastAsia" w:hint="eastAsia"/>
          <w:szCs w:val="21"/>
        </w:rPr>
        <w:t>有权</w:t>
      </w:r>
      <w:r w:rsidRPr="00F040EF">
        <w:rPr>
          <w:rFonts w:asciiTheme="minorEastAsia" w:eastAsiaTheme="minorEastAsia" w:hAnsiTheme="minorEastAsia"/>
          <w:szCs w:val="21"/>
        </w:rPr>
        <w:t>根据18.2款</w:t>
      </w:r>
      <w:r w:rsidRPr="00F040EF">
        <w:rPr>
          <w:rFonts w:asciiTheme="minorEastAsia" w:eastAsiaTheme="minorEastAsia" w:hAnsiTheme="minorEastAsia" w:hint="eastAsia"/>
          <w:szCs w:val="21"/>
        </w:rPr>
        <w:t>的约定</w:t>
      </w:r>
      <w:r w:rsidRPr="00F040EF">
        <w:rPr>
          <w:rFonts w:asciiTheme="minorEastAsia" w:eastAsiaTheme="minorEastAsia" w:hAnsiTheme="minorEastAsia"/>
          <w:szCs w:val="21"/>
        </w:rPr>
        <w:t>向发包人发出解除合同的</w:t>
      </w:r>
      <w:r w:rsidRPr="00F040EF">
        <w:rPr>
          <w:rFonts w:asciiTheme="minorEastAsia" w:eastAsiaTheme="minorEastAsia" w:hAnsiTheme="minorEastAsia" w:hint="eastAsia"/>
          <w:szCs w:val="21"/>
        </w:rPr>
        <w:t>通知，并有权就因此增加的相关费用向发包人提出索赔。</w:t>
      </w:r>
    </w:p>
    <w:p w14:paraId="3591C296"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14.10</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税务与关税</w:t>
      </w:r>
    </w:p>
    <w:p w14:paraId="33E2B72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14.10.1发包人与承包人按国家有关纳税规定，各自履行各自的纳税义务，含与进口工程物资相关的各项纳税义务。</w:t>
      </w:r>
    </w:p>
    <w:p w14:paraId="1B9A2C8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14.10.2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合同一方享有本合同进口工程设备、材料、设备配件等进口增值税和关税减免时，另一方有义务就办理减免税手续给予协助和配合。</w:t>
      </w:r>
    </w:p>
    <w:p w14:paraId="04AA7E67"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14.11  索赔款项的支付</w:t>
      </w:r>
    </w:p>
    <w:p w14:paraId="1BBFDC9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14.11.1  经协商</w:t>
      </w:r>
      <w:r w:rsidRPr="00F040EF">
        <w:rPr>
          <w:rFonts w:asciiTheme="minorEastAsia" w:eastAsiaTheme="minorEastAsia" w:hAnsiTheme="minorEastAsia" w:hint="eastAsia"/>
          <w:szCs w:val="21"/>
        </w:rPr>
        <w:t>或调解</w:t>
      </w:r>
      <w:r w:rsidRPr="00F040EF">
        <w:rPr>
          <w:rFonts w:asciiTheme="minorEastAsia" w:eastAsiaTheme="minorEastAsia" w:hAnsiTheme="minorEastAsia"/>
          <w:szCs w:val="21"/>
        </w:rPr>
        <w:t>确定的、或经仲裁</w:t>
      </w:r>
      <w:r w:rsidRPr="00F040EF">
        <w:rPr>
          <w:rFonts w:asciiTheme="minorEastAsia" w:eastAsiaTheme="minorEastAsia" w:hAnsiTheme="minorEastAsia" w:hint="eastAsia"/>
          <w:szCs w:val="21"/>
        </w:rPr>
        <w:t>裁定的、或法院判决</w:t>
      </w:r>
      <w:r w:rsidRPr="00F040EF">
        <w:rPr>
          <w:rFonts w:asciiTheme="minorEastAsia" w:eastAsiaTheme="minorEastAsia" w:hAnsiTheme="minorEastAsia"/>
          <w:szCs w:val="21"/>
        </w:rPr>
        <w:t>的发包人应得的索赔款项，发包人可从</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支付给承包人的当月工程进度款或当期付款计划表的付款中扣减</w:t>
      </w:r>
      <w:r w:rsidRPr="00F040EF">
        <w:rPr>
          <w:rFonts w:asciiTheme="minorEastAsia" w:eastAsiaTheme="minorEastAsia" w:hAnsiTheme="minorEastAsia" w:hint="eastAsia"/>
          <w:szCs w:val="21"/>
        </w:rPr>
        <w:t>该索赔款项</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当</w:t>
      </w:r>
      <w:r w:rsidRPr="00F040EF">
        <w:rPr>
          <w:rFonts w:asciiTheme="minorEastAsia" w:eastAsiaTheme="minorEastAsia" w:hAnsiTheme="minorEastAsia"/>
          <w:szCs w:val="21"/>
        </w:rPr>
        <w:t>支付给承包人的各期工程进度款中不足以抵扣发包人的索赔款项时，</w:t>
      </w:r>
      <w:r w:rsidRPr="00F040EF">
        <w:rPr>
          <w:rFonts w:asciiTheme="minorEastAsia" w:eastAsiaTheme="minorEastAsia" w:hAnsiTheme="minorEastAsia" w:hint="eastAsia"/>
          <w:szCs w:val="21"/>
        </w:rPr>
        <w:t>承包人应当另行支付。承包人未能支付，可协商支付协议，仍未支付时，发包人可从履约保函（如有）中抵扣</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如</w:t>
      </w:r>
      <w:r w:rsidRPr="00F040EF">
        <w:rPr>
          <w:rFonts w:asciiTheme="minorEastAsia" w:eastAsiaTheme="minorEastAsia" w:hAnsiTheme="minorEastAsia"/>
          <w:szCs w:val="21"/>
        </w:rPr>
        <w:t>履约保函不足以抵扣</w:t>
      </w:r>
      <w:r w:rsidRPr="00F040EF">
        <w:rPr>
          <w:rFonts w:asciiTheme="minorEastAsia" w:eastAsiaTheme="minorEastAsia" w:hAnsiTheme="minorEastAsia" w:hint="eastAsia"/>
          <w:szCs w:val="21"/>
        </w:rPr>
        <w:t>时</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承包人须另行支付该索赔款项，</w:t>
      </w:r>
      <w:r w:rsidRPr="00F040EF">
        <w:rPr>
          <w:rFonts w:asciiTheme="minorEastAsia" w:eastAsiaTheme="minorEastAsia" w:hAnsiTheme="minorEastAsia"/>
          <w:szCs w:val="21"/>
        </w:rPr>
        <w:t>或</w:t>
      </w:r>
      <w:r w:rsidRPr="00F040EF">
        <w:rPr>
          <w:rFonts w:asciiTheme="minorEastAsia" w:eastAsiaTheme="minorEastAsia" w:hAnsiTheme="minorEastAsia" w:hint="eastAsia"/>
          <w:szCs w:val="21"/>
        </w:rPr>
        <w:t>以双方协商一致的支付协议的期限支付</w:t>
      </w:r>
      <w:r w:rsidRPr="00F040EF">
        <w:rPr>
          <w:rFonts w:asciiTheme="minorEastAsia" w:eastAsiaTheme="minorEastAsia" w:hAnsiTheme="minorEastAsia"/>
          <w:szCs w:val="21"/>
        </w:rPr>
        <w:t>。</w:t>
      </w:r>
    </w:p>
    <w:p w14:paraId="2A7F001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14.11.2</w:t>
      </w:r>
      <w:r w:rsidRPr="00F040EF">
        <w:rPr>
          <w:rFonts w:asciiTheme="minorEastAsia" w:eastAsiaTheme="minorEastAsia" w:hAnsiTheme="minorEastAsia"/>
          <w:szCs w:val="21"/>
        </w:rPr>
        <w:t xml:space="preserve">  经协商</w:t>
      </w:r>
      <w:r w:rsidRPr="00F040EF">
        <w:rPr>
          <w:rFonts w:asciiTheme="minorEastAsia" w:eastAsiaTheme="minorEastAsia" w:hAnsiTheme="minorEastAsia" w:hint="eastAsia"/>
          <w:szCs w:val="21"/>
        </w:rPr>
        <w:t>或调解</w:t>
      </w:r>
      <w:r w:rsidRPr="00F040EF">
        <w:rPr>
          <w:rFonts w:asciiTheme="minorEastAsia" w:eastAsiaTheme="minorEastAsia" w:hAnsiTheme="minorEastAsia"/>
          <w:szCs w:val="21"/>
        </w:rPr>
        <w:t>确定的、或经仲裁</w:t>
      </w:r>
      <w:r w:rsidRPr="00F040EF">
        <w:rPr>
          <w:rFonts w:asciiTheme="minorEastAsia" w:eastAsiaTheme="minorEastAsia" w:hAnsiTheme="minorEastAsia" w:hint="eastAsia"/>
          <w:szCs w:val="21"/>
        </w:rPr>
        <w:t>裁决的、或法院判决</w:t>
      </w:r>
      <w:r w:rsidRPr="00F040EF">
        <w:rPr>
          <w:rFonts w:asciiTheme="minorEastAsia" w:eastAsiaTheme="minorEastAsia" w:hAnsiTheme="minorEastAsia"/>
          <w:szCs w:val="21"/>
        </w:rPr>
        <w:t>的承包人应得的索赔款项，承包人</w:t>
      </w:r>
      <w:r w:rsidRPr="00F040EF">
        <w:rPr>
          <w:rFonts w:asciiTheme="minorEastAsia" w:eastAsiaTheme="minorEastAsia" w:hAnsiTheme="minorEastAsia" w:hint="eastAsia"/>
          <w:szCs w:val="21"/>
        </w:rPr>
        <w:t>可</w:t>
      </w:r>
      <w:r w:rsidRPr="00F040EF">
        <w:rPr>
          <w:rFonts w:asciiTheme="minorEastAsia" w:eastAsiaTheme="minorEastAsia" w:hAnsiTheme="minorEastAsia"/>
          <w:szCs w:val="21"/>
        </w:rPr>
        <w:t>在当月工程进度款或当期付款计划表的付款申请中单列</w:t>
      </w:r>
      <w:r w:rsidRPr="00F040EF">
        <w:rPr>
          <w:rFonts w:asciiTheme="minorEastAsia" w:eastAsiaTheme="minorEastAsia" w:hAnsiTheme="minorEastAsia" w:hint="eastAsia"/>
          <w:szCs w:val="21"/>
        </w:rPr>
        <w:t>该索赔</w:t>
      </w:r>
      <w:r w:rsidRPr="00F040EF">
        <w:rPr>
          <w:rFonts w:asciiTheme="minorEastAsia" w:eastAsiaTheme="minorEastAsia" w:hAnsiTheme="minorEastAsia"/>
          <w:szCs w:val="21"/>
        </w:rPr>
        <w:t>款项，发包人</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在当期付款中支付该索赔款项。</w:t>
      </w:r>
      <w:r w:rsidRPr="00F040EF">
        <w:rPr>
          <w:rFonts w:asciiTheme="minorEastAsia" w:eastAsiaTheme="minorEastAsia" w:hAnsiTheme="minorEastAsia" w:hint="eastAsia"/>
          <w:szCs w:val="21"/>
        </w:rPr>
        <w:t>发包人未能支付该索赔款项时，承包人有权从发包人提交的支付保函（如有）中抵扣。如未约定支付保函时，发包人须</w:t>
      </w:r>
      <w:r w:rsidRPr="00F040EF">
        <w:rPr>
          <w:rFonts w:asciiTheme="minorEastAsia" w:eastAsiaTheme="minorEastAsia" w:hAnsiTheme="minorEastAsia"/>
          <w:szCs w:val="21"/>
        </w:rPr>
        <w:t>另行支付</w:t>
      </w:r>
      <w:r w:rsidRPr="00F040EF">
        <w:rPr>
          <w:rFonts w:asciiTheme="minorEastAsia" w:eastAsiaTheme="minorEastAsia" w:hAnsiTheme="minorEastAsia" w:hint="eastAsia"/>
          <w:szCs w:val="21"/>
        </w:rPr>
        <w:t>该</w:t>
      </w:r>
      <w:r w:rsidRPr="00F040EF">
        <w:rPr>
          <w:rFonts w:asciiTheme="minorEastAsia" w:eastAsiaTheme="minorEastAsia" w:hAnsiTheme="minorEastAsia"/>
          <w:szCs w:val="21"/>
        </w:rPr>
        <w:t>索赔款项</w:t>
      </w:r>
      <w:r w:rsidRPr="00F040EF">
        <w:rPr>
          <w:rFonts w:asciiTheme="minorEastAsia" w:eastAsiaTheme="minorEastAsia" w:hAnsiTheme="minorEastAsia" w:hint="eastAsia"/>
          <w:szCs w:val="21"/>
        </w:rPr>
        <w:t>。</w:t>
      </w:r>
    </w:p>
    <w:p w14:paraId="6532A39B"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14.12  竣工结算</w:t>
      </w:r>
    </w:p>
    <w:p w14:paraId="62BB4ED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14.12.1  提交竣工结算资料</w:t>
      </w:r>
    </w:p>
    <w:p w14:paraId="46CB9C2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承包人应在</w:t>
      </w:r>
      <w:r w:rsidRPr="00F040EF">
        <w:rPr>
          <w:rFonts w:asciiTheme="minorEastAsia" w:eastAsiaTheme="minorEastAsia" w:hAnsiTheme="minorEastAsia"/>
          <w:szCs w:val="21"/>
        </w:rPr>
        <w:t>根据12.1款的</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提交的</w:t>
      </w:r>
      <w:r w:rsidRPr="00F040EF">
        <w:rPr>
          <w:rFonts w:asciiTheme="minorEastAsia" w:eastAsiaTheme="minorEastAsia" w:hAnsiTheme="minorEastAsia" w:hint="eastAsia"/>
          <w:szCs w:val="21"/>
        </w:rPr>
        <w:t>竣工验收报告和完整的</w:t>
      </w:r>
      <w:r w:rsidRPr="00F040EF">
        <w:rPr>
          <w:rFonts w:asciiTheme="minorEastAsia" w:eastAsiaTheme="minorEastAsia" w:hAnsiTheme="minorEastAsia"/>
          <w:szCs w:val="21"/>
        </w:rPr>
        <w:t>竣工资料被发包人</w:t>
      </w:r>
      <w:r w:rsidRPr="00F040EF">
        <w:rPr>
          <w:rFonts w:asciiTheme="minorEastAsia" w:eastAsiaTheme="minorEastAsia" w:hAnsiTheme="minorEastAsia" w:hint="eastAsia"/>
          <w:szCs w:val="21"/>
        </w:rPr>
        <w:t>确定</w:t>
      </w:r>
      <w:r w:rsidRPr="00F040EF">
        <w:rPr>
          <w:rFonts w:asciiTheme="minorEastAsia" w:eastAsiaTheme="minorEastAsia" w:hAnsiTheme="minorEastAsia"/>
          <w:szCs w:val="21"/>
        </w:rPr>
        <w:t>后的30</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内，向发包人递交竣工结算报告和完整的竣工结算资料。</w:t>
      </w:r>
      <w:r w:rsidRPr="00F040EF">
        <w:rPr>
          <w:rFonts w:asciiTheme="minorEastAsia" w:eastAsiaTheme="minorEastAsia" w:hAnsiTheme="minorEastAsia" w:hint="eastAsia"/>
          <w:szCs w:val="21"/>
        </w:rPr>
        <w:t>竣工结算资料的格式、内容和份数，在专用条款中约定。</w:t>
      </w:r>
    </w:p>
    <w:p w14:paraId="0C31E05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14.12.2  最终竣工结算资料</w:t>
      </w:r>
    </w:p>
    <w:p w14:paraId="7078BD4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发包人</w:t>
      </w:r>
      <w:r w:rsidRPr="00F040EF">
        <w:rPr>
          <w:rFonts w:asciiTheme="minorEastAsia" w:eastAsiaTheme="minorEastAsia" w:hAnsiTheme="minorEastAsia" w:hint="eastAsia"/>
          <w:szCs w:val="21"/>
        </w:rPr>
        <w:t>应在</w:t>
      </w:r>
      <w:r w:rsidRPr="00F040EF">
        <w:rPr>
          <w:rFonts w:asciiTheme="minorEastAsia" w:eastAsiaTheme="minorEastAsia" w:hAnsiTheme="minorEastAsia"/>
          <w:szCs w:val="21"/>
        </w:rPr>
        <w:t>收到承包人提交的竣工结算报告和完整的竣工结算资料后的30</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内，</w:t>
      </w:r>
      <w:r w:rsidRPr="00F040EF">
        <w:rPr>
          <w:rFonts w:asciiTheme="minorEastAsia" w:eastAsiaTheme="minorEastAsia" w:hAnsiTheme="minorEastAsia" w:hint="eastAsia"/>
          <w:szCs w:val="21"/>
        </w:rPr>
        <w:t>进行审查并</w:t>
      </w:r>
      <w:r w:rsidRPr="00F040EF">
        <w:rPr>
          <w:rFonts w:asciiTheme="minorEastAsia" w:eastAsiaTheme="minorEastAsia" w:hAnsiTheme="minorEastAsia"/>
          <w:szCs w:val="21"/>
        </w:rPr>
        <w:t>提出修改意见</w:t>
      </w:r>
      <w:r w:rsidRPr="00F040EF">
        <w:rPr>
          <w:rFonts w:asciiTheme="minorEastAsia" w:eastAsiaTheme="minorEastAsia" w:hAnsiTheme="minorEastAsia" w:hint="eastAsia"/>
          <w:szCs w:val="21"/>
        </w:rPr>
        <w:t>，双方就竣工结算报告和完整的竣工结算资料的修改达成一致意见后，由承包人自费进行修正，并提交最终的竣工结算报告和最终的结算资料。</w:t>
      </w:r>
    </w:p>
    <w:p w14:paraId="63022BC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14.12.3  结清竣工结算的款项</w:t>
      </w:r>
    </w:p>
    <w:p w14:paraId="65573D9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发包人</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在</w:t>
      </w:r>
      <w:r w:rsidRPr="00F040EF">
        <w:rPr>
          <w:rFonts w:asciiTheme="minorEastAsia" w:eastAsiaTheme="minorEastAsia" w:hAnsiTheme="minorEastAsia" w:hint="eastAsia"/>
          <w:szCs w:val="21"/>
        </w:rPr>
        <w:t>收到</w:t>
      </w:r>
      <w:r w:rsidRPr="00F040EF">
        <w:rPr>
          <w:rFonts w:asciiTheme="minorEastAsia" w:eastAsiaTheme="minorEastAsia" w:hAnsiTheme="minorEastAsia"/>
          <w:szCs w:val="21"/>
        </w:rPr>
        <w:t>承包人按14.12.2款</w:t>
      </w:r>
      <w:r w:rsidRPr="00F040EF">
        <w:rPr>
          <w:rFonts w:asciiTheme="minorEastAsia" w:eastAsiaTheme="minorEastAsia" w:hAnsiTheme="minorEastAsia" w:hint="eastAsia"/>
          <w:szCs w:val="21"/>
        </w:rPr>
        <w:t>的约定</w:t>
      </w:r>
      <w:r w:rsidRPr="00F040EF">
        <w:rPr>
          <w:rFonts w:asciiTheme="minorEastAsia" w:eastAsiaTheme="minorEastAsia" w:hAnsiTheme="minorEastAsia"/>
          <w:szCs w:val="21"/>
        </w:rPr>
        <w:t>提交</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最终竣工结算资料的30</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内，结清竣工结算的款项</w:t>
      </w:r>
      <w:r w:rsidRPr="00F040EF">
        <w:rPr>
          <w:rFonts w:asciiTheme="minorEastAsia" w:eastAsiaTheme="minorEastAsia" w:hAnsiTheme="minorEastAsia" w:hint="eastAsia"/>
          <w:szCs w:val="21"/>
        </w:rPr>
        <w:t>。竣工款结清后5日内，发包人应</w:t>
      </w:r>
      <w:r w:rsidRPr="00F040EF">
        <w:rPr>
          <w:rFonts w:asciiTheme="minorEastAsia" w:eastAsiaTheme="minorEastAsia" w:hAnsiTheme="minorEastAsia"/>
          <w:szCs w:val="21"/>
        </w:rPr>
        <w:t>将承包人按14.2.1款</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提交的履约保函返还给承包人</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承包人</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将发包人按14.2.2款</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提交的支付保函返还给发包人。</w:t>
      </w:r>
    </w:p>
    <w:p w14:paraId="5EE3068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14.12.4  未能答复竣工结算报告</w:t>
      </w:r>
    </w:p>
    <w:p w14:paraId="467E2AC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发包人</w:t>
      </w:r>
      <w:r w:rsidRPr="00F040EF">
        <w:rPr>
          <w:rFonts w:asciiTheme="minorEastAsia" w:eastAsiaTheme="minorEastAsia" w:hAnsiTheme="minorEastAsia" w:hint="eastAsia"/>
          <w:szCs w:val="21"/>
        </w:rPr>
        <w:t>在</w:t>
      </w:r>
      <w:r w:rsidRPr="00F040EF">
        <w:rPr>
          <w:rFonts w:asciiTheme="minorEastAsia" w:eastAsiaTheme="minorEastAsia" w:hAnsiTheme="minorEastAsia"/>
          <w:szCs w:val="21"/>
        </w:rPr>
        <w:t>接到承包人根据14.12.1款</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提交的竣工结算报告和完整的竣工结算资料的30</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内，未能提出修改意见，也未予答复</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，视为发包人认可了该竣工结算资料作为最终竣工结算资料。发包人</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根据14.12.3款的</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，结清竣工结算的款项。</w:t>
      </w:r>
    </w:p>
    <w:p w14:paraId="713B136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14.12.5  发包人未能</w:t>
      </w:r>
      <w:r w:rsidRPr="00F040EF">
        <w:rPr>
          <w:rFonts w:asciiTheme="minorEastAsia" w:eastAsiaTheme="minorEastAsia" w:hAnsiTheme="minorEastAsia" w:hint="eastAsia"/>
          <w:szCs w:val="21"/>
        </w:rPr>
        <w:t>结清</w:t>
      </w:r>
      <w:r w:rsidRPr="00F040EF">
        <w:rPr>
          <w:rFonts w:asciiTheme="minorEastAsia" w:eastAsiaTheme="minorEastAsia" w:hAnsiTheme="minorEastAsia"/>
          <w:szCs w:val="21"/>
        </w:rPr>
        <w:t>竣工结算的款项</w:t>
      </w:r>
    </w:p>
    <w:p w14:paraId="0264B98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（1）发包人未能按14.12.3款的</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，结清应付给承包人的竣工结算的款项余额</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，承包人有权从发包人根据14.2.2款</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提交的支付保函中扣减该款项的余额。</w:t>
      </w:r>
    </w:p>
    <w:p w14:paraId="6D2E38C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合同未</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发包人按14.2.2款提交支付保函</w:t>
      </w:r>
      <w:r w:rsidRPr="00F040EF">
        <w:rPr>
          <w:rFonts w:asciiTheme="minorEastAsia" w:eastAsiaTheme="minorEastAsia" w:hAnsiTheme="minorEastAsia" w:hint="eastAsia"/>
          <w:szCs w:val="21"/>
        </w:rPr>
        <w:t>或支付保函不足以抵偿应向承包人支付的竣工结算款项时</w:t>
      </w:r>
      <w:r w:rsidRPr="00F040EF">
        <w:rPr>
          <w:rFonts w:asciiTheme="minorEastAsia" w:eastAsiaTheme="minorEastAsia" w:hAnsiTheme="minorEastAsia"/>
          <w:szCs w:val="21"/>
        </w:rPr>
        <w:t>，发包人从承包人提交最终结算资料后的第31</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起，</w:t>
      </w:r>
      <w:r w:rsidRPr="00F040EF">
        <w:rPr>
          <w:rFonts w:asciiTheme="minorEastAsia" w:eastAsiaTheme="minorEastAsia" w:hAnsiTheme="minorEastAsia" w:hint="eastAsia"/>
          <w:szCs w:val="21"/>
        </w:rPr>
        <w:t>支付拖欠的竣工结算款项的余额，并</w:t>
      </w:r>
      <w:r w:rsidRPr="00F040EF">
        <w:rPr>
          <w:rFonts w:asciiTheme="minorEastAsia" w:eastAsiaTheme="minorEastAsia" w:hAnsiTheme="minorEastAsia"/>
          <w:szCs w:val="21"/>
        </w:rPr>
        <w:t>按中国人民银行同期同类贷款利率支付</w:t>
      </w:r>
      <w:r w:rsidRPr="00F040EF">
        <w:rPr>
          <w:rFonts w:asciiTheme="minorEastAsia" w:eastAsiaTheme="minorEastAsia" w:hAnsiTheme="minorEastAsia" w:hint="eastAsia"/>
          <w:szCs w:val="21"/>
        </w:rPr>
        <w:t>相应利息</w:t>
      </w:r>
      <w:r w:rsidRPr="00F040EF">
        <w:rPr>
          <w:rFonts w:asciiTheme="minorEastAsia" w:eastAsiaTheme="minorEastAsia" w:hAnsiTheme="minorEastAsia"/>
          <w:szCs w:val="21"/>
        </w:rPr>
        <w:t>。</w:t>
      </w:r>
    </w:p>
    <w:p w14:paraId="2145D24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（2）根据14.12.4款的</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，发包人未能在</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的30</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内对竣工结算资料提出修改意见和答复，也未能向承包人支付竣工结算款项的余额</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从承包人提交该报告后的第31</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起，</w:t>
      </w:r>
      <w:r w:rsidRPr="00F040EF">
        <w:rPr>
          <w:rFonts w:asciiTheme="minorEastAsia" w:eastAsiaTheme="minorEastAsia" w:hAnsiTheme="minorEastAsia" w:hint="eastAsia"/>
          <w:szCs w:val="21"/>
        </w:rPr>
        <w:t>支付拖欠的竣工结算款项的余额，并</w:t>
      </w:r>
      <w:r w:rsidRPr="00F040EF">
        <w:rPr>
          <w:rFonts w:asciiTheme="minorEastAsia" w:eastAsiaTheme="minorEastAsia" w:hAnsiTheme="minorEastAsia"/>
          <w:szCs w:val="21"/>
        </w:rPr>
        <w:t>按中国人民银行同期同类的贷款利率支付</w:t>
      </w:r>
      <w:r w:rsidRPr="00F040EF">
        <w:rPr>
          <w:rFonts w:asciiTheme="minorEastAsia" w:eastAsiaTheme="minorEastAsia" w:hAnsiTheme="minorEastAsia" w:hint="eastAsia"/>
          <w:szCs w:val="21"/>
        </w:rPr>
        <w:t>相应</w:t>
      </w:r>
      <w:r w:rsidRPr="00F040EF">
        <w:rPr>
          <w:rFonts w:asciiTheme="minorEastAsia" w:eastAsiaTheme="minorEastAsia" w:hAnsiTheme="minorEastAsia"/>
          <w:szCs w:val="21"/>
        </w:rPr>
        <w:t>利息。</w:t>
      </w:r>
    </w:p>
    <w:p w14:paraId="0EA0315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发包人在承包人提交最终竣工结算资料的90日内，仍未结清竣工结算款项的，承包人可依据第</w:t>
      </w:r>
      <w:r w:rsidRPr="00F040EF">
        <w:rPr>
          <w:rFonts w:asciiTheme="minorEastAsia" w:eastAsiaTheme="minorEastAsia" w:hAnsiTheme="minorEastAsia"/>
          <w:szCs w:val="21"/>
        </w:rPr>
        <w:t>16.3</w:t>
      </w:r>
      <w:r w:rsidRPr="00F040EF">
        <w:rPr>
          <w:rFonts w:asciiTheme="minorEastAsia" w:eastAsiaTheme="minorEastAsia" w:hAnsiTheme="minorEastAsia" w:hint="eastAsia"/>
          <w:szCs w:val="21"/>
        </w:rPr>
        <w:t>款争议和裁决的约定解决。</w:t>
      </w:r>
    </w:p>
    <w:p w14:paraId="329126F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14.12.6  未能按时提交竣工结算报告及完整的结算资料</w:t>
      </w:r>
    </w:p>
    <w:p w14:paraId="0590246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工程竣工验收报告经发包人认可后的30</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内，承包人未能向发包人提交竣工结算报告及完整的结算资料，造成工程竣工结算不能正常进行、或工程竣工结算不能按时结清，发包人要求</w:t>
      </w:r>
      <w:r w:rsidRPr="00F040EF">
        <w:rPr>
          <w:rFonts w:asciiTheme="minorEastAsia" w:eastAsiaTheme="minorEastAsia" w:hAnsiTheme="minorEastAsia" w:hint="eastAsia"/>
          <w:szCs w:val="21"/>
        </w:rPr>
        <w:t>承包人</w:t>
      </w:r>
      <w:r w:rsidRPr="00F040EF">
        <w:rPr>
          <w:rFonts w:asciiTheme="minorEastAsia" w:eastAsiaTheme="minorEastAsia" w:hAnsiTheme="minorEastAsia"/>
          <w:szCs w:val="21"/>
        </w:rPr>
        <w:t>交付工程时，承包人</w:t>
      </w:r>
      <w:r w:rsidRPr="00F040EF">
        <w:rPr>
          <w:rFonts w:asciiTheme="minorEastAsia" w:eastAsiaTheme="minorEastAsia" w:hAnsiTheme="minorEastAsia" w:hint="eastAsia"/>
          <w:szCs w:val="21"/>
        </w:rPr>
        <w:t>应进行</w:t>
      </w:r>
      <w:r w:rsidRPr="00F040EF">
        <w:rPr>
          <w:rFonts w:asciiTheme="minorEastAsia" w:eastAsiaTheme="minorEastAsia" w:hAnsiTheme="minorEastAsia"/>
          <w:szCs w:val="21"/>
        </w:rPr>
        <w:t>交付；发包人</w:t>
      </w:r>
      <w:r w:rsidRPr="00F040EF">
        <w:rPr>
          <w:rFonts w:asciiTheme="minorEastAsia" w:eastAsiaTheme="minorEastAsia" w:hAnsiTheme="minorEastAsia" w:hint="eastAsia"/>
          <w:szCs w:val="21"/>
        </w:rPr>
        <w:t>未</w:t>
      </w:r>
      <w:r w:rsidRPr="00F040EF">
        <w:rPr>
          <w:rFonts w:asciiTheme="minorEastAsia" w:eastAsiaTheme="minorEastAsia" w:hAnsiTheme="minorEastAsia"/>
          <w:szCs w:val="21"/>
        </w:rPr>
        <w:t>要求交付工程时，承包人须承担保管、维护和保养的费用和责任，不包括根据第9条工程接收</w:t>
      </w:r>
      <w:r w:rsidRPr="00F040EF">
        <w:rPr>
          <w:rFonts w:asciiTheme="minorEastAsia" w:eastAsiaTheme="minorEastAsia" w:hAnsiTheme="minorEastAsia" w:hint="eastAsia"/>
          <w:szCs w:val="21"/>
        </w:rPr>
        <w:t>的约定</w:t>
      </w:r>
      <w:r w:rsidRPr="00F040EF">
        <w:rPr>
          <w:rFonts w:asciiTheme="minorEastAsia" w:eastAsiaTheme="minorEastAsia" w:hAnsiTheme="minorEastAsia"/>
          <w:szCs w:val="21"/>
        </w:rPr>
        <w:t>已被发包人使用、接收的单项工程和工程的任何部分。</w:t>
      </w:r>
    </w:p>
    <w:p w14:paraId="05D13B0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14.12.7  承包人未能支付竣工结算的款项</w:t>
      </w:r>
    </w:p>
    <w:p w14:paraId="46D1D9C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（1）承包人未能按14.12.3款的</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，结清应付给发包人的竣工结算中的款项余额</w:t>
      </w:r>
      <w:r w:rsidRPr="00F040EF">
        <w:rPr>
          <w:rFonts w:asciiTheme="minorEastAsia" w:eastAsiaTheme="minorEastAsia" w:hAnsiTheme="minorEastAsia" w:hint="eastAsia"/>
          <w:szCs w:val="21"/>
        </w:rPr>
        <w:t>时</w:t>
      </w:r>
      <w:r w:rsidRPr="00F040EF">
        <w:rPr>
          <w:rFonts w:asciiTheme="minorEastAsia" w:eastAsiaTheme="minorEastAsia" w:hAnsiTheme="minorEastAsia"/>
          <w:szCs w:val="21"/>
        </w:rPr>
        <w:t>，发包人有权从承包人根据14.2.1款</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提交的履约保函中扣减该款项的余额。</w:t>
      </w:r>
    </w:p>
    <w:p w14:paraId="7B9B77A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履约保函</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金额不足以抵偿</w:t>
      </w:r>
      <w:r w:rsidRPr="00F040EF">
        <w:rPr>
          <w:rFonts w:asciiTheme="minorEastAsia" w:eastAsiaTheme="minorEastAsia" w:hAnsiTheme="minorEastAsia" w:hint="eastAsia"/>
          <w:szCs w:val="21"/>
        </w:rPr>
        <w:t>时</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承包人应</w:t>
      </w:r>
      <w:r w:rsidRPr="00F040EF">
        <w:rPr>
          <w:rFonts w:asciiTheme="minorEastAsia" w:eastAsiaTheme="minorEastAsia" w:hAnsiTheme="minorEastAsia"/>
          <w:szCs w:val="21"/>
        </w:rPr>
        <w:t>从最终竣工结算</w:t>
      </w:r>
      <w:r w:rsidRPr="00F040EF">
        <w:rPr>
          <w:rFonts w:asciiTheme="minorEastAsia" w:eastAsiaTheme="minorEastAsia" w:hAnsiTheme="minorEastAsia" w:hint="eastAsia"/>
          <w:szCs w:val="21"/>
        </w:rPr>
        <w:t>资料</w:t>
      </w:r>
      <w:r w:rsidRPr="00F040EF">
        <w:rPr>
          <w:rFonts w:asciiTheme="minorEastAsia" w:eastAsiaTheme="minorEastAsia" w:hAnsiTheme="minorEastAsia"/>
          <w:szCs w:val="21"/>
        </w:rPr>
        <w:t>提交之后的31</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起，</w:t>
      </w:r>
      <w:r w:rsidRPr="00F040EF">
        <w:rPr>
          <w:rFonts w:asciiTheme="minorEastAsia" w:eastAsiaTheme="minorEastAsia" w:hAnsiTheme="minorEastAsia" w:hint="eastAsia"/>
          <w:szCs w:val="21"/>
        </w:rPr>
        <w:t>支付拖欠的竣工结算款项的余额，并按</w:t>
      </w:r>
      <w:r w:rsidRPr="00F040EF">
        <w:rPr>
          <w:rFonts w:asciiTheme="minorEastAsia" w:eastAsiaTheme="minorEastAsia" w:hAnsiTheme="minorEastAsia"/>
          <w:szCs w:val="21"/>
        </w:rPr>
        <w:t>中国人民银行同期同类贷款利率支付</w:t>
      </w:r>
      <w:r w:rsidRPr="00F040EF">
        <w:rPr>
          <w:rFonts w:asciiTheme="minorEastAsia" w:eastAsiaTheme="minorEastAsia" w:hAnsiTheme="minorEastAsia" w:hint="eastAsia"/>
          <w:szCs w:val="21"/>
        </w:rPr>
        <w:t>相应</w:t>
      </w:r>
      <w:r w:rsidRPr="00F040EF">
        <w:rPr>
          <w:rFonts w:asciiTheme="minorEastAsia" w:eastAsiaTheme="minorEastAsia" w:hAnsiTheme="minorEastAsia"/>
          <w:szCs w:val="21"/>
        </w:rPr>
        <w:t>利息。承包人在最终竣工结算资料提交后的90</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内仍未支付</w:t>
      </w:r>
      <w:r w:rsidRPr="00F040EF">
        <w:rPr>
          <w:rFonts w:asciiTheme="minorEastAsia" w:eastAsiaTheme="minorEastAsia" w:hAnsiTheme="minorEastAsia" w:hint="eastAsia"/>
          <w:szCs w:val="21"/>
        </w:rPr>
        <w:t>时</w:t>
      </w:r>
      <w:r w:rsidRPr="00F040EF">
        <w:rPr>
          <w:rFonts w:asciiTheme="minorEastAsia" w:eastAsiaTheme="minorEastAsia" w:hAnsiTheme="minorEastAsia"/>
          <w:szCs w:val="21"/>
        </w:rPr>
        <w:t>，发包人有权根据第16.3款争议和裁决的</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解决。</w:t>
      </w:r>
    </w:p>
    <w:p w14:paraId="164A713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（2）合同未</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履约保函</w:t>
      </w:r>
      <w:r w:rsidRPr="00F040EF">
        <w:rPr>
          <w:rFonts w:asciiTheme="minorEastAsia" w:eastAsiaTheme="minorEastAsia" w:hAnsiTheme="minorEastAsia" w:hint="eastAsia"/>
          <w:szCs w:val="21"/>
        </w:rPr>
        <w:t>时</w:t>
      </w:r>
      <w:r w:rsidRPr="00F040EF">
        <w:rPr>
          <w:rFonts w:asciiTheme="minorEastAsia" w:eastAsiaTheme="minorEastAsia" w:hAnsiTheme="minorEastAsia"/>
          <w:szCs w:val="21"/>
        </w:rPr>
        <w:t>，承包人</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从最终竣工结算资料提交后的第31</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起，</w:t>
      </w:r>
      <w:r w:rsidRPr="00F040EF">
        <w:rPr>
          <w:rFonts w:asciiTheme="minorEastAsia" w:eastAsiaTheme="minorEastAsia" w:hAnsiTheme="minorEastAsia" w:hint="eastAsia"/>
          <w:szCs w:val="21"/>
        </w:rPr>
        <w:t>支付拖欠的竣工结算款项的余额，并</w:t>
      </w:r>
      <w:r w:rsidRPr="00F040EF">
        <w:rPr>
          <w:rFonts w:asciiTheme="minorEastAsia" w:eastAsiaTheme="minorEastAsia" w:hAnsiTheme="minorEastAsia"/>
          <w:szCs w:val="21"/>
        </w:rPr>
        <w:t>按中国人民银行同期同类贷款利率</w:t>
      </w:r>
      <w:r w:rsidRPr="00F040EF">
        <w:rPr>
          <w:rFonts w:asciiTheme="minorEastAsia" w:eastAsiaTheme="minorEastAsia" w:hAnsiTheme="minorEastAsia" w:hint="eastAsia"/>
          <w:szCs w:val="21"/>
        </w:rPr>
        <w:t>支付相应利息。如</w:t>
      </w:r>
      <w:r w:rsidRPr="00F040EF">
        <w:rPr>
          <w:rFonts w:asciiTheme="minorEastAsia" w:eastAsiaTheme="minorEastAsia" w:hAnsiTheme="minorEastAsia"/>
          <w:szCs w:val="21"/>
        </w:rPr>
        <w:t>承包人在最终竣工结算资料提交后的90</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内仍未支付</w:t>
      </w:r>
      <w:r w:rsidRPr="00F040EF">
        <w:rPr>
          <w:rFonts w:asciiTheme="minorEastAsia" w:eastAsiaTheme="minorEastAsia" w:hAnsiTheme="minorEastAsia" w:hint="eastAsia"/>
          <w:szCs w:val="21"/>
        </w:rPr>
        <w:t>时</w:t>
      </w:r>
      <w:r w:rsidRPr="00F040EF">
        <w:rPr>
          <w:rFonts w:asciiTheme="minorEastAsia" w:eastAsiaTheme="minorEastAsia" w:hAnsiTheme="minorEastAsia"/>
          <w:szCs w:val="21"/>
        </w:rPr>
        <w:t>，发包人有权根据第16.3款争议和裁决的</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解决。</w:t>
      </w:r>
    </w:p>
    <w:p w14:paraId="40E6880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14.12.8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竣工结算的争议</w:t>
      </w:r>
    </w:p>
    <w:p w14:paraId="66FD32B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如在发包人收到承包人递交的竣工结算报告及完整的结算资料后的</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双方对工程竣工结算的价款发生争议时，应共同委托一家具有相应资质等级的工程造价咨询单位进行竣工结算审核，按审核结果，结清竣工结算的款项。审核周期由合同双方与工程造价审核单位约定。对审核结果仍有争议时，依据第</w:t>
      </w:r>
      <w:r w:rsidRPr="00F040EF">
        <w:rPr>
          <w:rFonts w:asciiTheme="minorEastAsia" w:eastAsiaTheme="minorEastAsia" w:hAnsiTheme="minorEastAsia"/>
          <w:szCs w:val="21"/>
        </w:rPr>
        <w:t>16.3</w:t>
      </w:r>
      <w:r w:rsidRPr="00F040EF">
        <w:rPr>
          <w:rFonts w:asciiTheme="minorEastAsia" w:eastAsiaTheme="minorEastAsia" w:hAnsiTheme="minorEastAsia" w:hint="eastAsia"/>
          <w:szCs w:val="21"/>
        </w:rPr>
        <w:t>款争议和裁决的约定解决。</w:t>
      </w:r>
    </w:p>
    <w:p w14:paraId="1A9026F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15</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保险</w:t>
      </w:r>
    </w:p>
    <w:p w14:paraId="2734D02B"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15.1  承包人的投保</w:t>
      </w:r>
    </w:p>
    <w:p w14:paraId="3022B8B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15.1.1  按适用法律</w:t>
      </w:r>
      <w:r w:rsidRPr="00F040EF">
        <w:rPr>
          <w:rFonts w:asciiTheme="minorEastAsia" w:eastAsiaTheme="minorEastAsia" w:hAnsiTheme="minorEastAsia" w:hint="eastAsia"/>
          <w:szCs w:val="21"/>
        </w:rPr>
        <w:t>和专用条款约定的投保类别，由承包人</w:t>
      </w:r>
      <w:r w:rsidRPr="00F040EF">
        <w:rPr>
          <w:rFonts w:asciiTheme="minorEastAsia" w:eastAsiaTheme="minorEastAsia" w:hAnsiTheme="minorEastAsia"/>
          <w:szCs w:val="21"/>
        </w:rPr>
        <w:t>投保</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保险种类</w:t>
      </w:r>
      <w:r w:rsidRPr="00F040EF">
        <w:rPr>
          <w:rFonts w:asciiTheme="minorEastAsia" w:eastAsiaTheme="minorEastAsia" w:hAnsiTheme="minorEastAsia" w:hint="eastAsia"/>
          <w:szCs w:val="21"/>
        </w:rPr>
        <w:t>，其</w:t>
      </w:r>
      <w:r w:rsidRPr="00F040EF">
        <w:rPr>
          <w:rFonts w:asciiTheme="minorEastAsia" w:eastAsiaTheme="minorEastAsia" w:hAnsiTheme="minorEastAsia"/>
          <w:szCs w:val="21"/>
        </w:rPr>
        <w:t>投保费用包含在合同价格中。</w:t>
      </w:r>
      <w:r w:rsidRPr="00F040EF">
        <w:rPr>
          <w:rFonts w:asciiTheme="minorEastAsia" w:eastAsiaTheme="minorEastAsia" w:hAnsiTheme="minorEastAsia" w:hint="eastAsia"/>
          <w:szCs w:val="21"/>
        </w:rPr>
        <w:t>由承包人投保的保险种类、保险范围、投保金额、保险期限和持续有效的时间等在专用条款中约定。</w:t>
      </w:r>
    </w:p>
    <w:p w14:paraId="3F144B8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（1）适用法律规定及专用条款约定的，由承包人负责投保的，承包人应依据工程实施阶段的需要按期投保；</w:t>
      </w:r>
    </w:p>
    <w:p w14:paraId="08A30D4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）在合同执行过程中，</w:t>
      </w:r>
      <w:r w:rsidRPr="00F040EF">
        <w:rPr>
          <w:rFonts w:asciiTheme="minorEastAsia" w:eastAsiaTheme="minorEastAsia" w:hAnsiTheme="minorEastAsia" w:hint="eastAsia"/>
          <w:szCs w:val="21"/>
        </w:rPr>
        <w:t>新颁布的</w:t>
      </w:r>
      <w:r w:rsidRPr="00F040EF">
        <w:rPr>
          <w:rFonts w:asciiTheme="minorEastAsia" w:eastAsiaTheme="minorEastAsia" w:hAnsiTheme="minorEastAsia"/>
          <w:szCs w:val="21"/>
        </w:rPr>
        <w:t>适用法律规定</w:t>
      </w:r>
      <w:r w:rsidRPr="00F040EF">
        <w:rPr>
          <w:rFonts w:asciiTheme="minorEastAsia" w:eastAsiaTheme="minorEastAsia" w:hAnsiTheme="minorEastAsia" w:hint="eastAsia"/>
          <w:szCs w:val="21"/>
        </w:rPr>
        <w:t>由</w:t>
      </w:r>
      <w:r w:rsidRPr="00F040EF">
        <w:rPr>
          <w:rFonts w:asciiTheme="minorEastAsia" w:eastAsiaTheme="minorEastAsia" w:hAnsiTheme="minorEastAsia"/>
          <w:szCs w:val="21"/>
        </w:rPr>
        <w:t>承包人投保的强制性保险，根据13条变更和合同价格调整的</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调整合同价格。</w:t>
      </w:r>
    </w:p>
    <w:p w14:paraId="724056D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15.1.2  保险单对联合被保险人提供保险时，保险赔偿对每个联合被保险人分别施用。承包人</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代表自己的被保险人，保证其被保险人遵守保险单</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的条件</w:t>
      </w:r>
      <w:r w:rsidRPr="00F040EF">
        <w:rPr>
          <w:rFonts w:asciiTheme="minorEastAsia" w:eastAsiaTheme="minorEastAsia" w:hAnsiTheme="minorEastAsia" w:hint="eastAsia"/>
          <w:szCs w:val="21"/>
        </w:rPr>
        <w:t>及其</w:t>
      </w:r>
      <w:r w:rsidRPr="00F040EF">
        <w:rPr>
          <w:rFonts w:asciiTheme="minorEastAsia" w:eastAsiaTheme="minorEastAsia" w:hAnsiTheme="minorEastAsia"/>
          <w:szCs w:val="21"/>
        </w:rPr>
        <w:t>赔偿</w:t>
      </w:r>
      <w:r w:rsidRPr="00F040EF">
        <w:rPr>
          <w:rFonts w:asciiTheme="minorEastAsia" w:eastAsiaTheme="minorEastAsia" w:hAnsiTheme="minorEastAsia" w:hint="eastAsia"/>
          <w:szCs w:val="21"/>
        </w:rPr>
        <w:t>金额</w:t>
      </w:r>
      <w:r w:rsidRPr="00F040EF">
        <w:rPr>
          <w:rFonts w:asciiTheme="minorEastAsia" w:eastAsiaTheme="minorEastAsia" w:hAnsiTheme="minorEastAsia"/>
          <w:szCs w:val="21"/>
        </w:rPr>
        <w:t>。</w:t>
      </w:r>
    </w:p>
    <w:p w14:paraId="294F98D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15.1.3  </w:t>
      </w:r>
      <w:r w:rsidRPr="00F040EF">
        <w:rPr>
          <w:rFonts w:asciiTheme="minorEastAsia" w:eastAsiaTheme="minorEastAsia" w:hAnsiTheme="minorEastAsia" w:hint="eastAsia"/>
          <w:szCs w:val="21"/>
        </w:rPr>
        <w:t>承包人</w:t>
      </w:r>
      <w:r w:rsidRPr="00F040EF">
        <w:rPr>
          <w:rFonts w:asciiTheme="minorEastAsia" w:eastAsiaTheme="minorEastAsia" w:hAnsiTheme="minorEastAsia"/>
          <w:szCs w:val="21"/>
        </w:rPr>
        <w:t>从保险人收到的理赔款项，</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用于保单</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的损失、损害、伤害的修复、购置、重建和赔偿。</w:t>
      </w:r>
    </w:p>
    <w:p w14:paraId="6DA684B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15.1.4  </w:t>
      </w:r>
      <w:r w:rsidRPr="00F040EF">
        <w:rPr>
          <w:rFonts w:asciiTheme="minorEastAsia" w:eastAsiaTheme="minorEastAsia" w:hAnsiTheme="minorEastAsia" w:hint="eastAsia"/>
          <w:szCs w:val="21"/>
        </w:rPr>
        <w:t>承包人应</w:t>
      </w:r>
      <w:r w:rsidRPr="00F040EF">
        <w:rPr>
          <w:rFonts w:asciiTheme="minorEastAsia" w:eastAsiaTheme="minorEastAsia" w:hAnsiTheme="minorEastAsia"/>
          <w:szCs w:val="21"/>
        </w:rPr>
        <w:t>在投保项目及其</w:t>
      </w:r>
      <w:r w:rsidRPr="00F040EF">
        <w:rPr>
          <w:rFonts w:asciiTheme="minorEastAsia" w:eastAsiaTheme="minorEastAsia" w:hAnsiTheme="minorEastAsia" w:hint="eastAsia"/>
          <w:szCs w:val="21"/>
        </w:rPr>
        <w:t>投保</w:t>
      </w:r>
      <w:r w:rsidRPr="00F040EF">
        <w:rPr>
          <w:rFonts w:asciiTheme="minorEastAsia" w:eastAsiaTheme="minorEastAsia" w:hAnsiTheme="minorEastAsia"/>
          <w:szCs w:val="21"/>
        </w:rPr>
        <w:t>期限内，向</w:t>
      </w:r>
      <w:r w:rsidRPr="00F040EF">
        <w:rPr>
          <w:rFonts w:asciiTheme="minorEastAsia" w:eastAsiaTheme="minorEastAsia" w:hAnsiTheme="minorEastAsia" w:hint="eastAsia"/>
          <w:szCs w:val="21"/>
        </w:rPr>
        <w:t>发包人</w:t>
      </w:r>
      <w:r w:rsidRPr="00F040EF">
        <w:rPr>
          <w:rFonts w:asciiTheme="minorEastAsia" w:eastAsiaTheme="minorEastAsia" w:hAnsiTheme="minorEastAsia"/>
          <w:szCs w:val="21"/>
        </w:rPr>
        <w:t>提供保险单副本、保费支付单据复印件和保险单生效的证明。</w:t>
      </w:r>
    </w:p>
    <w:p w14:paraId="283EEEF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承包人未提交上述证明文件的，视为未按合同约定投保，发包人可以自己名义投保相应保险，由此引起的费用及理赔损失，由承包人承担。</w:t>
      </w:r>
    </w:p>
    <w:p w14:paraId="116295C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15.2  一切险和第三方责任险</w:t>
      </w:r>
    </w:p>
    <w:p w14:paraId="0E19E76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对于建筑工程一切险、安装工程一切险和第三者责任险，无论应投保方是任何一方，其在投保时均</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将本合同</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另一方</w:t>
      </w:r>
      <w:r w:rsidRPr="00F040EF">
        <w:rPr>
          <w:rFonts w:asciiTheme="minorEastAsia" w:eastAsiaTheme="minorEastAsia" w:hAnsiTheme="minorEastAsia" w:hint="eastAsia"/>
          <w:szCs w:val="21"/>
        </w:rPr>
        <w:t>、本合同项下分包商、供货商、服务商</w:t>
      </w:r>
      <w:r w:rsidRPr="00F040EF">
        <w:rPr>
          <w:rFonts w:asciiTheme="minorEastAsia" w:eastAsiaTheme="minorEastAsia" w:hAnsiTheme="minorEastAsia"/>
          <w:szCs w:val="21"/>
        </w:rPr>
        <w:t>同时列为保险合同项下的被保险人。具体</w:t>
      </w:r>
      <w:r w:rsidRPr="00F040EF">
        <w:rPr>
          <w:rFonts w:asciiTheme="minorEastAsia" w:eastAsiaTheme="minorEastAsia" w:hAnsiTheme="minorEastAsia" w:hint="eastAsia"/>
          <w:szCs w:val="21"/>
        </w:rPr>
        <w:t>的应</w:t>
      </w:r>
      <w:r w:rsidRPr="00F040EF">
        <w:rPr>
          <w:rFonts w:asciiTheme="minorEastAsia" w:eastAsiaTheme="minorEastAsia" w:hAnsiTheme="minorEastAsia"/>
          <w:szCs w:val="21"/>
        </w:rPr>
        <w:t>投保方在专用条款中</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w:t>
      </w:r>
    </w:p>
    <w:p w14:paraId="12CE9BDB"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15.3  保险的其它规定</w:t>
      </w:r>
    </w:p>
    <w:p w14:paraId="1B3DE0B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15.3.1  </w:t>
      </w:r>
      <w:r w:rsidRPr="00F040EF">
        <w:rPr>
          <w:rFonts w:asciiTheme="minorEastAsia" w:eastAsiaTheme="minorEastAsia" w:hAnsiTheme="minorEastAsia" w:hint="eastAsia"/>
          <w:szCs w:val="21"/>
        </w:rPr>
        <w:t>由承包人负责</w:t>
      </w:r>
      <w:r w:rsidRPr="00F040EF">
        <w:rPr>
          <w:rFonts w:asciiTheme="minorEastAsia" w:eastAsiaTheme="minorEastAsia" w:hAnsiTheme="minorEastAsia"/>
          <w:szCs w:val="21"/>
        </w:rPr>
        <w:t>采购运输的设备、材料、部件的运输险</w:t>
      </w:r>
      <w:r w:rsidRPr="00F040EF">
        <w:rPr>
          <w:rFonts w:asciiTheme="minorEastAsia" w:eastAsiaTheme="minorEastAsia" w:hAnsiTheme="minorEastAsia" w:hint="eastAsia"/>
          <w:szCs w:val="21"/>
        </w:rPr>
        <w:t>，由承包人</w:t>
      </w:r>
      <w:r w:rsidRPr="00F040EF">
        <w:rPr>
          <w:rFonts w:asciiTheme="minorEastAsia" w:eastAsiaTheme="minorEastAsia" w:hAnsiTheme="minorEastAsia"/>
          <w:szCs w:val="21"/>
        </w:rPr>
        <w:t>投保。此项保险费用已包含在合同价格中</w:t>
      </w:r>
      <w:r w:rsidRPr="00F040EF">
        <w:rPr>
          <w:rFonts w:asciiTheme="minorEastAsia" w:eastAsiaTheme="minorEastAsia" w:hAnsiTheme="minorEastAsia" w:hint="eastAsia"/>
          <w:szCs w:val="21"/>
        </w:rPr>
        <w:t>，专用条款中另有约定时除外。</w:t>
      </w:r>
    </w:p>
    <w:p w14:paraId="2FE1F91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15.3.2  保险事项的</w:t>
      </w:r>
      <w:r w:rsidRPr="00F040EF">
        <w:rPr>
          <w:rFonts w:asciiTheme="minorEastAsia" w:eastAsiaTheme="minorEastAsia" w:hAnsiTheme="minorEastAsia" w:hint="eastAsia"/>
          <w:szCs w:val="21"/>
        </w:rPr>
        <w:t>意外事件</w:t>
      </w:r>
      <w:r w:rsidRPr="00F040EF">
        <w:rPr>
          <w:rFonts w:asciiTheme="minorEastAsia" w:eastAsiaTheme="minorEastAsia" w:hAnsiTheme="minorEastAsia"/>
          <w:szCs w:val="21"/>
        </w:rPr>
        <w:t>发生时，</w:t>
      </w:r>
      <w:r w:rsidRPr="00F040EF">
        <w:rPr>
          <w:rFonts w:asciiTheme="minorEastAsia" w:eastAsiaTheme="minorEastAsia" w:hAnsiTheme="minorEastAsia" w:hint="eastAsia"/>
          <w:szCs w:val="21"/>
        </w:rPr>
        <w:t>在场的各</w:t>
      </w:r>
      <w:r w:rsidRPr="00F040EF">
        <w:rPr>
          <w:rFonts w:asciiTheme="minorEastAsia" w:eastAsiaTheme="minorEastAsia" w:hAnsiTheme="minorEastAsia"/>
          <w:szCs w:val="21"/>
        </w:rPr>
        <w:t>方均有责任努力采取必要措施，防止损失、损害的扩大。</w:t>
      </w:r>
    </w:p>
    <w:p w14:paraId="0B1D947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15.3.3  本合同</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以外的险种，根据各自的需要自行投保，保险费用</w:t>
      </w:r>
      <w:r w:rsidRPr="00F040EF">
        <w:rPr>
          <w:rFonts w:asciiTheme="minorEastAsia" w:eastAsiaTheme="minorEastAsia" w:hAnsiTheme="minorEastAsia" w:hint="eastAsia"/>
          <w:szCs w:val="21"/>
        </w:rPr>
        <w:t>由</w:t>
      </w:r>
      <w:r w:rsidRPr="00F040EF">
        <w:rPr>
          <w:rFonts w:asciiTheme="minorEastAsia" w:eastAsiaTheme="minorEastAsia" w:hAnsiTheme="minorEastAsia"/>
          <w:szCs w:val="21"/>
        </w:rPr>
        <w:t>各自承担。</w:t>
      </w:r>
    </w:p>
    <w:p w14:paraId="08D55A0C"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16</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 xml:space="preserve"> 违约、索赔和争议</w:t>
      </w:r>
    </w:p>
    <w:p w14:paraId="7BEC3667"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16.1</w:t>
      </w:r>
      <w:r w:rsidRPr="00F040EF">
        <w:rPr>
          <w:rFonts w:asciiTheme="minorEastAsia" w:eastAsiaTheme="minorEastAsia" w:hAnsiTheme="minorEastAsia" w:hint="eastAsia"/>
          <w:b/>
          <w:szCs w:val="21"/>
        </w:rPr>
        <w:t xml:space="preserve">  违约责任</w:t>
      </w:r>
    </w:p>
    <w:p w14:paraId="2FF0088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16.1.1</w:t>
      </w:r>
      <w:r w:rsidRPr="00F040EF">
        <w:rPr>
          <w:rFonts w:asciiTheme="minorEastAsia" w:eastAsiaTheme="minorEastAsia" w:hAnsiTheme="minorEastAsia" w:hint="eastAsia"/>
          <w:szCs w:val="21"/>
        </w:rPr>
        <w:t xml:space="preserve">  发包人的违约责任</w:t>
      </w:r>
    </w:p>
    <w:p w14:paraId="2683E74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当发生下列情况时：</w:t>
      </w:r>
    </w:p>
    <w:p w14:paraId="2D4D610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（1）发包人未能履行5.1..2款、5.2.1款第（1）、（2）项的约定，未能按时提供真实、准确、齐全的工艺技术和（或）建筑设计方案、项目基础资料和现场障碍资料；</w:t>
      </w:r>
    </w:p>
    <w:p w14:paraId="0C8FD3D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（2）发包人未能按13条的约定调整合同价格，未能按14条有关预付款、工程进度款、竣工结算约定的款项类别、金额、承包人指定的账户和时间支付相应款项；</w:t>
      </w:r>
    </w:p>
    <w:p w14:paraId="04BD819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（3）发包人未能履行合同中约定的其它责任和义务。</w:t>
      </w:r>
    </w:p>
    <w:p w14:paraId="752266E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应采取补救措施，并赔偿因上述违约行为给承包人造成的损失。因其违约行为造成工程关键路径延误时，竣工日期顺延。发包人承担违约责任，并不能减轻或免除合同中约定的应由发包人继续履行的其它责任和义务。</w:t>
      </w:r>
    </w:p>
    <w:p w14:paraId="43D3C52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16.1.2</w:t>
      </w:r>
      <w:r w:rsidRPr="00F040EF">
        <w:rPr>
          <w:rFonts w:asciiTheme="minorEastAsia" w:eastAsiaTheme="minorEastAsia" w:hAnsiTheme="minorEastAsia" w:hint="eastAsia"/>
          <w:szCs w:val="21"/>
        </w:rPr>
        <w:t xml:space="preserve">  承包人的违约责任</w:t>
      </w:r>
    </w:p>
    <w:p w14:paraId="2E402DF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当发生下列情况时：</w:t>
      </w:r>
    </w:p>
    <w:p w14:paraId="6F30DFD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（1）承包人未能履行第6.2款对其提供的工程物资进行检验的约定、7.5款施工质量与检验的约定，未能修复缺陷； </w:t>
      </w:r>
    </w:p>
    <w:p w14:paraId="4107CC9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 承包人经三次试验仍未能通过竣工试验、或经三次试验仍未能通过竣工后试验，导致的工程任何主要部分或整个工程丧失了使用价值、生产价值、使用利益；</w:t>
      </w:r>
    </w:p>
    <w:p w14:paraId="633F969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（3） 承包人未经发包人同意、或未经必要的许可、或适用法律不允许分包的，将工程分包给他人； </w:t>
      </w:r>
    </w:p>
    <w:p w14:paraId="1980F66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 承包人未能履行合同约定的其他责任和义务。</w:t>
      </w:r>
    </w:p>
    <w:p w14:paraId="03787A5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承包人应采取补救措施，并赔偿因上述违约行为给发包人造成的损失。承包人承担违约责任，并不能减轻或免除合同中约定的由承包人继续履行的其它责任和义务。</w:t>
      </w:r>
    </w:p>
    <w:p w14:paraId="3FFA680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16.2</w:t>
      </w:r>
      <w:r w:rsidRPr="00F040EF">
        <w:rPr>
          <w:rFonts w:asciiTheme="minorEastAsia" w:eastAsiaTheme="minorEastAsia" w:hAnsiTheme="minorEastAsia" w:hint="eastAsia"/>
          <w:b/>
          <w:szCs w:val="21"/>
        </w:rPr>
        <w:t xml:space="preserve">  索  赔</w:t>
      </w:r>
    </w:p>
    <w:p w14:paraId="047570C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16.2.1</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发包人的索赔</w:t>
      </w:r>
    </w:p>
    <w:p w14:paraId="2874E19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认为，承包人未能履行合同约定的职责、责任、义务，且根据本合同约定、与本合同有关的文件、资料的相关情况与事项，承包人应承担损失、损害赔偿责任，但承包人未能按合同约定履行其赔偿责任时，发包人有权向承包人提出索赔。索赔依据法律及合同约定，并遵循如下程序进行：</w:t>
      </w:r>
    </w:p>
    <w:p w14:paraId="26FECFB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）发包人应在索赔事件发生后的</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日内，向承包人送交索赔通知。未能在索赔事件发生后的</w:t>
      </w:r>
      <w:r w:rsidRPr="00F040EF">
        <w:rPr>
          <w:rFonts w:asciiTheme="minorEastAsia" w:eastAsiaTheme="minorEastAsia" w:hAnsiTheme="minorEastAsia"/>
          <w:szCs w:val="21"/>
        </w:rPr>
        <w:t xml:space="preserve">30 </w:t>
      </w:r>
      <w:r w:rsidRPr="00F040EF">
        <w:rPr>
          <w:rFonts w:asciiTheme="minorEastAsia" w:eastAsiaTheme="minorEastAsia" w:hAnsiTheme="minorEastAsia" w:hint="eastAsia"/>
          <w:szCs w:val="21"/>
        </w:rPr>
        <w:t>日内发出索赔通知，承包人不再承担任何责任，法律另有规定的除外；</w:t>
      </w:r>
    </w:p>
    <w:p w14:paraId="1872ACD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（2）发包人应在发出索赔通知后的</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日内，以书面形式向承包人提供说明索赔事件的正当理由、条款根据、有效的可证实的证据和索赔估算等相关资料；</w:t>
      </w:r>
    </w:p>
    <w:p w14:paraId="025D916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（3）承包人应在收到发包人送交的索赔资料后</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日内与发包人协商解决，或给予答复，或要求发包人进一步补充提供索赔的理由和证据；</w:t>
      </w:r>
    </w:p>
    <w:p w14:paraId="5A9F88A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（4）承包人在收到发包人送交的索赔资料后</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日内未与发包人协商、未于答复、或未向发包人提出进一步要求，视为该项索赔已被承包人认可。</w:t>
      </w:r>
    </w:p>
    <w:p w14:paraId="3549B0D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当发包人提出的索赔事件持续影响时，发包人每周应向承包人发出索赔事件的延续影响情况，在该索赔事件延续影响停止后的</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日内，发包人应向承包人送交最终索赔报告和最终索赔估算。索赔程序与本款第（1）项至第（4）项的约定相同。</w:t>
      </w:r>
    </w:p>
    <w:p w14:paraId="671291A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16.2.2</w:t>
      </w:r>
      <w:r w:rsidRPr="00F040EF">
        <w:rPr>
          <w:rFonts w:asciiTheme="minorEastAsia" w:eastAsiaTheme="minorEastAsia" w:hAnsiTheme="minorEastAsia" w:hint="eastAsia"/>
          <w:szCs w:val="21"/>
        </w:rPr>
        <w:t xml:space="preserve">  承包人的索赔</w:t>
      </w:r>
    </w:p>
    <w:p w14:paraId="4E6ABA8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认为，发包人未能履行合同约定的职责、责任和义务，且根据本合同的任何条款的约定、与本合同有关的文件、资料的相关情况和事项，发包人应承担损失、损害赔偿责任及延长竣工日期的，发包人未能按合同约定履行其赔偿义务或延长竣工日期时，承包人有权向发包人提出索赔。索赔依据法律和合同约定，并遵循如下程序进行：</w:t>
      </w:r>
    </w:p>
    <w:p w14:paraId="6F83182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承包人应在索赔事件发生后</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日内，向发包人发出索赔通知。未在索赔事件发生后的</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日内发出去</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赔通知，发包人不再承担任何责任，法律另有规定除外，</w:t>
      </w:r>
    </w:p>
    <w:p w14:paraId="13433A3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2</w:t>
      </w:r>
      <w:r w:rsidRPr="00F040EF">
        <w:rPr>
          <w:rFonts w:asciiTheme="minorEastAsia" w:eastAsiaTheme="minorEastAsia" w:hAnsiTheme="minorEastAsia" w:hint="eastAsia"/>
          <w:szCs w:val="21"/>
        </w:rPr>
        <w:t>）承包人应在发出索赔事件通知后的</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日内，以书面形式向发包人提交说明索赔事件的正当理由、条款根据、有效的可证实的证据和索赔估算资料的报告；</w:t>
      </w:r>
    </w:p>
    <w:p w14:paraId="151DD92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）发包人应在收到承包人送交的有关索赔资料的报告后</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日内与承包人协商解决，或给予答复，或要求承包人进一步补充索赔理由和证据；</w:t>
      </w:r>
    </w:p>
    <w:p w14:paraId="3520805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4</w:t>
      </w:r>
      <w:r w:rsidRPr="00F040EF">
        <w:rPr>
          <w:rFonts w:asciiTheme="minorEastAsia" w:eastAsiaTheme="minorEastAsia" w:hAnsiTheme="minorEastAsia" w:hint="eastAsia"/>
          <w:szCs w:val="21"/>
        </w:rPr>
        <w:t>）发包人在收到承包人按本款第（3）项提交的报告和补充资料后的</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日内未与承包人协商、或未予答复、或未向承包人提出进一步补充要求，视为该项索赔已被发包人认可。</w:t>
      </w:r>
    </w:p>
    <w:p w14:paraId="3AE854E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 当承包人提出的索赔事件持续影响时，承包人每周应向发包人发出索赔事件的延续影响情况，在该索赔事件延续影响停止后的</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日内，承包人向发包人送交最终索赔报告和最终索赔估算。索赔程序与本款第（1）项至第（</w:t>
      </w:r>
      <w:r w:rsidRPr="00F040EF">
        <w:rPr>
          <w:rFonts w:asciiTheme="minorEastAsia" w:eastAsiaTheme="minorEastAsia" w:hAnsiTheme="minorEastAsia"/>
          <w:szCs w:val="21"/>
        </w:rPr>
        <w:t>4</w:t>
      </w:r>
      <w:r w:rsidRPr="00F040EF">
        <w:rPr>
          <w:rFonts w:asciiTheme="minorEastAsia" w:eastAsiaTheme="minorEastAsia" w:hAnsiTheme="minorEastAsia" w:hint="eastAsia"/>
          <w:szCs w:val="21"/>
        </w:rPr>
        <w:t>）项的约定相同。</w:t>
      </w:r>
    </w:p>
    <w:p w14:paraId="7E0E372C"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16.3</w:t>
      </w:r>
      <w:r w:rsidRPr="00F040EF">
        <w:rPr>
          <w:rFonts w:asciiTheme="minorEastAsia" w:eastAsiaTheme="minorEastAsia" w:hAnsiTheme="minorEastAsia" w:hint="eastAsia"/>
          <w:b/>
          <w:szCs w:val="21"/>
        </w:rPr>
        <w:t xml:space="preserve"> </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争议和裁决</w:t>
      </w:r>
    </w:p>
    <w:p w14:paraId="02678C9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16.3.1</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争议的解决程序</w:t>
      </w:r>
    </w:p>
    <w:p w14:paraId="5989759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根据本合同或与本合同相关的事项所发生的任何索赔争议，合同双方首先应通过友好协商解决。争议的一方，应以书面形式通知另一方，说明争议的内容、细节及因由。在上述书面通知发出之日起的</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日内，经友好协商后仍存争议时，合同双方可提请双方一致同意的工程所在地有关单位或权威机构对此项争议进行调解；在争议提交调解之日起</w:t>
      </w:r>
      <w:r w:rsidRPr="00F040EF">
        <w:rPr>
          <w:rFonts w:asciiTheme="minorEastAsia" w:eastAsiaTheme="minorEastAsia" w:hAnsiTheme="minorEastAsia"/>
          <w:szCs w:val="21"/>
        </w:rPr>
        <w:t>30</w:t>
      </w:r>
      <w:r w:rsidRPr="00F040EF">
        <w:rPr>
          <w:rFonts w:asciiTheme="minorEastAsia" w:eastAsiaTheme="minorEastAsia" w:hAnsiTheme="minorEastAsia" w:hint="eastAsia"/>
          <w:szCs w:val="21"/>
        </w:rPr>
        <w:t>日内，双方仍存争议时，或合同任何一方不同意调解的，按专用条款的约定通过仲裁或诉讼方式解决争议事顷。</w:t>
      </w:r>
    </w:p>
    <w:p w14:paraId="0970070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16.3.2</w:t>
      </w:r>
      <w:r w:rsidRPr="00F040EF">
        <w:rPr>
          <w:rFonts w:asciiTheme="minorEastAsia" w:eastAsiaTheme="minorEastAsia" w:hAnsiTheme="minorEastAsia" w:hint="eastAsia"/>
          <w:szCs w:val="21"/>
        </w:rPr>
        <w:t xml:space="preserve">  争议不应影响履约</w:t>
      </w:r>
    </w:p>
    <w:p w14:paraId="29CB8A9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发生争议后，须继续履行其合同约定的责任和义务，保持工程继续实施。除非出现下列情况，任何一方不得停止工程或部分工程的实施，</w:t>
      </w:r>
    </w:p>
    <w:p w14:paraId="009088E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当事人一方违约导致合同确已无法履行，经合同双方协议停止实施；</w:t>
      </w:r>
    </w:p>
    <w:p w14:paraId="43E14C7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 仲裁机构或法院责令停止实施。</w:t>
      </w:r>
    </w:p>
    <w:p w14:paraId="353FCB8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16.3.3</w:t>
      </w:r>
      <w:r w:rsidRPr="00F040EF">
        <w:rPr>
          <w:rFonts w:asciiTheme="minorEastAsia" w:eastAsiaTheme="minorEastAsia" w:hAnsiTheme="minorEastAsia" w:hint="eastAsia"/>
          <w:szCs w:val="21"/>
        </w:rPr>
        <w:t xml:space="preserve">  停止实施的工程保护</w:t>
      </w:r>
    </w:p>
    <w:p w14:paraId="6B6EB10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根据16.3.2款约定，停止实施的工程或部分工程，当事人按合同约定的职责、责任和义务，保护好与合同工程有关的各种文件、资料、图纸、已完工程，以及尚未使用的工程物资。</w:t>
      </w:r>
    </w:p>
    <w:p w14:paraId="10898CD2"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17</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不可抗力</w:t>
      </w:r>
    </w:p>
    <w:p w14:paraId="07EC07C5"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17.</w:t>
      </w:r>
      <w:r w:rsidRPr="00F040EF">
        <w:rPr>
          <w:rFonts w:asciiTheme="minorEastAsia" w:eastAsiaTheme="minorEastAsia" w:hAnsiTheme="minorEastAsia" w:hint="eastAsia"/>
          <w:b/>
          <w:szCs w:val="21"/>
        </w:rPr>
        <w:t xml:space="preserve">1  </w:t>
      </w:r>
      <w:r w:rsidRPr="00F040EF">
        <w:rPr>
          <w:rFonts w:asciiTheme="minorEastAsia" w:eastAsiaTheme="minorEastAsia" w:hAnsiTheme="minorEastAsia"/>
          <w:b/>
          <w:szCs w:val="21"/>
        </w:rPr>
        <w:t>不可抗力发生</w:t>
      </w:r>
      <w:r w:rsidRPr="00F040EF">
        <w:rPr>
          <w:rFonts w:asciiTheme="minorEastAsia" w:eastAsiaTheme="minorEastAsia" w:hAnsiTheme="minorEastAsia" w:hint="eastAsia"/>
          <w:b/>
          <w:szCs w:val="21"/>
        </w:rPr>
        <w:t>时的义务</w:t>
      </w:r>
    </w:p>
    <w:p w14:paraId="04F2BBE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17.</w:t>
      </w:r>
      <w:r w:rsidRPr="00F040EF">
        <w:rPr>
          <w:rFonts w:asciiTheme="minorEastAsia" w:eastAsiaTheme="minorEastAsia" w:hAnsiTheme="minorEastAsia" w:hint="eastAsia"/>
          <w:szCs w:val="21"/>
        </w:rPr>
        <w:t>1</w:t>
      </w:r>
      <w:r w:rsidRPr="00F040EF">
        <w:rPr>
          <w:rFonts w:asciiTheme="minorEastAsia" w:eastAsiaTheme="minorEastAsia" w:hAnsiTheme="minorEastAsia"/>
          <w:szCs w:val="21"/>
        </w:rPr>
        <w:t xml:space="preserve">.1 </w:t>
      </w:r>
      <w:r w:rsidRPr="00F040EF">
        <w:rPr>
          <w:rFonts w:asciiTheme="minorEastAsia" w:eastAsiaTheme="minorEastAsia" w:hAnsiTheme="minorEastAsia" w:hint="eastAsia"/>
          <w:szCs w:val="21"/>
        </w:rPr>
        <w:t xml:space="preserve"> 通知义务</w:t>
      </w:r>
    </w:p>
    <w:p w14:paraId="6F1E59C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觉察或发现不可抗力事件发生的一方，有义务立即通知另一方。根据本合同约定，工程现场照管的责任方，在不可抗力事件发生时，应在力所能及的条件下迅速采取措施，尽力减少损失；另一方全力协助并采取措施。需暂停实施的施工或工作，立即停止。</w:t>
      </w:r>
    </w:p>
    <w:p w14:paraId="7A66826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17.</w:t>
      </w:r>
      <w:r w:rsidRPr="00F040EF">
        <w:rPr>
          <w:rFonts w:asciiTheme="minorEastAsia" w:eastAsiaTheme="minorEastAsia" w:hAnsiTheme="minorEastAsia" w:hint="eastAsia"/>
          <w:szCs w:val="21"/>
        </w:rPr>
        <w:t>1</w:t>
      </w:r>
      <w:r w:rsidRPr="00F040EF">
        <w:rPr>
          <w:rFonts w:asciiTheme="minorEastAsia" w:eastAsiaTheme="minorEastAsia" w:hAnsiTheme="minorEastAsia"/>
          <w:szCs w:val="21"/>
        </w:rPr>
        <w:t>.2  通报义务</w:t>
      </w:r>
    </w:p>
    <w:p w14:paraId="49A681B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工程现场发生</w:t>
      </w:r>
      <w:r w:rsidRPr="00F040EF">
        <w:rPr>
          <w:rFonts w:asciiTheme="minorEastAsia" w:eastAsiaTheme="minorEastAsia" w:hAnsiTheme="minorEastAsia"/>
          <w:szCs w:val="21"/>
        </w:rPr>
        <w:t>不可抗力</w:t>
      </w:r>
      <w:r w:rsidRPr="00F040EF">
        <w:rPr>
          <w:rFonts w:asciiTheme="minorEastAsia" w:eastAsiaTheme="minorEastAsia" w:hAnsiTheme="minorEastAsia" w:hint="eastAsia"/>
          <w:szCs w:val="21"/>
        </w:rPr>
        <w:t>时，在不可抗力</w:t>
      </w:r>
      <w:r w:rsidRPr="00F040EF">
        <w:rPr>
          <w:rFonts w:asciiTheme="minorEastAsia" w:eastAsiaTheme="minorEastAsia" w:hAnsiTheme="minorEastAsia"/>
          <w:szCs w:val="21"/>
        </w:rPr>
        <w:t>事件结束后的48小时内，</w:t>
      </w:r>
      <w:r w:rsidRPr="00F040EF">
        <w:rPr>
          <w:rFonts w:asciiTheme="minorEastAsia" w:eastAsiaTheme="minorEastAsia" w:hAnsiTheme="minorEastAsia" w:hint="eastAsia"/>
          <w:szCs w:val="21"/>
        </w:rPr>
        <w:t>承包人（如为工程现场的照管方）须</w:t>
      </w:r>
      <w:r w:rsidRPr="00F040EF">
        <w:rPr>
          <w:rFonts w:asciiTheme="minorEastAsia" w:eastAsiaTheme="minorEastAsia" w:hAnsiTheme="minorEastAsia"/>
          <w:szCs w:val="21"/>
        </w:rPr>
        <w:t>向发包人通报受害和损失情况。</w:t>
      </w:r>
      <w:r w:rsidRPr="00F040EF">
        <w:rPr>
          <w:rFonts w:asciiTheme="minorEastAsia" w:eastAsiaTheme="minorEastAsia" w:hAnsiTheme="minorEastAsia" w:hint="eastAsia"/>
          <w:szCs w:val="21"/>
        </w:rPr>
        <w:t>当</w:t>
      </w:r>
      <w:r w:rsidRPr="00F040EF">
        <w:rPr>
          <w:rFonts w:asciiTheme="minorEastAsia" w:eastAsiaTheme="minorEastAsia" w:hAnsiTheme="minorEastAsia"/>
          <w:szCs w:val="21"/>
        </w:rPr>
        <w:t>不可抗力事件持续发生</w:t>
      </w:r>
      <w:r w:rsidRPr="00F040EF">
        <w:rPr>
          <w:rFonts w:asciiTheme="minorEastAsia" w:eastAsiaTheme="minorEastAsia" w:hAnsiTheme="minorEastAsia" w:hint="eastAsia"/>
          <w:szCs w:val="21"/>
        </w:rPr>
        <w:t>时</w:t>
      </w:r>
      <w:r w:rsidRPr="00F040EF">
        <w:rPr>
          <w:rFonts w:asciiTheme="minorEastAsia" w:eastAsiaTheme="minorEastAsia" w:hAnsiTheme="minorEastAsia"/>
          <w:szCs w:val="21"/>
        </w:rPr>
        <w:t>，承包人每周</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向发包人和工程总监报告受害情况。对报告周期另有约定</w:t>
      </w:r>
      <w:r w:rsidRPr="00F040EF">
        <w:rPr>
          <w:rFonts w:asciiTheme="minorEastAsia" w:eastAsiaTheme="minorEastAsia" w:hAnsiTheme="minorEastAsia" w:hint="eastAsia"/>
          <w:szCs w:val="21"/>
        </w:rPr>
        <w:t>时</w:t>
      </w:r>
      <w:r w:rsidRPr="00F040EF">
        <w:rPr>
          <w:rFonts w:asciiTheme="minorEastAsia" w:eastAsiaTheme="minorEastAsia" w:hAnsiTheme="minorEastAsia"/>
          <w:szCs w:val="21"/>
        </w:rPr>
        <w:t>除外。</w:t>
      </w:r>
    </w:p>
    <w:p w14:paraId="13CB1589"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17.</w:t>
      </w:r>
      <w:r w:rsidRPr="00F040EF">
        <w:rPr>
          <w:rFonts w:asciiTheme="minorEastAsia" w:eastAsiaTheme="minorEastAsia" w:hAnsiTheme="minorEastAsia" w:hint="eastAsia"/>
          <w:b/>
          <w:szCs w:val="21"/>
        </w:rPr>
        <w:t>2</w:t>
      </w:r>
      <w:r w:rsidRPr="00F040EF">
        <w:rPr>
          <w:rFonts w:asciiTheme="minorEastAsia" w:eastAsiaTheme="minorEastAsia" w:hAnsiTheme="minorEastAsia"/>
          <w:b/>
          <w:szCs w:val="21"/>
        </w:rPr>
        <w:t xml:space="preserve">  不可抗力的后果</w:t>
      </w:r>
    </w:p>
    <w:p w14:paraId="7105EA4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因不可抗力事件导致的损失、损害、伤害所发生的费用及延误的竣工日期，按如下约定处理：</w:t>
      </w:r>
    </w:p>
    <w:p w14:paraId="0AF8B66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）永久性工程和工程物资等的损失、损害，由发包人承担；</w:t>
      </w:r>
    </w:p>
    <w:p w14:paraId="027956F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（2）受雇人员的伤害，分别按照各自的雇用合同关系负责处理；</w:t>
      </w:r>
    </w:p>
    <w:p w14:paraId="040A369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（3）承包人的机具、设备、财产和临时工程的损失、损害，由承包人承担；</w:t>
      </w:r>
    </w:p>
    <w:p w14:paraId="16DE330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（4）承包人的停工损失，由承包人承担； </w:t>
      </w:r>
    </w:p>
    <w:p w14:paraId="6558660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（5）不可抗力事件发生后，因一方迟延履行合同约定的保护义务导致的延续损失、损害，由迟延履行义务的一方承担相应责任及其损失；</w:t>
      </w:r>
    </w:p>
    <w:p w14:paraId="0B4F0AF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（6）发包人通知恢复建设时，承包人应在接到通知后的</w:t>
      </w:r>
      <w:r w:rsidRPr="00F040EF">
        <w:rPr>
          <w:rFonts w:asciiTheme="minorEastAsia" w:eastAsiaTheme="minorEastAsia" w:hAnsiTheme="minorEastAsia"/>
          <w:szCs w:val="21"/>
        </w:rPr>
        <w:t>20</w:t>
      </w:r>
      <w:r w:rsidRPr="00F040EF">
        <w:rPr>
          <w:rFonts w:asciiTheme="minorEastAsia" w:eastAsiaTheme="minorEastAsia" w:hAnsiTheme="minorEastAsia" w:hint="eastAsia"/>
          <w:szCs w:val="21"/>
        </w:rPr>
        <w:t>日内、或双方根据具体情况约定的时间内，提交清理、修复的方案及其估算，以及进度计划安排的资料和报告，经发包人确认后，所需的清理、修复费用由发包人承担。恢复建设的竣工日期相应顺延。</w:t>
      </w:r>
    </w:p>
    <w:p w14:paraId="7264CE51"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18</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合同解除</w:t>
      </w:r>
    </w:p>
    <w:p w14:paraId="204BEDCB"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18.1</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由发包人解除合同</w:t>
      </w:r>
    </w:p>
    <w:p w14:paraId="1BEE3BA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18.1.1</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通知改正</w:t>
      </w:r>
    </w:p>
    <w:p w14:paraId="1D73EE6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承包人未能按合同履行其职责、责任和义务，发包人可通知承包人，在合理的时间内纠正并补救其违约行为。</w:t>
      </w:r>
    </w:p>
    <w:p w14:paraId="038ECD9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18.1.2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由发包人解除合同</w:t>
      </w:r>
    </w:p>
    <w:p w14:paraId="1872460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发包人有权基于下列原因，以书面形式通知解除合同或解除合同的部分工作。发包人应在发出解除合同通知15日前告知承包人。发包人解除合同并不影响其根据合同约定享有的任何其它权利。</w:t>
      </w:r>
    </w:p>
    <w:p w14:paraId="72F5D73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（1）承包人未能遵守14.2.1款履约保函的约定；</w:t>
      </w:r>
    </w:p>
    <w:p w14:paraId="5C4DE37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（2）承包人未能执行18.1.1款通知改正的约定；</w:t>
      </w:r>
    </w:p>
    <w:p w14:paraId="331C5CE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（3）承包人未能遵守3.8.1款至</w:t>
      </w: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8</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4款的有关分包和转包的约定；</w:t>
      </w:r>
    </w:p>
    <w:p w14:paraId="6225738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（4）承包人实际进度明显落后于进度计划，发包人指令其采取措施并修正进度计划时，承包人无作为；</w:t>
      </w:r>
    </w:p>
    <w:p w14:paraId="51CE82F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（5）工程质量有严重缺陷，承包人无正当理由使修复开始日期拖延达30日以上；</w:t>
      </w:r>
    </w:p>
    <w:p w14:paraId="7A835E6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（6）承包人明确表示或以自己的行为明显表明不履行合同、或经发包人以书面形式通知其履约后仍未能依约履行合同、或以明显不适当的方式履行合同；</w:t>
      </w:r>
    </w:p>
    <w:p w14:paraId="1CC8738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（7）根据8.6.2款第（4）项（或）和10.8款的约定，未能通过的竣工试验、未能通过的竣工后试验，使工程的任何部分和（或）整个工程丧失了主要使用功能、生产功能；</w:t>
      </w:r>
    </w:p>
    <w:p w14:paraId="5103BB4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（8）承包人破产、停业清理或进入清算程序，或情况表明承包人将进入破产和（或）清算程序。</w:t>
      </w:r>
    </w:p>
    <w:p w14:paraId="1733B0F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发包人不能为另行安排其它承包人实施工程而解除合同或解除合同的部分工作。发包人违反该约定时，承包人有权依据本项约定，提出仲裁或诉讼。</w:t>
      </w:r>
    </w:p>
    <w:p w14:paraId="3517B87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18.1.3</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解除合同通知后停止和进行的工作</w:t>
      </w:r>
    </w:p>
    <w:p w14:paraId="6A0D49F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承包人收到解除合同通知后的工作。承包人应在解除合同30日内或双方约定的时间内，完成以下工作：</w:t>
      </w:r>
    </w:p>
    <w:p w14:paraId="1ADB1ED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）除了为保护生命、财产或工程安全、清理和必须执行的工作外，停止执行所有被通知解除的工作；</w:t>
      </w:r>
    </w:p>
    <w:p w14:paraId="633AC19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（2）将发包人提供的所有信息及承包人为本工程编制的设计文件、技术资料及其它文件移交给发包人。在承包人留有的资料文件中，销毁与发包人提供的所有信息相关的数据及资料的备份；</w:t>
      </w:r>
    </w:p>
    <w:p w14:paraId="6022CE5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（3） </w:t>
      </w:r>
      <w:r w:rsidRPr="00F040EF">
        <w:rPr>
          <w:rFonts w:asciiTheme="minorEastAsia" w:eastAsiaTheme="minorEastAsia" w:hAnsiTheme="minorEastAsia"/>
          <w:szCs w:val="21"/>
        </w:rPr>
        <w:t>移交</w:t>
      </w:r>
      <w:r w:rsidRPr="00F040EF">
        <w:rPr>
          <w:rFonts w:asciiTheme="minorEastAsia" w:eastAsiaTheme="minorEastAsia" w:hAnsiTheme="minorEastAsia" w:hint="eastAsia"/>
          <w:szCs w:val="21"/>
        </w:rPr>
        <w:t>已完成的永久性</w:t>
      </w:r>
      <w:r w:rsidRPr="00F040EF">
        <w:rPr>
          <w:rFonts w:asciiTheme="minorEastAsia" w:eastAsiaTheme="minorEastAsia" w:hAnsiTheme="minorEastAsia"/>
          <w:szCs w:val="21"/>
        </w:rPr>
        <w:t>工程及</w:t>
      </w:r>
      <w:r w:rsidRPr="00F040EF">
        <w:rPr>
          <w:rFonts w:asciiTheme="minorEastAsia" w:eastAsiaTheme="minorEastAsia" w:hAnsiTheme="minorEastAsia" w:hint="eastAsia"/>
          <w:szCs w:val="21"/>
        </w:rPr>
        <w:t>负责已运抵现场的永久性工程物资。在移交前，</w:t>
      </w:r>
      <w:r w:rsidRPr="00F040EF">
        <w:rPr>
          <w:rFonts w:asciiTheme="minorEastAsia" w:eastAsiaTheme="minorEastAsia" w:hAnsiTheme="minorEastAsia"/>
          <w:szCs w:val="21"/>
        </w:rPr>
        <w:t>妥善做好已完工程和已运抵</w:t>
      </w:r>
      <w:r w:rsidRPr="00F040EF">
        <w:rPr>
          <w:rFonts w:asciiTheme="minorEastAsia" w:eastAsiaTheme="minorEastAsia" w:hAnsiTheme="minorEastAsia" w:hint="eastAsia"/>
          <w:szCs w:val="21"/>
        </w:rPr>
        <w:t>现场的</w:t>
      </w:r>
      <w:r w:rsidRPr="00F040EF">
        <w:rPr>
          <w:rFonts w:asciiTheme="minorEastAsia" w:eastAsiaTheme="minorEastAsia" w:hAnsiTheme="minorEastAsia"/>
          <w:szCs w:val="21"/>
        </w:rPr>
        <w:t>永久性工程物资的</w:t>
      </w:r>
      <w:r w:rsidRPr="00F040EF">
        <w:rPr>
          <w:rFonts w:asciiTheme="minorEastAsia" w:eastAsiaTheme="minorEastAsia" w:hAnsiTheme="minorEastAsia" w:hint="eastAsia"/>
          <w:szCs w:val="21"/>
        </w:rPr>
        <w:t>保管、维护和保养；</w:t>
      </w:r>
    </w:p>
    <w:p w14:paraId="3253012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（4）移交相应实施阶段已经付款的并已完成的和尚待完成的设计文件、图纸、资料、操作维修手册、施工组织设计、质检资料、竣工资料等；</w:t>
      </w:r>
    </w:p>
    <w:p w14:paraId="3560005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向发包人提交全部分包合同及执行情况说明。其中包括：承包人提供的工程物资（含在现场保管的、已经订货的、正在加工的、运输途中的、运抵现场尚未交接的），发包人承担解除合同通知之日之前发生的、合同约定的此类款项。承包人有义务协助并配合处理与其有合同关系的分包人的关系；</w:t>
      </w:r>
    </w:p>
    <w:p w14:paraId="3EF92AB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经发包人批准，承包人应将其与被解除合同或被解除合同中的部分工作相关的和正在执行的分包合同及相关的责任和义务转让至发包人和（或）发包人指定方的名下，包括永久性工程及工程物资，以及相关工作；</w:t>
      </w:r>
    </w:p>
    <w:p w14:paraId="77E9BCD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（7）承包人按照合同约定，继续履行其未被解除的合同部分工作；</w:t>
      </w:r>
    </w:p>
    <w:p w14:paraId="5CFFAEE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（8）在解除合同的结算尚未结清之前，承包人不得将其机具、设备、设施、周转材料、措施材料撤离现场和（或）拆除，除非得到发包人同意。</w:t>
      </w:r>
    </w:p>
    <w:p w14:paraId="57E5790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18.1.4</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解除日期的结算</w:t>
      </w:r>
    </w:p>
    <w:p w14:paraId="1960183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根据18.1.2款的约定，承包人收到解除合同或解除合同部分工作的通知后，发包人应立即与承包人商定已发生的合同款项，包括14.3款的预付款、14.4款的工程进度款、13.7款的合同价格调整的款项、14.5款的缺陷责任保修金暂扣的款项、16.2.款的索赔款项、本合同补充协议的款项，及合同约定的任何应增减的款项。经双方协商一致的合同款项，作为解除日期的结算资料。</w:t>
      </w:r>
    </w:p>
    <w:p w14:paraId="168D012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18.1.5</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解除合同后的结算</w:t>
      </w:r>
    </w:p>
    <w:p w14:paraId="3A72A1A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双方应根据18.1.4款解除合同日期的结算资料，结清双方应收应付款项的余额。此后，发包人应将承包人根据14.2.1款约定提交的履约保函返还给承包人，承包人应将发包人根据14.2.2款约定提交的支付保函返还给发包人。</w:t>
      </w:r>
    </w:p>
    <w:p w14:paraId="5AAFF44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（2）如合同解除时仍有未被扣减完的预付款，发包人应根据14.3.3预付款抵扣的约定扣除，并在此后将约定提交的预付款保函返还给承包人。</w:t>
      </w:r>
    </w:p>
    <w:p w14:paraId="2B3C4B7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（3）发包人尚有其它未能扣减完的应收款余额时，有权从</w:t>
      </w:r>
      <w:r w:rsidRPr="00F040EF">
        <w:rPr>
          <w:rFonts w:asciiTheme="minorEastAsia" w:eastAsiaTheme="minorEastAsia" w:hAnsiTheme="minorEastAsia"/>
          <w:szCs w:val="21"/>
        </w:rPr>
        <w:t>14.2.1</w:t>
      </w:r>
      <w:r w:rsidRPr="00F040EF">
        <w:rPr>
          <w:rFonts w:asciiTheme="minorEastAsia" w:eastAsiaTheme="minorEastAsia" w:hAnsiTheme="minorEastAsia" w:hint="eastAsia"/>
          <w:szCs w:val="21"/>
        </w:rPr>
        <w:t>款约定的承包人提交的履约保函中扣减，并在此后将履约保函返还给承包人。</w:t>
      </w:r>
    </w:p>
    <w:p w14:paraId="4328337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发包人按上述约定扣减后，仍有未能收回的款项时；或合同未能约定提交履约保函和预付款保函时，仍有未能扣减应收款项的余额时，可扣留与应收款价值相当的承包人的机具、设备、设施、周转材料等作为抵偿。</w:t>
      </w:r>
    </w:p>
    <w:p w14:paraId="784AC27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18.1.6</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承包人的撤离</w:t>
      </w:r>
    </w:p>
    <w:p w14:paraId="6712C9C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（1）全部合同解除的撤离。承包人有权按18.1.5款第（4）项的约定，承将未被因抵偿扣留的机具、设备、设施等自行撤离现场。并承担撤离和拆除临时设施的费用。发包人为此提供必要条件。</w:t>
      </w:r>
    </w:p>
    <w:p w14:paraId="56D30DC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 部分合同解除的撤离。承包人接到发包人发出撤离现场的通知后，将其多余的机具、设备、设施等自费拆除并自费撤离现场（不包括根据18.1.5款第（4）项约定被抵偿的机具等）。发包人为此提供必要条件。</w:t>
      </w:r>
    </w:p>
    <w:p w14:paraId="79C4D0F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18.1.7</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解除合同后继续实施工程的权利。发包人可继续完成工程或委托其他承包人继续完成工程。发包人有权与其它承包人使用已移交的永久性工程的物资，及承包人为本工程编制的设计文件、实施文件及资料，以及使用根据18.1.5款第（4）项约定扣留抵偿的设施、机具和设备。</w:t>
      </w:r>
    </w:p>
    <w:p w14:paraId="0E9100ED"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18.2</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由承包人解除合同</w:t>
      </w:r>
    </w:p>
    <w:p w14:paraId="6BDD474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18.2.1</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由承包人解除合同。基于下列原因，承包人有权以书面形式通知发包人解除合同，但在发出解除合同通知15日前告知发包人：</w:t>
      </w:r>
    </w:p>
    <w:p w14:paraId="230578E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（1）发包人延误付款达60日以上，或根据4.</w:t>
      </w:r>
      <w:r w:rsidRPr="00F040EF">
        <w:rPr>
          <w:rFonts w:asciiTheme="minorEastAsia" w:eastAsiaTheme="minorEastAsia" w:hAnsiTheme="minorEastAsia" w:hint="eastAsia"/>
          <w:szCs w:val="21"/>
        </w:rPr>
        <w:t>6</w:t>
      </w:r>
      <w:r w:rsidRPr="00F040EF">
        <w:rPr>
          <w:rFonts w:asciiTheme="minorEastAsia" w:eastAsiaTheme="minorEastAsia" w:hAnsiTheme="minorEastAsia"/>
          <w:szCs w:val="21"/>
        </w:rPr>
        <w:t>.4款承包人要求复工</w:t>
      </w:r>
      <w:r w:rsidRPr="00F040EF">
        <w:rPr>
          <w:rFonts w:asciiTheme="minorEastAsia" w:eastAsiaTheme="minorEastAsia" w:hAnsiTheme="minorEastAsia" w:hint="eastAsia"/>
          <w:szCs w:val="21"/>
        </w:rPr>
        <w:t>，但发包人在180日内仍未通知复工的</w:t>
      </w:r>
      <w:r w:rsidRPr="00F040EF">
        <w:rPr>
          <w:rFonts w:asciiTheme="minorEastAsia" w:eastAsiaTheme="minorEastAsia" w:hAnsiTheme="minorEastAsia"/>
          <w:szCs w:val="21"/>
        </w:rPr>
        <w:t>；</w:t>
      </w:r>
    </w:p>
    <w:p w14:paraId="23FC935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（2）发包人实质上未能根据合同约定履行其义务，影响承包人实施工作停止30日以上；</w:t>
      </w:r>
    </w:p>
    <w:p w14:paraId="2BACF40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（3）发包人未能按</w:t>
      </w:r>
      <w:r w:rsidRPr="00F040EF">
        <w:rPr>
          <w:rFonts w:asciiTheme="minorEastAsia" w:eastAsiaTheme="minorEastAsia" w:hAnsiTheme="minorEastAsia" w:hint="eastAsia"/>
          <w:szCs w:val="21"/>
        </w:rPr>
        <w:t>14.2.2款的</w:t>
      </w:r>
      <w:r w:rsidRPr="00F040EF">
        <w:rPr>
          <w:rFonts w:asciiTheme="minorEastAsia" w:eastAsiaTheme="minorEastAsia" w:hAnsiTheme="minorEastAsia"/>
          <w:szCs w:val="21"/>
        </w:rPr>
        <w:t>约定提交支付保函；</w:t>
      </w:r>
    </w:p>
    <w:p w14:paraId="251B7E3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（4）出现第17条约定的不可抗力事件，导致继续履行合同主要义务已成为不可能或不必要；</w:t>
      </w:r>
    </w:p>
    <w:p w14:paraId="2AC53E7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（5）发包人破产、停业清理或进入清算程序、或情况表明发包人将进入破产和（或）清算程序，或发包人无力支付合同款项。</w:t>
      </w:r>
    </w:p>
    <w:p w14:paraId="6BF9860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发包人接到承包人根据本款第（1）项、（2）项、（3）项解除合同的通知后，发包人随后给予了付款，或同意复工、或继续履行其义务、或提供了支付保函时，承包人</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尽快安排并恢复正常工作。因此造成</w:t>
      </w:r>
      <w:r w:rsidRPr="00F040EF">
        <w:rPr>
          <w:rFonts w:asciiTheme="minorEastAsia" w:eastAsiaTheme="minorEastAsia" w:hAnsiTheme="minorEastAsia" w:hint="eastAsia"/>
          <w:szCs w:val="21"/>
        </w:rPr>
        <w:t>关键路线</w:t>
      </w:r>
      <w:r w:rsidRPr="00F040EF">
        <w:rPr>
          <w:rFonts w:asciiTheme="minorEastAsia" w:eastAsiaTheme="minorEastAsia" w:hAnsiTheme="minorEastAsia"/>
          <w:szCs w:val="21"/>
        </w:rPr>
        <w:t>延误时，竣工日期顺延；</w:t>
      </w:r>
      <w:r w:rsidRPr="00F040EF">
        <w:rPr>
          <w:rFonts w:asciiTheme="minorEastAsia" w:eastAsiaTheme="minorEastAsia" w:hAnsiTheme="minorEastAsia" w:hint="eastAsia"/>
          <w:szCs w:val="21"/>
        </w:rPr>
        <w:t>承包人</w:t>
      </w:r>
      <w:r w:rsidRPr="00F040EF">
        <w:rPr>
          <w:rFonts w:asciiTheme="minorEastAsia" w:eastAsiaTheme="minorEastAsia" w:hAnsiTheme="minorEastAsia"/>
          <w:szCs w:val="21"/>
        </w:rPr>
        <w:t>因此增加的费用，由发包人承担。</w:t>
      </w:r>
    </w:p>
    <w:p w14:paraId="5E97F35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18.2.2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承包人发出解除合同的通知后，有权停止和必须进行的工作如下：</w:t>
      </w:r>
    </w:p>
    <w:p w14:paraId="065E419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）除为保护生命、财产、工程安全、清理和必须执行的工作外，停止所有进一步的工作；</w:t>
      </w:r>
    </w:p>
    <w:p w14:paraId="69063B0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移交</w:t>
      </w:r>
      <w:r w:rsidRPr="00F040EF">
        <w:rPr>
          <w:rFonts w:asciiTheme="minorEastAsia" w:eastAsiaTheme="minorEastAsia" w:hAnsiTheme="minorEastAsia" w:hint="eastAsia"/>
          <w:szCs w:val="21"/>
        </w:rPr>
        <w:t>已完成的永久性</w:t>
      </w:r>
      <w:r w:rsidRPr="00F040EF">
        <w:rPr>
          <w:rFonts w:asciiTheme="minorEastAsia" w:eastAsiaTheme="minorEastAsia" w:hAnsiTheme="minorEastAsia"/>
          <w:szCs w:val="21"/>
        </w:rPr>
        <w:t>工程及</w:t>
      </w:r>
      <w:r w:rsidRPr="00F040EF">
        <w:rPr>
          <w:rFonts w:asciiTheme="minorEastAsia" w:eastAsiaTheme="minorEastAsia" w:hAnsiTheme="minorEastAsia" w:hint="eastAsia"/>
          <w:szCs w:val="21"/>
        </w:rPr>
        <w:t>承包人提供的工程物资（包括现场保管的、已经订货的、正在加工制造的、正在运输途中的、现场尚未交接的）。在未移交之前，承包人有义务</w:t>
      </w:r>
      <w:r w:rsidRPr="00F040EF">
        <w:rPr>
          <w:rFonts w:asciiTheme="minorEastAsia" w:eastAsiaTheme="minorEastAsia" w:hAnsiTheme="minorEastAsia"/>
          <w:szCs w:val="21"/>
        </w:rPr>
        <w:t>妥善做好已完工程和已购工程物资</w:t>
      </w:r>
      <w:r w:rsidRPr="00F040EF">
        <w:rPr>
          <w:rFonts w:asciiTheme="minorEastAsia" w:eastAsiaTheme="minorEastAsia" w:hAnsiTheme="minorEastAsia" w:hint="eastAsia"/>
          <w:szCs w:val="21"/>
        </w:rPr>
        <w:t>的保管、维护和保养；</w:t>
      </w:r>
    </w:p>
    <w:p w14:paraId="2F13763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移交已经付款</w:t>
      </w:r>
      <w:r w:rsidRPr="00F040EF">
        <w:rPr>
          <w:rFonts w:asciiTheme="minorEastAsia" w:eastAsiaTheme="minorEastAsia" w:hAnsiTheme="minorEastAsia" w:hint="eastAsia"/>
          <w:szCs w:val="21"/>
        </w:rPr>
        <w:t>并已经完成和尚待完成</w:t>
      </w:r>
      <w:r w:rsidRPr="00F040EF">
        <w:rPr>
          <w:rFonts w:asciiTheme="minorEastAsia" w:eastAsiaTheme="minorEastAsia" w:hAnsiTheme="minorEastAsia"/>
          <w:szCs w:val="21"/>
        </w:rPr>
        <w:t>的设计文件、图纸、资料、操作维修手册、施工组织设计、质检资料、竣工资料</w:t>
      </w:r>
      <w:r w:rsidRPr="00F040EF">
        <w:rPr>
          <w:rFonts w:asciiTheme="minorEastAsia" w:eastAsiaTheme="minorEastAsia" w:hAnsiTheme="minorEastAsia" w:hint="eastAsia"/>
          <w:szCs w:val="21"/>
        </w:rPr>
        <w:t>等。应发包人的要求，对已经完成但尚未付款的相关设计文件、图纸和资料等，按商定的价格付款后，承包人按约定的时间提交给发包人。</w:t>
      </w:r>
    </w:p>
    <w:p w14:paraId="18AA69A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（4）向发包人提交全部分包合同及执行情况说明，由发包人承担其费用。</w:t>
      </w:r>
    </w:p>
    <w:p w14:paraId="5CA31CE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（5）应发包人的要求，承包人将分包合同转让至发包人和（或）发包人指定方的名下，包括永久性工程及其物资，以及相关工作；</w:t>
      </w:r>
    </w:p>
    <w:p w14:paraId="7899AF5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（6）在承包人自留文件资料中，销毁发包人提供的所有信息及其相关的数据及资料的备份。</w:t>
      </w:r>
    </w:p>
    <w:p w14:paraId="3AE7ED5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18.2.3</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解除合同日期的结算资料</w:t>
      </w:r>
    </w:p>
    <w:p w14:paraId="6E8871D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根据18.2.1款的约定，发包人收到解除合同的通知后，应与承包人商定已发生的工程款项，包括：14.3款预付款、14.4款工程进度款、13.7款合同价格调整的款项、14.5款保修金暂扣与支付的款项、16.2款索赔的款项、本合同补充协议的款项，及合同任何条款约定的增减款项，以及承包人拆除临时设施和机具、设备等撤离到承包人企业所在地的费用（当出现18.2.1款第（4）项不可抗力的情况，撤离费用由承包人承担）。经双方协商一致的合同款项，作为解除日期的结算依据。</w:t>
      </w:r>
    </w:p>
    <w:p w14:paraId="0383A25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18.2.4</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解除合同后的结算</w:t>
      </w:r>
    </w:p>
    <w:p w14:paraId="6BF7B2A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双方应根据18.2.3款解除合同日期的结算资料，结清解除合同时双方的应收应付款项的余额。此后，承包人应将发包人根据14.2.2款约定提交的支付保函返还给发包人，发包人将承包人根据14.2.1款约定提交的履约保函返还给承包人。</w:t>
      </w:r>
    </w:p>
    <w:p w14:paraId="188DA2B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（2）如合同解除时发包人仍有未被扣减完的预付款，发包人可根据14.3.3款预付款抵扣的约定扣除，此后，应将预付款保函返还给承包人。</w:t>
      </w:r>
    </w:p>
    <w:p w14:paraId="0CA7E54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（3）如合同解除时承包人尚有其它未能收回的应收款余额，承包人可从</w:t>
      </w:r>
      <w:r w:rsidRPr="00F040EF">
        <w:rPr>
          <w:rFonts w:asciiTheme="minorEastAsia" w:eastAsiaTheme="minorEastAsia" w:hAnsiTheme="minorEastAsia"/>
          <w:szCs w:val="21"/>
        </w:rPr>
        <w:t>14.2.</w:t>
      </w:r>
      <w:r w:rsidRPr="00F040EF">
        <w:rPr>
          <w:rFonts w:asciiTheme="minorEastAsia" w:eastAsiaTheme="minorEastAsia" w:hAnsiTheme="minorEastAsia" w:hint="eastAsia"/>
          <w:szCs w:val="21"/>
        </w:rPr>
        <w:t>2款约定的发包人提交的支付保函中扣减，此后，应将支付保函返还给发包人。</w:t>
      </w:r>
    </w:p>
    <w:p w14:paraId="2013A15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（4）如合同解除时承包人尚有其它未能收回的应收款余额，而合同未约定发包人按</w:t>
      </w:r>
      <w:r w:rsidRPr="00F040EF">
        <w:rPr>
          <w:rFonts w:asciiTheme="minorEastAsia" w:eastAsiaTheme="minorEastAsia" w:hAnsiTheme="minorEastAsia"/>
          <w:szCs w:val="21"/>
        </w:rPr>
        <w:t>14.2.</w:t>
      </w:r>
      <w:r w:rsidRPr="00F040EF">
        <w:rPr>
          <w:rFonts w:asciiTheme="minorEastAsia" w:eastAsiaTheme="minorEastAsia" w:hAnsiTheme="minorEastAsia" w:hint="eastAsia"/>
          <w:szCs w:val="21"/>
        </w:rPr>
        <w:t>2款提交支付保函时，发包人应根据18.2.3款的约定，经协商一致的解除合同日期结算资料后的第1日起，</w:t>
      </w:r>
      <w:r w:rsidRPr="00F040EF">
        <w:rPr>
          <w:rFonts w:asciiTheme="minorEastAsia" w:eastAsiaTheme="minorEastAsia" w:hAnsiTheme="minorEastAsia"/>
          <w:szCs w:val="21"/>
        </w:rPr>
        <w:t>按中国人民银行同期同类贷款利率，支付拖欠的余额和利息。</w:t>
      </w:r>
      <w:r w:rsidRPr="00F040EF">
        <w:rPr>
          <w:rFonts w:asciiTheme="minorEastAsia" w:eastAsiaTheme="minorEastAsia" w:hAnsiTheme="minorEastAsia" w:hint="eastAsia"/>
          <w:szCs w:val="21"/>
        </w:rPr>
        <w:t>发</w:t>
      </w:r>
      <w:r w:rsidRPr="00F040EF">
        <w:rPr>
          <w:rFonts w:asciiTheme="minorEastAsia" w:eastAsiaTheme="minorEastAsia" w:hAnsiTheme="minorEastAsia"/>
          <w:szCs w:val="21"/>
        </w:rPr>
        <w:t>包人在</w:t>
      </w:r>
      <w:r w:rsidRPr="00F040EF">
        <w:rPr>
          <w:rFonts w:asciiTheme="minorEastAsia" w:eastAsiaTheme="minorEastAsia" w:hAnsiTheme="minorEastAsia" w:hint="eastAsia"/>
          <w:szCs w:val="21"/>
        </w:rPr>
        <w:t>此后的6</w:t>
      </w:r>
      <w:r w:rsidRPr="00F040EF">
        <w:rPr>
          <w:rFonts w:asciiTheme="minorEastAsia" w:eastAsiaTheme="minorEastAsia" w:hAnsiTheme="minorEastAsia"/>
          <w:szCs w:val="21"/>
        </w:rPr>
        <w:t>0</w:t>
      </w:r>
      <w:r w:rsidRPr="00F040EF">
        <w:rPr>
          <w:rFonts w:asciiTheme="minorEastAsia" w:eastAsiaTheme="minorEastAsia" w:hAnsiTheme="minorEastAsia" w:hint="eastAsia"/>
          <w:szCs w:val="21"/>
        </w:rPr>
        <w:t>日</w:t>
      </w:r>
      <w:r w:rsidRPr="00F040EF">
        <w:rPr>
          <w:rFonts w:asciiTheme="minorEastAsia" w:eastAsiaTheme="minorEastAsia" w:hAnsiTheme="minorEastAsia"/>
          <w:szCs w:val="21"/>
        </w:rPr>
        <w:t>内仍未支付，</w:t>
      </w:r>
      <w:r w:rsidRPr="00F040EF">
        <w:rPr>
          <w:rFonts w:asciiTheme="minorEastAsia" w:eastAsiaTheme="minorEastAsia" w:hAnsiTheme="minorEastAsia" w:hint="eastAsia"/>
          <w:szCs w:val="21"/>
        </w:rPr>
        <w:t>承</w:t>
      </w:r>
      <w:r w:rsidRPr="00F040EF">
        <w:rPr>
          <w:rFonts w:asciiTheme="minorEastAsia" w:eastAsiaTheme="minorEastAsia" w:hAnsiTheme="minorEastAsia"/>
          <w:szCs w:val="21"/>
        </w:rPr>
        <w:t>包人有权根据第16.3款争议和裁决的</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解决。</w:t>
      </w:r>
    </w:p>
    <w:p w14:paraId="2C22856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（5）如合同解除时承包人尚有未能付给发包人的付款余额，发包人有权根据18.1.5款约定的解除合同后的结算中的第（2）项至第（4）项进行结算。</w:t>
      </w:r>
    </w:p>
    <w:p w14:paraId="43650D6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18.2.5</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承包人的撤离。在合同解除后，承包人应将除为安全需要以外的所有其它物资、机具、设备和设施，全部撤离现场。</w:t>
      </w:r>
    </w:p>
    <w:p w14:paraId="16C0C0E1" w14:textId="77777777" w:rsidR="00F14778" w:rsidRPr="00F040EF" w:rsidRDefault="00F14778" w:rsidP="00F14778">
      <w:pPr>
        <w:spacing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 xml:space="preserve">18.3  </w:t>
      </w:r>
      <w:r w:rsidRPr="00F040EF">
        <w:rPr>
          <w:rFonts w:asciiTheme="minorEastAsia" w:eastAsiaTheme="minorEastAsia" w:hAnsiTheme="minorEastAsia"/>
          <w:b/>
          <w:szCs w:val="21"/>
        </w:rPr>
        <w:t>合同解除后的事项</w:t>
      </w:r>
    </w:p>
    <w:p w14:paraId="7BB426A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18.</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 xml:space="preserve">.1  </w:t>
      </w:r>
      <w:r w:rsidRPr="00F040EF">
        <w:rPr>
          <w:rFonts w:asciiTheme="minorEastAsia" w:eastAsiaTheme="minorEastAsia" w:hAnsiTheme="minorEastAsia" w:hint="eastAsia"/>
          <w:szCs w:val="21"/>
        </w:rPr>
        <w:t>付款约定仍然有效</w:t>
      </w:r>
    </w:p>
    <w:p w14:paraId="493B568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合同解除后，</w:t>
      </w:r>
      <w:r w:rsidRPr="00F040EF">
        <w:rPr>
          <w:rFonts w:asciiTheme="minorEastAsia" w:eastAsiaTheme="minorEastAsia" w:hAnsiTheme="minorEastAsia" w:hint="eastAsia"/>
          <w:szCs w:val="21"/>
        </w:rPr>
        <w:t>由发包人或由承包人解除合同</w:t>
      </w:r>
      <w:r w:rsidRPr="00F040EF">
        <w:rPr>
          <w:rFonts w:asciiTheme="minorEastAsia" w:eastAsiaTheme="minorEastAsia" w:hAnsiTheme="minorEastAsia"/>
          <w:szCs w:val="21"/>
        </w:rPr>
        <w:t>的结算及结算后的付款</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仍然有效，直至</w:t>
      </w:r>
      <w:r w:rsidRPr="00F040EF">
        <w:rPr>
          <w:rFonts w:asciiTheme="minorEastAsia" w:eastAsiaTheme="minorEastAsia" w:hAnsiTheme="minorEastAsia" w:hint="eastAsia"/>
          <w:szCs w:val="21"/>
        </w:rPr>
        <w:t>解除合同的结算工作</w:t>
      </w:r>
      <w:r w:rsidRPr="00F040EF">
        <w:rPr>
          <w:rFonts w:asciiTheme="minorEastAsia" w:eastAsiaTheme="minorEastAsia" w:hAnsiTheme="minorEastAsia"/>
          <w:szCs w:val="21"/>
        </w:rPr>
        <w:t>结清。</w:t>
      </w:r>
    </w:p>
    <w:p w14:paraId="0473DAC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18.</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.2  解除合同的争议</w:t>
      </w:r>
    </w:p>
    <w:p w14:paraId="6B9DCF2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合同</w:t>
      </w:r>
      <w:r w:rsidRPr="00F040EF">
        <w:rPr>
          <w:rFonts w:asciiTheme="minorEastAsia" w:eastAsiaTheme="minorEastAsia" w:hAnsiTheme="minorEastAsia" w:hint="eastAsia"/>
          <w:szCs w:val="21"/>
        </w:rPr>
        <w:t>双</w:t>
      </w:r>
      <w:r w:rsidRPr="00F040EF">
        <w:rPr>
          <w:rFonts w:asciiTheme="minorEastAsia" w:eastAsiaTheme="minorEastAsia" w:hAnsiTheme="minorEastAsia"/>
          <w:szCs w:val="21"/>
        </w:rPr>
        <w:t>方对解除合同或对解除日期的结算有争议</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应采取</w:t>
      </w:r>
      <w:r w:rsidRPr="00F040EF">
        <w:rPr>
          <w:rFonts w:asciiTheme="minorEastAsia" w:eastAsiaTheme="minorEastAsia" w:hAnsiTheme="minorEastAsia"/>
          <w:szCs w:val="21"/>
        </w:rPr>
        <w:t>友好协商</w:t>
      </w:r>
      <w:r w:rsidRPr="00F040EF">
        <w:rPr>
          <w:rFonts w:asciiTheme="minorEastAsia" w:eastAsiaTheme="minorEastAsia" w:hAnsiTheme="minorEastAsia" w:hint="eastAsia"/>
          <w:szCs w:val="21"/>
        </w:rPr>
        <w:t>方式</w:t>
      </w:r>
      <w:r w:rsidRPr="00F040EF">
        <w:rPr>
          <w:rFonts w:asciiTheme="minorEastAsia" w:eastAsiaTheme="minorEastAsia" w:hAnsiTheme="minorEastAsia"/>
          <w:szCs w:val="21"/>
        </w:rPr>
        <w:t>解决。经友好协商仍存在争议、或</w:t>
      </w:r>
      <w:r w:rsidRPr="00F040EF">
        <w:rPr>
          <w:rFonts w:asciiTheme="minorEastAsia" w:eastAsiaTheme="minorEastAsia" w:hAnsiTheme="minorEastAsia" w:hint="eastAsia"/>
          <w:szCs w:val="21"/>
        </w:rPr>
        <w:t>有一方</w:t>
      </w:r>
      <w:r w:rsidRPr="00F040EF">
        <w:rPr>
          <w:rFonts w:asciiTheme="minorEastAsia" w:eastAsiaTheme="minorEastAsia" w:hAnsiTheme="minorEastAsia"/>
          <w:szCs w:val="21"/>
        </w:rPr>
        <w:t>不接受友好协商</w:t>
      </w:r>
      <w:r w:rsidRPr="00F040EF">
        <w:rPr>
          <w:rFonts w:asciiTheme="minorEastAsia" w:eastAsiaTheme="minorEastAsia" w:hAnsiTheme="minorEastAsia" w:hint="eastAsia"/>
          <w:szCs w:val="21"/>
        </w:rPr>
        <w:t>时</w:t>
      </w:r>
      <w:r w:rsidRPr="00F040EF">
        <w:rPr>
          <w:rFonts w:asciiTheme="minorEastAsia" w:eastAsiaTheme="minorEastAsia" w:hAnsiTheme="minorEastAsia"/>
          <w:szCs w:val="21"/>
        </w:rPr>
        <w:t>，根据16.3款争议和裁决的</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解决。</w:t>
      </w:r>
    </w:p>
    <w:p w14:paraId="2021CFFC" w14:textId="77777777" w:rsidR="00F14778" w:rsidRPr="00F040EF" w:rsidRDefault="00F14778" w:rsidP="00F14778">
      <w:pPr>
        <w:spacing w:beforeLines="50" w:before="120" w:afterLines="50" w:after="120"/>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第19条  合同生效与终止</w:t>
      </w:r>
    </w:p>
    <w:p w14:paraId="4C34B9E8" w14:textId="77777777" w:rsidR="00F14778" w:rsidRPr="00F040EF" w:rsidRDefault="00F14778" w:rsidP="00F14778">
      <w:pPr>
        <w:spacing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19.1  合同生效。</w:t>
      </w:r>
    </w:p>
    <w:p w14:paraId="1DCCDE7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在合同协议书中</w:t>
      </w:r>
      <w:r w:rsidRPr="00F040EF">
        <w:rPr>
          <w:rFonts w:asciiTheme="minorEastAsia" w:eastAsiaTheme="minorEastAsia" w:hAnsiTheme="minorEastAsia" w:hint="eastAsia"/>
          <w:szCs w:val="21"/>
        </w:rPr>
        <w:t>约定</w:t>
      </w:r>
      <w:r w:rsidRPr="00F040EF">
        <w:rPr>
          <w:rFonts w:asciiTheme="minorEastAsia" w:eastAsiaTheme="minorEastAsia" w:hAnsiTheme="minorEastAsia"/>
          <w:szCs w:val="21"/>
        </w:rPr>
        <w:t>的合同生效条件满足之日生效。</w:t>
      </w:r>
    </w:p>
    <w:p w14:paraId="577E2A67" w14:textId="77777777" w:rsidR="00F14778" w:rsidRPr="00F040EF" w:rsidRDefault="00F14778" w:rsidP="00F14778">
      <w:pPr>
        <w:spacing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 xml:space="preserve">19.2  </w:t>
      </w:r>
      <w:r w:rsidRPr="00F040EF">
        <w:rPr>
          <w:rFonts w:asciiTheme="minorEastAsia" w:eastAsiaTheme="minorEastAsia" w:hAnsiTheme="minorEastAsia" w:hint="eastAsia"/>
          <w:b/>
          <w:szCs w:val="21"/>
        </w:rPr>
        <w:t>合同份数</w:t>
      </w:r>
    </w:p>
    <w:p w14:paraId="1E2DA8B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合同</w:t>
      </w:r>
      <w:r w:rsidRPr="00F040EF">
        <w:rPr>
          <w:rFonts w:asciiTheme="minorEastAsia" w:eastAsiaTheme="minorEastAsia" w:hAnsiTheme="minorEastAsia" w:hint="eastAsia"/>
          <w:szCs w:val="21"/>
        </w:rPr>
        <w:t>正本、合同副本的份数，及合同双方应持的份数，在专用条款中约定。</w:t>
      </w:r>
    </w:p>
    <w:p w14:paraId="58ADE1D2" w14:textId="77777777" w:rsidR="00F14778" w:rsidRPr="00F040EF" w:rsidRDefault="00F14778" w:rsidP="00F14778">
      <w:pPr>
        <w:spacing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 xml:space="preserve">19.3  </w:t>
      </w:r>
      <w:r w:rsidRPr="00F040EF">
        <w:rPr>
          <w:rFonts w:asciiTheme="minorEastAsia" w:eastAsiaTheme="minorEastAsia" w:hAnsiTheme="minorEastAsia" w:hint="eastAsia"/>
          <w:b/>
          <w:szCs w:val="21"/>
        </w:rPr>
        <w:t>后合同义务</w:t>
      </w:r>
    </w:p>
    <w:p w14:paraId="21BD2CB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合同双方</w:t>
      </w:r>
      <w:r w:rsidRPr="00F040EF">
        <w:rPr>
          <w:rFonts w:asciiTheme="minorEastAsia" w:eastAsiaTheme="minorEastAsia" w:hAnsiTheme="minorEastAsia" w:hint="eastAsia"/>
          <w:szCs w:val="21"/>
        </w:rPr>
        <w:t>应</w:t>
      </w:r>
      <w:r w:rsidRPr="00F040EF">
        <w:rPr>
          <w:rFonts w:asciiTheme="minorEastAsia" w:eastAsiaTheme="minorEastAsia" w:hAnsiTheme="minorEastAsia"/>
          <w:szCs w:val="21"/>
        </w:rPr>
        <w:t>在合同终止后，遵循诚实信用原则，履行通知、协助、保密等义务。</w:t>
      </w:r>
    </w:p>
    <w:p w14:paraId="7169A393"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b/>
          <w:szCs w:val="21"/>
        </w:rPr>
        <w:t>第20条 补充条款</w:t>
      </w:r>
    </w:p>
    <w:p w14:paraId="7CB52D9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双方对本通用条款内容的具体约定、补充或修改在专用条款中约定。</w:t>
      </w:r>
    </w:p>
    <w:p w14:paraId="4DA30F56" w14:textId="77777777" w:rsidR="00F14778" w:rsidRPr="00F040EF" w:rsidRDefault="00F14778" w:rsidP="00F14778">
      <w:pPr>
        <w:spacing w:beforeLines="50" w:before="120" w:afterLines="50" w:after="120" w:line="300" w:lineRule="auto"/>
        <w:jc w:val="center"/>
        <w:rPr>
          <w:rFonts w:asciiTheme="minorEastAsia" w:eastAsiaTheme="minorEastAsia" w:hAnsiTheme="minorEastAsia"/>
          <w:b/>
          <w:szCs w:val="21"/>
        </w:rPr>
      </w:pPr>
    </w:p>
    <w:p w14:paraId="03903E79" w14:textId="77777777" w:rsidR="00F14778" w:rsidRPr="00F040EF" w:rsidRDefault="00F14778" w:rsidP="00F14778">
      <w:pPr>
        <w:spacing w:beforeLines="50" w:before="120" w:afterLines="50" w:after="120" w:line="300" w:lineRule="auto"/>
        <w:jc w:val="center"/>
        <w:rPr>
          <w:rFonts w:asciiTheme="minorEastAsia" w:eastAsiaTheme="minorEastAsia" w:hAnsiTheme="minorEastAsia"/>
          <w:b/>
          <w:szCs w:val="21"/>
        </w:rPr>
      </w:pPr>
    </w:p>
    <w:p w14:paraId="4FB94E78" w14:textId="77777777" w:rsidR="00F14778" w:rsidRPr="00F040EF" w:rsidRDefault="00F14778" w:rsidP="00F14778">
      <w:pPr>
        <w:spacing w:beforeLines="50" w:before="120" w:afterLines="50" w:after="120" w:line="300" w:lineRule="auto"/>
        <w:jc w:val="center"/>
        <w:rPr>
          <w:rFonts w:asciiTheme="minorEastAsia" w:eastAsiaTheme="minorEastAsia" w:hAnsiTheme="minorEastAsia"/>
          <w:b/>
          <w:szCs w:val="21"/>
        </w:rPr>
      </w:pPr>
      <w:r w:rsidRPr="00F040EF">
        <w:rPr>
          <w:rFonts w:asciiTheme="minorEastAsia" w:eastAsiaTheme="minorEastAsia" w:hAnsiTheme="minorEastAsia" w:hint="eastAsia"/>
          <w:b/>
          <w:szCs w:val="21"/>
        </w:rPr>
        <w:t>第三部分 专用条款</w:t>
      </w:r>
    </w:p>
    <w:p w14:paraId="1304395F" w14:textId="77777777" w:rsidR="00F14778" w:rsidRPr="00F040EF" w:rsidRDefault="00F14778" w:rsidP="00F14778">
      <w:p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 xml:space="preserve"> 一般规定</w:t>
      </w:r>
    </w:p>
    <w:p w14:paraId="2419BAF2"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1.1  定义与解释</w:t>
      </w:r>
    </w:p>
    <w:p w14:paraId="0A2589B1" w14:textId="77777777" w:rsidR="00F14778" w:rsidRPr="00F040EF" w:rsidRDefault="00F14778" w:rsidP="00F14778">
      <w:pPr>
        <w:tabs>
          <w:tab w:val="left" w:pos="1276"/>
        </w:tabs>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1.1.51 双方约定的视为不可抗力时间处理的其它情形如下：</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p>
    <w:p w14:paraId="5D20127B"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1.1.52 双方根据本合同工程的特点，补充约定的其它定义：</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p>
    <w:p w14:paraId="3271E7F4"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1.3  语言文字</w:t>
      </w:r>
    </w:p>
    <w:p w14:paraId="56DC4B5D"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本合同除使用汉语外，还使用</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语言。</w:t>
      </w:r>
    </w:p>
    <w:p w14:paraId="5C4412D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1.4  适用法律</w:t>
      </w:r>
    </w:p>
    <w:p w14:paraId="3A92A236"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合同双方需要明示的法律、行政法规、地方性法规：</w:t>
      </w:r>
      <w:r w:rsidRPr="00F040EF">
        <w:rPr>
          <w:rFonts w:asciiTheme="minorEastAsia" w:eastAsiaTheme="minorEastAsia" w:hAnsiTheme="minorEastAsia" w:hint="eastAsia"/>
          <w:szCs w:val="21"/>
          <w:u w:val="single"/>
        </w:rPr>
        <w:t xml:space="preserve">  按颁布</w:t>
      </w:r>
      <w:r w:rsidRPr="00F040EF">
        <w:rPr>
          <w:rFonts w:asciiTheme="minorEastAsia" w:eastAsiaTheme="minorEastAsia" w:hAnsiTheme="minorEastAsia"/>
          <w:szCs w:val="21"/>
          <w:u w:val="single"/>
        </w:rPr>
        <w:t>的最新版执行。</w:t>
      </w:r>
      <w:r w:rsidRPr="00F040EF">
        <w:rPr>
          <w:rFonts w:asciiTheme="minorEastAsia" w:eastAsiaTheme="minorEastAsia" w:hAnsiTheme="minorEastAsia" w:hint="eastAsia"/>
          <w:szCs w:val="21"/>
          <w:u w:val="single"/>
        </w:rPr>
        <w:t xml:space="preserve">    </w:t>
      </w:r>
    </w:p>
    <w:p w14:paraId="2665B3A2"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1.5  标准、规范</w:t>
      </w:r>
    </w:p>
    <w:p w14:paraId="26A9024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1.5.1</w:t>
      </w:r>
      <w:r w:rsidRPr="00F040EF">
        <w:rPr>
          <w:rFonts w:asciiTheme="minorEastAsia" w:eastAsiaTheme="minorEastAsia" w:hAnsiTheme="minorEastAsia" w:cs="Calibri"/>
          <w:szCs w:val="21"/>
        </w:rPr>
        <w:t> </w:t>
      </w:r>
      <w:r w:rsidRPr="00F040EF">
        <w:rPr>
          <w:rFonts w:asciiTheme="minorEastAsia" w:eastAsiaTheme="minorEastAsia" w:hAnsiTheme="minorEastAsia" w:hint="eastAsia"/>
          <w:szCs w:val="21"/>
        </w:rPr>
        <w:t xml:space="preserve"> 本合同</w:t>
      </w:r>
      <w:r w:rsidRPr="00F040EF">
        <w:rPr>
          <w:rFonts w:asciiTheme="minorEastAsia" w:eastAsiaTheme="minorEastAsia" w:hAnsiTheme="minorEastAsia"/>
          <w:szCs w:val="21"/>
        </w:rPr>
        <w:t>适用</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标准、规范</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名称</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u w:val="single"/>
        </w:rPr>
        <w:t xml:space="preserve">    按颁布</w:t>
      </w:r>
      <w:r w:rsidRPr="00F040EF">
        <w:rPr>
          <w:rFonts w:asciiTheme="minorEastAsia" w:eastAsiaTheme="minorEastAsia" w:hAnsiTheme="minorEastAsia"/>
          <w:szCs w:val="21"/>
          <w:u w:val="single"/>
        </w:rPr>
        <w:t>的最新版执行。</w:t>
      </w:r>
      <w:r w:rsidRPr="00F040EF">
        <w:rPr>
          <w:rFonts w:asciiTheme="minorEastAsia" w:eastAsiaTheme="minorEastAsia" w:hAnsiTheme="minorEastAsia" w:hint="eastAsia"/>
          <w:szCs w:val="21"/>
          <w:u w:val="single"/>
        </w:rPr>
        <w:t xml:space="preserve">       </w:t>
      </w:r>
    </w:p>
    <w:p w14:paraId="3CCA238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1.5.2  发包人提供的国外标准、规范的名称、份数和时间：</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p>
    <w:p w14:paraId="31C0FC68"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1.5.3  没有成文规范、标准规定的约定：</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p>
    <w:p w14:paraId="539FF4E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发包人的技术要求及提交时间：</w:t>
      </w:r>
      <w:r w:rsidRPr="00F040EF">
        <w:rPr>
          <w:rFonts w:asciiTheme="minorEastAsia" w:eastAsiaTheme="minorEastAsia" w:hAnsiTheme="minorEastAsia" w:hint="eastAsia"/>
          <w:szCs w:val="21"/>
          <w:u w:val="single"/>
        </w:rPr>
        <w:t xml:space="preserve">                        </w:t>
      </w:r>
    </w:p>
    <w:p w14:paraId="3A822013" w14:textId="77777777" w:rsidR="00F14778" w:rsidRPr="00F040EF" w:rsidRDefault="00F14778" w:rsidP="00F14778">
      <w:pPr>
        <w:spacing w:line="300" w:lineRule="auto"/>
        <w:ind w:firstLine="465"/>
        <w:rPr>
          <w:rFonts w:asciiTheme="minorEastAsia" w:eastAsiaTheme="minorEastAsia" w:hAnsiTheme="minorEastAsia"/>
          <w:szCs w:val="21"/>
          <w:u w:val="single"/>
        </w:rPr>
      </w:pPr>
      <w:r w:rsidRPr="00F040EF">
        <w:rPr>
          <w:rFonts w:asciiTheme="minorEastAsia" w:eastAsiaTheme="minorEastAsia" w:hAnsiTheme="minorEastAsia" w:hint="eastAsia"/>
          <w:szCs w:val="21"/>
        </w:rPr>
        <w:t>承包人提交实施方法的时间：</w:t>
      </w:r>
      <w:r w:rsidRPr="00F040EF">
        <w:rPr>
          <w:rFonts w:asciiTheme="minorEastAsia" w:eastAsiaTheme="minorEastAsia" w:hAnsiTheme="minorEastAsia" w:hint="eastAsia"/>
          <w:szCs w:val="21"/>
          <w:u w:val="single"/>
        </w:rPr>
        <w:t xml:space="preserve">                           </w:t>
      </w:r>
    </w:p>
    <w:p w14:paraId="2D15458E"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1.6  保密事项</w:t>
      </w:r>
    </w:p>
    <w:p w14:paraId="241A2B7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双方签订的商业保密协议（名称）：</w:t>
      </w:r>
      <w:r w:rsidRPr="00F040EF">
        <w:rPr>
          <w:rFonts w:asciiTheme="minorEastAsia" w:eastAsiaTheme="minorEastAsia" w:hAnsiTheme="minorEastAsia" w:hint="eastAsia"/>
          <w:szCs w:val="21"/>
          <w:u w:val="single"/>
        </w:rPr>
        <w:t xml:space="preserve">          /      </w:t>
      </w:r>
      <w:r w:rsidRPr="00F040EF">
        <w:rPr>
          <w:rFonts w:asciiTheme="minorEastAsia" w:eastAsiaTheme="minorEastAsia" w:hAnsiTheme="minorEastAsia" w:hint="eastAsia"/>
          <w:szCs w:val="21"/>
        </w:rPr>
        <w:t>，作为本合同附件。</w:t>
      </w:r>
    </w:p>
    <w:p w14:paraId="1B01FD4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双方签订的技术保密协议（名称）：</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，作为本合同附件。</w:t>
      </w:r>
    </w:p>
    <w:p w14:paraId="365F25A0" w14:textId="77777777" w:rsidR="00F14778" w:rsidRPr="00F040EF" w:rsidRDefault="00F14778" w:rsidP="005320B0">
      <w:pPr>
        <w:numPr>
          <w:ilvl w:val="0"/>
          <w:numId w:val="14"/>
        </w:numPr>
        <w:spacing w:beforeLines="50" w:before="120" w:afterLines="50" w:after="120" w:line="300" w:lineRule="auto"/>
        <w:ind w:firstLineChars="196" w:firstLine="413"/>
        <w:rPr>
          <w:rFonts w:asciiTheme="minorEastAsia" w:eastAsiaTheme="minorEastAsia" w:hAnsiTheme="minorEastAsia"/>
          <w:b/>
          <w:szCs w:val="21"/>
        </w:rPr>
      </w:pPr>
      <w:r w:rsidRPr="00F040EF">
        <w:rPr>
          <w:rFonts w:asciiTheme="minorEastAsia" w:eastAsiaTheme="minorEastAsia" w:hAnsiTheme="minorEastAsia" w:hint="eastAsia"/>
          <w:b/>
          <w:szCs w:val="21"/>
        </w:rPr>
        <w:t>发包人</w:t>
      </w:r>
    </w:p>
    <w:p w14:paraId="7B333CDE"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2.2  发包人代表</w:t>
      </w:r>
    </w:p>
    <w:p w14:paraId="77B3175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发包人代表的姓名：</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 xml:space="preserve">； </w:t>
      </w:r>
    </w:p>
    <w:p w14:paraId="2C9461C4"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2.3  监理人</w:t>
      </w:r>
    </w:p>
    <w:p w14:paraId="5377765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2.3.1  监理单位名称</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2903D52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工程总监理姓名：</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1315021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监理的范围：</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27FD62A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监理的内容：</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3EBD782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监理的权限：</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05B75CD1" w14:textId="77777777" w:rsidR="00F14778" w:rsidRPr="00F040EF" w:rsidRDefault="00F14778" w:rsidP="00F14778">
      <w:pPr>
        <w:spacing w:line="300" w:lineRule="auto"/>
        <w:ind w:firstLineChars="200" w:firstLine="422"/>
        <w:rPr>
          <w:rFonts w:asciiTheme="minorEastAsia" w:eastAsiaTheme="minorEastAsia" w:hAnsiTheme="minorEastAsia"/>
          <w:szCs w:val="21"/>
        </w:rPr>
      </w:pPr>
      <w:r w:rsidRPr="00F040EF">
        <w:rPr>
          <w:rFonts w:asciiTheme="minorEastAsia" w:eastAsiaTheme="minorEastAsia" w:hAnsiTheme="minorEastAsia"/>
          <w:b/>
          <w:szCs w:val="21"/>
        </w:rPr>
        <w:t>2.4</w:t>
      </w:r>
      <w:r w:rsidRPr="00F040EF">
        <w:rPr>
          <w:rFonts w:asciiTheme="minorEastAsia" w:eastAsiaTheme="minorEastAsia" w:hAnsiTheme="minorEastAsia" w:hint="eastAsia"/>
          <w:b/>
          <w:szCs w:val="21"/>
        </w:rPr>
        <w:t xml:space="preserve">  安全保证</w:t>
      </w:r>
    </w:p>
    <w:p w14:paraId="66707FF0" w14:textId="77777777" w:rsidR="00F14778" w:rsidRPr="00F040EF" w:rsidRDefault="00F14778" w:rsidP="00F14778">
      <w:pPr>
        <w:spacing w:line="300" w:lineRule="auto"/>
        <w:ind w:firstLineChars="200" w:firstLine="420"/>
        <w:rPr>
          <w:rFonts w:asciiTheme="minorEastAsia" w:eastAsiaTheme="minorEastAsia" w:hAnsiTheme="minorEastAsia"/>
          <w:b/>
          <w:szCs w:val="21"/>
        </w:rPr>
      </w:pPr>
      <w:r w:rsidRPr="00F040EF">
        <w:rPr>
          <w:rFonts w:asciiTheme="minorEastAsia" w:eastAsiaTheme="minorEastAsia" w:hAnsiTheme="minorEastAsia"/>
          <w:szCs w:val="21"/>
        </w:rPr>
        <w:t>2.4.1</w:t>
      </w:r>
      <w:r w:rsidRPr="00F040EF">
        <w:rPr>
          <w:rFonts w:asciiTheme="minorEastAsia" w:eastAsiaTheme="minorEastAsia" w:hAnsiTheme="minorEastAsia" w:hint="eastAsia"/>
          <w:szCs w:val="21"/>
        </w:rPr>
        <w:t xml:space="preserve">  除专用条款另有约定外，承包人应负责协调处理施工现场周围的地下、地上已有设施和邻近建筑物、构筑物、古树名本、文物及坟墓等的安全保护工作，维护现场周围的正常秩序，并承担相关费用</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如施工过程中造成原有管线、道路、树木等损坏，需按照原标准修复。</w:t>
      </w:r>
    </w:p>
    <w:p w14:paraId="04E8F501"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2.</w:t>
      </w:r>
      <w:r w:rsidRPr="00F040EF">
        <w:rPr>
          <w:rFonts w:asciiTheme="minorEastAsia" w:eastAsiaTheme="minorEastAsia" w:hAnsiTheme="minorEastAsia" w:hint="eastAsia"/>
          <w:b/>
          <w:szCs w:val="21"/>
        </w:rPr>
        <w:t>5  保安责任</w:t>
      </w:r>
    </w:p>
    <w:p w14:paraId="780BE08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2.5.1  现场保安责任的约定。在以下两者中选择其一，作为合同双方对现场保安责任的约定。</w:t>
      </w:r>
    </w:p>
    <w:p w14:paraId="7AB1B1F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发包人负责保安的归口管理</w:t>
      </w:r>
    </w:p>
    <w:p w14:paraId="0E048A8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xml:space="preserve">■ 委托承包人负责保安管理 </w:t>
      </w:r>
    </w:p>
    <w:p w14:paraId="5F43090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2.5.2  保安区域责任划分及双方相关保安制度、责任制度和报告制度的约定：</w:t>
      </w:r>
      <w:r w:rsidRPr="00F040EF">
        <w:rPr>
          <w:rFonts w:asciiTheme="minorEastAsia" w:eastAsiaTheme="minorEastAsia" w:hAnsiTheme="minorEastAsia" w:hint="eastAsia"/>
          <w:szCs w:val="21"/>
          <w:u w:val="single"/>
        </w:rPr>
        <w:t xml:space="preserve"> 参照</w:t>
      </w:r>
      <w:r w:rsidRPr="00F040EF">
        <w:rPr>
          <w:rFonts w:asciiTheme="minorEastAsia" w:eastAsiaTheme="minorEastAsia" w:hAnsiTheme="minorEastAsia"/>
          <w:szCs w:val="21"/>
          <w:u w:val="single"/>
        </w:rPr>
        <w:t>复旦大学</w:t>
      </w:r>
      <w:r w:rsidRPr="00F040EF">
        <w:rPr>
          <w:rFonts w:asciiTheme="minorEastAsia" w:eastAsiaTheme="minorEastAsia" w:hAnsiTheme="minorEastAsia" w:hint="eastAsia"/>
          <w:szCs w:val="21"/>
          <w:u w:val="single"/>
        </w:rPr>
        <w:t>校内</w:t>
      </w:r>
      <w:r w:rsidRPr="00F040EF">
        <w:rPr>
          <w:rFonts w:asciiTheme="minorEastAsia" w:eastAsiaTheme="minorEastAsia" w:hAnsiTheme="minorEastAsia"/>
          <w:szCs w:val="21"/>
          <w:u w:val="single"/>
        </w:rPr>
        <w:t>管理制度</w:t>
      </w:r>
      <w:r w:rsidRPr="00F040EF">
        <w:rPr>
          <w:rFonts w:asciiTheme="minorEastAsia" w:eastAsiaTheme="minorEastAsia" w:hAnsiTheme="minorEastAsia" w:hint="eastAsia"/>
          <w:szCs w:val="21"/>
          <w:u w:val="single"/>
        </w:rPr>
        <w:t xml:space="preserve">。 </w:t>
      </w:r>
    </w:p>
    <w:p w14:paraId="29BE1CEC"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3</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承包人</w:t>
      </w:r>
    </w:p>
    <w:p w14:paraId="7D68593B"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3.1</w:t>
      </w:r>
      <w:r w:rsidRPr="00F040EF">
        <w:rPr>
          <w:rFonts w:asciiTheme="minorEastAsia" w:eastAsiaTheme="minorEastAsia" w:hAnsiTheme="minorEastAsia" w:hint="eastAsia"/>
          <w:b/>
          <w:szCs w:val="21"/>
        </w:rPr>
        <w:t xml:space="preserve">  承包人的一般义务和权力</w:t>
      </w:r>
    </w:p>
    <w:p w14:paraId="273421EC"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3.1.3  经合同双方商定，承包人应提交的报表类别、名称、要求、报告期、提交的时间和份数：</w:t>
      </w:r>
      <w:r w:rsidRPr="00F040EF">
        <w:rPr>
          <w:rFonts w:asciiTheme="minorEastAsia" w:eastAsiaTheme="minorEastAsia" w:hAnsiTheme="minorEastAsia" w:hint="eastAsia"/>
          <w:szCs w:val="21"/>
          <w:u w:val="single"/>
        </w:rPr>
        <w:t xml:space="preserve">  考核验收证书签发后90天内，提供书面和电子版竣工图、竣工资料共10套</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p>
    <w:p w14:paraId="16062D62"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3.2</w:t>
      </w:r>
      <w:r w:rsidRPr="00F040EF">
        <w:rPr>
          <w:rFonts w:asciiTheme="minorEastAsia" w:eastAsiaTheme="minorEastAsia" w:hAnsiTheme="minorEastAsia" w:hint="eastAsia"/>
          <w:b/>
          <w:szCs w:val="21"/>
        </w:rPr>
        <w:t xml:space="preserve">  项目经理</w:t>
      </w:r>
    </w:p>
    <w:p w14:paraId="0607C97E"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3.2.1  项目经理姓名：</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73C9A5C9" w14:textId="77777777" w:rsidR="00F14778" w:rsidRPr="00F040EF" w:rsidRDefault="00F14778" w:rsidP="00F14778">
      <w:pPr>
        <w:spacing w:line="300" w:lineRule="auto"/>
        <w:ind w:leftChars="200" w:left="424" w:hangingChars="2" w:hanging="4"/>
        <w:rPr>
          <w:rFonts w:asciiTheme="minorEastAsia" w:eastAsiaTheme="minorEastAsia" w:hAnsiTheme="minorEastAsia"/>
          <w:szCs w:val="21"/>
        </w:rPr>
      </w:pPr>
      <w:r w:rsidRPr="00F040EF">
        <w:rPr>
          <w:rFonts w:asciiTheme="minorEastAsia" w:eastAsiaTheme="minorEastAsia" w:hAnsiTheme="minorEastAsia" w:hint="eastAsia"/>
          <w:szCs w:val="21"/>
        </w:rPr>
        <w:t>项目经理职责：</w:t>
      </w:r>
      <w:r w:rsidRPr="00F040EF">
        <w:rPr>
          <w:rFonts w:asciiTheme="minorEastAsia" w:eastAsiaTheme="minorEastAsia" w:hAnsiTheme="minorEastAsia" w:hint="eastAsia"/>
          <w:szCs w:val="21"/>
          <w:u w:val="single"/>
        </w:rPr>
        <w:t>经授权</w:t>
      </w:r>
      <w:r w:rsidRPr="00F040EF">
        <w:rPr>
          <w:rFonts w:asciiTheme="minorEastAsia" w:eastAsiaTheme="minorEastAsia" w:hAnsiTheme="minorEastAsia"/>
          <w:szCs w:val="21"/>
          <w:u w:val="single"/>
        </w:rPr>
        <w:t>并代表承包人负责履行本合同</w:t>
      </w:r>
      <w:r w:rsidRPr="00F040EF">
        <w:rPr>
          <w:rFonts w:asciiTheme="minorEastAsia" w:eastAsiaTheme="minorEastAsia" w:hAnsiTheme="minorEastAsia" w:hint="eastAsia"/>
          <w:szCs w:val="21"/>
          <w:u w:val="single"/>
        </w:rPr>
        <w:t xml:space="preserve">。 </w:t>
      </w:r>
    </w:p>
    <w:p w14:paraId="19EA0702" w14:textId="77777777" w:rsidR="00F14778" w:rsidRPr="00F040EF" w:rsidRDefault="00F14778" w:rsidP="00F14778">
      <w:pPr>
        <w:spacing w:line="300" w:lineRule="auto"/>
        <w:ind w:leftChars="200" w:left="424" w:hangingChars="2" w:hanging="4"/>
        <w:rPr>
          <w:rFonts w:asciiTheme="minorEastAsia" w:eastAsiaTheme="minorEastAsia" w:hAnsiTheme="minorEastAsia"/>
          <w:szCs w:val="21"/>
        </w:rPr>
      </w:pPr>
      <w:r w:rsidRPr="00F040EF">
        <w:rPr>
          <w:rFonts w:asciiTheme="minorEastAsia" w:eastAsiaTheme="minorEastAsia" w:hAnsiTheme="minorEastAsia" w:hint="eastAsia"/>
          <w:szCs w:val="21"/>
        </w:rPr>
        <w:t>项目经理权限：</w:t>
      </w:r>
      <w:r w:rsidRPr="00F040EF">
        <w:rPr>
          <w:rFonts w:asciiTheme="minorEastAsia" w:eastAsiaTheme="minorEastAsia" w:hAnsiTheme="minorEastAsia" w:hint="eastAsia"/>
          <w:szCs w:val="21"/>
          <w:u w:val="single"/>
        </w:rPr>
        <w:t>项目经理按合同约定的项目进度计划，并按发包人代表和</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或</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工程</w:t>
      </w:r>
      <w:r w:rsidRPr="00F040EF">
        <w:rPr>
          <w:rFonts w:asciiTheme="minorEastAsia" w:eastAsiaTheme="minorEastAsia" w:hAnsiTheme="minorEastAsia" w:hint="eastAsia"/>
          <w:szCs w:val="21"/>
        </w:rPr>
        <w:t>总监</w:t>
      </w:r>
      <w:r w:rsidRPr="00F040EF">
        <w:rPr>
          <w:rFonts w:asciiTheme="minorEastAsia" w:eastAsiaTheme="minorEastAsia" w:hAnsiTheme="minorEastAsia" w:hint="eastAsia"/>
          <w:szCs w:val="21"/>
          <w:u w:val="single"/>
        </w:rPr>
        <w:t xml:space="preserve">依据合同发出的指令组织项目实施。   </w:t>
      </w:r>
    </w:p>
    <w:p w14:paraId="421B9C49" w14:textId="77777777" w:rsidR="00F14778" w:rsidRPr="00F040EF" w:rsidRDefault="00F14778" w:rsidP="00F14778">
      <w:pPr>
        <w:spacing w:line="300" w:lineRule="auto"/>
        <w:rPr>
          <w:rFonts w:asciiTheme="minorEastAsia" w:eastAsiaTheme="minorEastAsia" w:hAnsiTheme="minorEastAsia"/>
          <w:szCs w:val="21"/>
          <w:u w:val="single"/>
        </w:rPr>
      </w:pPr>
      <w:r w:rsidRPr="00F040EF">
        <w:rPr>
          <w:rFonts w:asciiTheme="minorEastAsia" w:eastAsiaTheme="minorEastAsia" w:hAnsiTheme="minorEastAsia" w:hint="eastAsia"/>
          <w:szCs w:val="21"/>
        </w:rPr>
        <w:t xml:space="preserve">    因擅自更换项目经理或项目经理兼职其它项目经理的违约约定：</w:t>
      </w:r>
      <w:r w:rsidRPr="00F040EF">
        <w:rPr>
          <w:rFonts w:asciiTheme="minorEastAsia" w:eastAsiaTheme="minorEastAsia" w:hAnsiTheme="minorEastAsia" w:hint="eastAsia"/>
          <w:szCs w:val="21"/>
          <w:u w:val="single"/>
        </w:rPr>
        <w:t xml:space="preserve"> 项目经理不得同时担任其他项目的</w:t>
      </w:r>
      <w:r w:rsidRPr="00F040EF">
        <w:rPr>
          <w:rFonts w:asciiTheme="minorEastAsia" w:eastAsiaTheme="minorEastAsia" w:hAnsiTheme="minorEastAsia"/>
          <w:szCs w:val="21"/>
          <w:u w:val="single"/>
        </w:rPr>
        <w:t>项目经理</w:t>
      </w:r>
      <w:r w:rsidRPr="00F040EF">
        <w:rPr>
          <w:rFonts w:asciiTheme="minorEastAsia" w:eastAsiaTheme="minorEastAsia" w:hAnsiTheme="minorEastAsia" w:hint="eastAsia"/>
          <w:szCs w:val="21"/>
          <w:u w:val="single"/>
        </w:rPr>
        <w:t>，承包人不得擅自更改项目经理，如需更改项目经理，需书面提出申请并经发包人同意。</w:t>
      </w:r>
      <w:r w:rsidRPr="00F040EF">
        <w:rPr>
          <w:rFonts w:asciiTheme="minorEastAsia" w:eastAsiaTheme="minorEastAsia" w:hAnsiTheme="minorEastAsia"/>
          <w:szCs w:val="21"/>
          <w:u w:val="single"/>
        </w:rPr>
        <w:t xml:space="preserve"> </w:t>
      </w:r>
    </w:p>
    <w:p w14:paraId="38477E14"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u w:val="single"/>
        </w:rPr>
        <w:t xml:space="preserve"> </w:t>
      </w:r>
    </w:p>
    <w:p w14:paraId="29BC8BC6"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第4条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 xml:space="preserve"> 进度计划、延误和暂停</w:t>
      </w:r>
    </w:p>
    <w:p w14:paraId="414B01D9"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4</w:t>
      </w:r>
      <w:r w:rsidRPr="00F040EF">
        <w:rPr>
          <w:rFonts w:asciiTheme="minorEastAsia" w:eastAsiaTheme="minorEastAsia" w:hAnsiTheme="minorEastAsia"/>
          <w:b/>
          <w:szCs w:val="21"/>
        </w:rPr>
        <w:t>.1</w:t>
      </w:r>
      <w:r w:rsidRPr="00F040EF">
        <w:rPr>
          <w:rFonts w:asciiTheme="minorEastAsia" w:eastAsiaTheme="minorEastAsia" w:hAnsiTheme="minorEastAsia" w:hint="eastAsia"/>
          <w:b/>
          <w:szCs w:val="21"/>
        </w:rPr>
        <w:t xml:space="preserve">  项目进度计划</w:t>
      </w:r>
    </w:p>
    <w:p w14:paraId="7592B047"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.1.1</w:t>
      </w:r>
      <w:r w:rsidRPr="00F040EF">
        <w:rPr>
          <w:rFonts w:asciiTheme="minorEastAsia" w:eastAsiaTheme="minorEastAsia" w:hAnsiTheme="minorEastAsia" w:hint="eastAsia"/>
          <w:szCs w:val="21"/>
        </w:rPr>
        <w:t xml:space="preserve">  项目进度计划中的关键路径及关键路径变化的确定原则：</w:t>
      </w:r>
      <w:r w:rsidRPr="00F040EF">
        <w:rPr>
          <w:rFonts w:asciiTheme="minorEastAsia" w:eastAsiaTheme="minorEastAsia" w:hAnsiTheme="minorEastAsia" w:hint="eastAsia"/>
          <w:szCs w:val="21"/>
          <w:u w:val="single"/>
        </w:rPr>
        <w:t xml:space="preserve">             </w:t>
      </w:r>
    </w:p>
    <w:p w14:paraId="17819AD1"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ab/>
      </w:r>
      <w:r w:rsidRPr="00F040EF">
        <w:rPr>
          <w:rFonts w:asciiTheme="minorEastAsia" w:eastAsiaTheme="minorEastAsia" w:hAnsiTheme="minorEastAsia" w:hint="eastAsia"/>
          <w:szCs w:val="21"/>
        </w:rPr>
        <w:tab/>
        <w:t>承包人提交项目进度计划的份数和时间：</w:t>
      </w:r>
      <w:r w:rsidRPr="00F040EF">
        <w:rPr>
          <w:rFonts w:asciiTheme="minorEastAsia" w:eastAsiaTheme="minorEastAsia" w:hAnsiTheme="minorEastAsia" w:hint="eastAsia"/>
          <w:szCs w:val="21"/>
          <w:u w:val="single"/>
        </w:rPr>
        <w:t xml:space="preserve">   开工</w:t>
      </w:r>
      <w:r w:rsidRPr="00F040EF">
        <w:rPr>
          <w:rFonts w:asciiTheme="minorEastAsia" w:eastAsiaTheme="minorEastAsia" w:hAnsiTheme="minorEastAsia"/>
          <w:szCs w:val="21"/>
          <w:u w:val="single"/>
        </w:rPr>
        <w:t>前提交，4份</w:t>
      </w:r>
      <w:r w:rsidRPr="00F040EF">
        <w:rPr>
          <w:rFonts w:asciiTheme="minorEastAsia" w:eastAsiaTheme="minorEastAsia" w:hAnsiTheme="minorEastAsia" w:hint="eastAsia"/>
          <w:szCs w:val="21"/>
          <w:u w:val="single"/>
        </w:rPr>
        <w:t xml:space="preserve">     </w:t>
      </w:r>
    </w:p>
    <w:p w14:paraId="621D03B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4.</w:t>
      </w:r>
      <w:r w:rsidRPr="00F040EF">
        <w:rPr>
          <w:rFonts w:asciiTheme="minorEastAsia" w:eastAsiaTheme="minorEastAsia" w:hAnsiTheme="minorEastAsia" w:hint="eastAsia"/>
          <w:b/>
          <w:szCs w:val="21"/>
        </w:rPr>
        <w:t>3  采购进度计划</w:t>
      </w:r>
    </w:p>
    <w:p w14:paraId="0E2366E2"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4.3.1  采购进度计划提交的份数和日期：</w:t>
      </w:r>
      <w:r w:rsidRPr="00F040EF">
        <w:rPr>
          <w:rFonts w:asciiTheme="minorEastAsia" w:eastAsiaTheme="minorEastAsia" w:hAnsiTheme="minorEastAsia" w:hint="eastAsia"/>
          <w:szCs w:val="21"/>
          <w:u w:val="single"/>
        </w:rPr>
        <w:t xml:space="preserve">     开工前提交，4份       </w:t>
      </w:r>
    </w:p>
    <w:p w14:paraId="7F2EADCF"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4.3.2  采购开始日期：</w:t>
      </w:r>
      <w:r w:rsidRPr="00F040EF">
        <w:rPr>
          <w:rFonts w:asciiTheme="minorEastAsia" w:eastAsiaTheme="minorEastAsia" w:hAnsiTheme="minorEastAsia" w:hint="eastAsia"/>
          <w:szCs w:val="21"/>
          <w:u w:val="single"/>
        </w:rPr>
        <w:t xml:space="preserve">  年月日                             </w:t>
      </w:r>
    </w:p>
    <w:p w14:paraId="3CCEE9DE"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4.4   施工进度计划</w:t>
      </w:r>
    </w:p>
    <w:p w14:paraId="68EEB34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4.4.1  施工进度计划（以表格或文字表述）</w:t>
      </w:r>
    </w:p>
    <w:p w14:paraId="2861800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提交关键单项工程施工计划的名称、份数和时间：</w:t>
      </w:r>
      <w:r w:rsidRPr="00F040EF">
        <w:rPr>
          <w:rFonts w:asciiTheme="minorEastAsia" w:eastAsiaTheme="minorEastAsia" w:hAnsiTheme="minorEastAsia" w:hint="eastAsia"/>
          <w:szCs w:val="21"/>
          <w:u w:val="single"/>
        </w:rPr>
        <w:t xml:space="preserve">    开工</w:t>
      </w:r>
      <w:r w:rsidRPr="00F040EF">
        <w:rPr>
          <w:rFonts w:asciiTheme="minorEastAsia" w:eastAsiaTheme="minorEastAsia" w:hAnsiTheme="minorEastAsia"/>
          <w:szCs w:val="21"/>
          <w:u w:val="single"/>
        </w:rPr>
        <w:t>前提交，4份</w:t>
      </w:r>
      <w:r w:rsidRPr="00F040EF">
        <w:rPr>
          <w:rFonts w:asciiTheme="minorEastAsia" w:eastAsiaTheme="minorEastAsia" w:hAnsiTheme="minorEastAsia" w:hint="eastAsia"/>
          <w:szCs w:val="21"/>
          <w:u w:val="single"/>
        </w:rPr>
        <w:t xml:space="preserve">     </w:t>
      </w:r>
    </w:p>
    <w:p w14:paraId="3F78FAA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提交关键分部分项工程施工计划的名称、份数和时间：</w:t>
      </w:r>
      <w:r w:rsidRPr="00F040EF">
        <w:rPr>
          <w:rFonts w:asciiTheme="minorEastAsia" w:eastAsiaTheme="minorEastAsia" w:hAnsiTheme="minorEastAsia" w:hint="eastAsia"/>
          <w:szCs w:val="21"/>
          <w:u w:val="single"/>
        </w:rPr>
        <w:t xml:space="preserve"> 开工</w:t>
      </w:r>
      <w:r w:rsidRPr="00F040EF">
        <w:rPr>
          <w:rFonts w:asciiTheme="minorEastAsia" w:eastAsiaTheme="minorEastAsia" w:hAnsiTheme="minorEastAsia"/>
          <w:szCs w:val="21"/>
          <w:u w:val="single"/>
        </w:rPr>
        <w:t>前提交，4份</w:t>
      </w:r>
      <w:r w:rsidRPr="00F040EF">
        <w:rPr>
          <w:rFonts w:asciiTheme="minorEastAsia" w:eastAsiaTheme="minorEastAsia" w:hAnsiTheme="minorEastAsia" w:hint="eastAsia"/>
          <w:szCs w:val="21"/>
          <w:u w:val="single"/>
        </w:rPr>
        <w:t xml:space="preserve">  </w:t>
      </w:r>
    </w:p>
    <w:p w14:paraId="1F34093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4.5  误期赔偿</w:t>
      </w:r>
    </w:p>
    <w:p w14:paraId="2A537B0C"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因承包人原因使竣工日期延误，每延误1日的误期赔偿金额为合同协议书的合同价格的</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万分之二。</w:t>
      </w:r>
    </w:p>
    <w:p w14:paraId="5FA447E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5</w:t>
      </w:r>
      <w:r w:rsidRPr="00F040EF">
        <w:rPr>
          <w:rFonts w:asciiTheme="minorEastAsia" w:eastAsiaTheme="minorEastAsia" w:hAnsiTheme="minorEastAsia" w:hint="eastAsia"/>
          <w:b/>
          <w:szCs w:val="21"/>
        </w:rPr>
        <w:t>条  技术与设计</w:t>
      </w:r>
    </w:p>
    <w:p w14:paraId="3C688E17"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5.1  生产工艺技术、建筑艺术造型</w:t>
      </w:r>
    </w:p>
    <w:p w14:paraId="121FE24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5.1.1  承包人提供的生产工艺技术和（或）建筑设计方案</w:t>
      </w:r>
    </w:p>
    <w:p w14:paraId="6C3849B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根据工程考核特点，在以下类型中选择其一，作为双方的约定。</w:t>
      </w:r>
    </w:p>
    <w:p w14:paraId="46707A06" w14:textId="77777777" w:rsidR="00F14778" w:rsidRPr="00F040EF" w:rsidRDefault="00F14778" w:rsidP="005320B0">
      <w:pPr>
        <w:numPr>
          <w:ilvl w:val="0"/>
          <w:numId w:val="15"/>
        </w:numPr>
        <w:spacing w:line="300" w:lineRule="auto"/>
        <w:ind w:left="927"/>
        <w:rPr>
          <w:rFonts w:asciiTheme="minorEastAsia" w:eastAsiaTheme="minorEastAsia" w:hAnsiTheme="minorEastAsia"/>
          <w:szCs w:val="21"/>
          <w:u w:val="single"/>
        </w:rPr>
      </w:pPr>
      <w:r w:rsidRPr="00F040EF">
        <w:rPr>
          <w:rFonts w:asciiTheme="minorEastAsia" w:eastAsiaTheme="minorEastAsia" w:hAnsiTheme="minorEastAsia" w:hint="eastAsia"/>
          <w:szCs w:val="21"/>
        </w:rPr>
        <w:t>按工程量考核，工程考核保证值和（或）使用功能说明：</w:t>
      </w:r>
    </w:p>
    <w:p w14:paraId="640606ED" w14:textId="77777777" w:rsidR="00F14778" w:rsidRPr="00F040EF" w:rsidRDefault="00F14778" w:rsidP="00F14778">
      <w:pPr>
        <w:spacing w:line="300" w:lineRule="auto"/>
        <w:ind w:left="480"/>
        <w:rPr>
          <w:rFonts w:asciiTheme="minorEastAsia" w:eastAsiaTheme="minorEastAsia" w:hAnsiTheme="minorEastAsia"/>
          <w:szCs w:val="21"/>
          <w:u w:val="single"/>
        </w:rPr>
      </w:pPr>
      <w:r w:rsidRPr="00F040EF">
        <w:rPr>
          <w:rFonts w:asciiTheme="minorEastAsia" w:eastAsiaTheme="minorEastAsia" w:hAnsiTheme="minorEastAsia" w:hint="eastAsia"/>
          <w:szCs w:val="21"/>
          <w:u w:val="single"/>
        </w:rPr>
        <w:t xml:space="preserve">                                                                 </w:t>
      </w:r>
    </w:p>
    <w:p w14:paraId="5644AEA1" w14:textId="77777777" w:rsidR="00F14778" w:rsidRPr="00F040EF" w:rsidRDefault="00F14778" w:rsidP="00F14778">
      <w:pPr>
        <w:spacing w:line="300" w:lineRule="auto"/>
        <w:ind w:firstLineChars="350" w:firstLine="735"/>
        <w:rPr>
          <w:rFonts w:asciiTheme="minorEastAsia" w:eastAsiaTheme="minorEastAsia" w:hAnsiTheme="minorEastAsia"/>
          <w:szCs w:val="21"/>
        </w:rPr>
      </w:pPr>
      <w:r w:rsidRPr="00F040EF">
        <w:rPr>
          <w:rFonts w:asciiTheme="minorEastAsia" w:eastAsiaTheme="minorEastAsia" w:hAnsiTheme="minorEastAsia" w:hint="eastAsia"/>
          <w:szCs w:val="21"/>
        </w:rPr>
        <w:t>■按单项工程考核，各单项工程考核保证值和（或）使用功能说明：</w:t>
      </w:r>
    </w:p>
    <w:p w14:paraId="23EC2BFC" w14:textId="77777777" w:rsidR="00F14778" w:rsidRPr="00F040EF" w:rsidRDefault="00F14778" w:rsidP="00F14778">
      <w:pPr>
        <w:spacing w:line="300" w:lineRule="auto"/>
        <w:ind w:firstLineChars="177" w:firstLine="372"/>
        <w:rPr>
          <w:rFonts w:asciiTheme="minorEastAsia" w:eastAsiaTheme="minorEastAsia" w:hAnsiTheme="minorEastAsia"/>
          <w:szCs w:val="21"/>
          <w:u w:val="single"/>
        </w:rPr>
      </w:pPr>
      <w:r w:rsidRPr="00F040EF">
        <w:rPr>
          <w:rFonts w:asciiTheme="minorEastAsia" w:eastAsiaTheme="minorEastAsia" w:hAnsiTheme="minorEastAsia" w:hint="eastAsia"/>
          <w:szCs w:val="21"/>
          <w:u w:val="single"/>
        </w:rPr>
        <w:t xml:space="preserve">    按照</w:t>
      </w:r>
      <w:r w:rsidRPr="00F040EF">
        <w:rPr>
          <w:rFonts w:asciiTheme="minorEastAsia" w:eastAsiaTheme="minorEastAsia" w:hAnsiTheme="minorEastAsia"/>
          <w:szCs w:val="21"/>
          <w:u w:val="single"/>
        </w:rPr>
        <w:t>行业标准和规范，并符合甲方提出的技术标准</w:t>
      </w:r>
      <w:r w:rsidRPr="00F040EF">
        <w:rPr>
          <w:rFonts w:asciiTheme="minorEastAsia" w:eastAsiaTheme="minorEastAsia" w:hAnsiTheme="minorEastAsia" w:hint="eastAsia"/>
          <w:szCs w:val="21"/>
          <w:u w:val="single"/>
        </w:rPr>
        <w:t xml:space="preserve">                                                              </w:t>
      </w:r>
    </w:p>
    <w:p w14:paraId="36601FB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5.</w:t>
      </w:r>
      <w:r w:rsidRPr="00F040EF">
        <w:rPr>
          <w:rFonts w:asciiTheme="minorEastAsia" w:eastAsiaTheme="minorEastAsia" w:hAnsiTheme="minorEastAsia" w:hint="eastAsia"/>
          <w:b/>
          <w:szCs w:val="21"/>
        </w:rPr>
        <w:t>2</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设计</w:t>
      </w:r>
    </w:p>
    <w:p w14:paraId="20AC852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5.2.4  操作维修手册</w:t>
      </w:r>
    </w:p>
    <w:p w14:paraId="157DA17C"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发包人提交的操作指南、分析手册的份数和提交期限：</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无提交</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0FA8C3E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承包人提交的操作维修手册的份数和最终提交期限：</w:t>
      </w:r>
      <w:r w:rsidRPr="00F040EF">
        <w:rPr>
          <w:rFonts w:asciiTheme="minorEastAsia" w:eastAsiaTheme="minorEastAsia" w:hAnsiTheme="minorEastAsia" w:hint="eastAsia"/>
          <w:szCs w:val="21"/>
          <w:u w:val="single"/>
        </w:rPr>
        <w:t xml:space="preserve">  随设备</w:t>
      </w:r>
      <w:r w:rsidRPr="00F040EF">
        <w:rPr>
          <w:rFonts w:asciiTheme="minorEastAsia" w:eastAsiaTheme="minorEastAsia" w:hAnsiTheme="minorEastAsia"/>
          <w:szCs w:val="21"/>
          <w:u w:val="single"/>
        </w:rPr>
        <w:t>移交</w:t>
      </w:r>
      <w:r w:rsidRPr="00F040EF">
        <w:rPr>
          <w:rFonts w:asciiTheme="minorEastAsia" w:eastAsiaTheme="minorEastAsia" w:hAnsiTheme="minorEastAsia" w:hint="eastAsia"/>
          <w:szCs w:val="21"/>
          <w:u w:val="single"/>
        </w:rPr>
        <w:t xml:space="preserve">       </w:t>
      </w:r>
    </w:p>
    <w:p w14:paraId="586F3A3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5.2.5  设计文件的份数和提交时间</w:t>
      </w:r>
    </w:p>
    <w:p w14:paraId="3E18777E"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规划设计阶段设计文件、资料和图纸的份数和提交时间：</w:t>
      </w:r>
      <w:r w:rsidRPr="00F040EF">
        <w:rPr>
          <w:rFonts w:asciiTheme="minorEastAsia" w:eastAsiaTheme="minorEastAsia" w:hAnsiTheme="minorEastAsia" w:hint="eastAsia"/>
          <w:szCs w:val="21"/>
          <w:u w:val="single"/>
        </w:rPr>
        <w:t xml:space="preserve"> 16份、合同签订30天内 </w:t>
      </w:r>
    </w:p>
    <w:p w14:paraId="4BACE2C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施工图设计阶段设计文件、资料和图纸的份数和提交时间：</w:t>
      </w:r>
      <w:r w:rsidRPr="00F040EF">
        <w:rPr>
          <w:rFonts w:asciiTheme="minorEastAsia" w:eastAsiaTheme="minorEastAsia" w:hAnsiTheme="minorEastAsia" w:hint="eastAsia"/>
          <w:szCs w:val="21"/>
          <w:u w:val="single"/>
        </w:rPr>
        <w:t>16份、合同签订30天内</w:t>
      </w:r>
    </w:p>
    <w:p w14:paraId="4283F8FB"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5</w:t>
      </w:r>
      <w:r w:rsidRPr="00F040EF">
        <w:rPr>
          <w:rFonts w:asciiTheme="minorEastAsia" w:eastAsiaTheme="minorEastAsia" w:hAnsiTheme="minorEastAsia"/>
          <w:b/>
          <w:szCs w:val="21"/>
        </w:rPr>
        <w:t>.</w:t>
      </w:r>
      <w:r w:rsidRPr="00F040EF">
        <w:rPr>
          <w:rFonts w:asciiTheme="minorEastAsia" w:eastAsiaTheme="minorEastAsia" w:hAnsiTheme="minorEastAsia" w:hint="eastAsia"/>
          <w:b/>
          <w:szCs w:val="21"/>
        </w:rPr>
        <w:t>3  设计阶段审查</w:t>
      </w:r>
      <w:r w:rsidRPr="00F040EF">
        <w:rPr>
          <w:rFonts w:asciiTheme="minorEastAsia" w:eastAsiaTheme="minorEastAsia" w:hAnsiTheme="minorEastAsia"/>
          <w:b/>
          <w:szCs w:val="21"/>
        </w:rPr>
        <w:t xml:space="preserve"> </w:t>
      </w:r>
    </w:p>
    <w:p w14:paraId="5BF37A1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xml:space="preserve">   设计审查阶段及审查会议时间</w:t>
      </w:r>
    </w:p>
    <w:p w14:paraId="26A0AEE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本工程的设计阶段（名称）：</w:t>
      </w:r>
      <w:r w:rsidRPr="00F040EF">
        <w:rPr>
          <w:rFonts w:asciiTheme="minorEastAsia" w:eastAsiaTheme="minorEastAsia" w:hAnsiTheme="minorEastAsia"/>
          <w:szCs w:val="21"/>
          <w:u w:val="single"/>
        </w:rPr>
        <w:t xml:space="preserve">    详见设计任务书（全过程） </w:t>
      </w:r>
    </w:p>
    <w:p w14:paraId="7D63DF1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设计审查阶段及其审查会议的时间安排：</w:t>
      </w:r>
      <w:r w:rsidRPr="00F040EF">
        <w:rPr>
          <w:rFonts w:asciiTheme="minorEastAsia" w:eastAsiaTheme="minorEastAsia" w:hAnsiTheme="minorEastAsia"/>
          <w:szCs w:val="21"/>
          <w:u w:val="single"/>
        </w:rPr>
        <w:t xml:space="preserve">    详见设计任务书（全过程）</w:t>
      </w:r>
    </w:p>
    <w:p w14:paraId="7B724E24"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6</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工程物资</w:t>
      </w:r>
    </w:p>
    <w:p w14:paraId="6B2CC4B8"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 xml:space="preserve">6.1  </w:t>
      </w:r>
      <w:r w:rsidRPr="00F040EF">
        <w:rPr>
          <w:rFonts w:asciiTheme="minorEastAsia" w:eastAsiaTheme="minorEastAsia" w:hAnsiTheme="minorEastAsia" w:hint="eastAsia"/>
          <w:b/>
          <w:szCs w:val="21"/>
        </w:rPr>
        <w:t>工程物资的提供</w:t>
      </w:r>
    </w:p>
    <w:p w14:paraId="2F83BA9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6.1.1  </w:t>
      </w:r>
      <w:r w:rsidRPr="00F040EF">
        <w:rPr>
          <w:rFonts w:asciiTheme="minorEastAsia" w:eastAsiaTheme="minorEastAsia" w:hAnsiTheme="minorEastAsia" w:hint="eastAsia"/>
          <w:szCs w:val="21"/>
        </w:rPr>
        <w:t>发包人提供的工程物资</w:t>
      </w:r>
    </w:p>
    <w:p w14:paraId="6B9ABE92" w14:textId="77777777" w:rsidR="00F14778" w:rsidRPr="00F040EF" w:rsidRDefault="00F14778" w:rsidP="00F14778">
      <w:pPr>
        <w:spacing w:line="300" w:lineRule="auto"/>
        <w:ind w:firstLineChars="250" w:firstLine="525"/>
        <w:rPr>
          <w:rFonts w:asciiTheme="minorEastAsia" w:eastAsiaTheme="minorEastAsia" w:hAnsiTheme="minorEastAsia"/>
          <w:szCs w:val="21"/>
          <w:u w:val="single"/>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1）工程物资的类别、估算数量：</w:t>
      </w:r>
      <w:r w:rsidRPr="00F040EF">
        <w:rPr>
          <w:rFonts w:asciiTheme="minorEastAsia" w:eastAsiaTheme="minorEastAsia" w:hAnsiTheme="minorEastAsia"/>
          <w:szCs w:val="21"/>
          <w:u w:val="single"/>
        </w:rPr>
        <w:t xml:space="preserve">    无                     </w:t>
      </w:r>
    </w:p>
    <w:p w14:paraId="2A8DE75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6.1.2  </w:t>
      </w:r>
      <w:r w:rsidRPr="00F040EF">
        <w:rPr>
          <w:rFonts w:asciiTheme="minorEastAsia" w:eastAsiaTheme="minorEastAsia" w:hAnsiTheme="minorEastAsia" w:hint="eastAsia"/>
          <w:szCs w:val="21"/>
        </w:rPr>
        <w:t>承包人提供的工程物资</w:t>
      </w:r>
    </w:p>
    <w:p w14:paraId="20EFE711" w14:textId="77777777" w:rsidR="00F14778" w:rsidRPr="00F040EF" w:rsidRDefault="00F14778" w:rsidP="00F14778">
      <w:pPr>
        <w:spacing w:line="300" w:lineRule="auto"/>
        <w:ind w:firstLineChars="250" w:firstLine="525"/>
        <w:rPr>
          <w:rFonts w:asciiTheme="minorEastAsia" w:eastAsiaTheme="minorEastAsia" w:hAnsiTheme="minorEastAsia"/>
          <w:szCs w:val="21"/>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1）工程物资的类别、估算数量：</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p>
    <w:p w14:paraId="2E804C72" w14:textId="77777777" w:rsidR="00F14778" w:rsidRPr="00F040EF" w:rsidRDefault="00F14778" w:rsidP="00F14778">
      <w:pPr>
        <w:spacing w:line="300" w:lineRule="auto"/>
        <w:ind w:firstLineChars="250" w:firstLine="525"/>
        <w:rPr>
          <w:rFonts w:asciiTheme="minorEastAsia" w:eastAsiaTheme="minorEastAsia" w:hAnsiTheme="minorEastAsia"/>
          <w:szCs w:val="21"/>
          <w:u w:val="single"/>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3）竣工后试验的生产性材料的类别或（和）清单：</w:t>
      </w:r>
      <w:r w:rsidRPr="00F040EF">
        <w:rPr>
          <w:rFonts w:asciiTheme="minorEastAsia" w:eastAsiaTheme="minorEastAsia" w:hAnsiTheme="minorEastAsia"/>
          <w:szCs w:val="21"/>
          <w:u w:val="single"/>
        </w:rPr>
        <w:t xml:space="preserve">    /        </w:t>
      </w:r>
    </w:p>
    <w:p w14:paraId="0B018004"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 xml:space="preserve">6.2  </w:t>
      </w:r>
      <w:r w:rsidRPr="00F040EF">
        <w:rPr>
          <w:rFonts w:asciiTheme="minorEastAsia" w:eastAsiaTheme="minorEastAsia" w:hAnsiTheme="minorEastAsia" w:hint="eastAsia"/>
          <w:b/>
          <w:szCs w:val="21"/>
        </w:rPr>
        <w:t>检验</w:t>
      </w:r>
    </w:p>
    <w:p w14:paraId="5398E1AF"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6.2.1  </w:t>
      </w:r>
      <w:r w:rsidRPr="00F040EF">
        <w:rPr>
          <w:rFonts w:asciiTheme="minorEastAsia" w:eastAsiaTheme="minorEastAsia" w:hAnsiTheme="minorEastAsia" w:hint="eastAsia"/>
          <w:szCs w:val="21"/>
        </w:rPr>
        <w:t>工程检验与报告</w:t>
      </w:r>
    </w:p>
    <w:p w14:paraId="2B16D450"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1）报告提交日记、报告内容和提交份数：</w:t>
      </w:r>
      <w:r w:rsidRPr="00F040EF">
        <w:rPr>
          <w:rFonts w:asciiTheme="minorEastAsia" w:eastAsiaTheme="minorEastAsia" w:hAnsiTheme="minorEastAsia"/>
          <w:szCs w:val="21"/>
          <w:u w:val="single"/>
        </w:rPr>
        <w:t xml:space="preserve">      原件三份                   </w:t>
      </w:r>
    </w:p>
    <w:p w14:paraId="25DBBD7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 xml:space="preserve">6.6  </w:t>
      </w:r>
      <w:r w:rsidRPr="00F040EF">
        <w:rPr>
          <w:rFonts w:asciiTheme="minorEastAsia" w:eastAsiaTheme="minorEastAsia" w:hAnsiTheme="minorEastAsia" w:hint="eastAsia"/>
          <w:b/>
          <w:szCs w:val="21"/>
        </w:rPr>
        <w:t>工程物资保管与剩余</w:t>
      </w:r>
    </w:p>
    <w:p w14:paraId="79FFF46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6.6.1  </w:t>
      </w:r>
      <w:r w:rsidRPr="00F040EF">
        <w:rPr>
          <w:rFonts w:asciiTheme="minorEastAsia" w:eastAsiaTheme="minorEastAsia" w:hAnsiTheme="minorEastAsia" w:hint="eastAsia"/>
          <w:szCs w:val="21"/>
        </w:rPr>
        <w:t>工程物资保管</w:t>
      </w:r>
    </w:p>
    <w:p w14:paraId="6B50683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委托承包人保管的工程物资的类别和估算数量：</w:t>
      </w:r>
      <w:r w:rsidRPr="00F040EF">
        <w:rPr>
          <w:rFonts w:asciiTheme="minorEastAsia" w:eastAsiaTheme="minorEastAsia" w:hAnsiTheme="minorEastAsia"/>
          <w:szCs w:val="21"/>
          <w:u w:val="single"/>
        </w:rPr>
        <w:t xml:space="preserve">       /             </w:t>
      </w:r>
    </w:p>
    <w:p w14:paraId="06BADA6E"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承包人提交保管、维护方案的时间：</w:t>
      </w:r>
      <w:r w:rsidRPr="00F040EF">
        <w:rPr>
          <w:rFonts w:asciiTheme="minorEastAsia" w:eastAsiaTheme="minorEastAsia" w:hAnsiTheme="minorEastAsia"/>
          <w:szCs w:val="21"/>
          <w:u w:val="single"/>
        </w:rPr>
        <w:t xml:space="preserve">        设备进场前         </w:t>
      </w:r>
    </w:p>
    <w:p w14:paraId="495A565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由发包人提供的库房、堆场、设施及设备：</w:t>
      </w:r>
      <w:r w:rsidRPr="00F040EF">
        <w:rPr>
          <w:rFonts w:asciiTheme="minorEastAsia" w:eastAsiaTheme="minorEastAsia" w:hAnsiTheme="minorEastAsia"/>
          <w:szCs w:val="21"/>
          <w:u w:val="single"/>
        </w:rPr>
        <w:t xml:space="preserve">      /           </w:t>
      </w:r>
    </w:p>
    <w:p w14:paraId="29AF6A8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7</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施工</w:t>
      </w:r>
    </w:p>
    <w:p w14:paraId="499585FE"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 xml:space="preserve">7.1  </w:t>
      </w:r>
      <w:r w:rsidRPr="00F040EF">
        <w:rPr>
          <w:rFonts w:asciiTheme="minorEastAsia" w:eastAsiaTheme="minorEastAsia" w:hAnsiTheme="minorEastAsia" w:hint="eastAsia"/>
          <w:b/>
          <w:szCs w:val="21"/>
        </w:rPr>
        <w:t>发包人的义务</w:t>
      </w:r>
    </w:p>
    <w:p w14:paraId="084244C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7.1.3  </w:t>
      </w:r>
      <w:r w:rsidRPr="00F040EF">
        <w:rPr>
          <w:rFonts w:asciiTheme="minorEastAsia" w:eastAsiaTheme="minorEastAsia" w:hAnsiTheme="minorEastAsia" w:hint="eastAsia"/>
          <w:szCs w:val="21"/>
        </w:rPr>
        <w:t>进场条件和进场日期</w:t>
      </w:r>
    </w:p>
    <w:p w14:paraId="7155688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承包人的进场条件：</w:t>
      </w:r>
      <w:r w:rsidRPr="00F040EF">
        <w:rPr>
          <w:rFonts w:asciiTheme="minorEastAsia" w:eastAsiaTheme="minorEastAsia" w:hAnsiTheme="minorEastAsia"/>
          <w:szCs w:val="21"/>
          <w:u w:val="single"/>
        </w:rPr>
        <w:t xml:space="preserve">    满足基本施工条件                             </w:t>
      </w:r>
    </w:p>
    <w:p w14:paraId="7497BB8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承包人的进场日期：</w:t>
      </w:r>
      <w:r w:rsidRPr="00F040EF">
        <w:rPr>
          <w:rFonts w:asciiTheme="minorEastAsia" w:eastAsiaTheme="minorEastAsia" w:hAnsiTheme="minorEastAsia"/>
          <w:szCs w:val="21"/>
          <w:u w:val="single"/>
        </w:rPr>
        <w:t xml:space="preserve">    以甲方指令为准                                           </w:t>
      </w:r>
    </w:p>
    <w:p w14:paraId="7C02757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7.1.4  </w:t>
      </w:r>
      <w:r w:rsidRPr="00F040EF">
        <w:rPr>
          <w:rFonts w:asciiTheme="minorEastAsia" w:eastAsiaTheme="minorEastAsia" w:hAnsiTheme="minorEastAsia" w:hint="eastAsia"/>
          <w:szCs w:val="21"/>
        </w:rPr>
        <w:t>临时用水电等提供和节点铺设</w:t>
      </w:r>
    </w:p>
    <w:p w14:paraId="056182C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发包人提供的临时用水、用电等类别、取费单价：</w:t>
      </w:r>
      <w:r w:rsidRPr="00F040EF">
        <w:rPr>
          <w:rFonts w:asciiTheme="minorEastAsia" w:eastAsiaTheme="minorEastAsia" w:hAnsiTheme="minorEastAsia"/>
          <w:szCs w:val="21"/>
          <w:u w:val="single"/>
        </w:rPr>
        <w:t xml:space="preserve"> 施工过程中的水电</w:t>
      </w:r>
      <w:r w:rsidRPr="00F040EF">
        <w:rPr>
          <w:rFonts w:asciiTheme="minorEastAsia" w:eastAsiaTheme="minorEastAsia" w:hAnsiTheme="minorEastAsia" w:hint="eastAsia"/>
          <w:szCs w:val="21"/>
          <w:u w:val="single"/>
        </w:rPr>
        <w:t>等</w:t>
      </w:r>
      <w:r w:rsidRPr="00F040EF">
        <w:rPr>
          <w:rFonts w:asciiTheme="minorEastAsia" w:eastAsiaTheme="minorEastAsia" w:hAnsiTheme="minorEastAsia"/>
          <w:szCs w:val="21"/>
          <w:u w:val="single"/>
        </w:rPr>
        <w:t>费用由乙方办理相关手续，费用包含在合同</w:t>
      </w:r>
      <w:r w:rsidRPr="00F040EF">
        <w:rPr>
          <w:rFonts w:asciiTheme="minorEastAsia" w:eastAsiaTheme="minorEastAsia" w:hAnsiTheme="minorEastAsia" w:hint="eastAsia"/>
          <w:szCs w:val="21"/>
          <w:u w:val="single"/>
        </w:rPr>
        <w:t>价</w:t>
      </w:r>
      <w:r w:rsidRPr="00F040EF">
        <w:rPr>
          <w:rFonts w:asciiTheme="minorEastAsia" w:eastAsiaTheme="minorEastAsia" w:hAnsiTheme="minorEastAsia"/>
          <w:szCs w:val="21"/>
          <w:u w:val="single"/>
        </w:rPr>
        <w:t>中</w:t>
      </w:r>
      <w:r w:rsidRPr="00F040EF">
        <w:rPr>
          <w:rFonts w:asciiTheme="minorEastAsia" w:eastAsiaTheme="minorEastAsia" w:hAnsiTheme="minorEastAsia" w:hint="eastAsia"/>
          <w:szCs w:val="21"/>
          <w:u w:val="single"/>
        </w:rPr>
        <w:t>。</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08E3658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7.1.10  由发包人履行的其它义务：</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p>
    <w:p w14:paraId="16BA1C2C"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7.2  对承包人的义务</w:t>
      </w:r>
    </w:p>
    <w:p w14:paraId="7CD785B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7.2.2  施工组织设计</w:t>
      </w:r>
    </w:p>
    <w:p w14:paraId="7330E2F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提交工程总体施工组织设计的份数和时间：</w:t>
      </w:r>
      <w:r w:rsidRPr="00F040EF">
        <w:rPr>
          <w:rFonts w:asciiTheme="minorEastAsia" w:eastAsiaTheme="minorEastAsia" w:hAnsiTheme="minorEastAsia" w:hint="eastAsia"/>
          <w:szCs w:val="21"/>
          <w:u w:val="single"/>
        </w:rPr>
        <w:t xml:space="preserve">  开工前10个</w:t>
      </w:r>
      <w:r w:rsidRPr="00F040EF">
        <w:rPr>
          <w:rFonts w:asciiTheme="minorEastAsia" w:eastAsiaTheme="minorEastAsia" w:hAnsiTheme="minorEastAsia"/>
          <w:szCs w:val="21"/>
          <w:u w:val="single"/>
        </w:rPr>
        <w:t>工作日</w:t>
      </w:r>
      <w:r w:rsidRPr="00F040EF">
        <w:rPr>
          <w:rFonts w:asciiTheme="minorEastAsia" w:eastAsiaTheme="minorEastAsia" w:hAnsiTheme="minorEastAsia" w:hint="eastAsia"/>
          <w:szCs w:val="21"/>
          <w:u w:val="single"/>
        </w:rPr>
        <w:t xml:space="preserve">，4份  </w:t>
      </w:r>
    </w:p>
    <w:p w14:paraId="35800DC0"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需要提交的主要单项工程、主要分部分项工程施工组织设计的名称、份数和时间：</w:t>
      </w:r>
      <w:r w:rsidRPr="00F040EF">
        <w:rPr>
          <w:rFonts w:asciiTheme="minorEastAsia" w:eastAsiaTheme="minorEastAsia" w:hAnsiTheme="minorEastAsia" w:hint="eastAsia"/>
          <w:szCs w:val="21"/>
          <w:u w:val="single"/>
        </w:rPr>
        <w:t xml:space="preserve">  开工前10个</w:t>
      </w:r>
      <w:r w:rsidRPr="00F040EF">
        <w:rPr>
          <w:rFonts w:asciiTheme="minorEastAsia" w:eastAsiaTheme="minorEastAsia" w:hAnsiTheme="minorEastAsia"/>
          <w:szCs w:val="21"/>
          <w:u w:val="single"/>
        </w:rPr>
        <w:t>工作日</w:t>
      </w:r>
      <w:r w:rsidRPr="00F040EF">
        <w:rPr>
          <w:rFonts w:asciiTheme="minorEastAsia" w:eastAsiaTheme="minorEastAsia" w:hAnsiTheme="minorEastAsia" w:hint="eastAsia"/>
          <w:szCs w:val="21"/>
          <w:u w:val="single"/>
        </w:rPr>
        <w:t xml:space="preserve">，4份  </w:t>
      </w:r>
    </w:p>
    <w:p w14:paraId="0C9C478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7.2.3  提交临时占地资料</w:t>
      </w:r>
    </w:p>
    <w:p w14:paraId="6270080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提交临时占地资料的时间：</w:t>
      </w:r>
      <w:r w:rsidRPr="00F040EF">
        <w:rPr>
          <w:rFonts w:asciiTheme="minorEastAsia" w:eastAsiaTheme="minorEastAsia" w:hAnsiTheme="minorEastAsia" w:hint="eastAsia"/>
          <w:szCs w:val="21"/>
          <w:u w:val="single"/>
        </w:rPr>
        <w:t xml:space="preserve">    开工前10个</w:t>
      </w:r>
      <w:r w:rsidRPr="00F040EF">
        <w:rPr>
          <w:rFonts w:asciiTheme="minorEastAsia" w:eastAsiaTheme="minorEastAsia" w:hAnsiTheme="minorEastAsia"/>
          <w:szCs w:val="21"/>
          <w:u w:val="single"/>
        </w:rPr>
        <w:t>工作日</w:t>
      </w:r>
      <w:r w:rsidRPr="00F040EF">
        <w:rPr>
          <w:rFonts w:asciiTheme="minorEastAsia" w:eastAsiaTheme="minorEastAsia" w:hAnsiTheme="minorEastAsia" w:hint="eastAsia"/>
          <w:szCs w:val="21"/>
          <w:u w:val="single"/>
        </w:rPr>
        <w:t xml:space="preserve">，4份            </w:t>
      </w:r>
    </w:p>
    <w:p w14:paraId="7EF0475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7.2.4  提供临时用水电等资料</w:t>
      </w:r>
    </w:p>
    <w:p w14:paraId="62EE805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承包人需要水电等品质、正常用量、高峰量和使用时间：</w:t>
      </w:r>
      <w:r w:rsidRPr="00F040EF">
        <w:rPr>
          <w:rFonts w:asciiTheme="minorEastAsia" w:eastAsiaTheme="minorEastAsia" w:hAnsiTheme="minorEastAsia" w:hint="eastAsia"/>
          <w:szCs w:val="21"/>
          <w:u w:val="single"/>
        </w:rPr>
        <w:t xml:space="preserve">  开工前10个</w:t>
      </w:r>
      <w:r w:rsidRPr="00F040EF">
        <w:rPr>
          <w:rFonts w:asciiTheme="minorEastAsia" w:eastAsiaTheme="minorEastAsia" w:hAnsiTheme="minorEastAsia"/>
          <w:szCs w:val="21"/>
          <w:u w:val="single"/>
        </w:rPr>
        <w:t>工作日</w:t>
      </w:r>
      <w:r w:rsidRPr="00F040EF">
        <w:rPr>
          <w:rFonts w:asciiTheme="minorEastAsia" w:eastAsiaTheme="minorEastAsia" w:hAnsiTheme="minorEastAsia" w:hint="eastAsia"/>
          <w:szCs w:val="21"/>
          <w:u w:val="single"/>
        </w:rPr>
        <w:t xml:space="preserve">提供  </w:t>
      </w:r>
    </w:p>
    <w:p w14:paraId="72BD92D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发包人能够满足施工临时用水、电等类别和数量：</w:t>
      </w:r>
      <w:r w:rsidRPr="00F040EF">
        <w:rPr>
          <w:rFonts w:asciiTheme="minorEastAsia" w:eastAsiaTheme="minorEastAsia" w:hAnsiTheme="minorEastAsia" w:hint="eastAsia"/>
          <w:szCs w:val="21"/>
          <w:u w:val="single"/>
        </w:rPr>
        <w:t xml:space="preserve">   满足施工</w:t>
      </w:r>
      <w:r w:rsidRPr="00F040EF">
        <w:rPr>
          <w:rFonts w:asciiTheme="minorEastAsia" w:eastAsiaTheme="minorEastAsia" w:hAnsiTheme="minorEastAsia"/>
          <w:szCs w:val="21"/>
          <w:u w:val="single"/>
        </w:rPr>
        <w:t>条件</w:t>
      </w:r>
      <w:r w:rsidRPr="00F040EF">
        <w:rPr>
          <w:rFonts w:asciiTheme="minorEastAsia" w:eastAsiaTheme="minorEastAsia" w:hAnsiTheme="minorEastAsia" w:hint="eastAsia"/>
          <w:szCs w:val="21"/>
          <w:u w:val="single"/>
        </w:rPr>
        <w:t xml:space="preserve">         </w:t>
      </w:r>
    </w:p>
    <w:p w14:paraId="6DB74620"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7.2.12  清理现场的费用：</w:t>
      </w:r>
      <w:r w:rsidRPr="00F040EF">
        <w:rPr>
          <w:rFonts w:asciiTheme="minorEastAsia" w:eastAsiaTheme="minorEastAsia" w:hAnsiTheme="minorEastAsia" w:hint="eastAsia"/>
          <w:szCs w:val="21"/>
          <w:u w:val="single"/>
        </w:rPr>
        <w:t xml:space="preserve">  乙方承担</w:t>
      </w:r>
      <w:r w:rsidRPr="00F040EF">
        <w:rPr>
          <w:rFonts w:asciiTheme="minorEastAsia" w:eastAsiaTheme="minorEastAsia" w:hAnsiTheme="minorEastAsia"/>
          <w:szCs w:val="21"/>
          <w:u w:val="single"/>
        </w:rPr>
        <w:t>垃圾清运（</w:t>
      </w:r>
      <w:r w:rsidRPr="00F040EF">
        <w:rPr>
          <w:rFonts w:asciiTheme="minorEastAsia" w:eastAsiaTheme="minorEastAsia" w:hAnsiTheme="minorEastAsia" w:hint="eastAsia"/>
          <w:szCs w:val="21"/>
          <w:u w:val="single"/>
        </w:rPr>
        <w:t>含</w:t>
      </w:r>
      <w:r w:rsidRPr="00F040EF">
        <w:rPr>
          <w:rFonts w:asciiTheme="minorEastAsia" w:eastAsiaTheme="minorEastAsia" w:hAnsiTheme="minorEastAsia"/>
          <w:szCs w:val="21"/>
          <w:u w:val="single"/>
        </w:rPr>
        <w:t>垃圾外运</w:t>
      </w:r>
      <w:r w:rsidRPr="00F040EF">
        <w:rPr>
          <w:rFonts w:asciiTheme="minorEastAsia" w:eastAsiaTheme="minorEastAsia" w:hAnsiTheme="minorEastAsia" w:hint="eastAsia"/>
          <w:szCs w:val="21"/>
          <w:u w:val="single"/>
        </w:rPr>
        <w:t>）</w:t>
      </w:r>
      <w:r w:rsidRPr="00F040EF">
        <w:rPr>
          <w:rFonts w:asciiTheme="minorEastAsia" w:eastAsiaTheme="minorEastAsia" w:hAnsiTheme="minorEastAsia"/>
          <w:szCs w:val="21"/>
          <w:u w:val="single"/>
        </w:rPr>
        <w:t>费用，包含在合同价中</w:t>
      </w:r>
      <w:r w:rsidRPr="00F040EF">
        <w:rPr>
          <w:rFonts w:asciiTheme="minorEastAsia" w:eastAsiaTheme="minorEastAsia" w:hAnsiTheme="minorEastAsia" w:hint="eastAsia"/>
          <w:szCs w:val="21"/>
          <w:u w:val="single"/>
        </w:rPr>
        <w:t xml:space="preserve">                           </w:t>
      </w:r>
    </w:p>
    <w:p w14:paraId="2B0A3BED"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7.2.13  由承包人履行的其它义务：</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p>
    <w:p w14:paraId="42A9C824"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7.4 人力和机具资源</w:t>
      </w:r>
    </w:p>
    <w:p w14:paraId="066FED24"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7.4.1  人力资源计划一览表的格式、内容、份数和提交时间：</w:t>
      </w:r>
      <w:r w:rsidRPr="00F040EF">
        <w:rPr>
          <w:rFonts w:asciiTheme="minorEastAsia" w:eastAsiaTheme="minorEastAsia" w:hAnsiTheme="minorEastAsia" w:hint="eastAsia"/>
          <w:szCs w:val="21"/>
          <w:u w:val="single"/>
        </w:rPr>
        <w:t>开工前10个</w:t>
      </w:r>
      <w:r w:rsidRPr="00F040EF">
        <w:rPr>
          <w:rFonts w:asciiTheme="minorEastAsia" w:eastAsiaTheme="minorEastAsia" w:hAnsiTheme="minorEastAsia"/>
          <w:szCs w:val="21"/>
          <w:u w:val="single"/>
        </w:rPr>
        <w:t>工作日</w:t>
      </w:r>
      <w:r w:rsidRPr="00F040EF">
        <w:rPr>
          <w:rFonts w:asciiTheme="minorEastAsia" w:eastAsiaTheme="minorEastAsia" w:hAnsiTheme="minorEastAsia" w:hint="eastAsia"/>
          <w:szCs w:val="21"/>
          <w:u w:val="single"/>
        </w:rPr>
        <w:t>，4份，格式</w:t>
      </w:r>
      <w:r w:rsidRPr="00F040EF">
        <w:rPr>
          <w:rFonts w:asciiTheme="minorEastAsia" w:eastAsiaTheme="minorEastAsia" w:hAnsiTheme="minorEastAsia"/>
          <w:szCs w:val="21"/>
          <w:u w:val="single"/>
        </w:rPr>
        <w:t>详见</w:t>
      </w:r>
      <w:r w:rsidRPr="00F040EF">
        <w:rPr>
          <w:rFonts w:asciiTheme="minorEastAsia" w:eastAsiaTheme="minorEastAsia" w:hAnsiTheme="minorEastAsia" w:hint="eastAsia"/>
          <w:szCs w:val="21"/>
          <w:u w:val="single"/>
        </w:rPr>
        <w:t xml:space="preserve">附件7 </w:t>
      </w:r>
    </w:p>
    <w:p w14:paraId="0EE92C5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人力资源实际进场的报表格式、份数和报告期：</w:t>
      </w:r>
      <w:r w:rsidRPr="00F040EF">
        <w:rPr>
          <w:rFonts w:asciiTheme="minorEastAsia" w:eastAsiaTheme="minorEastAsia" w:hAnsiTheme="minorEastAsia" w:hint="eastAsia"/>
          <w:szCs w:val="21"/>
          <w:u w:val="single"/>
        </w:rPr>
        <w:t>开工前</w:t>
      </w:r>
      <w:r w:rsidRPr="00F040EF">
        <w:rPr>
          <w:rFonts w:asciiTheme="minorEastAsia" w:eastAsiaTheme="minorEastAsia" w:hAnsiTheme="minorEastAsia"/>
          <w:szCs w:val="21"/>
          <w:u w:val="single"/>
        </w:rPr>
        <w:t>3</w:t>
      </w:r>
      <w:r w:rsidRPr="00F040EF">
        <w:rPr>
          <w:rFonts w:asciiTheme="minorEastAsia" w:eastAsiaTheme="minorEastAsia" w:hAnsiTheme="minorEastAsia" w:hint="eastAsia"/>
          <w:szCs w:val="21"/>
          <w:u w:val="single"/>
        </w:rPr>
        <w:t>个</w:t>
      </w:r>
      <w:r w:rsidRPr="00F040EF">
        <w:rPr>
          <w:rFonts w:asciiTheme="minorEastAsia" w:eastAsiaTheme="minorEastAsia" w:hAnsiTheme="minorEastAsia"/>
          <w:szCs w:val="21"/>
          <w:u w:val="single"/>
        </w:rPr>
        <w:t>工作日</w:t>
      </w:r>
      <w:r w:rsidRPr="00F040EF">
        <w:rPr>
          <w:rFonts w:asciiTheme="minorEastAsia" w:eastAsiaTheme="minorEastAsia" w:hAnsiTheme="minorEastAsia" w:hint="eastAsia"/>
          <w:szCs w:val="21"/>
          <w:u w:val="single"/>
        </w:rPr>
        <w:t>，4份，格式</w:t>
      </w:r>
      <w:r w:rsidRPr="00F040EF">
        <w:rPr>
          <w:rFonts w:asciiTheme="minorEastAsia" w:eastAsiaTheme="minorEastAsia" w:hAnsiTheme="minorEastAsia"/>
          <w:szCs w:val="21"/>
          <w:u w:val="single"/>
        </w:rPr>
        <w:t>详见</w:t>
      </w:r>
      <w:r w:rsidRPr="00F040EF">
        <w:rPr>
          <w:rFonts w:asciiTheme="minorEastAsia" w:eastAsiaTheme="minorEastAsia" w:hAnsiTheme="minorEastAsia" w:hint="eastAsia"/>
          <w:szCs w:val="21"/>
          <w:u w:val="single"/>
        </w:rPr>
        <w:t xml:space="preserve">附件7  </w:t>
      </w:r>
    </w:p>
    <w:p w14:paraId="2255AF50"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7.4.2  主要机具计划一览表的格式、内容、份数和提交时间：</w:t>
      </w:r>
      <w:r w:rsidRPr="00F040EF">
        <w:rPr>
          <w:rFonts w:asciiTheme="minorEastAsia" w:eastAsiaTheme="minorEastAsia" w:hAnsiTheme="minorEastAsia" w:hint="eastAsia"/>
          <w:szCs w:val="21"/>
          <w:u w:val="single"/>
        </w:rPr>
        <w:t>开工前10个</w:t>
      </w:r>
      <w:r w:rsidRPr="00F040EF">
        <w:rPr>
          <w:rFonts w:asciiTheme="minorEastAsia" w:eastAsiaTheme="minorEastAsia" w:hAnsiTheme="minorEastAsia"/>
          <w:szCs w:val="21"/>
          <w:u w:val="single"/>
        </w:rPr>
        <w:t>工作日</w:t>
      </w:r>
      <w:r w:rsidRPr="00F040EF">
        <w:rPr>
          <w:rFonts w:asciiTheme="minorEastAsia" w:eastAsiaTheme="minorEastAsia" w:hAnsiTheme="minorEastAsia" w:hint="eastAsia"/>
          <w:szCs w:val="21"/>
          <w:u w:val="single"/>
        </w:rPr>
        <w:t>，4份，格式</w:t>
      </w:r>
      <w:r w:rsidRPr="00F040EF">
        <w:rPr>
          <w:rFonts w:asciiTheme="minorEastAsia" w:eastAsiaTheme="minorEastAsia" w:hAnsiTheme="minorEastAsia"/>
          <w:szCs w:val="21"/>
          <w:u w:val="single"/>
        </w:rPr>
        <w:t>详见</w:t>
      </w:r>
      <w:r w:rsidRPr="00F040EF">
        <w:rPr>
          <w:rFonts w:asciiTheme="minorEastAsia" w:eastAsiaTheme="minorEastAsia" w:hAnsiTheme="minorEastAsia" w:hint="eastAsia"/>
          <w:szCs w:val="21"/>
          <w:u w:val="single"/>
        </w:rPr>
        <w:t>附件</w:t>
      </w:r>
      <w:r w:rsidRPr="00F040EF">
        <w:rPr>
          <w:rFonts w:asciiTheme="minorEastAsia" w:eastAsiaTheme="minorEastAsia" w:hAnsiTheme="minorEastAsia"/>
          <w:szCs w:val="21"/>
          <w:u w:val="single"/>
        </w:rPr>
        <w:t>5</w:t>
      </w:r>
      <w:r w:rsidRPr="00F040EF">
        <w:rPr>
          <w:rFonts w:asciiTheme="minorEastAsia" w:eastAsiaTheme="minorEastAsia" w:hAnsiTheme="minorEastAsia" w:hint="eastAsia"/>
          <w:szCs w:val="21"/>
          <w:u w:val="single"/>
        </w:rPr>
        <w:t xml:space="preserve">  </w:t>
      </w:r>
    </w:p>
    <w:p w14:paraId="4C33570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主要机具实际进场的报表格式、份数和报告期：</w:t>
      </w:r>
      <w:r w:rsidRPr="00F040EF">
        <w:rPr>
          <w:rFonts w:asciiTheme="minorEastAsia" w:eastAsiaTheme="minorEastAsia" w:hAnsiTheme="minorEastAsia" w:hint="eastAsia"/>
          <w:szCs w:val="21"/>
          <w:u w:val="single"/>
        </w:rPr>
        <w:t>开工前</w:t>
      </w:r>
      <w:r w:rsidRPr="00F040EF">
        <w:rPr>
          <w:rFonts w:asciiTheme="minorEastAsia" w:eastAsiaTheme="minorEastAsia" w:hAnsiTheme="minorEastAsia"/>
          <w:szCs w:val="21"/>
          <w:u w:val="single"/>
        </w:rPr>
        <w:t>3</w:t>
      </w:r>
      <w:r w:rsidRPr="00F040EF">
        <w:rPr>
          <w:rFonts w:asciiTheme="minorEastAsia" w:eastAsiaTheme="minorEastAsia" w:hAnsiTheme="minorEastAsia" w:hint="eastAsia"/>
          <w:szCs w:val="21"/>
          <w:u w:val="single"/>
        </w:rPr>
        <w:t>个</w:t>
      </w:r>
      <w:r w:rsidRPr="00F040EF">
        <w:rPr>
          <w:rFonts w:asciiTheme="minorEastAsia" w:eastAsiaTheme="minorEastAsia" w:hAnsiTheme="minorEastAsia"/>
          <w:szCs w:val="21"/>
          <w:u w:val="single"/>
        </w:rPr>
        <w:t>工作日</w:t>
      </w:r>
      <w:r w:rsidRPr="00F040EF">
        <w:rPr>
          <w:rFonts w:asciiTheme="minorEastAsia" w:eastAsiaTheme="minorEastAsia" w:hAnsiTheme="minorEastAsia" w:hint="eastAsia"/>
          <w:szCs w:val="21"/>
          <w:u w:val="single"/>
        </w:rPr>
        <w:t>，4份，格式</w:t>
      </w:r>
      <w:r w:rsidRPr="00F040EF">
        <w:rPr>
          <w:rFonts w:asciiTheme="minorEastAsia" w:eastAsiaTheme="minorEastAsia" w:hAnsiTheme="minorEastAsia"/>
          <w:szCs w:val="21"/>
          <w:u w:val="single"/>
        </w:rPr>
        <w:t>详见</w:t>
      </w:r>
      <w:r w:rsidRPr="00F040EF">
        <w:rPr>
          <w:rFonts w:asciiTheme="minorEastAsia" w:eastAsiaTheme="minorEastAsia" w:hAnsiTheme="minorEastAsia" w:hint="eastAsia"/>
          <w:szCs w:val="21"/>
          <w:u w:val="single"/>
        </w:rPr>
        <w:t>附件</w:t>
      </w:r>
      <w:r w:rsidRPr="00F040EF">
        <w:rPr>
          <w:rFonts w:asciiTheme="minorEastAsia" w:eastAsiaTheme="minorEastAsia" w:hAnsiTheme="minorEastAsia"/>
          <w:szCs w:val="21"/>
          <w:u w:val="single"/>
        </w:rPr>
        <w:t>5</w:t>
      </w:r>
      <w:r w:rsidRPr="00F040EF">
        <w:rPr>
          <w:rFonts w:asciiTheme="minorEastAsia" w:eastAsiaTheme="minorEastAsia" w:hAnsiTheme="minorEastAsia" w:hint="eastAsia"/>
          <w:szCs w:val="21"/>
          <w:u w:val="single"/>
        </w:rPr>
        <w:t xml:space="preserve">  </w:t>
      </w:r>
    </w:p>
    <w:p w14:paraId="689E352E"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 xml:space="preserve">7.5  </w:t>
      </w:r>
      <w:r w:rsidRPr="00F040EF">
        <w:rPr>
          <w:rFonts w:asciiTheme="minorEastAsia" w:eastAsiaTheme="minorEastAsia" w:hAnsiTheme="minorEastAsia" w:hint="eastAsia"/>
          <w:b/>
          <w:szCs w:val="21"/>
        </w:rPr>
        <w:t>质量与检验</w:t>
      </w:r>
    </w:p>
    <w:p w14:paraId="186B01C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 xml:space="preserve">7.5.2 </w:t>
      </w:r>
      <w:r w:rsidRPr="00F040EF">
        <w:rPr>
          <w:rFonts w:asciiTheme="minorEastAsia" w:eastAsiaTheme="minorEastAsia" w:hAnsiTheme="minorEastAsia" w:hint="eastAsia"/>
          <w:szCs w:val="21"/>
        </w:rPr>
        <w:t>质检部位与参检方</w:t>
      </w:r>
    </w:p>
    <w:p w14:paraId="5C30D20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三方参检的部位、标准及表格形式：</w:t>
      </w:r>
      <w:r w:rsidRPr="00F040EF">
        <w:rPr>
          <w:rFonts w:asciiTheme="minorEastAsia" w:eastAsiaTheme="minorEastAsia" w:hAnsiTheme="minorEastAsia"/>
          <w:szCs w:val="21"/>
          <w:u w:val="single"/>
        </w:rPr>
        <w:t xml:space="preserve">  按通用条款执行  </w:t>
      </w:r>
    </w:p>
    <w:p w14:paraId="57F5B44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两方参检的部位、标准及表格形式：</w:t>
      </w:r>
      <w:r w:rsidRPr="00F040EF">
        <w:rPr>
          <w:rFonts w:asciiTheme="minorEastAsia" w:eastAsiaTheme="minorEastAsia" w:hAnsiTheme="minorEastAsia"/>
          <w:szCs w:val="21"/>
          <w:u w:val="single"/>
        </w:rPr>
        <w:t xml:space="preserve">  按通用条款执行  </w:t>
      </w:r>
    </w:p>
    <w:p w14:paraId="0812C771"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第三方检查的部位、标准及表格形式：</w:t>
      </w:r>
      <w:r w:rsidRPr="00F040EF">
        <w:rPr>
          <w:rFonts w:asciiTheme="minorEastAsia" w:eastAsiaTheme="minorEastAsia" w:hAnsiTheme="minorEastAsia"/>
          <w:szCs w:val="21"/>
          <w:u w:val="single"/>
        </w:rPr>
        <w:t xml:space="preserve">  按</w:t>
      </w:r>
      <w:r w:rsidRPr="00F040EF">
        <w:rPr>
          <w:rFonts w:asciiTheme="minorEastAsia" w:eastAsiaTheme="minorEastAsia" w:hAnsiTheme="minorEastAsia" w:hint="eastAsia"/>
          <w:szCs w:val="21"/>
          <w:u w:val="single"/>
        </w:rPr>
        <w:t>受监质监站要求</w:t>
      </w:r>
      <w:r w:rsidRPr="00F040EF">
        <w:rPr>
          <w:rFonts w:asciiTheme="minorEastAsia" w:eastAsiaTheme="minorEastAsia" w:hAnsiTheme="minorEastAsia"/>
          <w:szCs w:val="21"/>
          <w:u w:val="single"/>
        </w:rPr>
        <w:t xml:space="preserve">  </w:t>
      </w:r>
    </w:p>
    <w:p w14:paraId="5379E8E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承包人自检的部位、标准及表格形式：</w:t>
      </w:r>
      <w:r w:rsidRPr="00F040EF">
        <w:rPr>
          <w:rFonts w:asciiTheme="minorEastAsia" w:eastAsiaTheme="minorEastAsia" w:hAnsiTheme="minorEastAsia"/>
          <w:szCs w:val="21"/>
          <w:u w:val="single"/>
        </w:rPr>
        <w:t xml:space="preserve">  按通用条款执行  </w:t>
      </w:r>
    </w:p>
    <w:p w14:paraId="06E7EDBD"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7.6  隐蔽工程和中间验收</w:t>
      </w:r>
    </w:p>
    <w:p w14:paraId="0A9811A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7.6.1  隐蔽工程和中间验收。</w:t>
      </w:r>
    </w:p>
    <w:p w14:paraId="06E9EAA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需要质检的隐蔽工程和中间验收部位的分类、部位、质检内容、标准、表格和参检方的约定：</w:t>
      </w:r>
      <w:r w:rsidRPr="00F040EF">
        <w:rPr>
          <w:rFonts w:asciiTheme="minorEastAsia" w:eastAsiaTheme="minorEastAsia" w:hAnsiTheme="minorEastAsia" w:hint="eastAsia"/>
          <w:szCs w:val="21"/>
          <w:u w:val="single"/>
        </w:rPr>
        <w:t xml:space="preserve">        按相关规范</w:t>
      </w:r>
      <w:r w:rsidRPr="00F040EF">
        <w:rPr>
          <w:rFonts w:asciiTheme="minorEastAsia" w:eastAsiaTheme="minorEastAsia" w:hAnsiTheme="minorEastAsia"/>
          <w:szCs w:val="21"/>
          <w:u w:val="single"/>
        </w:rPr>
        <w:t>执行</w:t>
      </w:r>
      <w:r w:rsidRPr="00F040EF">
        <w:rPr>
          <w:rFonts w:asciiTheme="minorEastAsia" w:eastAsiaTheme="minorEastAsia" w:hAnsiTheme="minorEastAsia" w:hint="eastAsia"/>
          <w:szCs w:val="21"/>
          <w:u w:val="single"/>
        </w:rPr>
        <w:t xml:space="preserve">       </w:t>
      </w:r>
    </w:p>
    <w:p w14:paraId="56DC6209"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7.8  职业健康、安全、环境保护</w:t>
      </w:r>
    </w:p>
    <w:p w14:paraId="5FA9CAC9"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7.8.1  职业健康、安全、环境保护管理</w:t>
      </w:r>
    </w:p>
    <w:p w14:paraId="0FD560D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（2）提交职业健康、安全、环境管理计划的份数和时间：</w:t>
      </w:r>
    </w:p>
    <w:p w14:paraId="07F1714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u w:val="single"/>
        </w:rPr>
        <w:t xml:space="preserve">   开工前10个</w:t>
      </w:r>
      <w:r w:rsidRPr="00F040EF">
        <w:rPr>
          <w:rFonts w:asciiTheme="minorEastAsia" w:eastAsiaTheme="minorEastAsia" w:hAnsiTheme="minorEastAsia"/>
          <w:szCs w:val="21"/>
          <w:u w:val="single"/>
        </w:rPr>
        <w:t>工作日</w:t>
      </w:r>
      <w:r w:rsidRPr="00F040EF">
        <w:rPr>
          <w:rFonts w:asciiTheme="minorEastAsia" w:eastAsiaTheme="minorEastAsia" w:hAnsiTheme="minorEastAsia" w:hint="eastAsia"/>
          <w:szCs w:val="21"/>
          <w:u w:val="single"/>
        </w:rPr>
        <w:t xml:space="preserve">，4份  </w:t>
      </w:r>
    </w:p>
    <w:p w14:paraId="549266DC"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8</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竣工试验</w:t>
      </w:r>
    </w:p>
    <w:p w14:paraId="0F80F21F"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本合同工程，包含竣工试验阶段/不包含竣工试验阶段。保留其一，作为双方约定。</w:t>
      </w:r>
    </w:p>
    <w:p w14:paraId="60D54DD3"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8.1</w:t>
      </w:r>
      <w:r w:rsidRPr="00F040EF">
        <w:rPr>
          <w:rFonts w:asciiTheme="minorEastAsia" w:eastAsiaTheme="minorEastAsia" w:hAnsiTheme="minorEastAsia" w:hint="eastAsia"/>
          <w:b/>
          <w:szCs w:val="21"/>
        </w:rPr>
        <w:t xml:space="preserve">  竣工试验的义务</w:t>
      </w:r>
    </w:p>
    <w:p w14:paraId="72178B3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8.1.1</w:t>
      </w:r>
      <w:r w:rsidRPr="00F040EF">
        <w:rPr>
          <w:rFonts w:asciiTheme="minorEastAsia" w:eastAsiaTheme="minorEastAsia" w:hAnsiTheme="minorEastAsia" w:hint="eastAsia"/>
          <w:szCs w:val="21"/>
        </w:rPr>
        <w:t xml:space="preserve">  承包人的一般义务</w:t>
      </w:r>
    </w:p>
    <w:p w14:paraId="0C43B417"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 竣工试验方案</w:t>
      </w:r>
    </w:p>
    <w:p w14:paraId="1C608F6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提交竣工试验方案的份数和时间：</w:t>
      </w:r>
      <w:r w:rsidRPr="00F040EF">
        <w:rPr>
          <w:rFonts w:asciiTheme="minorEastAsia" w:eastAsiaTheme="minorEastAsia" w:hAnsiTheme="minorEastAsia" w:hint="eastAsia"/>
          <w:szCs w:val="21"/>
          <w:u w:val="single"/>
        </w:rPr>
        <w:t xml:space="preserve"> 达到竣工</w:t>
      </w:r>
      <w:r w:rsidRPr="00F040EF">
        <w:rPr>
          <w:rFonts w:asciiTheme="minorEastAsia" w:eastAsiaTheme="minorEastAsia" w:hAnsiTheme="minorEastAsia"/>
          <w:szCs w:val="21"/>
          <w:u w:val="single"/>
        </w:rPr>
        <w:t>试验条件</w:t>
      </w:r>
      <w:r w:rsidRPr="00F040EF">
        <w:rPr>
          <w:rFonts w:asciiTheme="minorEastAsia" w:eastAsiaTheme="minorEastAsia" w:hAnsiTheme="minorEastAsia" w:hint="eastAsia"/>
          <w:szCs w:val="21"/>
          <w:u w:val="single"/>
        </w:rPr>
        <w:t>20日</w:t>
      </w:r>
      <w:r w:rsidRPr="00F040EF">
        <w:rPr>
          <w:rFonts w:asciiTheme="minorEastAsia" w:eastAsiaTheme="minorEastAsia" w:hAnsiTheme="minorEastAsia"/>
          <w:szCs w:val="21"/>
          <w:u w:val="single"/>
        </w:rPr>
        <w:t>前提供，</w:t>
      </w:r>
      <w:r w:rsidRPr="00F040EF">
        <w:rPr>
          <w:rFonts w:asciiTheme="minorEastAsia" w:eastAsiaTheme="minorEastAsia" w:hAnsiTheme="minorEastAsia" w:hint="eastAsia"/>
          <w:szCs w:val="21"/>
          <w:u w:val="single"/>
        </w:rPr>
        <w:t xml:space="preserve">4份  </w:t>
      </w:r>
    </w:p>
    <w:p w14:paraId="3F69387B"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第9条  工程接收</w:t>
      </w:r>
    </w:p>
    <w:p w14:paraId="42A8A205"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9.1</w:t>
      </w:r>
      <w:r w:rsidRPr="00F040EF">
        <w:rPr>
          <w:rFonts w:asciiTheme="minorEastAsia" w:eastAsiaTheme="minorEastAsia" w:hAnsiTheme="minorEastAsia" w:hint="eastAsia"/>
          <w:szCs w:val="21"/>
        </w:rPr>
        <w:t xml:space="preserve">  工程接收</w:t>
      </w:r>
    </w:p>
    <w:p w14:paraId="5A5C83C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9.1.1</w:t>
      </w:r>
      <w:r w:rsidRPr="00F040EF">
        <w:rPr>
          <w:rFonts w:asciiTheme="minorEastAsia" w:eastAsiaTheme="minorEastAsia" w:hAnsiTheme="minorEastAsia" w:hint="eastAsia"/>
          <w:szCs w:val="21"/>
        </w:rPr>
        <w:t xml:space="preserve">  按单项工程或（和）按工程接收</w:t>
      </w:r>
    </w:p>
    <w:p w14:paraId="2A37C9E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在以下两种情况中选择其一，作为双方对工程接受的约定。</w:t>
      </w:r>
    </w:p>
    <w:p w14:paraId="39495246" w14:textId="77777777" w:rsidR="00F14778" w:rsidRPr="00F040EF" w:rsidRDefault="00F14778" w:rsidP="00F14778">
      <w:pPr>
        <w:spacing w:line="300" w:lineRule="auto"/>
        <w:ind w:firstLineChars="400" w:firstLine="840"/>
        <w:rPr>
          <w:rFonts w:asciiTheme="minorEastAsia" w:eastAsiaTheme="minorEastAsia" w:hAnsiTheme="minorEastAsia"/>
          <w:szCs w:val="21"/>
          <w:u w:val="single"/>
        </w:rPr>
      </w:pPr>
      <w:r w:rsidRPr="00F040EF">
        <w:rPr>
          <w:rFonts w:asciiTheme="minorEastAsia" w:eastAsiaTheme="minorEastAsia" w:hAnsiTheme="minorEastAsia" w:hint="eastAsia"/>
          <w:szCs w:val="21"/>
        </w:rPr>
        <w:t>■ 由承包人负责指导发包人进行单项工程或（和）工程竣工后试验，并承担试运行考核责任的，接收单项工程的先后顺序及时间安排，接受工程的时间按照发包</w:t>
      </w:r>
      <w:r w:rsidRPr="00F040EF">
        <w:rPr>
          <w:rFonts w:asciiTheme="minorEastAsia" w:eastAsiaTheme="minorEastAsia" w:hAnsiTheme="minorEastAsia"/>
          <w:szCs w:val="21"/>
        </w:rPr>
        <w:t>人</w:t>
      </w:r>
      <w:r w:rsidRPr="00F040EF">
        <w:rPr>
          <w:rFonts w:asciiTheme="minorEastAsia" w:eastAsiaTheme="minorEastAsia" w:hAnsiTheme="minorEastAsia" w:hint="eastAsia"/>
          <w:szCs w:val="21"/>
        </w:rPr>
        <w:t>要求</w:t>
      </w:r>
      <w:r w:rsidRPr="00F040EF">
        <w:rPr>
          <w:rFonts w:asciiTheme="minorEastAsia" w:eastAsiaTheme="minorEastAsia" w:hAnsiTheme="minorEastAsia"/>
          <w:szCs w:val="21"/>
        </w:rPr>
        <w:t>执行</w:t>
      </w:r>
      <w:r w:rsidRPr="00F040EF">
        <w:rPr>
          <w:rFonts w:asciiTheme="minorEastAsia" w:eastAsiaTheme="minorEastAsia" w:hAnsiTheme="minorEastAsia" w:hint="eastAsia"/>
          <w:szCs w:val="21"/>
          <w:u w:val="single"/>
        </w:rPr>
        <w:t xml:space="preserve">                                                       </w:t>
      </w:r>
    </w:p>
    <w:p w14:paraId="4CE6197A" w14:textId="77777777" w:rsidR="00F14778" w:rsidRPr="00F040EF" w:rsidRDefault="00F14778" w:rsidP="00F14778">
      <w:pPr>
        <w:spacing w:line="300" w:lineRule="auto"/>
        <w:ind w:firstLineChars="400" w:firstLine="840"/>
        <w:rPr>
          <w:rFonts w:asciiTheme="minorEastAsia" w:eastAsiaTheme="minorEastAsia" w:hAnsiTheme="minorEastAsia"/>
          <w:szCs w:val="21"/>
        </w:rPr>
      </w:pPr>
      <w:r w:rsidRPr="00F040EF">
        <w:rPr>
          <w:rFonts w:asciiTheme="minorEastAsia" w:eastAsiaTheme="minorEastAsia" w:hAnsiTheme="minorEastAsia" w:hint="eastAsia"/>
          <w:szCs w:val="21"/>
        </w:rPr>
        <w:t>□ 由发包人负责单项工程或（和）工程竣工后试验及其试运行考核责任的，接收单项工程的先后顺序及时间安排，或接受工程的时间安排如下：</w:t>
      </w:r>
    </w:p>
    <w:p w14:paraId="326C3330" w14:textId="77777777" w:rsidR="00F14778" w:rsidRPr="00F040EF" w:rsidRDefault="00F14778" w:rsidP="00F14778">
      <w:pPr>
        <w:spacing w:line="300" w:lineRule="auto"/>
        <w:ind w:firstLineChars="400" w:firstLine="840"/>
        <w:rPr>
          <w:rFonts w:asciiTheme="minorEastAsia" w:eastAsiaTheme="minorEastAsia" w:hAnsiTheme="minorEastAsia"/>
          <w:szCs w:val="21"/>
          <w:u w:val="single"/>
        </w:rPr>
      </w:pPr>
      <w:r w:rsidRPr="00F040EF">
        <w:rPr>
          <w:rFonts w:asciiTheme="minorEastAsia" w:eastAsiaTheme="minorEastAsia" w:hAnsiTheme="minorEastAsia" w:hint="eastAsia"/>
          <w:szCs w:val="21"/>
          <w:u w:val="single"/>
        </w:rPr>
        <w:t xml:space="preserve">                           /                                  </w:t>
      </w:r>
    </w:p>
    <w:p w14:paraId="7BF4986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9.1.2  接收工程提交的资料</w:t>
      </w:r>
    </w:p>
    <w:p w14:paraId="718834D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提交竣工试验资料的类别、内容、份数和时间：</w:t>
      </w:r>
      <w:r w:rsidRPr="00F040EF">
        <w:rPr>
          <w:rFonts w:asciiTheme="minorEastAsia" w:eastAsiaTheme="minorEastAsia" w:hAnsiTheme="minorEastAsia" w:hint="eastAsia"/>
          <w:szCs w:val="21"/>
          <w:u w:val="single"/>
        </w:rPr>
        <w:t xml:space="preserve"> 竣工试验合格后</w:t>
      </w:r>
      <w:r w:rsidRPr="00F040EF">
        <w:rPr>
          <w:rFonts w:asciiTheme="minorEastAsia" w:eastAsiaTheme="minorEastAsia" w:hAnsiTheme="minorEastAsia"/>
          <w:szCs w:val="21"/>
          <w:u w:val="single"/>
        </w:rPr>
        <w:t>7</w:t>
      </w:r>
      <w:r w:rsidRPr="00F040EF">
        <w:rPr>
          <w:rFonts w:asciiTheme="minorEastAsia" w:eastAsiaTheme="minorEastAsia" w:hAnsiTheme="minorEastAsia" w:hint="eastAsia"/>
          <w:szCs w:val="21"/>
          <w:u w:val="single"/>
        </w:rPr>
        <w:t>日内提供</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4份         </w:t>
      </w:r>
    </w:p>
    <w:p w14:paraId="1160BCA8"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竣工后试验</w:t>
      </w:r>
    </w:p>
    <w:p w14:paraId="47323FB0"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本合同包含承包人指导竣工后试验/不含承包人指导竣工后试验。保留其一，作为双方约定。</w:t>
      </w:r>
    </w:p>
    <w:p w14:paraId="6DC227CA"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1  权利和义务</w:t>
      </w:r>
    </w:p>
    <w:p w14:paraId="4C7D5CF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10.1.2  承包人的责任和义务</w:t>
      </w:r>
    </w:p>
    <w:p w14:paraId="0063DE20"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（2） 竣工后试验方案的份数和完成时间：</w:t>
      </w:r>
      <w:r w:rsidRPr="00F040EF">
        <w:rPr>
          <w:rFonts w:asciiTheme="minorEastAsia" w:eastAsiaTheme="minorEastAsia" w:hAnsiTheme="minorEastAsia" w:hint="eastAsia"/>
          <w:szCs w:val="21"/>
          <w:u w:val="single"/>
        </w:rPr>
        <w:t xml:space="preserve">  竣工后试验前</w:t>
      </w:r>
      <w:r w:rsidRPr="00F040EF">
        <w:rPr>
          <w:rFonts w:asciiTheme="minorEastAsia" w:eastAsiaTheme="minorEastAsia" w:hAnsiTheme="minorEastAsia"/>
          <w:szCs w:val="21"/>
          <w:u w:val="single"/>
        </w:rPr>
        <w:t>7</w:t>
      </w:r>
      <w:r w:rsidRPr="00F040EF">
        <w:rPr>
          <w:rFonts w:asciiTheme="minorEastAsia" w:eastAsiaTheme="minorEastAsia" w:hAnsiTheme="minorEastAsia" w:hint="eastAsia"/>
          <w:szCs w:val="21"/>
          <w:u w:val="single"/>
        </w:rPr>
        <w:t>日内提供</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4份   </w:t>
      </w:r>
    </w:p>
    <w:p w14:paraId="124D312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（7） 其它义务和工作：</w:t>
      </w:r>
      <w:r w:rsidRPr="00F040EF">
        <w:rPr>
          <w:rFonts w:asciiTheme="minorEastAsia" w:eastAsiaTheme="minorEastAsia" w:hAnsiTheme="minorEastAsia" w:hint="eastAsia"/>
          <w:szCs w:val="21"/>
          <w:u w:val="single"/>
        </w:rPr>
        <w:t xml:space="preserve"> 包括</w:t>
      </w:r>
      <w:r w:rsidRPr="00F040EF">
        <w:rPr>
          <w:rFonts w:asciiTheme="minorEastAsia" w:eastAsiaTheme="minorEastAsia" w:hAnsiTheme="minorEastAsia"/>
          <w:szCs w:val="21"/>
          <w:u w:val="single"/>
        </w:rPr>
        <w:t>但不限于</w:t>
      </w:r>
      <w:r w:rsidRPr="00F040EF">
        <w:rPr>
          <w:rFonts w:asciiTheme="minorEastAsia" w:eastAsiaTheme="minorEastAsia" w:hAnsiTheme="minorEastAsia" w:hint="eastAsia"/>
          <w:szCs w:val="21"/>
          <w:u w:val="single"/>
        </w:rPr>
        <w:t>招标文件</w:t>
      </w:r>
      <w:r w:rsidRPr="00F040EF">
        <w:rPr>
          <w:rFonts w:asciiTheme="minorEastAsia" w:eastAsiaTheme="minorEastAsia" w:hAnsiTheme="minorEastAsia"/>
          <w:szCs w:val="21"/>
          <w:u w:val="single"/>
        </w:rPr>
        <w:t>的要求和</w:t>
      </w:r>
      <w:r w:rsidRPr="00F040EF">
        <w:rPr>
          <w:rFonts w:asciiTheme="minorEastAsia" w:eastAsiaTheme="minorEastAsia" w:hAnsiTheme="minorEastAsia" w:hint="eastAsia"/>
          <w:szCs w:val="21"/>
          <w:u w:val="single"/>
        </w:rPr>
        <w:t>承包人</w:t>
      </w:r>
      <w:r w:rsidRPr="00F040EF">
        <w:rPr>
          <w:rFonts w:asciiTheme="minorEastAsia" w:eastAsiaTheme="minorEastAsia" w:hAnsiTheme="minorEastAsia"/>
          <w:szCs w:val="21"/>
          <w:u w:val="single"/>
        </w:rPr>
        <w:t>投标文件的承诺</w:t>
      </w:r>
      <w:r w:rsidRPr="00F040EF">
        <w:rPr>
          <w:rFonts w:asciiTheme="minorEastAsia" w:eastAsiaTheme="minorEastAsia" w:hAnsiTheme="minorEastAsia" w:hint="eastAsia"/>
          <w:szCs w:val="21"/>
          <w:u w:val="single"/>
        </w:rPr>
        <w:t>，</w:t>
      </w:r>
      <w:r w:rsidRPr="00F040EF">
        <w:rPr>
          <w:rFonts w:asciiTheme="minorEastAsia" w:eastAsiaTheme="minorEastAsia" w:hAnsiTheme="minorEastAsia"/>
          <w:szCs w:val="21"/>
          <w:u w:val="single"/>
        </w:rPr>
        <w:t>作为本项目实施要求的一部分</w:t>
      </w:r>
      <w:r w:rsidRPr="00F040EF">
        <w:rPr>
          <w:rFonts w:asciiTheme="minorEastAsia" w:eastAsiaTheme="minorEastAsia" w:hAnsiTheme="minorEastAsia" w:hint="eastAsia"/>
          <w:szCs w:val="21"/>
          <w:u w:val="single"/>
        </w:rPr>
        <w:t xml:space="preserve">     </w:t>
      </w:r>
    </w:p>
    <w:p w14:paraId="3663F34C"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10.2</w:t>
      </w:r>
      <w:r w:rsidRPr="00F040EF">
        <w:rPr>
          <w:rFonts w:asciiTheme="minorEastAsia" w:eastAsiaTheme="minorEastAsia" w:hAnsiTheme="minorEastAsia" w:hint="eastAsia"/>
          <w:b/>
          <w:szCs w:val="21"/>
        </w:rPr>
        <w:t xml:space="preserve">  竣工后试验程序 </w:t>
      </w:r>
    </w:p>
    <w:p w14:paraId="3379870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10.2.5竣工后试验日期的通知</w:t>
      </w:r>
    </w:p>
    <w:p w14:paraId="583EE4F9"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单项工程或（和）工程竣工后试验开始日期的约定：</w:t>
      </w:r>
      <w:r w:rsidRPr="00F040EF">
        <w:rPr>
          <w:rFonts w:asciiTheme="minorEastAsia" w:eastAsiaTheme="minorEastAsia" w:hAnsiTheme="minorEastAsia" w:hint="eastAsia"/>
          <w:szCs w:val="21"/>
          <w:u w:val="single"/>
        </w:rPr>
        <w:t xml:space="preserve"> 接收单项工程或（和）接收工程日期后的15日内  </w:t>
      </w:r>
    </w:p>
    <w:p w14:paraId="7FE309D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3  竣工后试验及试运行考核</w:t>
      </w:r>
    </w:p>
    <w:p w14:paraId="43FD275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10.3.3 试运行考核</w:t>
      </w:r>
    </w:p>
    <w:p w14:paraId="61DC05B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（3）试运行考核周期：</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72</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小时（或日、周、月、年）</w:t>
      </w:r>
    </w:p>
    <w:p w14:paraId="50D3D24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6  未能通过考核</w:t>
      </w:r>
    </w:p>
    <w:p w14:paraId="69380D9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（1）未能通过试运行考核的赔偿</w:t>
      </w:r>
    </w:p>
    <w:p w14:paraId="266D70F5" w14:textId="77777777" w:rsidR="00F14778" w:rsidRPr="00F040EF" w:rsidRDefault="00F14778" w:rsidP="00F14778">
      <w:pPr>
        <w:spacing w:line="300" w:lineRule="auto"/>
        <w:ind w:firstLineChars="400" w:firstLine="840"/>
        <w:rPr>
          <w:rFonts w:asciiTheme="minorEastAsia" w:eastAsiaTheme="minorEastAsia" w:hAnsiTheme="minorEastAsia"/>
          <w:szCs w:val="21"/>
        </w:rPr>
      </w:pPr>
      <w:r w:rsidRPr="00F040EF">
        <w:rPr>
          <w:rFonts w:asciiTheme="minorEastAsia" w:eastAsiaTheme="minorEastAsia" w:hAnsiTheme="minorEastAsia" w:hint="eastAsia"/>
          <w:szCs w:val="21"/>
        </w:rPr>
        <w:t>1）承包人提供的生产工艺技术或建筑设计方案未能通过试运行考核的赔偿</w:t>
      </w:r>
    </w:p>
    <w:p w14:paraId="4F93357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根据工程情况，在以下方式中选择一项，作为双方的考核赔偿约定，</w:t>
      </w:r>
    </w:p>
    <w:p w14:paraId="5D7683CC" w14:textId="77777777" w:rsidR="00F14778" w:rsidRPr="00F040EF" w:rsidRDefault="00F14778" w:rsidP="005320B0">
      <w:pPr>
        <w:numPr>
          <w:ilvl w:val="0"/>
          <w:numId w:val="15"/>
        </w:numPr>
        <w:spacing w:line="300" w:lineRule="auto"/>
        <w:ind w:left="927"/>
        <w:rPr>
          <w:rFonts w:asciiTheme="minorEastAsia" w:eastAsiaTheme="minorEastAsia" w:hAnsiTheme="minorEastAsia"/>
          <w:szCs w:val="21"/>
        </w:rPr>
      </w:pPr>
      <w:r w:rsidRPr="00F040EF">
        <w:rPr>
          <w:rFonts w:asciiTheme="minorEastAsia" w:eastAsiaTheme="minorEastAsia" w:hAnsiTheme="minorEastAsia" w:hint="eastAsia"/>
          <w:szCs w:val="21"/>
        </w:rPr>
        <w:t>各单项工程的赔偿金额（或赔偿公式）分别为：</w:t>
      </w:r>
      <w:r w:rsidRPr="00F040EF">
        <w:rPr>
          <w:rFonts w:asciiTheme="minorEastAsia" w:eastAsiaTheme="minorEastAsia" w:hAnsiTheme="minorEastAsia" w:hint="eastAsia"/>
          <w:szCs w:val="21"/>
          <w:u w:val="single"/>
        </w:rPr>
        <w:t xml:space="preserve">                     </w:t>
      </w:r>
    </w:p>
    <w:p w14:paraId="26AB0F17" w14:textId="77777777" w:rsidR="00F14778" w:rsidRPr="00F040EF" w:rsidRDefault="00F14778" w:rsidP="00F14778">
      <w:pPr>
        <w:spacing w:line="300" w:lineRule="auto"/>
        <w:ind w:left="710"/>
        <w:rPr>
          <w:rFonts w:asciiTheme="minorEastAsia" w:eastAsiaTheme="minorEastAsia" w:hAnsiTheme="minorEastAsia"/>
          <w:szCs w:val="21"/>
        </w:rPr>
      </w:pPr>
      <w:r w:rsidRPr="00F040EF">
        <w:rPr>
          <w:rFonts w:asciiTheme="minorEastAsia" w:eastAsiaTheme="minorEastAsia" w:hAnsiTheme="minorEastAsia" w:hint="eastAsia"/>
          <w:szCs w:val="21"/>
        </w:rPr>
        <w:t>■ 工程的赔偿金额（或赔偿公式）：</w:t>
      </w:r>
      <w:r w:rsidRPr="00F040EF">
        <w:rPr>
          <w:rFonts w:asciiTheme="minorEastAsia" w:eastAsiaTheme="minorEastAsia" w:hAnsiTheme="minorEastAsia" w:hint="eastAsia"/>
          <w:szCs w:val="21"/>
          <w:u w:val="single"/>
        </w:rPr>
        <w:t xml:space="preserve"> 返工费用</w:t>
      </w:r>
      <w:r w:rsidRPr="00F040EF">
        <w:rPr>
          <w:rFonts w:asciiTheme="minorEastAsia" w:eastAsiaTheme="minorEastAsia" w:hAnsiTheme="minorEastAsia"/>
          <w:szCs w:val="21"/>
          <w:u w:val="single"/>
        </w:rPr>
        <w:t>由承包人承担，造成甲方损失的</w:t>
      </w:r>
      <w:r w:rsidRPr="00F040EF">
        <w:rPr>
          <w:rFonts w:asciiTheme="minorEastAsia" w:eastAsiaTheme="minorEastAsia" w:hAnsiTheme="minorEastAsia" w:hint="eastAsia"/>
          <w:szCs w:val="21"/>
          <w:u w:val="single"/>
        </w:rPr>
        <w:t>另做</w:t>
      </w:r>
      <w:r w:rsidRPr="00F040EF">
        <w:rPr>
          <w:rFonts w:asciiTheme="minorEastAsia" w:eastAsiaTheme="minorEastAsia" w:hAnsiTheme="minorEastAsia"/>
          <w:szCs w:val="21"/>
          <w:u w:val="single"/>
        </w:rPr>
        <w:t>赔偿</w:t>
      </w:r>
      <w:r w:rsidRPr="00F040EF">
        <w:rPr>
          <w:rFonts w:asciiTheme="minorEastAsia" w:eastAsiaTheme="minorEastAsia" w:hAnsiTheme="minorEastAsia" w:hint="eastAsia"/>
          <w:szCs w:val="21"/>
          <w:u w:val="single"/>
        </w:rPr>
        <w:t xml:space="preserve">  </w:t>
      </w:r>
    </w:p>
    <w:p w14:paraId="0B6EA10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10.</w:t>
      </w:r>
      <w:r w:rsidRPr="00F040EF">
        <w:rPr>
          <w:rFonts w:asciiTheme="minorEastAsia" w:eastAsiaTheme="minorEastAsia" w:hAnsiTheme="minorEastAsia" w:hint="eastAsia"/>
          <w:b/>
          <w:szCs w:val="21"/>
        </w:rPr>
        <w:t>7  考核验收证书</w:t>
      </w:r>
    </w:p>
    <w:p w14:paraId="2E2346F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10.</w:t>
      </w:r>
      <w:r w:rsidRPr="00F040EF">
        <w:rPr>
          <w:rFonts w:asciiTheme="minorEastAsia" w:eastAsiaTheme="minorEastAsia" w:hAnsiTheme="minorEastAsia" w:hint="eastAsia"/>
          <w:szCs w:val="21"/>
        </w:rPr>
        <w:t>7</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在以下方式中选择其一，作为颁发竣工后试验及考核验收证书的约定。</w:t>
      </w:r>
    </w:p>
    <w:p w14:paraId="1A65E33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按工程颁发竣工后试验及考核验收证书</w:t>
      </w:r>
    </w:p>
    <w:p w14:paraId="51C9C5DC"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按单项工程和工程颁发竣工后试验及考核验收证书</w:t>
      </w:r>
    </w:p>
    <w:p w14:paraId="44B87AD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第11条 质量保修责任</w:t>
      </w:r>
    </w:p>
    <w:p w14:paraId="744C5AF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11.</w:t>
      </w:r>
      <w:r w:rsidRPr="00F040EF">
        <w:rPr>
          <w:rFonts w:asciiTheme="minorEastAsia" w:eastAsiaTheme="minorEastAsia" w:hAnsiTheme="minorEastAsia"/>
          <w:b/>
          <w:szCs w:val="21"/>
        </w:rPr>
        <w:t>1</w:t>
      </w:r>
      <w:r w:rsidRPr="00F040EF">
        <w:rPr>
          <w:rFonts w:asciiTheme="minorEastAsia" w:eastAsiaTheme="minorEastAsia" w:hAnsiTheme="minorEastAsia" w:hint="eastAsia"/>
          <w:b/>
          <w:szCs w:val="21"/>
        </w:rPr>
        <w:t xml:space="preserve">  缺陷责任保修金</w:t>
      </w:r>
    </w:p>
    <w:p w14:paraId="304BD5E2"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.1  缺陷责任保修金金额</w:t>
      </w:r>
    </w:p>
    <w:p w14:paraId="685912A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缺陷责任保修金金额为合同协议书约定的合同价格的</w:t>
      </w:r>
      <w:r w:rsidRPr="00F040EF">
        <w:rPr>
          <w:rFonts w:asciiTheme="minorEastAsia" w:eastAsiaTheme="minorEastAsia" w:hAnsiTheme="minorEastAsia" w:hint="eastAsia"/>
          <w:szCs w:val="21"/>
          <w:u w:val="single"/>
        </w:rPr>
        <w:t xml:space="preserve"> 3</w:t>
      </w:r>
      <w:r w:rsidRPr="00F040EF">
        <w:rPr>
          <w:rFonts w:asciiTheme="minorEastAsia" w:eastAsiaTheme="minorEastAsia" w:hAnsiTheme="minorEastAsia" w:hint="eastAsia"/>
          <w:szCs w:val="21"/>
        </w:rPr>
        <w:t xml:space="preserve"> %。</w:t>
      </w:r>
    </w:p>
    <w:p w14:paraId="3C2D321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.2  缺陷责任保修金金额的暂扣</w:t>
      </w:r>
    </w:p>
    <w:p w14:paraId="2CE7504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缺陷责任保修金金额的暂扣方式：</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一次性扣留</w:t>
      </w:r>
      <w:r w:rsidRPr="00F040EF">
        <w:rPr>
          <w:rFonts w:asciiTheme="minorEastAsia" w:eastAsiaTheme="minorEastAsia" w:hAnsiTheme="minorEastAsia" w:hint="eastAsia"/>
          <w:szCs w:val="21"/>
          <w:u w:val="single"/>
        </w:rPr>
        <w:t xml:space="preserve">  </w:t>
      </w:r>
    </w:p>
    <w:p w14:paraId="40FFAF46"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12</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工程竣工验收</w:t>
      </w:r>
    </w:p>
    <w:p w14:paraId="2BF3F77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12.1</w:t>
      </w:r>
      <w:r w:rsidRPr="00F040EF">
        <w:rPr>
          <w:rFonts w:asciiTheme="minorEastAsia" w:eastAsiaTheme="minorEastAsia" w:hAnsiTheme="minorEastAsia" w:hint="eastAsia"/>
          <w:b/>
          <w:szCs w:val="21"/>
        </w:rPr>
        <w:t xml:space="preserve">  竣工资料及竣工验收报告</w:t>
      </w:r>
    </w:p>
    <w:p w14:paraId="496913F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12.1.1</w:t>
      </w:r>
      <w:r w:rsidRPr="00F040EF">
        <w:rPr>
          <w:rFonts w:asciiTheme="minorEastAsia" w:eastAsiaTheme="minorEastAsia" w:hAnsiTheme="minorEastAsia" w:hint="eastAsia"/>
          <w:szCs w:val="21"/>
        </w:rPr>
        <w:t>竣工资料和竣工验收报告</w:t>
      </w:r>
    </w:p>
    <w:p w14:paraId="5F303AC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竣工验收报告的格式、份数和提交时间：</w:t>
      </w:r>
      <w:r w:rsidRPr="00F040EF">
        <w:rPr>
          <w:rFonts w:asciiTheme="minorEastAsia" w:eastAsiaTheme="minorEastAsia" w:hAnsiTheme="minorEastAsia" w:hint="eastAsia"/>
          <w:szCs w:val="21"/>
          <w:u w:val="single"/>
        </w:rPr>
        <w:t xml:space="preserve"> 竣工</w:t>
      </w:r>
      <w:r w:rsidRPr="00F040EF">
        <w:rPr>
          <w:rFonts w:asciiTheme="minorEastAsia" w:eastAsiaTheme="minorEastAsia" w:hAnsiTheme="minorEastAsia"/>
          <w:szCs w:val="21"/>
          <w:u w:val="single"/>
        </w:rPr>
        <w:t>验收通过后10</w:t>
      </w:r>
      <w:r w:rsidRPr="00F040EF">
        <w:rPr>
          <w:rFonts w:asciiTheme="minorEastAsia" w:eastAsiaTheme="minorEastAsia" w:hAnsiTheme="minorEastAsia" w:hint="eastAsia"/>
          <w:szCs w:val="21"/>
          <w:u w:val="single"/>
        </w:rPr>
        <w:t>日内提供</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10份 </w:t>
      </w:r>
    </w:p>
    <w:p w14:paraId="584CDAA2"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完整竣工资料的格式、份数和提交时间：</w:t>
      </w:r>
      <w:r w:rsidRPr="00F040EF">
        <w:rPr>
          <w:rFonts w:asciiTheme="minorEastAsia" w:eastAsiaTheme="minorEastAsia" w:hAnsiTheme="minorEastAsia" w:hint="eastAsia"/>
          <w:szCs w:val="21"/>
          <w:u w:val="single"/>
        </w:rPr>
        <w:t xml:space="preserve">  经上海市城建档案馆确认的竣工资料和竣工图，10份 </w:t>
      </w:r>
    </w:p>
    <w:p w14:paraId="176C64FA"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13</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变更和合同价格调整</w:t>
      </w:r>
    </w:p>
    <w:p w14:paraId="346A826B"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13</w:t>
      </w:r>
      <w:r w:rsidRPr="00F040EF">
        <w:rPr>
          <w:rFonts w:asciiTheme="minorEastAsia" w:eastAsiaTheme="minorEastAsia" w:hAnsiTheme="minorEastAsia"/>
          <w:b/>
          <w:szCs w:val="21"/>
        </w:rPr>
        <w:t>.</w:t>
      </w:r>
      <w:r w:rsidRPr="00F040EF">
        <w:rPr>
          <w:rFonts w:asciiTheme="minorEastAsia" w:eastAsiaTheme="minorEastAsia" w:hAnsiTheme="minorEastAsia" w:hint="eastAsia"/>
          <w:b/>
          <w:szCs w:val="21"/>
        </w:rPr>
        <w:t>2</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变更范围</w:t>
      </w:r>
    </w:p>
    <w:p w14:paraId="751A142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13.2.6其它变更</w:t>
      </w:r>
    </w:p>
    <w:p w14:paraId="04849289"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双方根据本工程特点，商定的其它变更范围：投标报价中费用采用固定总价合同形式（如发生重大</w:t>
      </w:r>
      <w:r w:rsidRPr="00F040EF">
        <w:rPr>
          <w:rFonts w:asciiTheme="minorEastAsia" w:eastAsiaTheme="minorEastAsia" w:hAnsiTheme="minorEastAsia"/>
          <w:szCs w:val="21"/>
        </w:rPr>
        <w:t>变更</w:t>
      </w:r>
      <w:r w:rsidRPr="00F040EF">
        <w:rPr>
          <w:rFonts w:asciiTheme="minorEastAsia" w:eastAsiaTheme="minorEastAsia" w:hAnsiTheme="minorEastAsia" w:hint="eastAsia"/>
          <w:szCs w:val="21"/>
        </w:rPr>
        <w:t>时，则变更或签证费用需由业主及投资监理审核，通过认可后的价格方可作为结算依据。）</w:t>
      </w:r>
    </w:p>
    <w:p w14:paraId="6CF64E3C"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本合同为固定总价承包合同。协议书中约定承包范围的合同总价款除以下因素允许调整外，实施及结算时一律不予调整：</w:t>
      </w:r>
    </w:p>
    <w:p w14:paraId="4024440A" w14:textId="77777777" w:rsidR="00F14778" w:rsidRPr="00F040EF" w:rsidRDefault="00F14778" w:rsidP="00F14778">
      <w:pPr>
        <w:numPr>
          <w:ilvl w:val="255"/>
          <w:numId w:val="0"/>
        </w:num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（1）在本工程实施过程中，经发包人批准的改变设计标准、工程规模、工程范围的设计变更引起的工程费用增减的；</w:t>
      </w:r>
    </w:p>
    <w:p w14:paraId="4A53115E" w14:textId="77777777" w:rsidR="00F14778" w:rsidRPr="00F040EF" w:rsidRDefault="00F14778" w:rsidP="00F14778">
      <w:pPr>
        <w:numPr>
          <w:ilvl w:val="255"/>
          <w:numId w:val="0"/>
        </w:num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lang w:bidi="ar"/>
        </w:rPr>
        <w:t>（2）但在发包人提供的设计任务书范围内的设计变更即使获得发包人批准，由于属于EPC总承包范围，故不预调整合同价款。变更的主要设备品牌及档次不得低于招标要求及投标承诺。</w:t>
      </w:r>
    </w:p>
    <w:p w14:paraId="6FCE25E7" w14:textId="77777777" w:rsidR="00F14778" w:rsidRPr="00F040EF" w:rsidRDefault="00F14778" w:rsidP="00F14778">
      <w:pPr>
        <w:numPr>
          <w:ilvl w:val="255"/>
          <w:numId w:val="0"/>
        </w:num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lang w:bidi="ar"/>
        </w:rPr>
        <w:t>（3）在</w:t>
      </w:r>
      <w:r w:rsidRPr="00F040EF">
        <w:rPr>
          <w:rFonts w:asciiTheme="minorEastAsia" w:eastAsiaTheme="minorEastAsia" w:hAnsiTheme="minorEastAsia"/>
          <w:szCs w:val="21"/>
          <w:lang w:bidi="ar"/>
        </w:rPr>
        <w:t>发包人提供的设计任务书</w:t>
      </w:r>
      <w:r w:rsidRPr="00F040EF">
        <w:rPr>
          <w:rFonts w:asciiTheme="minorEastAsia" w:eastAsiaTheme="minorEastAsia" w:hAnsiTheme="minorEastAsia" w:hint="eastAsia"/>
          <w:szCs w:val="21"/>
          <w:lang w:bidi="ar"/>
        </w:rPr>
        <w:t>工程</w:t>
      </w:r>
      <w:r w:rsidRPr="00F040EF">
        <w:rPr>
          <w:rFonts w:asciiTheme="minorEastAsia" w:eastAsiaTheme="minorEastAsia" w:hAnsiTheme="minorEastAsia"/>
          <w:szCs w:val="21"/>
          <w:lang w:bidi="ar"/>
        </w:rPr>
        <w:t>范围内，承包人应</w:t>
      </w:r>
      <w:r w:rsidRPr="00F040EF">
        <w:rPr>
          <w:rFonts w:asciiTheme="minorEastAsia" w:eastAsiaTheme="minorEastAsia" w:hAnsiTheme="minorEastAsia" w:hint="eastAsia"/>
          <w:szCs w:val="21"/>
          <w:lang w:bidi="ar"/>
        </w:rPr>
        <w:t>满足建设单位提出的具体功能、品质、材质等要求；同时应满足消防、公安、质监等建设主管部门的各类规范、标准；即使建设单位及其相关部门提出功能及需求的改变，应由设计单位在合同</w:t>
      </w:r>
      <w:r w:rsidRPr="00F040EF">
        <w:rPr>
          <w:rFonts w:asciiTheme="minorEastAsia" w:eastAsiaTheme="minorEastAsia" w:hAnsiTheme="minorEastAsia"/>
          <w:szCs w:val="21"/>
          <w:lang w:bidi="ar"/>
        </w:rPr>
        <w:t>总价限额</w:t>
      </w:r>
      <w:r w:rsidRPr="00F040EF">
        <w:rPr>
          <w:rFonts w:asciiTheme="minorEastAsia" w:eastAsiaTheme="minorEastAsia" w:hAnsiTheme="minorEastAsia" w:hint="eastAsia"/>
          <w:szCs w:val="21"/>
          <w:lang w:bidi="ar"/>
        </w:rPr>
        <w:t>内调整优化，并满足功能及需求。</w:t>
      </w:r>
    </w:p>
    <w:p w14:paraId="5290F831" w14:textId="77777777" w:rsidR="00F14778" w:rsidRPr="00F040EF" w:rsidRDefault="00F14778" w:rsidP="005320B0">
      <w:pPr>
        <w:numPr>
          <w:ilvl w:val="0"/>
          <w:numId w:val="10"/>
        </w:numPr>
        <w:tabs>
          <w:tab w:val="left" w:pos="480"/>
        </w:tabs>
        <w:spacing w:line="360" w:lineRule="auto"/>
        <w:rPr>
          <w:rFonts w:asciiTheme="minorEastAsia" w:eastAsiaTheme="minorEastAsia" w:hAnsiTheme="minorEastAsia"/>
          <w:szCs w:val="21"/>
        </w:rPr>
      </w:pPr>
      <w:r w:rsidRPr="00F040EF">
        <w:rPr>
          <w:rFonts w:asciiTheme="minorEastAsia" w:eastAsiaTheme="minorEastAsia" w:hAnsiTheme="minorEastAsia" w:hint="eastAsia"/>
          <w:szCs w:val="21"/>
        </w:rPr>
        <w:t>措施项目报价结算时不作调整。</w:t>
      </w:r>
    </w:p>
    <w:p w14:paraId="1E8E5196" w14:textId="77777777" w:rsidR="00F14778" w:rsidRPr="00F040EF" w:rsidRDefault="00F14778" w:rsidP="005320B0">
      <w:pPr>
        <w:numPr>
          <w:ilvl w:val="0"/>
          <w:numId w:val="10"/>
        </w:numPr>
        <w:tabs>
          <w:tab w:val="left" w:pos="480"/>
        </w:tabs>
        <w:spacing w:line="440" w:lineRule="atLeast"/>
        <w:rPr>
          <w:rFonts w:asciiTheme="minorEastAsia" w:eastAsiaTheme="minorEastAsia" w:hAnsiTheme="minorEastAsia"/>
          <w:szCs w:val="21"/>
        </w:rPr>
      </w:pPr>
      <w:r w:rsidRPr="00F040EF">
        <w:rPr>
          <w:rFonts w:asciiTheme="minorEastAsia" w:eastAsiaTheme="minorEastAsia" w:hAnsiTheme="minorEastAsia" w:hint="eastAsia"/>
          <w:szCs w:val="21"/>
        </w:rPr>
        <w:t>规费</w:t>
      </w:r>
      <w:r w:rsidR="006403A4">
        <w:rPr>
          <w:rFonts w:asciiTheme="minorEastAsia" w:eastAsiaTheme="minorEastAsia" w:hAnsiTheme="minorEastAsia" w:hint="eastAsia"/>
          <w:szCs w:val="21"/>
        </w:rPr>
        <w:t>（除社会保险费外）</w:t>
      </w:r>
      <w:r w:rsidRPr="00F040EF">
        <w:rPr>
          <w:rFonts w:asciiTheme="minorEastAsia" w:eastAsiaTheme="minorEastAsia" w:hAnsiTheme="minorEastAsia" w:hint="eastAsia"/>
          <w:szCs w:val="21"/>
        </w:rPr>
        <w:t>、税金费率或税率不得调整。</w:t>
      </w:r>
    </w:p>
    <w:p w14:paraId="54DC9C8A" w14:textId="77777777" w:rsidR="00F14778" w:rsidRPr="00F040EF" w:rsidRDefault="00F14778" w:rsidP="00F14778">
      <w:pPr>
        <w:tabs>
          <w:tab w:val="left" w:pos="480"/>
        </w:tabs>
        <w:spacing w:line="440" w:lineRule="atLeast"/>
        <w:ind w:left="480"/>
        <w:rPr>
          <w:rFonts w:asciiTheme="minorEastAsia" w:eastAsiaTheme="minorEastAsia" w:hAnsiTheme="minorEastAsia"/>
          <w:szCs w:val="21"/>
        </w:rPr>
      </w:pPr>
    </w:p>
    <w:p w14:paraId="2E6E4B0D" w14:textId="77777777" w:rsidR="00F14778" w:rsidRPr="00F040EF" w:rsidRDefault="00F14778" w:rsidP="00F14778">
      <w:pPr>
        <w:spacing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13.</w:t>
      </w:r>
      <w:r w:rsidRPr="00F040EF">
        <w:rPr>
          <w:rFonts w:asciiTheme="minorEastAsia" w:eastAsiaTheme="minorEastAsia" w:hAnsiTheme="minorEastAsia" w:hint="eastAsia"/>
          <w:b/>
          <w:szCs w:val="21"/>
        </w:rPr>
        <w:t>5  变更价款确定</w:t>
      </w:r>
    </w:p>
    <w:p w14:paraId="5842014C"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13.5.4变更价款约定的其他方法：</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u w:val="single"/>
        </w:rPr>
        <w:tab/>
        <w:t xml:space="preserve">                                </w:t>
      </w:r>
    </w:p>
    <w:p w14:paraId="773896B3"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u w:val="single"/>
        </w:rPr>
        <w:t>13.7 合同价格调整</w:t>
      </w:r>
    </w:p>
    <w:p w14:paraId="50FA45EA"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u w:val="single"/>
        </w:rPr>
        <w:t>本款不适用于本合同。</w:t>
      </w:r>
    </w:p>
    <w:p w14:paraId="2C5909A3"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14</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合同总价和付款</w:t>
      </w:r>
      <w:r w:rsidRPr="00F040EF">
        <w:rPr>
          <w:rFonts w:asciiTheme="minorEastAsia" w:eastAsiaTheme="minorEastAsia" w:hAnsiTheme="minorEastAsia"/>
          <w:b/>
          <w:szCs w:val="21"/>
        </w:rPr>
        <w:t xml:space="preserve"> </w:t>
      </w:r>
    </w:p>
    <w:p w14:paraId="6ED36DB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14</w:t>
      </w:r>
      <w:r w:rsidRPr="00F040EF">
        <w:rPr>
          <w:rFonts w:asciiTheme="minorEastAsia" w:eastAsiaTheme="minorEastAsia" w:hAnsiTheme="minorEastAsia" w:hint="eastAsia"/>
          <w:b/>
          <w:szCs w:val="21"/>
        </w:rPr>
        <w:t>.1  合同总价和付款</w:t>
      </w:r>
    </w:p>
    <w:p w14:paraId="40249B2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14.1.2 付款</w:t>
      </w:r>
    </w:p>
    <w:p w14:paraId="57605439" w14:textId="77777777" w:rsidR="00F14778" w:rsidRPr="00F040EF" w:rsidRDefault="00F14778" w:rsidP="00F14778">
      <w:pPr>
        <w:spacing w:line="300" w:lineRule="auto"/>
        <w:ind w:firstLineChars="200" w:firstLine="420"/>
        <w:jc w:val="left"/>
        <w:rPr>
          <w:rFonts w:asciiTheme="minorEastAsia" w:eastAsiaTheme="minorEastAsia" w:hAnsiTheme="minorEastAsia"/>
          <w:szCs w:val="21"/>
          <w:u w:val="single"/>
        </w:rPr>
      </w:pPr>
      <w:r w:rsidRPr="00F040EF">
        <w:rPr>
          <w:rFonts w:asciiTheme="minorEastAsia" w:eastAsiaTheme="minorEastAsia" w:hAnsiTheme="minorEastAsia" w:hint="eastAsia"/>
          <w:szCs w:val="21"/>
        </w:rPr>
        <w:t>（2）承包人指定的开户银行及银行账户：</w:t>
      </w:r>
      <w:r w:rsidRPr="00F040EF">
        <w:rPr>
          <w:rFonts w:asciiTheme="minorEastAsia" w:eastAsiaTheme="minorEastAsia" w:hAnsiTheme="minorEastAsia" w:hint="eastAsia"/>
          <w:szCs w:val="21"/>
          <w:u w:val="single"/>
        </w:rPr>
        <w:t xml:space="preserve">                           </w:t>
      </w:r>
    </w:p>
    <w:p w14:paraId="258BE5A0"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14</w:t>
      </w:r>
      <w:r w:rsidRPr="00F040EF">
        <w:rPr>
          <w:rFonts w:asciiTheme="minorEastAsia" w:eastAsiaTheme="minorEastAsia" w:hAnsiTheme="minorEastAsia" w:hint="eastAsia"/>
          <w:b/>
          <w:szCs w:val="21"/>
        </w:rPr>
        <w:t>.2  担保</w:t>
      </w:r>
    </w:p>
    <w:p w14:paraId="02F4F994"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xml:space="preserve"> 履约保函</w:t>
      </w:r>
    </w:p>
    <w:p w14:paraId="0B175D10"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在以下方式中选择其一，作为双方对履约保函的约定。</w:t>
      </w:r>
    </w:p>
    <w:p w14:paraId="1A59EE6E" w14:textId="77777777" w:rsidR="00F14778" w:rsidRPr="00F040EF" w:rsidRDefault="00F14778" w:rsidP="005320B0">
      <w:pPr>
        <w:numPr>
          <w:ilvl w:val="0"/>
          <w:numId w:val="15"/>
        </w:numPr>
        <w:spacing w:line="300" w:lineRule="auto"/>
        <w:ind w:left="927"/>
        <w:rPr>
          <w:rFonts w:asciiTheme="minorEastAsia" w:eastAsiaTheme="minorEastAsia" w:hAnsiTheme="minorEastAsia"/>
          <w:szCs w:val="21"/>
        </w:rPr>
      </w:pPr>
      <w:r w:rsidRPr="00F040EF">
        <w:rPr>
          <w:rFonts w:asciiTheme="minorEastAsia" w:eastAsiaTheme="minorEastAsia" w:hAnsiTheme="minorEastAsia" w:hint="eastAsia"/>
          <w:szCs w:val="21"/>
        </w:rPr>
        <w:t>承包人不提交履约保函。</w:t>
      </w:r>
    </w:p>
    <w:p w14:paraId="071CC49A"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cs="TimesNewRomanPSMT" w:hint="eastAsia"/>
          <w:kern w:val="0"/>
          <w:szCs w:val="21"/>
        </w:rPr>
        <w:t>■</w:t>
      </w:r>
      <w:r w:rsidRPr="00F040EF">
        <w:rPr>
          <w:rFonts w:asciiTheme="minorEastAsia" w:eastAsiaTheme="minorEastAsia" w:hAnsiTheme="minorEastAsia" w:hint="eastAsia"/>
          <w:szCs w:val="21"/>
        </w:rPr>
        <w:t>承包人提交履约保函的格式、金额和时间：</w:t>
      </w:r>
      <w:r w:rsidRPr="00F040EF">
        <w:rPr>
          <w:rFonts w:asciiTheme="minorEastAsia" w:eastAsiaTheme="minorEastAsia" w:hAnsiTheme="minorEastAsia" w:hint="eastAsia"/>
          <w:szCs w:val="21"/>
          <w:u w:val="single"/>
        </w:rPr>
        <w:t xml:space="preserve">合同总价款的10%，在发包人支付首笔款项前提交。     </w:t>
      </w:r>
    </w:p>
    <w:p w14:paraId="75AEF995"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14.2.2 支付保函</w:t>
      </w:r>
    </w:p>
    <w:p w14:paraId="54A9C313"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在以下方式中选择其一，作为双方对支付保函的约定。</w:t>
      </w:r>
    </w:p>
    <w:p w14:paraId="0FAD8E64" w14:textId="77777777" w:rsidR="00F14778" w:rsidRPr="00F040EF" w:rsidRDefault="00F14778" w:rsidP="00F14778">
      <w:pPr>
        <w:spacing w:line="300" w:lineRule="auto"/>
        <w:ind w:left="710"/>
        <w:rPr>
          <w:rFonts w:asciiTheme="minorEastAsia" w:eastAsiaTheme="minorEastAsia" w:hAnsiTheme="minorEastAsia"/>
          <w:szCs w:val="21"/>
        </w:rPr>
      </w:pPr>
      <w:r w:rsidRPr="00F040EF">
        <w:rPr>
          <w:rFonts w:asciiTheme="minorEastAsia" w:eastAsiaTheme="minorEastAsia" w:hAnsiTheme="minorEastAsia" w:cs="TimesNewRomanPSMT" w:hint="eastAsia"/>
          <w:kern w:val="0"/>
          <w:szCs w:val="21"/>
        </w:rPr>
        <w:t>■</w:t>
      </w:r>
      <w:r w:rsidRPr="00F040EF">
        <w:rPr>
          <w:rFonts w:asciiTheme="minorEastAsia" w:eastAsiaTheme="minorEastAsia" w:hAnsiTheme="minorEastAsia" w:hint="eastAsia"/>
          <w:szCs w:val="21"/>
        </w:rPr>
        <w:t xml:space="preserve"> 发包人不提交支付保函。</w:t>
      </w:r>
    </w:p>
    <w:p w14:paraId="103C47A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sym w:font="Wingdings 2" w:char="00A3"/>
      </w:r>
      <w:r w:rsidRPr="00F040EF">
        <w:rPr>
          <w:rFonts w:asciiTheme="minorEastAsia" w:eastAsiaTheme="minorEastAsia" w:hAnsiTheme="minorEastAsia" w:hint="eastAsia"/>
          <w:szCs w:val="21"/>
        </w:rPr>
        <w:t>发包人提交支付保函的格式、金额和时间：</w:t>
      </w:r>
      <w:r w:rsidRPr="00F040EF">
        <w:rPr>
          <w:rFonts w:asciiTheme="minorEastAsia" w:eastAsiaTheme="minorEastAsia" w:hAnsiTheme="minorEastAsia" w:hint="eastAsia"/>
          <w:szCs w:val="21"/>
          <w:u w:val="single"/>
        </w:rPr>
        <w:t xml:space="preserve">       /        </w:t>
      </w:r>
    </w:p>
    <w:p w14:paraId="73969E4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w:t>
      </w: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3 预付款保函</w:t>
      </w:r>
    </w:p>
    <w:p w14:paraId="7442C8E1"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在以下方式中选择其一，作为双方对预付款保函的约定。</w:t>
      </w:r>
    </w:p>
    <w:p w14:paraId="41215DD8" w14:textId="77777777" w:rsidR="00F14778" w:rsidRPr="00F040EF" w:rsidRDefault="00F14778" w:rsidP="00F14778">
      <w:pPr>
        <w:spacing w:line="300" w:lineRule="auto"/>
        <w:ind w:left="927"/>
        <w:rPr>
          <w:rFonts w:asciiTheme="minorEastAsia" w:eastAsiaTheme="minorEastAsia" w:hAnsiTheme="minorEastAsia"/>
          <w:szCs w:val="21"/>
        </w:rPr>
      </w:pPr>
      <w:r w:rsidRPr="00F040EF">
        <w:rPr>
          <w:rFonts w:asciiTheme="minorEastAsia" w:eastAsiaTheme="minorEastAsia" w:hAnsiTheme="minorEastAsia" w:cs="TimesNewRomanPSMT" w:hint="eastAsia"/>
          <w:kern w:val="0"/>
          <w:szCs w:val="21"/>
        </w:rPr>
        <w:t>■</w:t>
      </w:r>
      <w:r w:rsidRPr="00F040EF">
        <w:rPr>
          <w:rFonts w:asciiTheme="minorEastAsia" w:eastAsiaTheme="minorEastAsia" w:hAnsiTheme="minorEastAsia" w:hint="eastAsia"/>
          <w:szCs w:val="21"/>
        </w:rPr>
        <w:t>承包人不提交预付款保函。</w:t>
      </w:r>
    </w:p>
    <w:p w14:paraId="3819F5EB"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 承包人提交预付款保函的格式、金额和时间：</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p>
    <w:p w14:paraId="56FC1907"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14.</w:t>
      </w:r>
      <w:r w:rsidRPr="00F040EF">
        <w:rPr>
          <w:rFonts w:asciiTheme="minorEastAsia" w:eastAsiaTheme="minorEastAsia" w:hAnsiTheme="minorEastAsia" w:hint="eastAsia"/>
          <w:b/>
          <w:szCs w:val="21"/>
        </w:rPr>
        <w:t>3  预付款</w:t>
      </w:r>
    </w:p>
    <w:p w14:paraId="2059078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14.3.1  预付款金额</w:t>
      </w:r>
    </w:p>
    <w:p w14:paraId="12825B53" w14:textId="77777777" w:rsidR="00F14778" w:rsidRPr="00F040EF"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预付款的金额为：</w:t>
      </w:r>
      <w:r w:rsidRPr="00F040EF">
        <w:rPr>
          <w:rFonts w:asciiTheme="minorEastAsia" w:eastAsiaTheme="minorEastAsia" w:hAnsiTheme="minorEastAsia" w:hint="eastAsia"/>
          <w:szCs w:val="21"/>
          <w:u w:val="single"/>
        </w:rPr>
        <w:t>合同总价款的</w:t>
      </w:r>
      <w:r w:rsidR="00373EB4">
        <w:rPr>
          <w:rFonts w:asciiTheme="minorEastAsia" w:eastAsiaTheme="minorEastAsia" w:hAnsiTheme="minorEastAsia" w:hint="eastAsia"/>
          <w:szCs w:val="21"/>
          <w:u w:val="single"/>
        </w:rPr>
        <w:t>3</w:t>
      </w:r>
      <w:r w:rsidRPr="00F040EF">
        <w:rPr>
          <w:rFonts w:asciiTheme="minorEastAsia" w:eastAsiaTheme="minorEastAsia" w:hAnsiTheme="minorEastAsia" w:hint="eastAsia"/>
          <w:szCs w:val="21"/>
          <w:u w:val="single"/>
        </w:rPr>
        <w:t>0%</w:t>
      </w:r>
    </w:p>
    <w:p w14:paraId="2DF6491C"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14.4  工程进度款</w:t>
      </w:r>
    </w:p>
    <w:p w14:paraId="5C5F755C" w14:textId="77777777" w:rsidR="00F14778" w:rsidRPr="00F040EF" w:rsidRDefault="00F14778" w:rsidP="000343F1">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14.4.1工程进度款</w:t>
      </w:r>
    </w:p>
    <w:p w14:paraId="5526417B" w14:textId="77777777" w:rsidR="00F14778" w:rsidRPr="00F040EF" w:rsidRDefault="00F14778" w:rsidP="000343F1">
      <w:pPr>
        <w:spacing w:line="36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工程进度款的支付方式、支付条件和支付时间：</w:t>
      </w:r>
    </w:p>
    <w:p w14:paraId="37AAFD93" w14:textId="727C53A4" w:rsidR="00373EB4" w:rsidRDefault="00373EB4" w:rsidP="000343F1">
      <w:pPr>
        <w:pStyle w:val="af4"/>
        <w:numPr>
          <w:ilvl w:val="0"/>
          <w:numId w:val="11"/>
        </w:numPr>
        <w:spacing w:line="360" w:lineRule="auto"/>
        <w:rPr>
          <w:rFonts w:asciiTheme="minorEastAsia" w:eastAsiaTheme="minorEastAsia" w:hAnsiTheme="minorEastAsia"/>
          <w:szCs w:val="21"/>
        </w:rPr>
      </w:pPr>
      <w:r>
        <w:rPr>
          <w:rFonts w:asciiTheme="minorEastAsia" w:eastAsiaTheme="minorEastAsia" w:hAnsiTheme="minorEastAsia" w:hint="eastAsia"/>
          <w:szCs w:val="21"/>
        </w:rPr>
        <w:t>正式进场开工后</w:t>
      </w:r>
      <w:r w:rsidR="000343F1">
        <w:rPr>
          <w:rFonts w:asciiTheme="minorEastAsia" w:eastAsiaTheme="minorEastAsia" w:hAnsiTheme="minorEastAsia" w:hint="eastAsia"/>
          <w:szCs w:val="21"/>
        </w:rPr>
        <w:t>14天内</w:t>
      </w:r>
      <w:r>
        <w:rPr>
          <w:rFonts w:asciiTheme="minorEastAsia" w:eastAsiaTheme="minorEastAsia" w:hAnsiTheme="minorEastAsia" w:hint="eastAsia"/>
          <w:szCs w:val="21"/>
        </w:rPr>
        <w:t>支付合同价款的20%。</w:t>
      </w:r>
    </w:p>
    <w:p w14:paraId="35CECDD7" w14:textId="77777777" w:rsidR="00F14778" w:rsidRPr="00F040EF" w:rsidRDefault="00F14778" w:rsidP="000343F1">
      <w:pPr>
        <w:pStyle w:val="af4"/>
        <w:numPr>
          <w:ilvl w:val="0"/>
          <w:numId w:val="11"/>
        </w:numPr>
        <w:spacing w:line="360" w:lineRule="auto"/>
        <w:rPr>
          <w:rFonts w:asciiTheme="minorEastAsia" w:eastAsiaTheme="minorEastAsia" w:hAnsiTheme="minorEastAsia"/>
          <w:szCs w:val="21"/>
        </w:rPr>
      </w:pPr>
      <w:r w:rsidRPr="00F040EF">
        <w:rPr>
          <w:rFonts w:asciiTheme="minorEastAsia" w:eastAsiaTheme="minorEastAsia" w:hAnsiTheme="minorEastAsia" w:hint="eastAsia"/>
          <w:szCs w:val="21"/>
        </w:rPr>
        <w:t>变电站通电</w:t>
      </w:r>
      <w:r w:rsidR="00373EB4">
        <w:rPr>
          <w:rFonts w:asciiTheme="minorEastAsia" w:eastAsiaTheme="minorEastAsia" w:hAnsiTheme="minorEastAsia" w:hint="eastAsia"/>
          <w:szCs w:val="21"/>
        </w:rPr>
        <w:t>且出具初审报告</w:t>
      </w:r>
      <w:r w:rsidRPr="00F040EF">
        <w:rPr>
          <w:rFonts w:asciiTheme="minorEastAsia" w:eastAsiaTheme="minorEastAsia" w:hAnsiTheme="minorEastAsia"/>
          <w:szCs w:val="21"/>
        </w:rPr>
        <w:t>后</w:t>
      </w:r>
      <w:r w:rsidRPr="00F040EF">
        <w:rPr>
          <w:rFonts w:asciiTheme="minorEastAsia" w:eastAsiaTheme="minorEastAsia" w:hAnsiTheme="minorEastAsia" w:hint="eastAsia"/>
          <w:szCs w:val="21"/>
        </w:rPr>
        <w:t>，发包人向承包人支付</w:t>
      </w:r>
      <w:r w:rsidR="00E32285">
        <w:rPr>
          <w:rFonts w:asciiTheme="minorEastAsia" w:eastAsiaTheme="minorEastAsia" w:hAnsiTheme="minorEastAsia" w:hint="eastAsia"/>
          <w:szCs w:val="21"/>
        </w:rPr>
        <w:t>至初</w:t>
      </w:r>
      <w:r w:rsidR="002103C3">
        <w:rPr>
          <w:rFonts w:asciiTheme="minorEastAsia" w:eastAsiaTheme="minorEastAsia" w:hAnsiTheme="minorEastAsia" w:hint="eastAsia"/>
          <w:szCs w:val="21"/>
        </w:rPr>
        <w:t>步审核</w:t>
      </w:r>
      <w:r w:rsidRPr="00F040EF">
        <w:rPr>
          <w:rFonts w:asciiTheme="minorEastAsia" w:eastAsiaTheme="minorEastAsia" w:hAnsiTheme="minorEastAsia" w:hint="eastAsia"/>
          <w:szCs w:val="21"/>
        </w:rPr>
        <w:t>价款</w:t>
      </w:r>
      <w:r w:rsidRPr="00F040EF">
        <w:rPr>
          <w:rFonts w:asciiTheme="minorEastAsia" w:eastAsiaTheme="minorEastAsia" w:hAnsiTheme="minorEastAsia"/>
          <w:szCs w:val="21"/>
        </w:rPr>
        <w:t>的</w:t>
      </w:r>
      <w:r w:rsidR="00E32285">
        <w:rPr>
          <w:rFonts w:asciiTheme="minorEastAsia" w:eastAsiaTheme="minorEastAsia" w:hAnsiTheme="minorEastAsia" w:hint="eastAsia"/>
          <w:szCs w:val="21"/>
        </w:rPr>
        <w:t>8</w:t>
      </w: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工程款</w:t>
      </w:r>
      <w:r w:rsidRPr="00F040EF">
        <w:rPr>
          <w:rFonts w:asciiTheme="minorEastAsia" w:hAnsiTheme="minorEastAsia" w:hint="eastAsia"/>
          <w:szCs w:val="21"/>
        </w:rPr>
        <w:t>。</w:t>
      </w:r>
    </w:p>
    <w:p w14:paraId="59BB77FD" w14:textId="77777777" w:rsidR="00F14778" w:rsidRPr="00F040EF" w:rsidRDefault="00F14778" w:rsidP="000343F1">
      <w:pPr>
        <w:numPr>
          <w:ilvl w:val="0"/>
          <w:numId w:val="12"/>
        </w:num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审计完成后，发包人支付至审计价的</w:t>
      </w:r>
      <w:r w:rsidRPr="00F040EF">
        <w:rPr>
          <w:rFonts w:asciiTheme="minorEastAsia" w:eastAsiaTheme="minorEastAsia" w:hAnsiTheme="minorEastAsia"/>
          <w:szCs w:val="21"/>
        </w:rPr>
        <w:t>9</w:t>
      </w:r>
      <w:r w:rsidRPr="00F040EF">
        <w:rPr>
          <w:rFonts w:asciiTheme="minorEastAsia" w:eastAsiaTheme="minorEastAsia" w:hAnsiTheme="minorEastAsia" w:hint="eastAsia"/>
          <w:szCs w:val="21"/>
        </w:rPr>
        <w:t>7%。</w:t>
      </w:r>
    </w:p>
    <w:p w14:paraId="07F6F84F" w14:textId="77777777" w:rsidR="00F14778" w:rsidRPr="00F040EF" w:rsidRDefault="00F14778" w:rsidP="000343F1">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3</w:t>
      </w:r>
      <w:r w:rsidRPr="00F040EF">
        <w:rPr>
          <w:rFonts w:asciiTheme="minorEastAsia" w:eastAsiaTheme="minorEastAsia" w:hAnsiTheme="minorEastAsia" w:hint="eastAsia"/>
          <w:szCs w:val="21"/>
        </w:rPr>
        <w:t>）剩余3</w:t>
      </w:r>
      <w:r w:rsidRPr="00F040EF">
        <w:rPr>
          <w:rFonts w:asciiTheme="minorEastAsia" w:eastAsiaTheme="minorEastAsia" w:hAnsiTheme="minorEastAsia"/>
          <w:szCs w:val="21"/>
        </w:rPr>
        <w:t>%</w:t>
      </w:r>
      <w:r w:rsidRPr="00F040EF">
        <w:rPr>
          <w:rFonts w:asciiTheme="minorEastAsia" w:eastAsiaTheme="minorEastAsia" w:hAnsiTheme="minorEastAsia" w:hint="eastAsia"/>
          <w:szCs w:val="21"/>
        </w:rPr>
        <w:t>作为</w:t>
      </w:r>
      <w:r w:rsidRPr="00F040EF">
        <w:rPr>
          <w:rFonts w:asciiTheme="minorEastAsia" w:eastAsiaTheme="minorEastAsia" w:hAnsiTheme="minorEastAsia"/>
          <w:szCs w:val="21"/>
        </w:rPr>
        <w:t>质保金，待</w:t>
      </w:r>
      <w:r w:rsidRPr="00F040EF">
        <w:rPr>
          <w:rFonts w:asciiTheme="minorEastAsia" w:eastAsiaTheme="minorEastAsia" w:hAnsiTheme="minorEastAsia" w:hint="eastAsia"/>
          <w:szCs w:val="21"/>
        </w:rPr>
        <w:t>工程</w:t>
      </w:r>
      <w:r w:rsidRPr="00F040EF">
        <w:rPr>
          <w:rFonts w:asciiTheme="minorEastAsia" w:eastAsiaTheme="minorEastAsia" w:hAnsiTheme="minorEastAsia"/>
          <w:szCs w:val="21"/>
        </w:rPr>
        <w:t>质保期</w:t>
      </w:r>
      <w:r w:rsidRPr="00F040EF">
        <w:rPr>
          <w:rFonts w:asciiTheme="minorEastAsia" w:eastAsiaTheme="minorEastAsia" w:hAnsiTheme="minorEastAsia" w:hint="eastAsia"/>
          <w:szCs w:val="21"/>
        </w:rPr>
        <w:t>满后14天</w:t>
      </w:r>
      <w:r w:rsidRPr="00F040EF">
        <w:rPr>
          <w:rFonts w:asciiTheme="minorEastAsia" w:eastAsiaTheme="minorEastAsia" w:hAnsiTheme="minorEastAsia"/>
          <w:szCs w:val="21"/>
        </w:rPr>
        <w:t>内，</w:t>
      </w:r>
      <w:r w:rsidRPr="00F040EF">
        <w:rPr>
          <w:rFonts w:asciiTheme="minorEastAsia" w:eastAsiaTheme="minorEastAsia" w:hAnsiTheme="minorEastAsia" w:hint="eastAsia"/>
          <w:szCs w:val="21"/>
        </w:rPr>
        <w:t>发包人向承包人支付。</w:t>
      </w:r>
    </w:p>
    <w:p w14:paraId="28A0A88C" w14:textId="77777777" w:rsidR="00F14778" w:rsidRPr="00F040EF" w:rsidRDefault="00F14778" w:rsidP="000343F1">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14.4.2其它进度款</w:t>
      </w:r>
    </w:p>
    <w:p w14:paraId="366EBF07"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其它进度款有：</w:t>
      </w:r>
      <w:r w:rsidRPr="00F040EF">
        <w:rPr>
          <w:rFonts w:asciiTheme="minorEastAsia" w:eastAsiaTheme="minorEastAsia" w:hAnsiTheme="minorEastAsia" w:hint="eastAsia"/>
          <w:szCs w:val="21"/>
          <w:u w:val="single"/>
        </w:rPr>
        <w:t xml:space="preserve">        /                    </w:t>
      </w:r>
    </w:p>
    <w:p w14:paraId="51A343E9"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14.5  缺陷责任保修金的暂扣与支付</w:t>
      </w:r>
    </w:p>
    <w:p w14:paraId="7F712FB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w:t>
      </w:r>
      <w:r w:rsidRPr="00F040EF">
        <w:rPr>
          <w:rFonts w:asciiTheme="minorEastAsia" w:eastAsiaTheme="minorEastAsia" w:hAnsiTheme="minorEastAsia" w:hint="eastAsia"/>
          <w:szCs w:val="21"/>
        </w:rPr>
        <w:t>5.2</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缺陷责任保修金的支付</w:t>
      </w:r>
    </w:p>
    <w:p w14:paraId="344052CD" w14:textId="77777777" w:rsidR="00F14778" w:rsidRDefault="00F14778" w:rsidP="00F14778">
      <w:pPr>
        <w:spacing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缺陷责任保修金保函的格式、金额和时间：</w:t>
      </w:r>
      <w:r w:rsidRPr="00F040EF">
        <w:rPr>
          <w:rFonts w:asciiTheme="minorEastAsia" w:eastAsiaTheme="minorEastAsia" w:hAnsiTheme="minorEastAsia" w:cs="宋体" w:hint="eastAsia"/>
          <w:kern w:val="0"/>
          <w:szCs w:val="21"/>
          <w:u w:val="single"/>
        </w:rPr>
        <w:t>保修期</w:t>
      </w:r>
      <w:r w:rsidRPr="00F040EF">
        <w:rPr>
          <w:rFonts w:asciiTheme="minorEastAsia" w:eastAsiaTheme="minorEastAsia" w:hAnsiTheme="minorEastAsia" w:hint="eastAsia"/>
          <w:szCs w:val="21"/>
          <w:u w:val="single"/>
        </w:rPr>
        <w:t>不少于</w:t>
      </w:r>
      <w:r w:rsidRPr="00F040EF">
        <w:rPr>
          <w:rFonts w:asciiTheme="minorEastAsia" w:eastAsiaTheme="minorEastAsia" w:hAnsiTheme="minorEastAsia" w:cs="宋体" w:hint="eastAsia"/>
          <w:kern w:val="0"/>
          <w:szCs w:val="21"/>
          <w:u w:val="single"/>
        </w:rPr>
        <w:t>二年,</w:t>
      </w:r>
      <w:r w:rsidRPr="00F040EF">
        <w:rPr>
          <w:rFonts w:asciiTheme="minorEastAsia" w:eastAsiaTheme="minorEastAsia" w:hAnsiTheme="minorEastAsia" w:hint="eastAsia"/>
          <w:szCs w:val="21"/>
          <w:u w:val="single"/>
        </w:rPr>
        <w:t>按建安竣工结算审定总价3%在结算完成后一次性扣留，在承包人提交质保函后，发包人支付质量保修金。</w:t>
      </w:r>
    </w:p>
    <w:p w14:paraId="22B55BB7" w14:textId="77777777" w:rsidR="002103C3" w:rsidRPr="00F040EF" w:rsidRDefault="002103C3" w:rsidP="00F14778">
      <w:pPr>
        <w:spacing w:line="300" w:lineRule="auto"/>
        <w:ind w:firstLineChars="200" w:firstLine="420"/>
        <w:rPr>
          <w:rFonts w:asciiTheme="minorEastAsia" w:eastAsiaTheme="minorEastAsia" w:hAnsiTheme="minorEastAsia"/>
          <w:szCs w:val="21"/>
        </w:rPr>
      </w:pPr>
      <w:r w:rsidRPr="002103C3">
        <w:rPr>
          <w:rFonts w:asciiTheme="minorEastAsia" w:eastAsiaTheme="minorEastAsia" w:hAnsiTheme="minorEastAsia" w:hint="eastAsia"/>
          <w:szCs w:val="21"/>
        </w:rPr>
        <w:t xml:space="preserve">14.5.3 </w:t>
      </w:r>
      <w:r>
        <w:rPr>
          <w:rFonts w:asciiTheme="minorEastAsia" w:eastAsiaTheme="minorEastAsia" w:hAnsiTheme="minorEastAsia" w:hint="eastAsia"/>
          <w:szCs w:val="21"/>
          <w:u w:val="single"/>
        </w:rPr>
        <w:t xml:space="preserve"> 按合同约定的电站送电时间完成送电，如有延误，每延误一天按5000元处罚。</w:t>
      </w:r>
    </w:p>
    <w:p w14:paraId="228C3BC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14.</w:t>
      </w:r>
      <w:r w:rsidRPr="00F040EF">
        <w:rPr>
          <w:rFonts w:asciiTheme="minorEastAsia" w:eastAsiaTheme="minorEastAsia" w:hAnsiTheme="minorEastAsia" w:hint="eastAsia"/>
          <w:b/>
          <w:szCs w:val="21"/>
        </w:rPr>
        <w:t>7  按付款计划表申请付款</w:t>
      </w:r>
    </w:p>
    <w:p w14:paraId="78DDC88F" w14:textId="77777777" w:rsidR="00F14778" w:rsidRPr="00F040EF" w:rsidRDefault="00F14778" w:rsidP="00F14778">
      <w:pPr>
        <w:spacing w:line="440" w:lineRule="atLeast"/>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付款申请报告的格式、内容、份数和提交时间：</w:t>
      </w:r>
      <w:r w:rsidRPr="00F040EF">
        <w:rPr>
          <w:rFonts w:asciiTheme="minorEastAsia" w:eastAsiaTheme="minorEastAsia" w:hAnsiTheme="minorEastAsia" w:hint="eastAsia"/>
          <w:szCs w:val="21"/>
          <w:u w:val="single"/>
        </w:rPr>
        <w:t xml:space="preserve"> 付款申请报告的格式、内容、份数和提交时间按照14.4.1款执行。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w:t>
      </w:r>
    </w:p>
    <w:p w14:paraId="6F64078A"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14.12  竣工结算</w:t>
      </w:r>
    </w:p>
    <w:p w14:paraId="6B82210E"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14.</w:t>
      </w:r>
      <w:r w:rsidRPr="00F040EF">
        <w:rPr>
          <w:rFonts w:asciiTheme="minorEastAsia" w:eastAsiaTheme="minorEastAsia" w:hAnsiTheme="minorEastAsia" w:hint="eastAsia"/>
          <w:szCs w:val="21"/>
        </w:rPr>
        <w:t>12.1</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提交竣工结算资料</w:t>
      </w:r>
    </w:p>
    <w:p w14:paraId="7A3B13E3"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竣工结算资料的格式、内容和份数：</w:t>
      </w:r>
      <w:r w:rsidRPr="00F040EF">
        <w:rPr>
          <w:rFonts w:asciiTheme="minorEastAsia" w:eastAsiaTheme="minorEastAsia" w:hAnsiTheme="minorEastAsia" w:hint="eastAsia"/>
          <w:szCs w:val="21"/>
          <w:u w:val="single"/>
        </w:rPr>
        <w:t xml:space="preserve">    按国家发布的</w:t>
      </w:r>
      <w:r w:rsidR="00F804D1">
        <w:rPr>
          <w:rFonts w:asciiTheme="minorEastAsia" w:eastAsiaTheme="minorEastAsia" w:hAnsiTheme="minorEastAsia" w:hint="eastAsia"/>
          <w:szCs w:val="21"/>
          <w:u w:val="single"/>
        </w:rPr>
        <w:t>中华人民共和国住房和城乡建设部令第16号</w:t>
      </w:r>
      <w:r w:rsidRPr="00F040EF">
        <w:rPr>
          <w:rFonts w:asciiTheme="minorEastAsia" w:eastAsiaTheme="minorEastAsia" w:hAnsiTheme="minorEastAsia" w:hint="eastAsia"/>
          <w:szCs w:val="21"/>
          <w:u w:val="single"/>
        </w:rPr>
        <w:t>《</w:t>
      </w:r>
      <w:r w:rsidR="00F804D1">
        <w:rPr>
          <w:rFonts w:asciiTheme="minorEastAsia" w:eastAsiaTheme="minorEastAsia" w:hAnsiTheme="minorEastAsia" w:hint="eastAsia"/>
          <w:szCs w:val="21"/>
          <w:u w:val="single"/>
        </w:rPr>
        <w:t>建筑工程施工发包与承包计价管理办法</w:t>
      </w:r>
      <w:r w:rsidRPr="00F040EF">
        <w:rPr>
          <w:rFonts w:asciiTheme="minorEastAsia" w:eastAsiaTheme="minorEastAsia" w:hAnsiTheme="minorEastAsia" w:hint="eastAsia"/>
          <w:szCs w:val="21"/>
          <w:u w:val="single"/>
        </w:rPr>
        <w:t xml:space="preserve">》执行。       </w:t>
      </w:r>
    </w:p>
    <w:p w14:paraId="4776EAC5" w14:textId="77777777" w:rsidR="00F14778" w:rsidRPr="00F040EF" w:rsidRDefault="00F14778" w:rsidP="00F14778">
      <w:pPr>
        <w:spacing w:line="440" w:lineRule="atLeast"/>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合同价格调整及工程预（结）算的计价原则如下：</w:t>
      </w:r>
    </w:p>
    <w:p w14:paraId="3819526C" w14:textId="77777777" w:rsidR="00F14778" w:rsidRPr="00F040EF" w:rsidRDefault="00F14778" w:rsidP="00F14778">
      <w:pPr>
        <w:spacing w:line="440" w:lineRule="atLeast"/>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（1）设计费：按中标价闭口包干。</w:t>
      </w:r>
    </w:p>
    <w:p w14:paraId="3E7BBE52"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（2）建安工程费结算原则：</w:t>
      </w:r>
    </w:p>
    <w:p w14:paraId="2C411566"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投标报价中费用采用固定总价合同形式（如发生重大</w:t>
      </w:r>
      <w:r w:rsidRPr="00F040EF">
        <w:rPr>
          <w:rFonts w:asciiTheme="minorEastAsia" w:eastAsiaTheme="minorEastAsia" w:hAnsiTheme="minorEastAsia"/>
          <w:szCs w:val="21"/>
        </w:rPr>
        <w:t>变更</w:t>
      </w:r>
      <w:r w:rsidRPr="00F040EF">
        <w:rPr>
          <w:rFonts w:asciiTheme="minorEastAsia" w:eastAsiaTheme="minorEastAsia" w:hAnsiTheme="minorEastAsia" w:hint="eastAsia"/>
          <w:szCs w:val="21"/>
        </w:rPr>
        <w:t>时，则变更或签证费用需由业主及投资监理审核，通过认可后的价格方可作为结算依据,发生由发包方提出变更的费用从暂列金中计取。）</w:t>
      </w:r>
    </w:p>
    <w:p w14:paraId="57DEBA14"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本合同为固定总价承包合同。协议书中约定承包范围的合同总价款除以下因素允许调整外，实施及结算时一律不予调整：</w:t>
      </w:r>
    </w:p>
    <w:p w14:paraId="16956ACF" w14:textId="77777777" w:rsidR="00F14778" w:rsidRPr="00F040EF" w:rsidRDefault="00F14778" w:rsidP="00F14778">
      <w:pPr>
        <w:numPr>
          <w:ilvl w:val="255"/>
          <w:numId w:val="0"/>
        </w:num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（1）在本工程实施过程中，经发包人批准的改变设计标准、工程规模、工程范围的设计变更引起的工程费用增减的；</w:t>
      </w:r>
    </w:p>
    <w:p w14:paraId="7D2F3CFF" w14:textId="77777777" w:rsidR="00F14778" w:rsidRPr="00F040EF" w:rsidRDefault="00F14778" w:rsidP="00F14778">
      <w:pPr>
        <w:numPr>
          <w:ilvl w:val="255"/>
          <w:numId w:val="0"/>
        </w:num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lang w:bidi="ar"/>
        </w:rPr>
        <w:t>（2）但在发包人提供的设计任务书范围内的设计变更即使获得发包人批准，由于属于EPC总承包范围，故不预调整合同价款。变更的主要设备品牌及档次不得低于招标要求及投标承诺。</w:t>
      </w:r>
    </w:p>
    <w:p w14:paraId="1843EC83" w14:textId="77777777" w:rsidR="00F14778" w:rsidRPr="00F040EF" w:rsidRDefault="00F14778" w:rsidP="00F14778">
      <w:pPr>
        <w:numPr>
          <w:ilvl w:val="255"/>
          <w:numId w:val="0"/>
        </w:num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lang w:bidi="ar"/>
        </w:rPr>
        <w:t>（3）在</w:t>
      </w:r>
      <w:r w:rsidRPr="00F040EF">
        <w:rPr>
          <w:rFonts w:asciiTheme="minorEastAsia" w:eastAsiaTheme="minorEastAsia" w:hAnsiTheme="minorEastAsia"/>
          <w:szCs w:val="21"/>
          <w:lang w:bidi="ar"/>
        </w:rPr>
        <w:t>发包人提供的设计任务书</w:t>
      </w:r>
      <w:r w:rsidRPr="00F040EF">
        <w:rPr>
          <w:rFonts w:asciiTheme="minorEastAsia" w:eastAsiaTheme="minorEastAsia" w:hAnsiTheme="minorEastAsia" w:hint="eastAsia"/>
          <w:szCs w:val="21"/>
          <w:lang w:bidi="ar"/>
        </w:rPr>
        <w:t>工程</w:t>
      </w:r>
      <w:r w:rsidRPr="00F040EF">
        <w:rPr>
          <w:rFonts w:asciiTheme="minorEastAsia" w:eastAsiaTheme="minorEastAsia" w:hAnsiTheme="minorEastAsia"/>
          <w:szCs w:val="21"/>
          <w:lang w:bidi="ar"/>
        </w:rPr>
        <w:t>范围内，承包人应</w:t>
      </w:r>
      <w:r w:rsidRPr="00F040EF">
        <w:rPr>
          <w:rFonts w:asciiTheme="minorEastAsia" w:eastAsiaTheme="minorEastAsia" w:hAnsiTheme="minorEastAsia" w:hint="eastAsia"/>
          <w:szCs w:val="21"/>
          <w:lang w:bidi="ar"/>
        </w:rPr>
        <w:t>满足建设单位提出的具体功能、品质、材质等要求；同时应满足消防、公安、质监等建设主管部门的各类规范、标准；即使建设单位及其相关部门提出功能及需求的改变，应由设计单位在合同</w:t>
      </w:r>
      <w:r w:rsidRPr="00F040EF">
        <w:rPr>
          <w:rFonts w:asciiTheme="minorEastAsia" w:eastAsiaTheme="minorEastAsia" w:hAnsiTheme="minorEastAsia"/>
          <w:szCs w:val="21"/>
          <w:lang w:bidi="ar"/>
        </w:rPr>
        <w:t>总价限额</w:t>
      </w:r>
      <w:r w:rsidRPr="00F040EF">
        <w:rPr>
          <w:rFonts w:asciiTheme="minorEastAsia" w:eastAsiaTheme="minorEastAsia" w:hAnsiTheme="minorEastAsia" w:hint="eastAsia"/>
          <w:szCs w:val="21"/>
          <w:lang w:bidi="ar"/>
        </w:rPr>
        <w:t>内调整优化，并满足功能及需求。</w:t>
      </w:r>
    </w:p>
    <w:p w14:paraId="00D52A65" w14:textId="77777777" w:rsidR="00F14778" w:rsidRPr="00F040EF" w:rsidRDefault="00F14778" w:rsidP="005320B0">
      <w:pPr>
        <w:numPr>
          <w:ilvl w:val="0"/>
          <w:numId w:val="10"/>
        </w:numPr>
        <w:tabs>
          <w:tab w:val="left" w:pos="480"/>
        </w:tabs>
        <w:spacing w:line="360" w:lineRule="auto"/>
        <w:rPr>
          <w:rFonts w:asciiTheme="minorEastAsia" w:eastAsiaTheme="minorEastAsia" w:hAnsiTheme="minorEastAsia"/>
          <w:szCs w:val="21"/>
        </w:rPr>
      </w:pPr>
      <w:r w:rsidRPr="00F040EF">
        <w:rPr>
          <w:rFonts w:asciiTheme="minorEastAsia" w:eastAsiaTheme="minorEastAsia" w:hAnsiTheme="minorEastAsia" w:hint="eastAsia"/>
          <w:szCs w:val="21"/>
        </w:rPr>
        <w:t>措施项目报价结算时不作调整。</w:t>
      </w:r>
    </w:p>
    <w:p w14:paraId="0CC81F24" w14:textId="77777777" w:rsidR="00F14778" w:rsidRDefault="00F14778" w:rsidP="005320B0">
      <w:pPr>
        <w:numPr>
          <w:ilvl w:val="0"/>
          <w:numId w:val="10"/>
        </w:numPr>
        <w:tabs>
          <w:tab w:val="left" w:pos="480"/>
        </w:tabs>
        <w:spacing w:line="440" w:lineRule="atLeast"/>
        <w:rPr>
          <w:rFonts w:asciiTheme="minorEastAsia" w:eastAsiaTheme="minorEastAsia" w:hAnsiTheme="minorEastAsia"/>
          <w:szCs w:val="21"/>
        </w:rPr>
      </w:pPr>
      <w:r w:rsidRPr="00F040EF">
        <w:rPr>
          <w:rFonts w:asciiTheme="minorEastAsia" w:eastAsiaTheme="minorEastAsia" w:hAnsiTheme="minorEastAsia" w:hint="eastAsia"/>
          <w:szCs w:val="21"/>
        </w:rPr>
        <w:t>规费</w:t>
      </w:r>
      <w:r w:rsidR="006403A4">
        <w:rPr>
          <w:rFonts w:asciiTheme="minorEastAsia" w:eastAsiaTheme="minorEastAsia" w:hAnsiTheme="minorEastAsia" w:hint="eastAsia"/>
          <w:szCs w:val="21"/>
        </w:rPr>
        <w:t>（除社会保险费外）</w:t>
      </w:r>
      <w:r w:rsidRPr="00F040EF">
        <w:rPr>
          <w:rFonts w:asciiTheme="minorEastAsia" w:eastAsiaTheme="minorEastAsia" w:hAnsiTheme="minorEastAsia" w:hint="eastAsia"/>
          <w:szCs w:val="21"/>
        </w:rPr>
        <w:t>、税金费率或税率不得调整。</w:t>
      </w:r>
    </w:p>
    <w:p w14:paraId="745F4F44" w14:textId="77777777" w:rsidR="00D8530F" w:rsidRPr="00D8530F" w:rsidRDefault="00D8530F" w:rsidP="00D8530F">
      <w:pPr>
        <w:pStyle w:val="afffffff7"/>
        <w:spacing w:line="440" w:lineRule="atLeast"/>
        <w:ind w:firstLineChars="240" w:firstLine="480"/>
        <w:rPr>
          <w:rFonts w:ascii="宋体" w:hAnsi="宋体"/>
          <w:color w:val="000000"/>
          <w:szCs w:val="21"/>
        </w:rPr>
      </w:pPr>
      <w:r w:rsidRPr="00D8530F">
        <w:rPr>
          <w:rFonts w:ascii="宋体" w:hAnsi="宋体" w:hint="eastAsia"/>
          <w:color w:val="000000"/>
          <w:szCs w:val="21"/>
        </w:rPr>
        <w:t xml:space="preserve">本工程项目发包人已委托造价咨询单位承担全过程造价控制及竣工结算审价服务。承包人编制的结算造价与审核后造价相差5%以上的，承包人将承担核减额超过5%以上的审价费用，并由发包人代扣代付。项目核减、核增5%以上部分分别按差额定率累进收费，计算标准如下： </w:t>
      </w:r>
    </w:p>
    <w:p w14:paraId="0770C8F9" w14:textId="77777777" w:rsidR="00D8530F" w:rsidRPr="00D8530F" w:rsidRDefault="00D8530F" w:rsidP="005320B0">
      <w:pPr>
        <w:pStyle w:val="afffffff7"/>
        <w:numPr>
          <w:ilvl w:val="0"/>
          <w:numId w:val="10"/>
        </w:numPr>
        <w:spacing w:line="440" w:lineRule="atLeast"/>
        <w:ind w:firstLineChars="0"/>
        <w:rPr>
          <w:rFonts w:ascii="宋体" w:hAnsi="宋体"/>
          <w:color w:val="000000"/>
          <w:szCs w:val="21"/>
        </w:rPr>
      </w:pPr>
      <w:r w:rsidRPr="00D8530F">
        <w:rPr>
          <w:rFonts w:ascii="宋体" w:hAnsi="宋体" w:hint="eastAsia"/>
          <w:color w:val="000000"/>
          <w:szCs w:val="21"/>
        </w:rPr>
        <w:t>建筑类：100万元以下（含100万元）按6.3%，100至500万元 （含500万元）按5.7%，500至1000万元（含1000万元）按5.1%，1000至3000万元 （含3000万元）按4.0%，3000至5000万元 （含5000万元）按3.8%，5000至10000万元 （含10000万元）按3.6%，10000万元以上按3.2%。</w:t>
      </w:r>
    </w:p>
    <w:p w14:paraId="0CDAAB7D" w14:textId="77777777" w:rsidR="00D8530F" w:rsidRPr="00D8530F" w:rsidRDefault="00D8530F" w:rsidP="005320B0">
      <w:pPr>
        <w:pStyle w:val="afffffff7"/>
        <w:numPr>
          <w:ilvl w:val="0"/>
          <w:numId w:val="10"/>
        </w:numPr>
        <w:spacing w:line="440" w:lineRule="atLeast"/>
        <w:ind w:firstLineChars="0"/>
        <w:rPr>
          <w:rFonts w:asciiTheme="minorEastAsia" w:eastAsiaTheme="minorEastAsia" w:hAnsiTheme="minorEastAsia"/>
          <w:szCs w:val="21"/>
        </w:rPr>
      </w:pPr>
      <w:r w:rsidRPr="00D8530F">
        <w:rPr>
          <w:rFonts w:ascii="宋体" w:hAnsi="宋体" w:hint="eastAsia"/>
          <w:color w:val="000000"/>
          <w:szCs w:val="21"/>
        </w:rPr>
        <w:t>安装装饰类：100万元以下（含100万元）按7.3%，100至500万元 （含500万元）按6.7%，500至1000万元（含1000万元）按6.1%，1000至3000万元 （含3000万元）按5.0%，3000至5000万元 （含5000万元）按4.5%，5000至10000万元 （含10000万元）按3.7%，10000万元以上按3.2%。</w:t>
      </w:r>
    </w:p>
    <w:p w14:paraId="3BF18246"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w:t>
      </w:r>
      <w:r w:rsidRPr="00F040EF">
        <w:rPr>
          <w:rFonts w:asciiTheme="minorEastAsia" w:eastAsiaTheme="minorEastAsia" w:hAnsiTheme="minorEastAsia" w:hint="eastAsia"/>
          <w:b/>
          <w:szCs w:val="21"/>
        </w:rPr>
        <w:t>5条  保险</w:t>
      </w:r>
    </w:p>
    <w:p w14:paraId="3B1F832F"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15.1  承包人的投保</w:t>
      </w:r>
    </w:p>
    <w:p w14:paraId="42F86E0D"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15.1.</w:t>
      </w:r>
      <w:r w:rsidRPr="00F040EF">
        <w:rPr>
          <w:rFonts w:asciiTheme="minorEastAsia" w:eastAsiaTheme="minorEastAsia" w:hAnsiTheme="minorEastAsia" w:hint="eastAsia"/>
          <w:szCs w:val="21"/>
        </w:rPr>
        <w:t>1</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合同双方商定，由承包人负责投保的保险种类、</w:t>
      </w:r>
      <w:r w:rsidRPr="00F040EF">
        <w:rPr>
          <w:rFonts w:asciiTheme="minorEastAsia" w:eastAsiaTheme="minorEastAsia" w:hAnsiTheme="minorEastAsia"/>
          <w:szCs w:val="21"/>
        </w:rPr>
        <w:t>保险范围、投保金额、保险期限和持续有效</w:t>
      </w:r>
      <w:r w:rsidRPr="00F040EF">
        <w:rPr>
          <w:rFonts w:asciiTheme="minorEastAsia" w:eastAsiaTheme="minorEastAsia" w:hAnsiTheme="minorEastAsia" w:hint="eastAsia"/>
          <w:szCs w:val="21"/>
        </w:rPr>
        <w:t>的时间：</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除发包人投保保险外的其他保险（包括外来从业人员综合保险等）由承包人按本市有关规定自行购买</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u w:val="single"/>
        </w:rPr>
        <w:t xml:space="preserve">                     </w:t>
      </w:r>
    </w:p>
    <w:p w14:paraId="4FA2C99B"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15.2  一切险和第三方责任</w:t>
      </w:r>
    </w:p>
    <w:p w14:paraId="331D13D4"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土建工程一切险的投保方及对投保的相关要求：</w:t>
      </w:r>
      <w:r w:rsidRPr="00F040EF">
        <w:rPr>
          <w:rFonts w:asciiTheme="minorEastAsia" w:eastAsiaTheme="minorEastAsia" w:hAnsiTheme="minorEastAsia" w:hint="eastAsia"/>
          <w:szCs w:val="21"/>
          <w:u w:val="single"/>
        </w:rPr>
        <w:t xml:space="preserve">   工程及竣工试验一切险的投保方及对投保的相关要求：由承包人投保，费用由承包人承担。</w:t>
      </w:r>
    </w:p>
    <w:p w14:paraId="7D8E81A8"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第三者责任险的应投保方及对投保的相关要求：由承包人投保，费用承包人承担。</w:t>
      </w:r>
      <w:r w:rsidRPr="00F040EF">
        <w:rPr>
          <w:rFonts w:asciiTheme="minorEastAsia" w:eastAsiaTheme="minorEastAsia" w:hAnsiTheme="minorEastAsia" w:hint="eastAsia"/>
          <w:szCs w:val="21"/>
          <w:u w:val="single"/>
        </w:rPr>
        <w:t xml:space="preserve">      </w:t>
      </w:r>
    </w:p>
    <w:p w14:paraId="5F10FB79"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安装工程及竣工试验一切险的投保方及对投保的相关要求：</w:t>
      </w:r>
      <w:r w:rsidRPr="00F040EF">
        <w:rPr>
          <w:rFonts w:asciiTheme="minorEastAsia" w:eastAsiaTheme="minorEastAsia" w:hAnsiTheme="minorEastAsia" w:hint="eastAsia"/>
          <w:szCs w:val="21"/>
          <w:u w:val="single"/>
        </w:rPr>
        <w:t xml:space="preserve">   工程及竣工试验一切险的投保方及对投保的相关要求：由承包人投保，费用由承包人承担。          </w:t>
      </w:r>
    </w:p>
    <w:p w14:paraId="298C2B19"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第三者责任险的应投保方及对投保的相关要求</w:t>
      </w:r>
      <w:r w:rsidRPr="00F040EF">
        <w:rPr>
          <w:rFonts w:asciiTheme="minorEastAsia" w:eastAsiaTheme="minorEastAsia" w:hAnsiTheme="minorEastAsia" w:hint="eastAsia"/>
          <w:szCs w:val="21"/>
          <w:u w:val="single"/>
        </w:rPr>
        <w:t xml:space="preserve">：     /                  </w:t>
      </w:r>
    </w:p>
    <w:p w14:paraId="015E254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hint="eastAsia"/>
          <w:b/>
          <w:szCs w:val="21"/>
        </w:rPr>
        <w:t>第</w:t>
      </w:r>
      <w:r w:rsidRPr="00F040EF">
        <w:rPr>
          <w:rFonts w:asciiTheme="minorEastAsia" w:eastAsiaTheme="minorEastAsia" w:hAnsiTheme="minorEastAsia"/>
          <w:b/>
          <w:szCs w:val="21"/>
        </w:rPr>
        <w:t>16</w:t>
      </w:r>
      <w:r w:rsidRPr="00F040EF">
        <w:rPr>
          <w:rFonts w:asciiTheme="minorEastAsia" w:eastAsiaTheme="minorEastAsia" w:hAnsiTheme="minorEastAsia" w:hint="eastAsia"/>
          <w:b/>
          <w:szCs w:val="21"/>
        </w:rPr>
        <w:t>条</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 xml:space="preserve"> 违约、索赔和裁决</w:t>
      </w:r>
    </w:p>
    <w:p w14:paraId="13C86A9D" w14:textId="77777777" w:rsidR="00F14778" w:rsidRPr="00F040EF" w:rsidRDefault="00F14778" w:rsidP="00F14778">
      <w:pPr>
        <w:spacing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16.</w:t>
      </w:r>
      <w:r w:rsidRPr="00F040EF">
        <w:rPr>
          <w:rFonts w:asciiTheme="minorEastAsia" w:eastAsiaTheme="minorEastAsia" w:hAnsiTheme="minorEastAsia" w:hint="eastAsia"/>
          <w:b/>
          <w:szCs w:val="21"/>
        </w:rPr>
        <w:t>3  争议和裁决</w:t>
      </w:r>
    </w:p>
    <w:p w14:paraId="0AAEB266"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16.</w:t>
      </w: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 xml:space="preserve">  争议的解决程序</w:t>
      </w:r>
    </w:p>
    <w:p w14:paraId="6AFEBC38" w14:textId="77777777" w:rsidR="00F14778" w:rsidRPr="00F040EF" w:rsidRDefault="00F14778" w:rsidP="00F14778">
      <w:pPr>
        <w:spacing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在争议提交调解之日起30日内，双方仍存有争议时，或合同任何一方不同意调解的，在以下方式中选择其一，作为双方解决争议事项的约定。</w:t>
      </w:r>
    </w:p>
    <w:p w14:paraId="4987ABA3" w14:textId="77777777" w:rsidR="00F14778" w:rsidRPr="00F040EF" w:rsidRDefault="00F14778" w:rsidP="00F14778">
      <w:pPr>
        <w:spacing w:line="300" w:lineRule="auto"/>
        <w:ind w:left="420"/>
        <w:rPr>
          <w:rFonts w:asciiTheme="minorEastAsia" w:eastAsiaTheme="minorEastAsia" w:hAnsiTheme="minorEastAsia"/>
          <w:szCs w:val="21"/>
        </w:rPr>
      </w:pPr>
      <w:r w:rsidRPr="00F040EF">
        <w:rPr>
          <w:rFonts w:asciiTheme="minorEastAsia" w:eastAsiaTheme="minorEastAsia" w:hAnsiTheme="minorEastAsia" w:hint="eastAsia"/>
          <w:szCs w:val="21"/>
        </w:rPr>
        <w:sym w:font="Wingdings 2" w:char="00A3"/>
      </w:r>
      <w:r w:rsidRPr="00F040EF">
        <w:rPr>
          <w:rFonts w:asciiTheme="minorEastAsia" w:eastAsiaTheme="minorEastAsia" w:hAnsiTheme="minorEastAsia" w:hint="eastAsia"/>
          <w:szCs w:val="21"/>
        </w:rPr>
        <w:t>提交</w:t>
      </w:r>
      <w:r w:rsidRPr="00F040EF">
        <w:rPr>
          <w:rFonts w:asciiTheme="minorEastAsia" w:eastAsiaTheme="minorEastAsia" w:hAnsiTheme="minorEastAsia" w:hint="eastAsia"/>
          <w:szCs w:val="21"/>
          <w:u w:val="single"/>
        </w:rPr>
        <w:t xml:space="preserve"> 上海 </w:t>
      </w:r>
      <w:r w:rsidRPr="00F040EF">
        <w:rPr>
          <w:rFonts w:asciiTheme="minorEastAsia" w:eastAsiaTheme="minorEastAsia" w:hAnsiTheme="minorEastAsia" w:hint="eastAsia"/>
          <w:szCs w:val="21"/>
        </w:rPr>
        <w:t>仲裁委员会，按照申请仲裁时该会有效的仲裁规则进行仲裁。仲裁裁决是终局的，对双方均有约束力。</w:t>
      </w:r>
    </w:p>
    <w:p w14:paraId="74D07509" w14:textId="77777777" w:rsidR="00F14778" w:rsidRPr="00F040EF" w:rsidRDefault="00F14778" w:rsidP="00F14778">
      <w:pPr>
        <w:numPr>
          <w:ilvl w:val="255"/>
          <w:numId w:val="0"/>
        </w:numPr>
        <w:spacing w:line="300" w:lineRule="auto"/>
        <w:ind w:leftChars="200" w:left="420"/>
        <w:rPr>
          <w:rFonts w:asciiTheme="minorEastAsia" w:eastAsiaTheme="minorEastAsia" w:hAnsiTheme="minorEastAsia"/>
          <w:szCs w:val="21"/>
        </w:rPr>
      </w:pPr>
      <w:r w:rsidRPr="00F040EF">
        <w:rPr>
          <w:rFonts w:asciiTheme="minorEastAsia" w:eastAsiaTheme="minorEastAsia" w:hAnsiTheme="minorEastAsia" w:hint="eastAsia"/>
          <w:szCs w:val="21"/>
        </w:rPr>
        <w:t>■向</w:t>
      </w:r>
      <w:r w:rsidRPr="00F040EF">
        <w:rPr>
          <w:rFonts w:asciiTheme="minorEastAsia" w:eastAsiaTheme="minorEastAsia" w:hAnsiTheme="minorEastAsia" w:hint="eastAsia"/>
          <w:szCs w:val="21"/>
          <w:u w:val="single"/>
        </w:rPr>
        <w:t xml:space="preserve"> 上海市杨浦区 </w:t>
      </w:r>
      <w:r w:rsidRPr="00F040EF">
        <w:rPr>
          <w:rFonts w:asciiTheme="minorEastAsia" w:eastAsiaTheme="minorEastAsia" w:hAnsiTheme="minorEastAsia" w:hint="eastAsia"/>
          <w:szCs w:val="21"/>
        </w:rPr>
        <w:t>人民法院提起诉讼。</w:t>
      </w:r>
    </w:p>
    <w:p w14:paraId="7C26DEE4"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第1</w:t>
      </w:r>
      <w:r w:rsidRPr="00F040EF">
        <w:rPr>
          <w:rFonts w:asciiTheme="minorEastAsia" w:eastAsiaTheme="minorEastAsia" w:hAnsiTheme="minorEastAsia" w:hint="eastAsia"/>
          <w:b/>
          <w:szCs w:val="21"/>
        </w:rPr>
        <w:t>9</w:t>
      </w:r>
      <w:r w:rsidRPr="00F040EF">
        <w:rPr>
          <w:rFonts w:asciiTheme="minorEastAsia" w:eastAsiaTheme="minorEastAsia" w:hAnsiTheme="minorEastAsia"/>
          <w:b/>
          <w:szCs w:val="21"/>
        </w:rPr>
        <w:t>条  合同生效与</w:t>
      </w:r>
      <w:r w:rsidRPr="00F040EF">
        <w:rPr>
          <w:rFonts w:asciiTheme="minorEastAsia" w:eastAsiaTheme="minorEastAsia" w:hAnsiTheme="minorEastAsia" w:hint="eastAsia"/>
          <w:b/>
          <w:szCs w:val="21"/>
        </w:rPr>
        <w:t>合同</w:t>
      </w:r>
      <w:r w:rsidRPr="00F040EF">
        <w:rPr>
          <w:rFonts w:asciiTheme="minorEastAsia" w:eastAsiaTheme="minorEastAsia" w:hAnsiTheme="minorEastAsia"/>
          <w:b/>
          <w:szCs w:val="21"/>
        </w:rPr>
        <w:t>终止</w:t>
      </w:r>
    </w:p>
    <w:p w14:paraId="7A41BE25"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1</w:t>
      </w:r>
      <w:r w:rsidRPr="00F040EF">
        <w:rPr>
          <w:rFonts w:asciiTheme="minorEastAsia" w:eastAsiaTheme="minorEastAsia" w:hAnsiTheme="minorEastAsia" w:hint="eastAsia"/>
          <w:b/>
          <w:szCs w:val="21"/>
        </w:rPr>
        <w:t>9</w:t>
      </w:r>
      <w:r w:rsidRPr="00F040EF">
        <w:rPr>
          <w:rFonts w:asciiTheme="minorEastAsia" w:eastAsiaTheme="minorEastAsia" w:hAnsiTheme="minorEastAsia"/>
          <w:b/>
          <w:szCs w:val="21"/>
        </w:rPr>
        <w:t>.</w:t>
      </w:r>
      <w:r w:rsidRPr="00F040EF">
        <w:rPr>
          <w:rFonts w:asciiTheme="minorEastAsia" w:eastAsiaTheme="minorEastAsia" w:hAnsiTheme="minorEastAsia" w:hint="eastAsia"/>
          <w:b/>
          <w:szCs w:val="21"/>
        </w:rPr>
        <w:t xml:space="preserve">2  </w:t>
      </w:r>
      <w:r w:rsidRPr="00F040EF">
        <w:rPr>
          <w:rFonts w:asciiTheme="minorEastAsia" w:eastAsiaTheme="minorEastAsia" w:hAnsiTheme="minorEastAsia"/>
          <w:b/>
          <w:szCs w:val="21"/>
        </w:rPr>
        <w:t>合同</w:t>
      </w:r>
      <w:r w:rsidRPr="00F040EF">
        <w:rPr>
          <w:rFonts w:asciiTheme="minorEastAsia" w:eastAsiaTheme="minorEastAsia" w:hAnsiTheme="minorEastAsia" w:hint="eastAsia"/>
          <w:b/>
          <w:szCs w:val="21"/>
        </w:rPr>
        <w:t>份数</w:t>
      </w:r>
    </w:p>
    <w:p w14:paraId="4728923E" w14:textId="77777777" w:rsidR="00F14778" w:rsidRPr="00F040EF" w:rsidRDefault="00F14778" w:rsidP="00F14778">
      <w:pPr>
        <w:spacing w:beforeLines="50" w:before="120" w:afterLines="50" w:after="120" w:line="30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本合同正本一式：</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贰</w:t>
      </w:r>
      <w:r w:rsidRPr="00F040EF">
        <w:rPr>
          <w:rFonts w:asciiTheme="minorEastAsia" w:eastAsiaTheme="minorEastAsia" w:hAnsiTheme="minorEastAsia"/>
          <w:szCs w:val="21"/>
        </w:rPr>
        <w:t xml:space="preserve"> 份，合同副本一式：</w:t>
      </w:r>
      <w:r w:rsidRPr="00F040EF">
        <w:rPr>
          <w:rFonts w:asciiTheme="minorEastAsia" w:eastAsiaTheme="minorEastAsia" w:hAnsiTheme="minorEastAsia" w:hint="eastAsia"/>
          <w:szCs w:val="21"/>
          <w:u w:val="single"/>
        </w:rPr>
        <w:t>壹拾肆</w:t>
      </w:r>
      <w:r w:rsidRPr="00F040EF">
        <w:rPr>
          <w:rFonts w:asciiTheme="minorEastAsia" w:eastAsiaTheme="minorEastAsia" w:hAnsiTheme="minorEastAsia"/>
          <w:szCs w:val="21"/>
        </w:rPr>
        <w:t xml:space="preserve"> 份。</w:t>
      </w:r>
      <w:r w:rsidRPr="00F040EF">
        <w:rPr>
          <w:rFonts w:asciiTheme="minorEastAsia" w:eastAsiaTheme="minorEastAsia" w:hAnsiTheme="minorEastAsia" w:hint="eastAsia"/>
          <w:szCs w:val="21"/>
        </w:rPr>
        <w:t>合同双方应持的正本份数：</w:t>
      </w:r>
      <w:r w:rsidRPr="00F040EF">
        <w:rPr>
          <w:rFonts w:asciiTheme="minorEastAsia" w:eastAsiaTheme="minorEastAsia" w:hAnsiTheme="minorEastAsia" w:hint="eastAsia"/>
          <w:szCs w:val="21"/>
          <w:u w:val="single"/>
        </w:rPr>
        <w:t xml:space="preserve"> 壹</w:t>
      </w:r>
      <w:r w:rsidRPr="00F040EF">
        <w:rPr>
          <w:rFonts w:asciiTheme="minorEastAsia" w:eastAsiaTheme="minorEastAsia" w:hAnsiTheme="minorEastAsia" w:hint="eastAsia"/>
          <w:szCs w:val="21"/>
        </w:rPr>
        <w:t>，副本份数：甲方壹拾份，乙方</w:t>
      </w:r>
      <w:r w:rsidRPr="00F040EF">
        <w:rPr>
          <w:rFonts w:asciiTheme="minorEastAsia" w:eastAsiaTheme="minorEastAsia" w:hAnsiTheme="minorEastAsia" w:hint="eastAsia"/>
          <w:szCs w:val="21"/>
          <w:u w:val="single"/>
        </w:rPr>
        <w:t xml:space="preserve">叁份，备案壹份  </w:t>
      </w:r>
      <w:r w:rsidRPr="00F040EF">
        <w:rPr>
          <w:rFonts w:asciiTheme="minorEastAsia" w:eastAsiaTheme="minorEastAsia" w:hAnsiTheme="minorEastAsia" w:hint="eastAsia"/>
          <w:szCs w:val="21"/>
        </w:rPr>
        <w:t>。</w:t>
      </w:r>
    </w:p>
    <w:p w14:paraId="7A7F37A6" w14:textId="77777777" w:rsidR="00F14778" w:rsidRPr="00F040EF" w:rsidRDefault="00F14778" w:rsidP="00F14778">
      <w:pPr>
        <w:spacing w:beforeLines="50" w:before="120" w:afterLines="50" w:after="120" w:line="300" w:lineRule="auto"/>
        <w:ind w:firstLineChars="200" w:firstLine="422"/>
        <w:rPr>
          <w:rFonts w:asciiTheme="minorEastAsia" w:eastAsiaTheme="minorEastAsia" w:hAnsiTheme="minorEastAsia"/>
          <w:b/>
          <w:szCs w:val="21"/>
        </w:rPr>
      </w:pPr>
      <w:r w:rsidRPr="00F040EF">
        <w:rPr>
          <w:rFonts w:asciiTheme="minorEastAsia" w:eastAsiaTheme="minorEastAsia" w:hAnsiTheme="minorEastAsia"/>
          <w:b/>
          <w:szCs w:val="21"/>
        </w:rPr>
        <w:t>第</w:t>
      </w:r>
      <w:r w:rsidRPr="00F040EF">
        <w:rPr>
          <w:rFonts w:asciiTheme="minorEastAsia" w:eastAsiaTheme="minorEastAsia" w:hAnsiTheme="minorEastAsia" w:hint="eastAsia"/>
          <w:b/>
          <w:szCs w:val="21"/>
        </w:rPr>
        <w:t>20</w:t>
      </w:r>
      <w:r w:rsidRPr="00F040EF">
        <w:rPr>
          <w:rFonts w:asciiTheme="minorEastAsia" w:eastAsiaTheme="minorEastAsia" w:hAnsiTheme="minorEastAsia"/>
          <w:b/>
          <w:szCs w:val="21"/>
        </w:rPr>
        <w:t xml:space="preserve">条  </w:t>
      </w:r>
      <w:r w:rsidRPr="00F040EF">
        <w:rPr>
          <w:rFonts w:asciiTheme="minorEastAsia" w:eastAsiaTheme="minorEastAsia" w:hAnsiTheme="minorEastAsia" w:hint="eastAsia"/>
          <w:b/>
          <w:szCs w:val="21"/>
        </w:rPr>
        <w:t>补充条款</w:t>
      </w:r>
    </w:p>
    <w:p w14:paraId="7D86E76B" w14:textId="77777777" w:rsidR="00F14778" w:rsidRPr="00F040EF" w:rsidRDefault="00F14778" w:rsidP="00F14778">
      <w:pPr>
        <w:spacing w:line="360" w:lineRule="auto"/>
        <w:ind w:firstLineChars="200" w:firstLine="420"/>
        <w:rPr>
          <w:rFonts w:asciiTheme="minorEastAsia" w:eastAsiaTheme="minorEastAsia" w:hAnsiTheme="minorEastAsia"/>
        </w:rPr>
      </w:pPr>
      <w:r w:rsidRPr="00F040EF">
        <w:rPr>
          <w:rFonts w:asciiTheme="minorEastAsia" w:eastAsiaTheme="minorEastAsia" w:hAnsiTheme="minorEastAsia" w:hint="eastAsia"/>
          <w:szCs w:val="21"/>
        </w:rPr>
        <w:t>另需提交资料：施工图纸要求提供盖章蓝图</w:t>
      </w:r>
      <w:r w:rsidRPr="00F040EF">
        <w:rPr>
          <w:rFonts w:asciiTheme="minorEastAsia" w:eastAsiaTheme="minorEastAsia" w:hAnsiTheme="minorEastAsia"/>
          <w:szCs w:val="21"/>
        </w:rPr>
        <w:t>1</w:t>
      </w:r>
      <w:r w:rsidRPr="00F040EF">
        <w:rPr>
          <w:rFonts w:asciiTheme="minorEastAsia" w:eastAsiaTheme="minorEastAsia" w:hAnsiTheme="minorEastAsia" w:hint="eastAsia"/>
          <w:szCs w:val="21"/>
        </w:rPr>
        <w:t>6份，同时提供电子文件（光盘）6份（含所有设计成果）。</w:t>
      </w:r>
    </w:p>
    <w:p w14:paraId="3B68E77C" w14:textId="77777777" w:rsidR="00F14778" w:rsidRPr="00F040EF" w:rsidRDefault="00F14778" w:rsidP="00F14778">
      <w:pPr>
        <w:rPr>
          <w:rFonts w:asciiTheme="minorEastAsia" w:eastAsiaTheme="minorEastAsia" w:hAnsiTheme="minorEastAsia"/>
        </w:rPr>
      </w:pPr>
    </w:p>
    <w:p w14:paraId="42856460" w14:textId="77777777" w:rsidR="00F14778" w:rsidRPr="00F040EF" w:rsidRDefault="00F14778" w:rsidP="00F14778">
      <w:pPr>
        <w:rPr>
          <w:rFonts w:asciiTheme="minorEastAsia" w:eastAsiaTheme="minorEastAsia" w:hAnsiTheme="minorEastAsia"/>
        </w:rPr>
      </w:pPr>
    </w:p>
    <w:p w14:paraId="12689909" w14:textId="77777777" w:rsidR="00F14778" w:rsidRPr="00F040EF" w:rsidRDefault="00F14778" w:rsidP="00F14778">
      <w:pPr>
        <w:rPr>
          <w:rFonts w:asciiTheme="minorEastAsia" w:eastAsiaTheme="minorEastAsia" w:hAnsiTheme="minorEastAsia"/>
        </w:rPr>
      </w:pPr>
    </w:p>
    <w:p w14:paraId="51C39FCC" w14:textId="77777777" w:rsidR="00F14778" w:rsidRPr="00F040EF" w:rsidRDefault="00F14778" w:rsidP="00F14778">
      <w:pPr>
        <w:tabs>
          <w:tab w:val="center" w:pos="6979"/>
          <w:tab w:val="left" w:pos="9150"/>
        </w:tabs>
        <w:spacing w:line="360" w:lineRule="auto"/>
        <w:jc w:val="center"/>
        <w:outlineLvl w:val="1"/>
        <w:rPr>
          <w:rFonts w:asciiTheme="minorEastAsia" w:eastAsiaTheme="minorEastAsia" w:hAnsiTheme="minorEastAsia"/>
          <w:b/>
          <w:szCs w:val="21"/>
        </w:rPr>
        <w:sectPr w:rsidR="00F14778" w:rsidRPr="00F040EF">
          <w:footerReference w:type="first" r:id="rId23"/>
          <w:pgSz w:w="11906" w:h="16838"/>
          <w:pgMar w:top="1440" w:right="1797" w:bottom="1440" w:left="1797" w:header="851" w:footer="992" w:gutter="0"/>
          <w:cols w:space="720"/>
          <w:titlePg/>
          <w:docGrid w:linePitch="312"/>
        </w:sectPr>
      </w:pPr>
      <w:bookmarkStart w:id="219" w:name="_Toc522099786"/>
    </w:p>
    <w:p w14:paraId="58D6316B" w14:textId="77777777" w:rsidR="00F14778" w:rsidRPr="00F040EF" w:rsidRDefault="00F14778" w:rsidP="00F14778">
      <w:pPr>
        <w:tabs>
          <w:tab w:val="center" w:pos="6979"/>
          <w:tab w:val="left" w:pos="9150"/>
        </w:tabs>
        <w:spacing w:line="360" w:lineRule="auto"/>
        <w:jc w:val="center"/>
        <w:outlineLvl w:val="1"/>
        <w:rPr>
          <w:rFonts w:asciiTheme="minorEastAsia" w:eastAsiaTheme="minorEastAsia" w:hAnsiTheme="minorEastAsia"/>
          <w:b/>
          <w:szCs w:val="21"/>
        </w:rPr>
      </w:pPr>
      <w:r w:rsidRPr="00F040EF">
        <w:rPr>
          <w:rFonts w:asciiTheme="minorEastAsia" w:eastAsiaTheme="minorEastAsia" w:hAnsiTheme="minorEastAsia"/>
          <w:b/>
          <w:szCs w:val="21"/>
        </w:rPr>
        <w:t>附件</w:t>
      </w:r>
      <w:r w:rsidRPr="00F040EF">
        <w:rPr>
          <w:rFonts w:asciiTheme="minorEastAsia" w:eastAsiaTheme="minorEastAsia" w:hAnsiTheme="minorEastAsia" w:hint="eastAsia"/>
          <w:b/>
          <w:szCs w:val="21"/>
        </w:rPr>
        <w:t>1、合同价格清单分项表</w:t>
      </w:r>
    </w:p>
    <w:p w14:paraId="2C32CDAF" w14:textId="77777777" w:rsidR="00F14778" w:rsidRPr="00F040EF" w:rsidRDefault="00F14778" w:rsidP="00F14778">
      <w:pPr>
        <w:tabs>
          <w:tab w:val="center" w:pos="6979"/>
          <w:tab w:val="left" w:pos="9150"/>
        </w:tabs>
        <w:spacing w:line="360" w:lineRule="auto"/>
        <w:jc w:val="left"/>
        <w:outlineLvl w:val="1"/>
        <w:rPr>
          <w:rFonts w:asciiTheme="minorEastAsia" w:eastAsiaTheme="minorEastAsia" w:hAnsiTheme="minorEastAsia"/>
          <w:b/>
          <w:szCs w:val="21"/>
        </w:rPr>
      </w:pPr>
    </w:p>
    <w:tbl>
      <w:tblPr>
        <w:tblW w:w="830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3208"/>
        <w:gridCol w:w="1703"/>
        <w:gridCol w:w="1261"/>
        <w:gridCol w:w="1542"/>
      </w:tblGrid>
      <w:tr w:rsidR="00F14778" w:rsidRPr="00F040EF" w14:paraId="4D844ECD" w14:textId="77777777" w:rsidTr="00311F23">
        <w:trPr>
          <w:trHeight w:val="817"/>
        </w:trPr>
        <w:tc>
          <w:tcPr>
            <w:tcW w:w="588" w:type="dxa"/>
          </w:tcPr>
          <w:p w14:paraId="3409770F"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序号</w:t>
            </w:r>
            <w:r w:rsidRPr="00F040EF">
              <w:rPr>
                <w:rFonts w:asciiTheme="minorEastAsia" w:eastAsiaTheme="minorEastAsia" w:hAnsiTheme="minorEastAsia"/>
                <w:b/>
                <w:szCs w:val="21"/>
              </w:rPr>
              <w:t xml:space="preserve"> </w:t>
            </w:r>
          </w:p>
        </w:tc>
        <w:tc>
          <w:tcPr>
            <w:tcW w:w="3208" w:type="dxa"/>
          </w:tcPr>
          <w:p w14:paraId="6A295509"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名称类别</w:t>
            </w:r>
          </w:p>
        </w:tc>
        <w:tc>
          <w:tcPr>
            <w:tcW w:w="1703" w:type="dxa"/>
          </w:tcPr>
          <w:p w14:paraId="4EB02B43"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不含税价格（元</w:t>
            </w:r>
            <w:r w:rsidRPr="00F040EF">
              <w:rPr>
                <w:rFonts w:asciiTheme="minorEastAsia" w:eastAsiaTheme="minorEastAsia" w:hAnsiTheme="minorEastAsia"/>
                <w:b/>
                <w:szCs w:val="21"/>
              </w:rPr>
              <w:t>）</w:t>
            </w:r>
          </w:p>
        </w:tc>
        <w:tc>
          <w:tcPr>
            <w:tcW w:w="1261" w:type="dxa"/>
          </w:tcPr>
          <w:p w14:paraId="57787FE2"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税费（元</w:t>
            </w:r>
            <w:r w:rsidRPr="00F040EF">
              <w:rPr>
                <w:rFonts w:asciiTheme="minorEastAsia" w:eastAsiaTheme="minorEastAsia" w:hAnsiTheme="minorEastAsia"/>
                <w:b/>
                <w:szCs w:val="21"/>
              </w:rPr>
              <w:t>）</w:t>
            </w:r>
          </w:p>
        </w:tc>
        <w:tc>
          <w:tcPr>
            <w:tcW w:w="1542" w:type="dxa"/>
          </w:tcPr>
          <w:p w14:paraId="44CED313"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含税</w:t>
            </w:r>
            <w:r w:rsidRPr="00F040EF">
              <w:rPr>
                <w:rFonts w:asciiTheme="minorEastAsia" w:eastAsiaTheme="minorEastAsia" w:hAnsiTheme="minorEastAsia"/>
                <w:b/>
                <w:szCs w:val="21"/>
              </w:rPr>
              <w:t>价格（</w:t>
            </w:r>
            <w:r w:rsidRPr="00F040EF">
              <w:rPr>
                <w:rFonts w:asciiTheme="minorEastAsia" w:eastAsiaTheme="minorEastAsia" w:hAnsiTheme="minorEastAsia" w:hint="eastAsia"/>
                <w:b/>
                <w:szCs w:val="21"/>
              </w:rPr>
              <w:t>元</w:t>
            </w:r>
            <w:r w:rsidRPr="00F040EF">
              <w:rPr>
                <w:rFonts w:asciiTheme="minorEastAsia" w:eastAsiaTheme="minorEastAsia" w:hAnsiTheme="minorEastAsia"/>
                <w:b/>
                <w:szCs w:val="21"/>
              </w:rPr>
              <w:t>）</w:t>
            </w:r>
          </w:p>
        </w:tc>
      </w:tr>
      <w:tr w:rsidR="00F14778" w:rsidRPr="00F040EF" w14:paraId="1C8A9541" w14:textId="77777777" w:rsidTr="00311F23">
        <w:trPr>
          <w:trHeight w:val="817"/>
        </w:trPr>
        <w:tc>
          <w:tcPr>
            <w:tcW w:w="588" w:type="dxa"/>
          </w:tcPr>
          <w:p w14:paraId="67CFF293"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b/>
                <w:szCs w:val="21"/>
              </w:rPr>
              <w:t xml:space="preserve">1 </w:t>
            </w:r>
            <w:r w:rsidRPr="00F040EF">
              <w:rPr>
                <w:rFonts w:asciiTheme="minorEastAsia" w:eastAsiaTheme="minorEastAsia" w:hAnsiTheme="minorEastAsia" w:hint="eastAsia"/>
                <w:b/>
                <w:szCs w:val="21"/>
              </w:rPr>
              <w:t xml:space="preserve"> </w:t>
            </w:r>
          </w:p>
        </w:tc>
        <w:tc>
          <w:tcPr>
            <w:tcW w:w="3208" w:type="dxa"/>
            <w:vAlign w:val="center"/>
          </w:tcPr>
          <w:p w14:paraId="2F99E505"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设计费</w:t>
            </w:r>
          </w:p>
        </w:tc>
        <w:tc>
          <w:tcPr>
            <w:tcW w:w="1703" w:type="dxa"/>
            <w:vAlign w:val="center"/>
          </w:tcPr>
          <w:p w14:paraId="3DF3AEB5"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c>
          <w:tcPr>
            <w:tcW w:w="1261" w:type="dxa"/>
          </w:tcPr>
          <w:p w14:paraId="488230F1"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c>
          <w:tcPr>
            <w:tcW w:w="1542" w:type="dxa"/>
            <w:vAlign w:val="center"/>
          </w:tcPr>
          <w:p w14:paraId="459C6990"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r>
      <w:tr w:rsidR="00F14778" w:rsidRPr="00F040EF" w14:paraId="0A731B62" w14:textId="77777777" w:rsidTr="00311F23">
        <w:trPr>
          <w:trHeight w:val="817"/>
        </w:trPr>
        <w:tc>
          <w:tcPr>
            <w:tcW w:w="588" w:type="dxa"/>
          </w:tcPr>
          <w:p w14:paraId="0B8C8D39"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2</w:t>
            </w:r>
            <w:r w:rsidRPr="00F040EF">
              <w:rPr>
                <w:rFonts w:asciiTheme="minorEastAsia" w:eastAsiaTheme="minorEastAsia" w:hAnsiTheme="minorEastAsia"/>
                <w:b/>
                <w:szCs w:val="21"/>
              </w:rPr>
              <w:t xml:space="preserve"> </w:t>
            </w:r>
            <w:r w:rsidRPr="00F040EF">
              <w:rPr>
                <w:rFonts w:asciiTheme="minorEastAsia" w:eastAsiaTheme="minorEastAsia" w:hAnsiTheme="minorEastAsia" w:hint="eastAsia"/>
                <w:b/>
                <w:szCs w:val="21"/>
              </w:rPr>
              <w:t xml:space="preserve"> </w:t>
            </w:r>
          </w:p>
        </w:tc>
        <w:tc>
          <w:tcPr>
            <w:tcW w:w="3208" w:type="dxa"/>
            <w:vAlign w:val="center"/>
          </w:tcPr>
          <w:p w14:paraId="2A12766F"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勘察费</w:t>
            </w:r>
          </w:p>
        </w:tc>
        <w:tc>
          <w:tcPr>
            <w:tcW w:w="1703" w:type="dxa"/>
            <w:vAlign w:val="center"/>
          </w:tcPr>
          <w:p w14:paraId="2156590B"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c>
          <w:tcPr>
            <w:tcW w:w="1261" w:type="dxa"/>
          </w:tcPr>
          <w:p w14:paraId="08A2B0E0"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c>
          <w:tcPr>
            <w:tcW w:w="1542" w:type="dxa"/>
            <w:vAlign w:val="center"/>
          </w:tcPr>
          <w:p w14:paraId="6468257D"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r>
      <w:tr w:rsidR="00F14778" w:rsidRPr="00F040EF" w14:paraId="7D8AA040" w14:textId="77777777" w:rsidTr="00311F23">
        <w:trPr>
          <w:trHeight w:val="817"/>
        </w:trPr>
        <w:tc>
          <w:tcPr>
            <w:tcW w:w="588" w:type="dxa"/>
          </w:tcPr>
          <w:p w14:paraId="7CEE3273"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b/>
                <w:szCs w:val="21"/>
              </w:rPr>
              <w:t>3</w:t>
            </w:r>
            <w:r w:rsidRPr="00F040EF">
              <w:rPr>
                <w:rFonts w:asciiTheme="minorEastAsia" w:eastAsiaTheme="minorEastAsia" w:hAnsiTheme="minorEastAsia" w:hint="eastAsia"/>
                <w:b/>
                <w:szCs w:val="21"/>
              </w:rPr>
              <w:t xml:space="preserve"> </w:t>
            </w:r>
          </w:p>
        </w:tc>
        <w:tc>
          <w:tcPr>
            <w:tcW w:w="3208" w:type="dxa"/>
            <w:vAlign w:val="center"/>
          </w:tcPr>
          <w:p w14:paraId="59125A4A"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主要设备采购费</w:t>
            </w:r>
          </w:p>
        </w:tc>
        <w:tc>
          <w:tcPr>
            <w:tcW w:w="1703" w:type="dxa"/>
            <w:vAlign w:val="center"/>
          </w:tcPr>
          <w:p w14:paraId="301EB41B"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c>
          <w:tcPr>
            <w:tcW w:w="1261" w:type="dxa"/>
          </w:tcPr>
          <w:p w14:paraId="24F046E1"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c>
          <w:tcPr>
            <w:tcW w:w="1542" w:type="dxa"/>
            <w:vAlign w:val="center"/>
          </w:tcPr>
          <w:p w14:paraId="30DBDBC3"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r>
      <w:tr w:rsidR="00F14778" w:rsidRPr="00F040EF" w14:paraId="5970900C" w14:textId="77777777" w:rsidTr="00311F23">
        <w:trPr>
          <w:trHeight w:val="817"/>
        </w:trPr>
        <w:tc>
          <w:tcPr>
            <w:tcW w:w="588" w:type="dxa"/>
          </w:tcPr>
          <w:p w14:paraId="4A32C457"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b/>
                <w:szCs w:val="21"/>
              </w:rPr>
              <w:t xml:space="preserve">4 </w:t>
            </w:r>
            <w:r w:rsidRPr="00F040EF">
              <w:rPr>
                <w:rFonts w:asciiTheme="minorEastAsia" w:eastAsiaTheme="minorEastAsia" w:hAnsiTheme="minorEastAsia" w:hint="eastAsia"/>
                <w:b/>
                <w:szCs w:val="21"/>
              </w:rPr>
              <w:t xml:space="preserve"> </w:t>
            </w:r>
          </w:p>
          <w:p w14:paraId="18A318A5"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c>
          <w:tcPr>
            <w:tcW w:w="3208" w:type="dxa"/>
            <w:vAlign w:val="center"/>
          </w:tcPr>
          <w:p w14:paraId="43F54004"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施工费、措施项目</w:t>
            </w:r>
            <w:r w:rsidRPr="00F040EF">
              <w:rPr>
                <w:rFonts w:asciiTheme="minorEastAsia" w:eastAsiaTheme="minorEastAsia" w:hAnsiTheme="minorEastAsia"/>
                <w:b/>
                <w:szCs w:val="21"/>
              </w:rPr>
              <w:t>费、其他</w:t>
            </w:r>
            <w:r w:rsidRPr="00F040EF">
              <w:rPr>
                <w:rFonts w:asciiTheme="minorEastAsia" w:eastAsiaTheme="minorEastAsia" w:hAnsiTheme="minorEastAsia" w:hint="eastAsia"/>
                <w:b/>
                <w:szCs w:val="21"/>
              </w:rPr>
              <w:t>项目费、</w:t>
            </w:r>
            <w:r w:rsidRPr="00F040EF">
              <w:rPr>
                <w:rFonts w:asciiTheme="minorEastAsia" w:eastAsiaTheme="minorEastAsia" w:hAnsiTheme="minorEastAsia"/>
                <w:b/>
                <w:szCs w:val="21"/>
              </w:rPr>
              <w:t>规费</w:t>
            </w:r>
          </w:p>
        </w:tc>
        <w:tc>
          <w:tcPr>
            <w:tcW w:w="1703" w:type="dxa"/>
            <w:vAlign w:val="center"/>
          </w:tcPr>
          <w:p w14:paraId="32A5BDA2"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c>
          <w:tcPr>
            <w:tcW w:w="1261" w:type="dxa"/>
          </w:tcPr>
          <w:p w14:paraId="1B68C413"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c>
          <w:tcPr>
            <w:tcW w:w="1542" w:type="dxa"/>
            <w:vAlign w:val="center"/>
          </w:tcPr>
          <w:p w14:paraId="1D36C6AD"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r>
      <w:tr w:rsidR="00F14778" w:rsidRPr="00F040EF" w14:paraId="23AEAEB2" w14:textId="77777777" w:rsidTr="00311F23">
        <w:trPr>
          <w:trHeight w:val="817"/>
        </w:trPr>
        <w:tc>
          <w:tcPr>
            <w:tcW w:w="3796" w:type="dxa"/>
            <w:gridSpan w:val="2"/>
          </w:tcPr>
          <w:p w14:paraId="4E52F4D9"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合计</w:t>
            </w:r>
          </w:p>
        </w:tc>
        <w:tc>
          <w:tcPr>
            <w:tcW w:w="1703" w:type="dxa"/>
            <w:vAlign w:val="center"/>
          </w:tcPr>
          <w:p w14:paraId="5F881687" w14:textId="77777777" w:rsidR="00F14778" w:rsidRPr="00F040EF" w:rsidRDefault="00F14778" w:rsidP="00311F23">
            <w:pPr>
              <w:tabs>
                <w:tab w:val="center" w:pos="6979"/>
                <w:tab w:val="left" w:pos="9150"/>
              </w:tabs>
              <w:spacing w:line="360" w:lineRule="auto"/>
              <w:jc w:val="left"/>
              <w:outlineLvl w:val="1"/>
              <w:rPr>
                <w:rFonts w:asciiTheme="minorEastAsia" w:eastAsiaTheme="minorEastAsia" w:hAnsiTheme="minorEastAsia"/>
                <w:b/>
                <w:szCs w:val="21"/>
              </w:rPr>
            </w:pPr>
          </w:p>
        </w:tc>
        <w:tc>
          <w:tcPr>
            <w:tcW w:w="1261" w:type="dxa"/>
          </w:tcPr>
          <w:p w14:paraId="02D50FE4" w14:textId="77777777" w:rsidR="00F14778" w:rsidRPr="00F040EF" w:rsidRDefault="00F14778" w:rsidP="00311F23">
            <w:pPr>
              <w:tabs>
                <w:tab w:val="left" w:pos="1140"/>
              </w:tabs>
              <w:spacing w:line="360" w:lineRule="auto"/>
              <w:jc w:val="left"/>
              <w:outlineLvl w:val="1"/>
              <w:rPr>
                <w:rFonts w:asciiTheme="minorEastAsia" w:eastAsiaTheme="minorEastAsia" w:hAnsiTheme="minorEastAsia"/>
                <w:b/>
                <w:szCs w:val="21"/>
              </w:rPr>
            </w:pPr>
          </w:p>
        </w:tc>
        <w:tc>
          <w:tcPr>
            <w:tcW w:w="1542" w:type="dxa"/>
          </w:tcPr>
          <w:p w14:paraId="42CF3EF2" w14:textId="77777777" w:rsidR="00F14778" w:rsidRPr="00F040EF" w:rsidRDefault="00F14778" w:rsidP="00311F23">
            <w:pPr>
              <w:tabs>
                <w:tab w:val="left" w:pos="1140"/>
              </w:tabs>
              <w:spacing w:line="360" w:lineRule="auto"/>
              <w:jc w:val="left"/>
              <w:outlineLvl w:val="1"/>
              <w:rPr>
                <w:rFonts w:asciiTheme="minorEastAsia" w:eastAsiaTheme="minorEastAsia" w:hAnsiTheme="minorEastAsia"/>
                <w:b/>
                <w:szCs w:val="21"/>
              </w:rPr>
            </w:pPr>
          </w:p>
        </w:tc>
      </w:tr>
    </w:tbl>
    <w:p w14:paraId="7F70B8E7" w14:textId="77777777" w:rsidR="00F14778" w:rsidRPr="00F040EF" w:rsidRDefault="00F14778" w:rsidP="00F14778">
      <w:pPr>
        <w:tabs>
          <w:tab w:val="center" w:pos="6979"/>
          <w:tab w:val="left" w:pos="9150"/>
        </w:tabs>
        <w:spacing w:line="360" w:lineRule="auto"/>
        <w:jc w:val="left"/>
        <w:outlineLvl w:val="1"/>
        <w:rPr>
          <w:rFonts w:asciiTheme="minorEastAsia" w:eastAsiaTheme="minorEastAsia" w:hAnsiTheme="minorEastAsia"/>
          <w:b/>
          <w:szCs w:val="21"/>
        </w:rPr>
      </w:pPr>
    </w:p>
    <w:p w14:paraId="227278BF" w14:textId="77777777" w:rsidR="00F14778" w:rsidRPr="00F040EF" w:rsidRDefault="00F14778" w:rsidP="00F14778">
      <w:pPr>
        <w:tabs>
          <w:tab w:val="center" w:pos="6979"/>
          <w:tab w:val="left" w:pos="9150"/>
        </w:tabs>
        <w:spacing w:line="360" w:lineRule="auto"/>
        <w:jc w:val="left"/>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 xml:space="preserve">合同价总计（大写）人民币：     </w:t>
      </w:r>
    </w:p>
    <w:p w14:paraId="1C8EF08F" w14:textId="77777777" w:rsidR="00F14778" w:rsidRPr="00F040EF" w:rsidRDefault="00F14778" w:rsidP="00F14778">
      <w:pPr>
        <w:tabs>
          <w:tab w:val="center" w:pos="6979"/>
          <w:tab w:val="left" w:pos="9150"/>
        </w:tabs>
        <w:spacing w:line="360" w:lineRule="auto"/>
        <w:jc w:val="left"/>
        <w:outlineLvl w:val="1"/>
        <w:rPr>
          <w:rFonts w:asciiTheme="minorEastAsia" w:eastAsiaTheme="minorEastAsia" w:hAnsiTheme="minorEastAsia"/>
          <w:b/>
          <w:szCs w:val="21"/>
        </w:rPr>
      </w:pPr>
    </w:p>
    <w:p w14:paraId="32AF6821" w14:textId="77777777" w:rsidR="00F14778" w:rsidRPr="00F040EF" w:rsidRDefault="00F14778" w:rsidP="00F14778">
      <w:pPr>
        <w:tabs>
          <w:tab w:val="center" w:pos="6979"/>
          <w:tab w:val="left" w:pos="9150"/>
        </w:tabs>
        <w:spacing w:line="360" w:lineRule="auto"/>
        <w:jc w:val="left"/>
        <w:outlineLvl w:val="1"/>
        <w:rPr>
          <w:rFonts w:asciiTheme="minorEastAsia" w:eastAsiaTheme="minorEastAsia" w:hAnsiTheme="minorEastAsia"/>
          <w:b/>
          <w:szCs w:val="21"/>
        </w:rPr>
      </w:pPr>
    </w:p>
    <w:p w14:paraId="0E3A8D16" w14:textId="77777777" w:rsidR="00F14778" w:rsidRPr="00F040EF" w:rsidRDefault="00F14778" w:rsidP="00F14778">
      <w:pPr>
        <w:tabs>
          <w:tab w:val="center" w:pos="6979"/>
          <w:tab w:val="left" w:pos="9150"/>
        </w:tabs>
        <w:spacing w:line="360" w:lineRule="auto"/>
        <w:jc w:val="left"/>
        <w:outlineLvl w:val="1"/>
        <w:rPr>
          <w:rFonts w:asciiTheme="minorEastAsia" w:eastAsiaTheme="minorEastAsia" w:hAnsiTheme="minorEastAsia"/>
          <w:b/>
          <w:szCs w:val="21"/>
        </w:rPr>
      </w:pPr>
    </w:p>
    <w:p w14:paraId="77434953" w14:textId="77777777" w:rsidR="00F14778" w:rsidRPr="00F040EF" w:rsidRDefault="00F14778" w:rsidP="00F14778">
      <w:pPr>
        <w:tabs>
          <w:tab w:val="center" w:pos="6979"/>
          <w:tab w:val="left" w:pos="9150"/>
        </w:tabs>
        <w:spacing w:line="360" w:lineRule="auto"/>
        <w:jc w:val="left"/>
        <w:outlineLvl w:val="1"/>
        <w:rPr>
          <w:rFonts w:asciiTheme="minorEastAsia" w:eastAsiaTheme="minorEastAsia" w:hAnsiTheme="minorEastAsia"/>
          <w:b/>
          <w:szCs w:val="21"/>
        </w:rPr>
      </w:pPr>
    </w:p>
    <w:p w14:paraId="6B60E82A" w14:textId="77777777" w:rsidR="00F14778" w:rsidRPr="00F040EF" w:rsidRDefault="00F14778" w:rsidP="00F14778">
      <w:pPr>
        <w:tabs>
          <w:tab w:val="center" w:pos="6979"/>
          <w:tab w:val="left" w:pos="9150"/>
        </w:tabs>
        <w:spacing w:line="360" w:lineRule="auto"/>
        <w:jc w:val="left"/>
        <w:outlineLvl w:val="1"/>
        <w:rPr>
          <w:rFonts w:asciiTheme="minorEastAsia" w:eastAsiaTheme="minorEastAsia" w:hAnsiTheme="minorEastAsia"/>
          <w:b/>
          <w:szCs w:val="21"/>
        </w:rPr>
      </w:pPr>
    </w:p>
    <w:p w14:paraId="7FB78C90" w14:textId="77777777" w:rsidR="00F14778" w:rsidRPr="00F040EF" w:rsidRDefault="00F14778" w:rsidP="00F14778">
      <w:pPr>
        <w:tabs>
          <w:tab w:val="center" w:pos="6979"/>
          <w:tab w:val="left" w:pos="9150"/>
        </w:tabs>
        <w:spacing w:line="360" w:lineRule="auto"/>
        <w:jc w:val="center"/>
        <w:outlineLvl w:val="1"/>
        <w:rPr>
          <w:rFonts w:asciiTheme="minorEastAsia" w:eastAsiaTheme="minorEastAsia" w:hAnsiTheme="minorEastAsia"/>
          <w:b/>
          <w:szCs w:val="21"/>
        </w:rPr>
        <w:sectPr w:rsidR="00F14778" w:rsidRPr="00F040EF">
          <w:pgSz w:w="11906" w:h="16838"/>
          <w:pgMar w:top="1440" w:right="1797" w:bottom="1440" w:left="1797" w:header="851" w:footer="992" w:gutter="0"/>
          <w:cols w:space="720"/>
          <w:titlePg/>
          <w:docGrid w:linePitch="312"/>
        </w:sectPr>
      </w:pPr>
    </w:p>
    <w:p w14:paraId="3F987383" w14:textId="77777777" w:rsidR="00F14778" w:rsidRPr="00F040EF" w:rsidRDefault="00F14778" w:rsidP="00F14778">
      <w:pPr>
        <w:tabs>
          <w:tab w:val="center" w:pos="6979"/>
          <w:tab w:val="left" w:pos="9150"/>
        </w:tabs>
        <w:spacing w:line="360" w:lineRule="auto"/>
        <w:jc w:val="center"/>
        <w:outlineLvl w:val="1"/>
        <w:rPr>
          <w:rFonts w:asciiTheme="minorEastAsia" w:eastAsiaTheme="minorEastAsia" w:hAnsiTheme="minorEastAsia"/>
          <w:b/>
          <w:szCs w:val="21"/>
        </w:rPr>
      </w:pPr>
      <w:r w:rsidRPr="00F040EF">
        <w:rPr>
          <w:rFonts w:asciiTheme="minorEastAsia" w:eastAsiaTheme="minorEastAsia" w:hAnsiTheme="minorEastAsia" w:hint="eastAsia"/>
          <w:b/>
          <w:szCs w:val="21"/>
        </w:rPr>
        <w:t>附件</w:t>
      </w:r>
      <w:r w:rsidRPr="00F040EF">
        <w:rPr>
          <w:rFonts w:asciiTheme="minorEastAsia" w:eastAsiaTheme="minorEastAsia" w:hAnsiTheme="minorEastAsia"/>
          <w:b/>
          <w:szCs w:val="21"/>
        </w:rPr>
        <w:t>2、承包人承揽工程项目一览表</w:t>
      </w:r>
      <w:bookmarkEnd w:id="219"/>
    </w:p>
    <w:p w14:paraId="56944487" w14:textId="77777777" w:rsidR="00F14778" w:rsidRPr="00F040EF" w:rsidRDefault="00F14778" w:rsidP="00F14778">
      <w:pPr>
        <w:spacing w:line="360" w:lineRule="auto"/>
        <w:rPr>
          <w:rFonts w:asciiTheme="minorEastAsia" w:eastAsiaTheme="minorEastAsia" w:hAnsiTheme="minorEastAsia"/>
          <w:b/>
          <w:sz w:val="30"/>
          <w:szCs w:val="30"/>
        </w:rPr>
      </w:pPr>
    </w:p>
    <w:tbl>
      <w:tblPr>
        <w:tblW w:w="129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702"/>
        <w:gridCol w:w="1800"/>
        <w:gridCol w:w="1602"/>
        <w:gridCol w:w="1418"/>
        <w:gridCol w:w="992"/>
        <w:gridCol w:w="1417"/>
        <w:gridCol w:w="1701"/>
        <w:gridCol w:w="1134"/>
        <w:gridCol w:w="1134"/>
      </w:tblGrid>
      <w:tr w:rsidR="00F14778" w:rsidRPr="00F040EF" w14:paraId="776EB01F" w14:textId="77777777" w:rsidTr="00311F23">
        <w:trPr>
          <w:jc w:val="center"/>
        </w:trPr>
        <w:tc>
          <w:tcPr>
            <w:tcW w:w="1702" w:type="dxa"/>
            <w:tcBorders>
              <w:top w:val="single" w:sz="12" w:space="0" w:color="auto"/>
              <w:bottom w:val="double" w:sz="6" w:space="0" w:color="auto"/>
            </w:tcBorders>
            <w:vAlign w:val="center"/>
          </w:tcPr>
          <w:p w14:paraId="1115C40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单位工程名称</w:t>
            </w:r>
          </w:p>
        </w:tc>
        <w:tc>
          <w:tcPr>
            <w:tcW w:w="1800" w:type="dxa"/>
            <w:tcBorders>
              <w:top w:val="single" w:sz="12" w:space="0" w:color="auto"/>
              <w:bottom w:val="double" w:sz="6" w:space="0" w:color="auto"/>
            </w:tcBorders>
            <w:vAlign w:val="center"/>
          </w:tcPr>
          <w:p w14:paraId="0B0D802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建设规模</w:t>
            </w:r>
          </w:p>
        </w:tc>
        <w:tc>
          <w:tcPr>
            <w:tcW w:w="1602" w:type="dxa"/>
            <w:tcBorders>
              <w:top w:val="single" w:sz="12" w:space="0" w:color="auto"/>
              <w:bottom w:val="double" w:sz="6" w:space="0" w:color="auto"/>
            </w:tcBorders>
            <w:vAlign w:val="center"/>
          </w:tcPr>
          <w:p w14:paraId="1FFB3D6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建筑面积(平方米)</w:t>
            </w:r>
          </w:p>
        </w:tc>
        <w:tc>
          <w:tcPr>
            <w:tcW w:w="1418" w:type="dxa"/>
            <w:tcBorders>
              <w:top w:val="single" w:sz="12" w:space="0" w:color="auto"/>
              <w:bottom w:val="double" w:sz="6" w:space="0" w:color="auto"/>
            </w:tcBorders>
            <w:vAlign w:val="center"/>
          </w:tcPr>
          <w:p w14:paraId="04705AD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结构</w:t>
            </w:r>
            <w:r w:rsidRPr="00F040EF">
              <w:rPr>
                <w:rFonts w:asciiTheme="minorEastAsia" w:eastAsiaTheme="minorEastAsia" w:hAnsiTheme="minorEastAsia" w:hint="eastAsia"/>
                <w:szCs w:val="21"/>
              </w:rPr>
              <w:t>形式</w:t>
            </w:r>
          </w:p>
        </w:tc>
        <w:tc>
          <w:tcPr>
            <w:tcW w:w="992" w:type="dxa"/>
            <w:tcBorders>
              <w:top w:val="single" w:sz="12" w:space="0" w:color="auto"/>
              <w:bottom w:val="double" w:sz="6" w:space="0" w:color="auto"/>
            </w:tcBorders>
            <w:vAlign w:val="center"/>
          </w:tcPr>
          <w:p w14:paraId="65598E3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层数</w:t>
            </w:r>
          </w:p>
        </w:tc>
        <w:tc>
          <w:tcPr>
            <w:tcW w:w="1417" w:type="dxa"/>
            <w:tcBorders>
              <w:top w:val="single" w:sz="12" w:space="0" w:color="auto"/>
              <w:bottom w:val="double" w:sz="6" w:space="0" w:color="auto"/>
            </w:tcBorders>
            <w:vAlign w:val="center"/>
          </w:tcPr>
          <w:p w14:paraId="37B1E950"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生产能力</w:t>
            </w:r>
          </w:p>
        </w:tc>
        <w:tc>
          <w:tcPr>
            <w:tcW w:w="1701" w:type="dxa"/>
            <w:tcBorders>
              <w:top w:val="single" w:sz="12" w:space="0" w:color="auto"/>
              <w:bottom w:val="double" w:sz="6" w:space="0" w:color="auto"/>
            </w:tcBorders>
            <w:vAlign w:val="center"/>
          </w:tcPr>
          <w:p w14:paraId="3F507C4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设备安装内容</w:t>
            </w:r>
          </w:p>
        </w:tc>
        <w:tc>
          <w:tcPr>
            <w:tcW w:w="1134" w:type="dxa"/>
            <w:tcBorders>
              <w:top w:val="single" w:sz="12" w:space="0" w:color="auto"/>
              <w:bottom w:val="double" w:sz="6" w:space="0" w:color="auto"/>
            </w:tcBorders>
            <w:vAlign w:val="center"/>
          </w:tcPr>
          <w:p w14:paraId="0DBC7DF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开工日期</w:t>
            </w:r>
          </w:p>
        </w:tc>
        <w:tc>
          <w:tcPr>
            <w:tcW w:w="1134" w:type="dxa"/>
            <w:tcBorders>
              <w:top w:val="single" w:sz="12" w:space="0" w:color="auto"/>
              <w:bottom w:val="double" w:sz="6" w:space="0" w:color="auto"/>
            </w:tcBorders>
            <w:vAlign w:val="center"/>
          </w:tcPr>
          <w:p w14:paraId="133871B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竣工日期</w:t>
            </w:r>
          </w:p>
        </w:tc>
      </w:tr>
      <w:tr w:rsidR="00F14778" w:rsidRPr="00F040EF" w14:paraId="6447BB04" w14:textId="77777777" w:rsidTr="00311F23">
        <w:trPr>
          <w:trHeight w:val="567"/>
          <w:jc w:val="center"/>
        </w:trPr>
        <w:tc>
          <w:tcPr>
            <w:tcW w:w="1702" w:type="dxa"/>
            <w:tcBorders>
              <w:top w:val="double" w:sz="6" w:space="0" w:color="auto"/>
              <w:bottom w:val="single" w:sz="6" w:space="0" w:color="auto"/>
            </w:tcBorders>
            <w:vAlign w:val="center"/>
          </w:tcPr>
          <w:p w14:paraId="6C679C2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800" w:type="dxa"/>
            <w:tcBorders>
              <w:top w:val="double" w:sz="6" w:space="0" w:color="auto"/>
              <w:bottom w:val="single" w:sz="6" w:space="0" w:color="auto"/>
            </w:tcBorders>
            <w:vAlign w:val="center"/>
          </w:tcPr>
          <w:p w14:paraId="5DDD9C6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02" w:type="dxa"/>
            <w:tcBorders>
              <w:top w:val="double" w:sz="6" w:space="0" w:color="auto"/>
              <w:bottom w:val="single" w:sz="6" w:space="0" w:color="auto"/>
            </w:tcBorders>
            <w:vAlign w:val="center"/>
          </w:tcPr>
          <w:p w14:paraId="19C592A7" w14:textId="77777777" w:rsidR="00F14778" w:rsidRPr="00F040EF" w:rsidRDefault="00F14778" w:rsidP="00311F23">
            <w:pPr>
              <w:keepNext/>
              <w:adjustRightInd w:val="0"/>
              <w:spacing w:line="360" w:lineRule="auto"/>
              <w:ind w:leftChars="30" w:left="63" w:rightChars="30" w:right="63"/>
              <w:jc w:val="center"/>
              <w:textAlignment w:val="baseline"/>
              <w:rPr>
                <w:rFonts w:eastAsiaTheme="minorEastAsia"/>
                <w:szCs w:val="21"/>
              </w:rPr>
            </w:pPr>
          </w:p>
        </w:tc>
        <w:tc>
          <w:tcPr>
            <w:tcW w:w="1418" w:type="dxa"/>
            <w:tcBorders>
              <w:top w:val="double" w:sz="6" w:space="0" w:color="auto"/>
              <w:bottom w:val="single" w:sz="6" w:space="0" w:color="auto"/>
            </w:tcBorders>
            <w:vAlign w:val="center"/>
          </w:tcPr>
          <w:p w14:paraId="4B97E0D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92" w:type="dxa"/>
            <w:tcBorders>
              <w:top w:val="double" w:sz="6" w:space="0" w:color="auto"/>
              <w:bottom w:val="single" w:sz="6" w:space="0" w:color="auto"/>
            </w:tcBorders>
            <w:vAlign w:val="center"/>
          </w:tcPr>
          <w:p w14:paraId="1C997F9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7" w:type="dxa"/>
            <w:tcBorders>
              <w:top w:val="double" w:sz="6" w:space="0" w:color="auto"/>
              <w:bottom w:val="single" w:sz="6" w:space="0" w:color="auto"/>
            </w:tcBorders>
            <w:vAlign w:val="center"/>
          </w:tcPr>
          <w:p w14:paraId="47C04B0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w:t>
            </w:r>
          </w:p>
        </w:tc>
        <w:tc>
          <w:tcPr>
            <w:tcW w:w="1701" w:type="dxa"/>
            <w:tcBorders>
              <w:top w:val="double" w:sz="6" w:space="0" w:color="auto"/>
              <w:bottom w:val="single" w:sz="6" w:space="0" w:color="auto"/>
            </w:tcBorders>
            <w:vAlign w:val="center"/>
          </w:tcPr>
          <w:p w14:paraId="370BF5F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34" w:type="dxa"/>
            <w:tcBorders>
              <w:top w:val="double" w:sz="6" w:space="0" w:color="auto"/>
              <w:bottom w:val="single" w:sz="6" w:space="0" w:color="auto"/>
            </w:tcBorders>
            <w:vAlign w:val="center"/>
          </w:tcPr>
          <w:p w14:paraId="60E88A3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详见合同正文</w:t>
            </w:r>
          </w:p>
        </w:tc>
        <w:tc>
          <w:tcPr>
            <w:tcW w:w="1134" w:type="dxa"/>
            <w:tcBorders>
              <w:top w:val="double" w:sz="6" w:space="0" w:color="auto"/>
              <w:bottom w:val="single" w:sz="6" w:space="0" w:color="auto"/>
            </w:tcBorders>
            <w:vAlign w:val="center"/>
          </w:tcPr>
          <w:p w14:paraId="540BD06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详见合同正文</w:t>
            </w:r>
          </w:p>
        </w:tc>
      </w:tr>
      <w:tr w:rsidR="00F14778" w:rsidRPr="00F040EF" w14:paraId="511373C8" w14:textId="77777777" w:rsidTr="00311F23">
        <w:trPr>
          <w:trHeight w:val="567"/>
          <w:jc w:val="center"/>
        </w:trPr>
        <w:tc>
          <w:tcPr>
            <w:tcW w:w="1702" w:type="dxa"/>
            <w:tcBorders>
              <w:top w:val="nil"/>
            </w:tcBorders>
            <w:vAlign w:val="center"/>
          </w:tcPr>
          <w:p w14:paraId="2EDE64F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800" w:type="dxa"/>
            <w:tcBorders>
              <w:top w:val="nil"/>
            </w:tcBorders>
            <w:vAlign w:val="center"/>
          </w:tcPr>
          <w:p w14:paraId="24D5244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02" w:type="dxa"/>
            <w:tcBorders>
              <w:top w:val="nil"/>
            </w:tcBorders>
            <w:vAlign w:val="center"/>
          </w:tcPr>
          <w:p w14:paraId="1FDCFCD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w:t>
            </w:r>
          </w:p>
        </w:tc>
        <w:tc>
          <w:tcPr>
            <w:tcW w:w="1418" w:type="dxa"/>
            <w:tcBorders>
              <w:top w:val="nil"/>
            </w:tcBorders>
            <w:vAlign w:val="center"/>
          </w:tcPr>
          <w:p w14:paraId="7BDC065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w:t>
            </w:r>
          </w:p>
        </w:tc>
        <w:tc>
          <w:tcPr>
            <w:tcW w:w="992" w:type="dxa"/>
            <w:tcBorders>
              <w:top w:val="nil"/>
            </w:tcBorders>
            <w:vAlign w:val="center"/>
          </w:tcPr>
          <w:p w14:paraId="42ED043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w:t>
            </w:r>
          </w:p>
        </w:tc>
        <w:tc>
          <w:tcPr>
            <w:tcW w:w="1417" w:type="dxa"/>
            <w:tcBorders>
              <w:top w:val="nil"/>
            </w:tcBorders>
            <w:vAlign w:val="center"/>
          </w:tcPr>
          <w:p w14:paraId="19C7712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w:t>
            </w:r>
          </w:p>
        </w:tc>
        <w:tc>
          <w:tcPr>
            <w:tcW w:w="1701" w:type="dxa"/>
            <w:tcBorders>
              <w:top w:val="nil"/>
            </w:tcBorders>
            <w:vAlign w:val="center"/>
          </w:tcPr>
          <w:p w14:paraId="134C770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34" w:type="dxa"/>
            <w:tcBorders>
              <w:top w:val="nil"/>
            </w:tcBorders>
            <w:vAlign w:val="center"/>
          </w:tcPr>
          <w:p w14:paraId="777E1DA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详见合同正文</w:t>
            </w:r>
          </w:p>
        </w:tc>
        <w:tc>
          <w:tcPr>
            <w:tcW w:w="1134" w:type="dxa"/>
            <w:tcBorders>
              <w:top w:val="nil"/>
            </w:tcBorders>
            <w:vAlign w:val="center"/>
          </w:tcPr>
          <w:p w14:paraId="3C457E8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详见合同正文</w:t>
            </w:r>
          </w:p>
        </w:tc>
      </w:tr>
      <w:tr w:rsidR="00F14778" w:rsidRPr="00F040EF" w14:paraId="06ACE674" w14:textId="77777777" w:rsidTr="00311F23">
        <w:trPr>
          <w:trHeight w:val="567"/>
          <w:jc w:val="center"/>
        </w:trPr>
        <w:tc>
          <w:tcPr>
            <w:tcW w:w="1702" w:type="dxa"/>
            <w:tcBorders>
              <w:top w:val="nil"/>
            </w:tcBorders>
            <w:vAlign w:val="center"/>
          </w:tcPr>
          <w:p w14:paraId="724D93B9"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800" w:type="dxa"/>
            <w:tcBorders>
              <w:top w:val="nil"/>
            </w:tcBorders>
            <w:vAlign w:val="center"/>
          </w:tcPr>
          <w:p w14:paraId="252918C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02" w:type="dxa"/>
            <w:tcBorders>
              <w:top w:val="nil"/>
            </w:tcBorders>
            <w:vAlign w:val="center"/>
          </w:tcPr>
          <w:p w14:paraId="34A7FB1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8" w:type="dxa"/>
            <w:tcBorders>
              <w:top w:val="nil"/>
            </w:tcBorders>
            <w:vAlign w:val="center"/>
          </w:tcPr>
          <w:p w14:paraId="2B58335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92" w:type="dxa"/>
            <w:tcBorders>
              <w:top w:val="nil"/>
            </w:tcBorders>
            <w:vAlign w:val="center"/>
          </w:tcPr>
          <w:p w14:paraId="71B65AD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7" w:type="dxa"/>
            <w:tcBorders>
              <w:top w:val="nil"/>
            </w:tcBorders>
            <w:vAlign w:val="center"/>
          </w:tcPr>
          <w:p w14:paraId="7BC883F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701" w:type="dxa"/>
            <w:tcBorders>
              <w:top w:val="nil"/>
            </w:tcBorders>
            <w:vAlign w:val="center"/>
          </w:tcPr>
          <w:p w14:paraId="567C414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34" w:type="dxa"/>
            <w:tcBorders>
              <w:top w:val="nil"/>
            </w:tcBorders>
            <w:vAlign w:val="center"/>
          </w:tcPr>
          <w:p w14:paraId="77E0F57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34" w:type="dxa"/>
            <w:tcBorders>
              <w:top w:val="nil"/>
            </w:tcBorders>
            <w:vAlign w:val="center"/>
          </w:tcPr>
          <w:p w14:paraId="0C35CAA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bl>
    <w:p w14:paraId="3211ABEF" w14:textId="77777777" w:rsidR="00F14778" w:rsidRPr="00F040EF" w:rsidRDefault="00F14778" w:rsidP="00F14778">
      <w:pPr>
        <w:spacing w:line="360" w:lineRule="auto"/>
        <w:rPr>
          <w:rFonts w:asciiTheme="minorEastAsia" w:eastAsiaTheme="minorEastAsia" w:hAnsiTheme="minorEastAsia"/>
          <w:b/>
          <w:sz w:val="30"/>
          <w:szCs w:val="30"/>
        </w:rPr>
        <w:sectPr w:rsidR="00F14778" w:rsidRPr="00F040EF">
          <w:pgSz w:w="16838" w:h="11906" w:orient="landscape"/>
          <w:pgMar w:top="1797" w:right="1440" w:bottom="1797" w:left="1440" w:header="851" w:footer="992" w:gutter="0"/>
          <w:cols w:space="720"/>
          <w:titlePg/>
          <w:docGrid w:linePitch="312"/>
        </w:sectPr>
      </w:pPr>
    </w:p>
    <w:p w14:paraId="6AFDC7B6" w14:textId="77777777" w:rsidR="00F14778" w:rsidRPr="00F040EF" w:rsidRDefault="00F14778" w:rsidP="00F14778">
      <w:pPr>
        <w:spacing w:line="360" w:lineRule="auto"/>
        <w:jc w:val="center"/>
        <w:outlineLvl w:val="1"/>
        <w:rPr>
          <w:rFonts w:asciiTheme="minorEastAsia" w:eastAsiaTheme="minorEastAsia" w:hAnsiTheme="minorEastAsia"/>
          <w:b/>
          <w:szCs w:val="21"/>
        </w:rPr>
      </w:pPr>
      <w:bookmarkStart w:id="220" w:name="_Toc522099787"/>
      <w:r w:rsidRPr="00F040EF">
        <w:rPr>
          <w:rFonts w:asciiTheme="minorEastAsia" w:eastAsiaTheme="minorEastAsia" w:hAnsiTheme="minorEastAsia"/>
          <w:b/>
          <w:szCs w:val="21"/>
        </w:rPr>
        <w:t>附件</w:t>
      </w:r>
      <w:r w:rsidRPr="00F040EF">
        <w:rPr>
          <w:rFonts w:asciiTheme="minorEastAsia" w:eastAsiaTheme="minorEastAsia" w:hAnsiTheme="minorEastAsia" w:hint="eastAsia"/>
          <w:b/>
          <w:szCs w:val="21"/>
        </w:rPr>
        <w:t>3、承</w:t>
      </w:r>
      <w:r w:rsidRPr="00F040EF">
        <w:rPr>
          <w:rFonts w:asciiTheme="minorEastAsia" w:eastAsiaTheme="minorEastAsia" w:hAnsiTheme="minorEastAsia"/>
          <w:b/>
          <w:szCs w:val="21"/>
        </w:rPr>
        <w:t>包人供应材料设备一览表</w:t>
      </w:r>
      <w:bookmarkEnd w:id="220"/>
    </w:p>
    <w:tbl>
      <w:tblPr>
        <w:tblW w:w="8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94"/>
        <w:gridCol w:w="1843"/>
        <w:gridCol w:w="3118"/>
        <w:gridCol w:w="709"/>
        <w:gridCol w:w="709"/>
        <w:gridCol w:w="1276"/>
      </w:tblGrid>
      <w:tr w:rsidR="00F14778" w:rsidRPr="00F040EF" w14:paraId="61659E59" w14:textId="77777777" w:rsidTr="00311F23">
        <w:trPr>
          <w:trHeight w:val="624"/>
          <w:tblHeader/>
          <w:jc w:val="center"/>
        </w:trPr>
        <w:tc>
          <w:tcPr>
            <w:tcW w:w="694" w:type="dxa"/>
            <w:tcMar>
              <w:left w:w="0" w:type="dxa"/>
              <w:right w:w="0" w:type="dxa"/>
            </w:tcMar>
            <w:vAlign w:val="center"/>
          </w:tcPr>
          <w:p w14:paraId="24E393CB" w14:textId="77777777" w:rsidR="00F14778" w:rsidRPr="00F040EF" w:rsidRDefault="00F14778" w:rsidP="00311F23">
            <w:pPr>
              <w:spacing w:line="276" w:lineRule="auto"/>
              <w:jc w:val="center"/>
              <w:rPr>
                <w:b/>
              </w:rPr>
            </w:pPr>
            <w:r w:rsidRPr="00F040EF">
              <w:rPr>
                <w:b/>
              </w:rPr>
              <w:t>序号</w:t>
            </w:r>
          </w:p>
        </w:tc>
        <w:tc>
          <w:tcPr>
            <w:tcW w:w="1843" w:type="dxa"/>
            <w:tcMar>
              <w:left w:w="0" w:type="dxa"/>
              <w:right w:w="0" w:type="dxa"/>
            </w:tcMar>
            <w:vAlign w:val="center"/>
          </w:tcPr>
          <w:p w14:paraId="49A9A431" w14:textId="77777777" w:rsidR="00F14778" w:rsidRPr="00F040EF" w:rsidRDefault="00F14778" w:rsidP="00311F23">
            <w:pPr>
              <w:spacing w:line="276" w:lineRule="auto"/>
              <w:jc w:val="center"/>
              <w:rPr>
                <w:b/>
              </w:rPr>
            </w:pPr>
            <w:r w:rsidRPr="00F040EF">
              <w:rPr>
                <w:b/>
              </w:rPr>
              <w:t>设备名称</w:t>
            </w:r>
          </w:p>
        </w:tc>
        <w:tc>
          <w:tcPr>
            <w:tcW w:w="3118" w:type="dxa"/>
            <w:tcMar>
              <w:left w:w="0" w:type="dxa"/>
              <w:right w:w="0" w:type="dxa"/>
            </w:tcMar>
            <w:vAlign w:val="center"/>
          </w:tcPr>
          <w:p w14:paraId="0C0CD6A7" w14:textId="77777777" w:rsidR="00F14778" w:rsidRPr="00F040EF" w:rsidRDefault="00F14778" w:rsidP="00311F23">
            <w:pPr>
              <w:spacing w:line="276" w:lineRule="auto"/>
              <w:ind w:right="2"/>
              <w:jc w:val="center"/>
              <w:rPr>
                <w:b/>
              </w:rPr>
            </w:pPr>
            <w:r w:rsidRPr="00F040EF">
              <w:rPr>
                <w:b/>
              </w:rPr>
              <w:t>型</w:t>
            </w:r>
            <w:r w:rsidRPr="00F040EF">
              <w:rPr>
                <w:b/>
              </w:rPr>
              <w:t xml:space="preserve">  </w:t>
            </w:r>
            <w:r w:rsidRPr="00F040EF">
              <w:rPr>
                <w:b/>
              </w:rPr>
              <w:t>号</w:t>
            </w:r>
            <w:r w:rsidRPr="00F040EF">
              <w:rPr>
                <w:b/>
              </w:rPr>
              <w:t xml:space="preserve">  </w:t>
            </w:r>
            <w:r w:rsidRPr="00F040EF">
              <w:rPr>
                <w:b/>
              </w:rPr>
              <w:t>及</w:t>
            </w:r>
            <w:r w:rsidRPr="00F040EF">
              <w:rPr>
                <w:b/>
              </w:rPr>
              <w:t xml:space="preserve">  </w:t>
            </w:r>
            <w:r w:rsidRPr="00F040EF">
              <w:rPr>
                <w:b/>
              </w:rPr>
              <w:t>规</w:t>
            </w:r>
            <w:r w:rsidRPr="00F040EF">
              <w:rPr>
                <w:b/>
              </w:rPr>
              <w:t xml:space="preserve">  </w:t>
            </w:r>
            <w:r w:rsidRPr="00F040EF">
              <w:rPr>
                <w:b/>
              </w:rPr>
              <w:t>范</w:t>
            </w:r>
          </w:p>
        </w:tc>
        <w:tc>
          <w:tcPr>
            <w:tcW w:w="709" w:type="dxa"/>
            <w:tcMar>
              <w:left w:w="0" w:type="dxa"/>
              <w:right w:w="0" w:type="dxa"/>
            </w:tcMar>
            <w:vAlign w:val="center"/>
          </w:tcPr>
          <w:p w14:paraId="639378E4" w14:textId="77777777" w:rsidR="00F14778" w:rsidRPr="00F040EF" w:rsidRDefault="00F14778" w:rsidP="00311F23">
            <w:pPr>
              <w:spacing w:line="276" w:lineRule="auto"/>
              <w:jc w:val="center"/>
              <w:rPr>
                <w:b/>
              </w:rPr>
            </w:pPr>
            <w:r w:rsidRPr="00F040EF">
              <w:rPr>
                <w:b/>
              </w:rPr>
              <w:t>单位</w:t>
            </w:r>
          </w:p>
        </w:tc>
        <w:tc>
          <w:tcPr>
            <w:tcW w:w="709" w:type="dxa"/>
            <w:tcMar>
              <w:left w:w="0" w:type="dxa"/>
              <w:right w:w="0" w:type="dxa"/>
            </w:tcMar>
            <w:vAlign w:val="center"/>
          </w:tcPr>
          <w:p w14:paraId="2B91B3D2" w14:textId="77777777" w:rsidR="00F14778" w:rsidRPr="00F040EF" w:rsidRDefault="00F14778" w:rsidP="00311F23">
            <w:pPr>
              <w:spacing w:line="276" w:lineRule="auto"/>
              <w:jc w:val="center"/>
              <w:rPr>
                <w:b/>
              </w:rPr>
            </w:pPr>
            <w:r w:rsidRPr="00F040EF">
              <w:rPr>
                <w:b/>
              </w:rPr>
              <w:t>数量</w:t>
            </w:r>
          </w:p>
        </w:tc>
        <w:tc>
          <w:tcPr>
            <w:tcW w:w="1276" w:type="dxa"/>
            <w:tcMar>
              <w:left w:w="0" w:type="dxa"/>
              <w:right w:w="0" w:type="dxa"/>
            </w:tcMar>
            <w:vAlign w:val="center"/>
          </w:tcPr>
          <w:p w14:paraId="0FAC55D6" w14:textId="77777777" w:rsidR="00F14778" w:rsidRPr="00F040EF" w:rsidRDefault="00F14778" w:rsidP="00311F23">
            <w:pPr>
              <w:spacing w:line="276" w:lineRule="auto"/>
              <w:jc w:val="center"/>
              <w:rPr>
                <w:b/>
              </w:rPr>
            </w:pPr>
            <w:r w:rsidRPr="00F040EF">
              <w:rPr>
                <w:b/>
              </w:rPr>
              <w:t>备注</w:t>
            </w:r>
          </w:p>
        </w:tc>
      </w:tr>
      <w:tr w:rsidR="00F14778" w:rsidRPr="00F040EF" w14:paraId="5CB3DEB9" w14:textId="77777777" w:rsidTr="00311F23">
        <w:trPr>
          <w:trHeight w:val="624"/>
          <w:jc w:val="center"/>
        </w:trPr>
        <w:tc>
          <w:tcPr>
            <w:tcW w:w="694" w:type="dxa"/>
            <w:tcMar>
              <w:left w:w="0" w:type="dxa"/>
              <w:right w:w="0" w:type="dxa"/>
            </w:tcMar>
            <w:vAlign w:val="center"/>
          </w:tcPr>
          <w:p w14:paraId="1278B199" w14:textId="77777777" w:rsidR="00F14778" w:rsidRPr="00F040EF" w:rsidRDefault="00F14778" w:rsidP="00311F23">
            <w:pPr>
              <w:spacing w:line="276" w:lineRule="auto"/>
              <w:jc w:val="center"/>
            </w:pPr>
          </w:p>
        </w:tc>
        <w:tc>
          <w:tcPr>
            <w:tcW w:w="1843" w:type="dxa"/>
            <w:tcMar>
              <w:left w:w="0" w:type="dxa"/>
              <w:right w:w="0" w:type="dxa"/>
            </w:tcMar>
            <w:vAlign w:val="center"/>
          </w:tcPr>
          <w:p w14:paraId="3B41F853" w14:textId="77777777" w:rsidR="00F14778" w:rsidRPr="00F040EF" w:rsidRDefault="00F14778" w:rsidP="00311F23">
            <w:pPr>
              <w:spacing w:line="276" w:lineRule="auto"/>
              <w:jc w:val="center"/>
            </w:pPr>
          </w:p>
        </w:tc>
        <w:tc>
          <w:tcPr>
            <w:tcW w:w="3118" w:type="dxa"/>
            <w:tcMar>
              <w:left w:w="0" w:type="dxa"/>
              <w:right w:w="0" w:type="dxa"/>
            </w:tcMar>
            <w:vAlign w:val="center"/>
          </w:tcPr>
          <w:p w14:paraId="6CE05567" w14:textId="77777777" w:rsidR="00F14778" w:rsidRPr="00F040EF" w:rsidRDefault="00F14778" w:rsidP="00311F23">
            <w:pPr>
              <w:spacing w:line="276" w:lineRule="auto"/>
            </w:pPr>
          </w:p>
        </w:tc>
        <w:tc>
          <w:tcPr>
            <w:tcW w:w="709" w:type="dxa"/>
            <w:tcMar>
              <w:left w:w="0" w:type="dxa"/>
              <w:right w:w="0" w:type="dxa"/>
            </w:tcMar>
            <w:vAlign w:val="center"/>
          </w:tcPr>
          <w:p w14:paraId="753934AB" w14:textId="77777777" w:rsidR="00F14778" w:rsidRPr="00F040EF" w:rsidRDefault="00F14778" w:rsidP="00311F23">
            <w:pPr>
              <w:spacing w:line="276" w:lineRule="auto"/>
              <w:jc w:val="center"/>
            </w:pPr>
          </w:p>
        </w:tc>
        <w:tc>
          <w:tcPr>
            <w:tcW w:w="709" w:type="dxa"/>
            <w:tcMar>
              <w:left w:w="0" w:type="dxa"/>
              <w:right w:w="0" w:type="dxa"/>
            </w:tcMar>
            <w:vAlign w:val="center"/>
          </w:tcPr>
          <w:p w14:paraId="2EA685D3" w14:textId="77777777" w:rsidR="00F14778" w:rsidRPr="00F040EF" w:rsidRDefault="00F14778" w:rsidP="00311F23">
            <w:pPr>
              <w:spacing w:line="276" w:lineRule="auto"/>
              <w:jc w:val="center"/>
            </w:pPr>
          </w:p>
        </w:tc>
        <w:tc>
          <w:tcPr>
            <w:tcW w:w="1276" w:type="dxa"/>
            <w:tcMar>
              <w:left w:w="0" w:type="dxa"/>
              <w:right w:w="0" w:type="dxa"/>
            </w:tcMar>
            <w:vAlign w:val="center"/>
          </w:tcPr>
          <w:p w14:paraId="4568B350" w14:textId="77777777" w:rsidR="00F14778" w:rsidRPr="00F040EF" w:rsidRDefault="00F14778" w:rsidP="00311F23">
            <w:pPr>
              <w:spacing w:line="276" w:lineRule="auto"/>
              <w:jc w:val="center"/>
            </w:pPr>
          </w:p>
        </w:tc>
      </w:tr>
      <w:tr w:rsidR="00F14778" w:rsidRPr="00F040EF" w14:paraId="22581883" w14:textId="77777777" w:rsidTr="00311F23">
        <w:trPr>
          <w:trHeight w:val="624"/>
          <w:jc w:val="center"/>
        </w:trPr>
        <w:tc>
          <w:tcPr>
            <w:tcW w:w="694" w:type="dxa"/>
            <w:tcMar>
              <w:left w:w="0" w:type="dxa"/>
              <w:right w:w="0" w:type="dxa"/>
            </w:tcMar>
            <w:vAlign w:val="center"/>
          </w:tcPr>
          <w:p w14:paraId="7B74572A" w14:textId="77777777" w:rsidR="00F14778" w:rsidRPr="00F040EF" w:rsidRDefault="00F14778" w:rsidP="00311F23">
            <w:pPr>
              <w:spacing w:line="276" w:lineRule="auto"/>
              <w:jc w:val="center"/>
            </w:pPr>
          </w:p>
        </w:tc>
        <w:tc>
          <w:tcPr>
            <w:tcW w:w="1843" w:type="dxa"/>
            <w:tcMar>
              <w:left w:w="0" w:type="dxa"/>
              <w:right w:w="0" w:type="dxa"/>
            </w:tcMar>
            <w:vAlign w:val="center"/>
          </w:tcPr>
          <w:p w14:paraId="3940DF0B" w14:textId="77777777" w:rsidR="00F14778" w:rsidRPr="00F040EF" w:rsidRDefault="00F14778" w:rsidP="00311F23">
            <w:pPr>
              <w:spacing w:line="276" w:lineRule="auto"/>
              <w:jc w:val="center"/>
            </w:pPr>
          </w:p>
        </w:tc>
        <w:tc>
          <w:tcPr>
            <w:tcW w:w="3118" w:type="dxa"/>
            <w:tcMar>
              <w:left w:w="0" w:type="dxa"/>
              <w:right w:w="0" w:type="dxa"/>
            </w:tcMar>
            <w:vAlign w:val="center"/>
          </w:tcPr>
          <w:p w14:paraId="08B97B59" w14:textId="77777777" w:rsidR="00F14778" w:rsidRPr="00F040EF" w:rsidRDefault="00F14778" w:rsidP="00311F23">
            <w:pPr>
              <w:spacing w:line="276" w:lineRule="auto"/>
            </w:pPr>
          </w:p>
        </w:tc>
        <w:tc>
          <w:tcPr>
            <w:tcW w:w="709" w:type="dxa"/>
            <w:tcMar>
              <w:left w:w="0" w:type="dxa"/>
              <w:right w:w="0" w:type="dxa"/>
            </w:tcMar>
            <w:vAlign w:val="center"/>
          </w:tcPr>
          <w:p w14:paraId="4EBDAA59" w14:textId="77777777" w:rsidR="00F14778" w:rsidRPr="00F040EF" w:rsidRDefault="00F14778" w:rsidP="00311F23">
            <w:pPr>
              <w:spacing w:line="276" w:lineRule="auto"/>
              <w:jc w:val="center"/>
            </w:pPr>
          </w:p>
        </w:tc>
        <w:tc>
          <w:tcPr>
            <w:tcW w:w="709" w:type="dxa"/>
            <w:tcMar>
              <w:left w:w="0" w:type="dxa"/>
              <w:right w:w="0" w:type="dxa"/>
            </w:tcMar>
            <w:vAlign w:val="center"/>
          </w:tcPr>
          <w:p w14:paraId="5D3CE7D4" w14:textId="77777777" w:rsidR="00F14778" w:rsidRPr="00F040EF" w:rsidRDefault="00F14778" w:rsidP="00311F23">
            <w:pPr>
              <w:spacing w:line="276" w:lineRule="auto"/>
              <w:jc w:val="center"/>
            </w:pPr>
          </w:p>
        </w:tc>
        <w:tc>
          <w:tcPr>
            <w:tcW w:w="1276" w:type="dxa"/>
            <w:tcMar>
              <w:left w:w="0" w:type="dxa"/>
              <w:right w:w="0" w:type="dxa"/>
            </w:tcMar>
            <w:vAlign w:val="center"/>
          </w:tcPr>
          <w:p w14:paraId="0496A582" w14:textId="77777777" w:rsidR="00F14778" w:rsidRPr="00F040EF" w:rsidRDefault="00F14778" w:rsidP="00311F23">
            <w:pPr>
              <w:spacing w:line="276" w:lineRule="auto"/>
              <w:jc w:val="center"/>
            </w:pPr>
          </w:p>
        </w:tc>
      </w:tr>
      <w:tr w:rsidR="00F14778" w:rsidRPr="00F040EF" w14:paraId="65127AA0" w14:textId="77777777" w:rsidTr="00311F23">
        <w:trPr>
          <w:trHeight w:val="624"/>
          <w:jc w:val="center"/>
        </w:trPr>
        <w:tc>
          <w:tcPr>
            <w:tcW w:w="694" w:type="dxa"/>
            <w:tcMar>
              <w:left w:w="0" w:type="dxa"/>
              <w:right w:w="0" w:type="dxa"/>
            </w:tcMar>
            <w:vAlign w:val="center"/>
          </w:tcPr>
          <w:p w14:paraId="28B11A7B" w14:textId="77777777" w:rsidR="00F14778" w:rsidRPr="00F040EF" w:rsidRDefault="00F14778" w:rsidP="00311F23">
            <w:pPr>
              <w:spacing w:line="276" w:lineRule="auto"/>
              <w:jc w:val="center"/>
            </w:pPr>
          </w:p>
        </w:tc>
        <w:tc>
          <w:tcPr>
            <w:tcW w:w="1843" w:type="dxa"/>
            <w:tcMar>
              <w:left w:w="0" w:type="dxa"/>
              <w:right w:w="0" w:type="dxa"/>
            </w:tcMar>
            <w:vAlign w:val="center"/>
          </w:tcPr>
          <w:p w14:paraId="2D519FB3" w14:textId="77777777" w:rsidR="00F14778" w:rsidRPr="00F040EF" w:rsidRDefault="00F14778" w:rsidP="00311F23">
            <w:pPr>
              <w:spacing w:line="276" w:lineRule="auto"/>
              <w:jc w:val="center"/>
            </w:pPr>
          </w:p>
        </w:tc>
        <w:tc>
          <w:tcPr>
            <w:tcW w:w="3118" w:type="dxa"/>
            <w:tcMar>
              <w:left w:w="0" w:type="dxa"/>
              <w:right w:w="0" w:type="dxa"/>
            </w:tcMar>
            <w:vAlign w:val="center"/>
          </w:tcPr>
          <w:p w14:paraId="2F6866A7" w14:textId="77777777" w:rsidR="00F14778" w:rsidRPr="00F040EF" w:rsidRDefault="00F14778" w:rsidP="00311F23">
            <w:pPr>
              <w:spacing w:line="276" w:lineRule="auto"/>
            </w:pPr>
          </w:p>
        </w:tc>
        <w:tc>
          <w:tcPr>
            <w:tcW w:w="709" w:type="dxa"/>
            <w:tcMar>
              <w:left w:w="0" w:type="dxa"/>
              <w:right w:w="0" w:type="dxa"/>
            </w:tcMar>
            <w:vAlign w:val="center"/>
          </w:tcPr>
          <w:p w14:paraId="5336D93A" w14:textId="77777777" w:rsidR="00F14778" w:rsidRPr="00F040EF" w:rsidRDefault="00F14778" w:rsidP="00311F23">
            <w:pPr>
              <w:spacing w:line="276" w:lineRule="auto"/>
              <w:jc w:val="center"/>
            </w:pPr>
          </w:p>
        </w:tc>
        <w:tc>
          <w:tcPr>
            <w:tcW w:w="709" w:type="dxa"/>
            <w:tcMar>
              <w:left w:w="0" w:type="dxa"/>
              <w:right w:w="0" w:type="dxa"/>
            </w:tcMar>
            <w:vAlign w:val="center"/>
          </w:tcPr>
          <w:p w14:paraId="7A3867A0" w14:textId="77777777" w:rsidR="00F14778" w:rsidRPr="00F040EF" w:rsidRDefault="00F14778" w:rsidP="00311F23">
            <w:pPr>
              <w:spacing w:line="276" w:lineRule="auto"/>
              <w:jc w:val="center"/>
            </w:pPr>
          </w:p>
        </w:tc>
        <w:tc>
          <w:tcPr>
            <w:tcW w:w="1276" w:type="dxa"/>
            <w:tcMar>
              <w:left w:w="0" w:type="dxa"/>
              <w:right w:w="0" w:type="dxa"/>
            </w:tcMar>
            <w:vAlign w:val="center"/>
          </w:tcPr>
          <w:p w14:paraId="60EC51FE" w14:textId="77777777" w:rsidR="00F14778" w:rsidRPr="00F040EF" w:rsidRDefault="00F14778" w:rsidP="00311F23">
            <w:pPr>
              <w:spacing w:line="276" w:lineRule="auto"/>
              <w:jc w:val="center"/>
            </w:pPr>
          </w:p>
        </w:tc>
      </w:tr>
      <w:tr w:rsidR="00F14778" w:rsidRPr="00F040EF" w14:paraId="0277D37D" w14:textId="77777777" w:rsidTr="00311F23">
        <w:trPr>
          <w:trHeight w:val="624"/>
          <w:jc w:val="center"/>
        </w:trPr>
        <w:tc>
          <w:tcPr>
            <w:tcW w:w="694" w:type="dxa"/>
            <w:tcMar>
              <w:left w:w="0" w:type="dxa"/>
              <w:right w:w="0" w:type="dxa"/>
            </w:tcMar>
            <w:vAlign w:val="center"/>
          </w:tcPr>
          <w:p w14:paraId="10F747E9" w14:textId="77777777" w:rsidR="00F14778" w:rsidRPr="00F040EF" w:rsidRDefault="00F14778" w:rsidP="00311F23">
            <w:pPr>
              <w:spacing w:line="276" w:lineRule="auto"/>
              <w:jc w:val="center"/>
            </w:pPr>
          </w:p>
        </w:tc>
        <w:tc>
          <w:tcPr>
            <w:tcW w:w="1843" w:type="dxa"/>
            <w:tcMar>
              <w:left w:w="0" w:type="dxa"/>
              <w:right w:w="0" w:type="dxa"/>
            </w:tcMar>
            <w:vAlign w:val="center"/>
          </w:tcPr>
          <w:p w14:paraId="798E6BD1" w14:textId="77777777" w:rsidR="00F14778" w:rsidRPr="00F040EF" w:rsidRDefault="00F14778" w:rsidP="00311F23">
            <w:pPr>
              <w:spacing w:line="276" w:lineRule="auto"/>
              <w:jc w:val="center"/>
            </w:pPr>
          </w:p>
        </w:tc>
        <w:tc>
          <w:tcPr>
            <w:tcW w:w="3118" w:type="dxa"/>
            <w:tcMar>
              <w:left w:w="0" w:type="dxa"/>
              <w:right w:w="0" w:type="dxa"/>
            </w:tcMar>
            <w:vAlign w:val="center"/>
          </w:tcPr>
          <w:p w14:paraId="67CB1747" w14:textId="77777777" w:rsidR="00F14778" w:rsidRPr="00F040EF" w:rsidRDefault="00F14778" w:rsidP="00311F23">
            <w:pPr>
              <w:spacing w:line="276" w:lineRule="auto"/>
            </w:pPr>
          </w:p>
        </w:tc>
        <w:tc>
          <w:tcPr>
            <w:tcW w:w="709" w:type="dxa"/>
            <w:tcMar>
              <w:left w:w="0" w:type="dxa"/>
              <w:right w:w="0" w:type="dxa"/>
            </w:tcMar>
            <w:vAlign w:val="center"/>
          </w:tcPr>
          <w:p w14:paraId="7548DD6D" w14:textId="77777777" w:rsidR="00F14778" w:rsidRPr="00F040EF" w:rsidRDefault="00F14778" w:rsidP="00311F23">
            <w:pPr>
              <w:spacing w:line="276" w:lineRule="auto"/>
              <w:jc w:val="center"/>
            </w:pPr>
          </w:p>
        </w:tc>
        <w:tc>
          <w:tcPr>
            <w:tcW w:w="709" w:type="dxa"/>
            <w:tcMar>
              <w:left w:w="0" w:type="dxa"/>
              <w:right w:w="0" w:type="dxa"/>
            </w:tcMar>
            <w:vAlign w:val="center"/>
          </w:tcPr>
          <w:p w14:paraId="07638840" w14:textId="77777777" w:rsidR="00F14778" w:rsidRPr="00F040EF" w:rsidRDefault="00F14778" w:rsidP="00311F23">
            <w:pPr>
              <w:spacing w:line="276" w:lineRule="auto"/>
              <w:jc w:val="center"/>
            </w:pPr>
          </w:p>
        </w:tc>
        <w:tc>
          <w:tcPr>
            <w:tcW w:w="1276" w:type="dxa"/>
            <w:tcMar>
              <w:left w:w="0" w:type="dxa"/>
              <w:right w:w="0" w:type="dxa"/>
            </w:tcMar>
            <w:vAlign w:val="center"/>
          </w:tcPr>
          <w:p w14:paraId="106EB73A" w14:textId="77777777" w:rsidR="00F14778" w:rsidRPr="00F040EF" w:rsidRDefault="00F14778" w:rsidP="00311F23">
            <w:pPr>
              <w:spacing w:line="276" w:lineRule="auto"/>
              <w:jc w:val="center"/>
            </w:pPr>
          </w:p>
        </w:tc>
      </w:tr>
      <w:tr w:rsidR="00F14778" w:rsidRPr="00F040EF" w14:paraId="0260DDF6" w14:textId="77777777" w:rsidTr="00311F23">
        <w:trPr>
          <w:trHeight w:val="624"/>
          <w:jc w:val="center"/>
        </w:trPr>
        <w:tc>
          <w:tcPr>
            <w:tcW w:w="694" w:type="dxa"/>
            <w:tcMar>
              <w:left w:w="0" w:type="dxa"/>
              <w:right w:w="0" w:type="dxa"/>
            </w:tcMar>
            <w:vAlign w:val="center"/>
          </w:tcPr>
          <w:p w14:paraId="49F9045A" w14:textId="77777777" w:rsidR="00F14778" w:rsidRPr="00F040EF" w:rsidRDefault="00F14778" w:rsidP="00311F23">
            <w:pPr>
              <w:spacing w:line="276" w:lineRule="auto"/>
              <w:jc w:val="center"/>
            </w:pPr>
          </w:p>
        </w:tc>
        <w:tc>
          <w:tcPr>
            <w:tcW w:w="1843" w:type="dxa"/>
            <w:tcMar>
              <w:left w:w="0" w:type="dxa"/>
              <w:right w:w="0" w:type="dxa"/>
            </w:tcMar>
            <w:vAlign w:val="center"/>
          </w:tcPr>
          <w:p w14:paraId="7128D566" w14:textId="77777777" w:rsidR="00F14778" w:rsidRPr="00F040EF" w:rsidRDefault="00F14778" w:rsidP="00311F23">
            <w:pPr>
              <w:spacing w:line="276" w:lineRule="auto"/>
              <w:jc w:val="center"/>
            </w:pPr>
          </w:p>
        </w:tc>
        <w:tc>
          <w:tcPr>
            <w:tcW w:w="3118" w:type="dxa"/>
            <w:tcMar>
              <w:left w:w="0" w:type="dxa"/>
              <w:right w:w="0" w:type="dxa"/>
            </w:tcMar>
            <w:vAlign w:val="center"/>
          </w:tcPr>
          <w:p w14:paraId="468F9FB1" w14:textId="77777777" w:rsidR="00F14778" w:rsidRPr="00F040EF" w:rsidRDefault="00F14778" w:rsidP="00311F23">
            <w:pPr>
              <w:spacing w:line="276" w:lineRule="auto"/>
            </w:pPr>
          </w:p>
        </w:tc>
        <w:tc>
          <w:tcPr>
            <w:tcW w:w="709" w:type="dxa"/>
            <w:tcMar>
              <w:left w:w="0" w:type="dxa"/>
              <w:right w:w="0" w:type="dxa"/>
            </w:tcMar>
            <w:vAlign w:val="center"/>
          </w:tcPr>
          <w:p w14:paraId="0EEE2A09" w14:textId="77777777" w:rsidR="00F14778" w:rsidRPr="00F040EF" w:rsidRDefault="00F14778" w:rsidP="00311F23">
            <w:pPr>
              <w:spacing w:line="276" w:lineRule="auto"/>
              <w:jc w:val="center"/>
            </w:pPr>
          </w:p>
        </w:tc>
        <w:tc>
          <w:tcPr>
            <w:tcW w:w="709" w:type="dxa"/>
            <w:tcMar>
              <w:left w:w="0" w:type="dxa"/>
              <w:right w:w="0" w:type="dxa"/>
            </w:tcMar>
            <w:vAlign w:val="center"/>
          </w:tcPr>
          <w:p w14:paraId="61CF61DA" w14:textId="77777777" w:rsidR="00F14778" w:rsidRPr="00F040EF" w:rsidRDefault="00F14778" w:rsidP="00311F23">
            <w:pPr>
              <w:spacing w:line="276" w:lineRule="auto"/>
              <w:jc w:val="center"/>
            </w:pPr>
          </w:p>
        </w:tc>
        <w:tc>
          <w:tcPr>
            <w:tcW w:w="1276" w:type="dxa"/>
            <w:tcMar>
              <w:left w:w="0" w:type="dxa"/>
              <w:right w:w="0" w:type="dxa"/>
            </w:tcMar>
            <w:vAlign w:val="center"/>
          </w:tcPr>
          <w:p w14:paraId="6BE9C614" w14:textId="77777777" w:rsidR="00F14778" w:rsidRPr="00F040EF" w:rsidRDefault="00F14778" w:rsidP="00311F23">
            <w:pPr>
              <w:spacing w:line="276" w:lineRule="auto"/>
              <w:jc w:val="center"/>
            </w:pPr>
          </w:p>
        </w:tc>
      </w:tr>
      <w:tr w:rsidR="00F14778" w:rsidRPr="00F040EF" w14:paraId="2A612373" w14:textId="77777777" w:rsidTr="00311F23">
        <w:trPr>
          <w:trHeight w:val="624"/>
          <w:jc w:val="center"/>
        </w:trPr>
        <w:tc>
          <w:tcPr>
            <w:tcW w:w="694" w:type="dxa"/>
            <w:tcMar>
              <w:left w:w="0" w:type="dxa"/>
              <w:right w:w="0" w:type="dxa"/>
            </w:tcMar>
            <w:vAlign w:val="center"/>
          </w:tcPr>
          <w:p w14:paraId="592FE109" w14:textId="77777777" w:rsidR="00F14778" w:rsidRPr="00F040EF" w:rsidRDefault="00F14778" w:rsidP="00311F23">
            <w:pPr>
              <w:spacing w:line="276" w:lineRule="auto"/>
              <w:jc w:val="center"/>
            </w:pPr>
          </w:p>
        </w:tc>
        <w:tc>
          <w:tcPr>
            <w:tcW w:w="1843" w:type="dxa"/>
            <w:tcMar>
              <w:left w:w="0" w:type="dxa"/>
              <w:right w:w="0" w:type="dxa"/>
            </w:tcMar>
            <w:vAlign w:val="center"/>
          </w:tcPr>
          <w:p w14:paraId="1CD8F8BB" w14:textId="77777777" w:rsidR="00F14778" w:rsidRPr="00F040EF" w:rsidRDefault="00F14778" w:rsidP="00311F23">
            <w:pPr>
              <w:spacing w:line="276" w:lineRule="auto"/>
              <w:jc w:val="center"/>
            </w:pPr>
          </w:p>
        </w:tc>
        <w:tc>
          <w:tcPr>
            <w:tcW w:w="3118" w:type="dxa"/>
            <w:tcMar>
              <w:left w:w="0" w:type="dxa"/>
              <w:right w:w="0" w:type="dxa"/>
            </w:tcMar>
            <w:vAlign w:val="center"/>
          </w:tcPr>
          <w:p w14:paraId="4ACADBF9" w14:textId="77777777" w:rsidR="00F14778" w:rsidRPr="00F040EF" w:rsidRDefault="00F14778" w:rsidP="00311F23">
            <w:pPr>
              <w:spacing w:line="276" w:lineRule="auto"/>
            </w:pPr>
          </w:p>
        </w:tc>
        <w:tc>
          <w:tcPr>
            <w:tcW w:w="709" w:type="dxa"/>
            <w:tcMar>
              <w:left w:w="0" w:type="dxa"/>
              <w:right w:w="0" w:type="dxa"/>
            </w:tcMar>
            <w:vAlign w:val="center"/>
          </w:tcPr>
          <w:p w14:paraId="6365C894" w14:textId="77777777" w:rsidR="00F14778" w:rsidRPr="00F040EF" w:rsidRDefault="00F14778" w:rsidP="00311F23">
            <w:pPr>
              <w:spacing w:line="276" w:lineRule="auto"/>
              <w:jc w:val="center"/>
            </w:pPr>
          </w:p>
        </w:tc>
        <w:tc>
          <w:tcPr>
            <w:tcW w:w="709" w:type="dxa"/>
            <w:tcMar>
              <w:left w:w="0" w:type="dxa"/>
              <w:right w:w="0" w:type="dxa"/>
            </w:tcMar>
            <w:vAlign w:val="center"/>
          </w:tcPr>
          <w:p w14:paraId="52CCCFE6" w14:textId="77777777" w:rsidR="00F14778" w:rsidRPr="00F040EF" w:rsidRDefault="00F14778" w:rsidP="00311F23">
            <w:pPr>
              <w:spacing w:line="276" w:lineRule="auto"/>
              <w:jc w:val="center"/>
            </w:pPr>
          </w:p>
        </w:tc>
        <w:tc>
          <w:tcPr>
            <w:tcW w:w="1276" w:type="dxa"/>
            <w:tcMar>
              <w:left w:w="0" w:type="dxa"/>
              <w:right w:w="0" w:type="dxa"/>
            </w:tcMar>
            <w:vAlign w:val="center"/>
          </w:tcPr>
          <w:p w14:paraId="1650873E" w14:textId="77777777" w:rsidR="00F14778" w:rsidRPr="00F040EF" w:rsidRDefault="00F14778" w:rsidP="00311F23">
            <w:pPr>
              <w:spacing w:line="276" w:lineRule="auto"/>
              <w:jc w:val="center"/>
            </w:pPr>
          </w:p>
        </w:tc>
      </w:tr>
      <w:tr w:rsidR="00F14778" w:rsidRPr="00F040EF" w14:paraId="3018DEC8" w14:textId="77777777" w:rsidTr="00311F23">
        <w:trPr>
          <w:trHeight w:val="624"/>
          <w:jc w:val="center"/>
        </w:trPr>
        <w:tc>
          <w:tcPr>
            <w:tcW w:w="694" w:type="dxa"/>
            <w:tcMar>
              <w:left w:w="0" w:type="dxa"/>
              <w:right w:w="0" w:type="dxa"/>
            </w:tcMar>
            <w:vAlign w:val="center"/>
          </w:tcPr>
          <w:p w14:paraId="6B99C904" w14:textId="77777777" w:rsidR="00F14778" w:rsidRPr="00F040EF" w:rsidRDefault="00F14778" w:rsidP="00311F23">
            <w:pPr>
              <w:spacing w:line="276" w:lineRule="auto"/>
              <w:jc w:val="center"/>
            </w:pPr>
          </w:p>
        </w:tc>
        <w:tc>
          <w:tcPr>
            <w:tcW w:w="1843" w:type="dxa"/>
            <w:tcMar>
              <w:left w:w="0" w:type="dxa"/>
              <w:right w:w="0" w:type="dxa"/>
            </w:tcMar>
            <w:vAlign w:val="center"/>
          </w:tcPr>
          <w:p w14:paraId="05C1A148" w14:textId="77777777" w:rsidR="00F14778" w:rsidRPr="00F040EF" w:rsidRDefault="00F14778" w:rsidP="00311F23">
            <w:pPr>
              <w:spacing w:line="276" w:lineRule="auto"/>
              <w:jc w:val="center"/>
            </w:pPr>
          </w:p>
        </w:tc>
        <w:tc>
          <w:tcPr>
            <w:tcW w:w="3118" w:type="dxa"/>
            <w:tcMar>
              <w:left w:w="0" w:type="dxa"/>
              <w:right w:w="0" w:type="dxa"/>
            </w:tcMar>
            <w:vAlign w:val="center"/>
          </w:tcPr>
          <w:p w14:paraId="70550053" w14:textId="77777777" w:rsidR="00F14778" w:rsidRPr="00F040EF" w:rsidRDefault="00F14778" w:rsidP="00311F23">
            <w:pPr>
              <w:spacing w:line="276" w:lineRule="auto"/>
            </w:pPr>
          </w:p>
        </w:tc>
        <w:tc>
          <w:tcPr>
            <w:tcW w:w="709" w:type="dxa"/>
            <w:tcMar>
              <w:left w:w="0" w:type="dxa"/>
              <w:right w:w="0" w:type="dxa"/>
            </w:tcMar>
            <w:vAlign w:val="center"/>
          </w:tcPr>
          <w:p w14:paraId="07FA60B3" w14:textId="77777777" w:rsidR="00F14778" w:rsidRPr="00F040EF" w:rsidRDefault="00F14778" w:rsidP="00311F23">
            <w:pPr>
              <w:spacing w:line="276" w:lineRule="auto"/>
              <w:jc w:val="center"/>
            </w:pPr>
          </w:p>
        </w:tc>
        <w:tc>
          <w:tcPr>
            <w:tcW w:w="709" w:type="dxa"/>
            <w:tcMar>
              <w:left w:w="0" w:type="dxa"/>
              <w:right w:w="0" w:type="dxa"/>
            </w:tcMar>
            <w:vAlign w:val="center"/>
          </w:tcPr>
          <w:p w14:paraId="2B5C5FE9" w14:textId="77777777" w:rsidR="00F14778" w:rsidRPr="00F040EF" w:rsidRDefault="00F14778" w:rsidP="00311F23">
            <w:pPr>
              <w:spacing w:line="276" w:lineRule="auto"/>
              <w:jc w:val="center"/>
            </w:pPr>
          </w:p>
        </w:tc>
        <w:tc>
          <w:tcPr>
            <w:tcW w:w="1276" w:type="dxa"/>
            <w:tcMar>
              <w:left w:w="0" w:type="dxa"/>
              <w:right w:w="0" w:type="dxa"/>
            </w:tcMar>
            <w:vAlign w:val="center"/>
          </w:tcPr>
          <w:p w14:paraId="11D83FEB" w14:textId="77777777" w:rsidR="00F14778" w:rsidRPr="00F040EF" w:rsidRDefault="00F14778" w:rsidP="00311F23">
            <w:pPr>
              <w:spacing w:line="276" w:lineRule="auto"/>
              <w:jc w:val="center"/>
            </w:pPr>
          </w:p>
        </w:tc>
      </w:tr>
      <w:tr w:rsidR="00F14778" w:rsidRPr="00F040EF" w14:paraId="64D5AFD3" w14:textId="77777777" w:rsidTr="00311F23">
        <w:trPr>
          <w:trHeight w:val="624"/>
          <w:jc w:val="center"/>
        </w:trPr>
        <w:tc>
          <w:tcPr>
            <w:tcW w:w="694" w:type="dxa"/>
            <w:tcMar>
              <w:left w:w="0" w:type="dxa"/>
              <w:right w:w="0" w:type="dxa"/>
            </w:tcMar>
            <w:vAlign w:val="center"/>
          </w:tcPr>
          <w:p w14:paraId="45277247" w14:textId="77777777" w:rsidR="00F14778" w:rsidRPr="00F040EF" w:rsidRDefault="00F14778" w:rsidP="00311F23">
            <w:pPr>
              <w:spacing w:line="276" w:lineRule="auto"/>
              <w:jc w:val="center"/>
            </w:pPr>
          </w:p>
        </w:tc>
        <w:tc>
          <w:tcPr>
            <w:tcW w:w="1843" w:type="dxa"/>
            <w:tcMar>
              <w:left w:w="0" w:type="dxa"/>
              <w:right w:w="0" w:type="dxa"/>
            </w:tcMar>
            <w:vAlign w:val="center"/>
          </w:tcPr>
          <w:p w14:paraId="1557DC8C" w14:textId="77777777" w:rsidR="00F14778" w:rsidRPr="00F040EF" w:rsidRDefault="00F14778" w:rsidP="00311F23">
            <w:pPr>
              <w:spacing w:line="276" w:lineRule="auto"/>
              <w:jc w:val="center"/>
            </w:pPr>
          </w:p>
        </w:tc>
        <w:tc>
          <w:tcPr>
            <w:tcW w:w="3118" w:type="dxa"/>
            <w:tcMar>
              <w:left w:w="0" w:type="dxa"/>
              <w:right w:w="0" w:type="dxa"/>
            </w:tcMar>
            <w:vAlign w:val="center"/>
          </w:tcPr>
          <w:p w14:paraId="66B496A9" w14:textId="77777777" w:rsidR="00F14778" w:rsidRPr="00F040EF" w:rsidRDefault="00F14778" w:rsidP="00311F23">
            <w:pPr>
              <w:spacing w:line="276" w:lineRule="auto"/>
            </w:pPr>
          </w:p>
        </w:tc>
        <w:tc>
          <w:tcPr>
            <w:tcW w:w="709" w:type="dxa"/>
            <w:tcMar>
              <w:left w:w="0" w:type="dxa"/>
              <w:right w:w="0" w:type="dxa"/>
            </w:tcMar>
            <w:vAlign w:val="center"/>
          </w:tcPr>
          <w:p w14:paraId="3904CD40" w14:textId="77777777" w:rsidR="00F14778" w:rsidRPr="00F040EF" w:rsidRDefault="00F14778" w:rsidP="00311F23">
            <w:pPr>
              <w:spacing w:line="276" w:lineRule="auto"/>
              <w:jc w:val="center"/>
            </w:pPr>
          </w:p>
        </w:tc>
        <w:tc>
          <w:tcPr>
            <w:tcW w:w="709" w:type="dxa"/>
            <w:tcMar>
              <w:left w:w="0" w:type="dxa"/>
              <w:right w:w="0" w:type="dxa"/>
            </w:tcMar>
            <w:vAlign w:val="center"/>
          </w:tcPr>
          <w:p w14:paraId="0842F3C2" w14:textId="77777777" w:rsidR="00F14778" w:rsidRPr="00F040EF" w:rsidRDefault="00F14778" w:rsidP="00311F23">
            <w:pPr>
              <w:spacing w:line="276" w:lineRule="auto"/>
              <w:jc w:val="center"/>
            </w:pPr>
          </w:p>
        </w:tc>
        <w:tc>
          <w:tcPr>
            <w:tcW w:w="1276" w:type="dxa"/>
            <w:tcMar>
              <w:left w:w="0" w:type="dxa"/>
              <w:right w:w="0" w:type="dxa"/>
            </w:tcMar>
            <w:vAlign w:val="center"/>
          </w:tcPr>
          <w:p w14:paraId="0B8E1559" w14:textId="77777777" w:rsidR="00F14778" w:rsidRPr="00F040EF" w:rsidRDefault="00F14778" w:rsidP="00311F23">
            <w:pPr>
              <w:spacing w:line="276" w:lineRule="auto"/>
              <w:jc w:val="center"/>
            </w:pPr>
          </w:p>
        </w:tc>
      </w:tr>
      <w:tr w:rsidR="00F14778" w:rsidRPr="00F040EF" w14:paraId="42C7533C" w14:textId="77777777" w:rsidTr="00311F23">
        <w:trPr>
          <w:trHeight w:val="624"/>
          <w:jc w:val="center"/>
        </w:trPr>
        <w:tc>
          <w:tcPr>
            <w:tcW w:w="694" w:type="dxa"/>
            <w:tcMar>
              <w:left w:w="0" w:type="dxa"/>
              <w:right w:w="0" w:type="dxa"/>
            </w:tcMar>
            <w:vAlign w:val="center"/>
          </w:tcPr>
          <w:p w14:paraId="74C73034" w14:textId="77777777" w:rsidR="00F14778" w:rsidRPr="00F040EF" w:rsidRDefault="00F14778" w:rsidP="00311F23">
            <w:pPr>
              <w:spacing w:line="276" w:lineRule="auto"/>
              <w:jc w:val="center"/>
            </w:pPr>
          </w:p>
        </w:tc>
        <w:tc>
          <w:tcPr>
            <w:tcW w:w="1843" w:type="dxa"/>
            <w:tcMar>
              <w:left w:w="0" w:type="dxa"/>
              <w:right w:w="0" w:type="dxa"/>
            </w:tcMar>
            <w:vAlign w:val="center"/>
          </w:tcPr>
          <w:p w14:paraId="18913314" w14:textId="77777777" w:rsidR="00F14778" w:rsidRPr="00F040EF" w:rsidRDefault="00F14778" w:rsidP="00311F23">
            <w:pPr>
              <w:spacing w:line="276" w:lineRule="auto"/>
              <w:jc w:val="center"/>
            </w:pPr>
          </w:p>
        </w:tc>
        <w:tc>
          <w:tcPr>
            <w:tcW w:w="3118" w:type="dxa"/>
            <w:tcMar>
              <w:left w:w="0" w:type="dxa"/>
              <w:right w:w="0" w:type="dxa"/>
            </w:tcMar>
            <w:vAlign w:val="center"/>
          </w:tcPr>
          <w:p w14:paraId="1561473B" w14:textId="77777777" w:rsidR="00F14778" w:rsidRPr="00F040EF" w:rsidRDefault="00F14778" w:rsidP="00311F23">
            <w:pPr>
              <w:spacing w:line="276" w:lineRule="auto"/>
            </w:pPr>
          </w:p>
        </w:tc>
        <w:tc>
          <w:tcPr>
            <w:tcW w:w="709" w:type="dxa"/>
            <w:tcMar>
              <w:left w:w="0" w:type="dxa"/>
              <w:right w:w="0" w:type="dxa"/>
            </w:tcMar>
            <w:vAlign w:val="center"/>
          </w:tcPr>
          <w:p w14:paraId="4FF6686A" w14:textId="77777777" w:rsidR="00F14778" w:rsidRPr="00F040EF" w:rsidRDefault="00F14778" w:rsidP="00311F23">
            <w:pPr>
              <w:spacing w:line="276" w:lineRule="auto"/>
              <w:jc w:val="center"/>
            </w:pPr>
          </w:p>
        </w:tc>
        <w:tc>
          <w:tcPr>
            <w:tcW w:w="709" w:type="dxa"/>
            <w:tcMar>
              <w:left w:w="0" w:type="dxa"/>
              <w:right w:w="0" w:type="dxa"/>
            </w:tcMar>
            <w:vAlign w:val="center"/>
          </w:tcPr>
          <w:p w14:paraId="3B109D60" w14:textId="77777777" w:rsidR="00F14778" w:rsidRPr="00F040EF" w:rsidRDefault="00F14778" w:rsidP="00311F23">
            <w:pPr>
              <w:spacing w:line="276" w:lineRule="auto"/>
              <w:jc w:val="center"/>
            </w:pPr>
          </w:p>
        </w:tc>
        <w:tc>
          <w:tcPr>
            <w:tcW w:w="1276" w:type="dxa"/>
            <w:tcMar>
              <w:left w:w="0" w:type="dxa"/>
              <w:right w:w="0" w:type="dxa"/>
            </w:tcMar>
            <w:vAlign w:val="center"/>
          </w:tcPr>
          <w:p w14:paraId="077230D0" w14:textId="77777777" w:rsidR="00F14778" w:rsidRPr="00F040EF" w:rsidRDefault="00F14778" w:rsidP="00311F23">
            <w:pPr>
              <w:spacing w:line="276" w:lineRule="auto"/>
              <w:jc w:val="center"/>
            </w:pPr>
          </w:p>
        </w:tc>
      </w:tr>
      <w:tr w:rsidR="00F14778" w:rsidRPr="00F040EF" w14:paraId="66BC6A49" w14:textId="77777777" w:rsidTr="00311F23">
        <w:trPr>
          <w:trHeight w:val="624"/>
          <w:jc w:val="center"/>
        </w:trPr>
        <w:tc>
          <w:tcPr>
            <w:tcW w:w="694" w:type="dxa"/>
            <w:tcMar>
              <w:left w:w="0" w:type="dxa"/>
              <w:right w:w="0" w:type="dxa"/>
            </w:tcMar>
            <w:vAlign w:val="center"/>
          </w:tcPr>
          <w:p w14:paraId="73D0FD0F" w14:textId="77777777" w:rsidR="00F14778" w:rsidRPr="00F040EF" w:rsidRDefault="00F14778" w:rsidP="00311F23">
            <w:pPr>
              <w:spacing w:line="276" w:lineRule="auto"/>
              <w:jc w:val="center"/>
            </w:pPr>
          </w:p>
        </w:tc>
        <w:tc>
          <w:tcPr>
            <w:tcW w:w="1843" w:type="dxa"/>
            <w:tcMar>
              <w:left w:w="0" w:type="dxa"/>
              <w:right w:w="0" w:type="dxa"/>
            </w:tcMar>
            <w:vAlign w:val="center"/>
          </w:tcPr>
          <w:p w14:paraId="3389279B" w14:textId="77777777" w:rsidR="00F14778" w:rsidRPr="00F040EF" w:rsidRDefault="00F14778" w:rsidP="00311F23">
            <w:pPr>
              <w:spacing w:line="276" w:lineRule="auto"/>
              <w:jc w:val="center"/>
            </w:pPr>
          </w:p>
        </w:tc>
        <w:tc>
          <w:tcPr>
            <w:tcW w:w="3118" w:type="dxa"/>
            <w:tcMar>
              <w:left w:w="0" w:type="dxa"/>
              <w:right w:w="0" w:type="dxa"/>
            </w:tcMar>
            <w:vAlign w:val="center"/>
          </w:tcPr>
          <w:p w14:paraId="2FC1223A" w14:textId="77777777" w:rsidR="00F14778" w:rsidRPr="00F040EF" w:rsidRDefault="00F14778" w:rsidP="00311F23">
            <w:pPr>
              <w:spacing w:line="276" w:lineRule="auto"/>
            </w:pPr>
          </w:p>
        </w:tc>
        <w:tc>
          <w:tcPr>
            <w:tcW w:w="709" w:type="dxa"/>
            <w:tcMar>
              <w:left w:w="0" w:type="dxa"/>
              <w:right w:w="0" w:type="dxa"/>
            </w:tcMar>
            <w:vAlign w:val="center"/>
          </w:tcPr>
          <w:p w14:paraId="1F4AD866" w14:textId="77777777" w:rsidR="00F14778" w:rsidRPr="00F040EF" w:rsidRDefault="00F14778" w:rsidP="00311F23">
            <w:pPr>
              <w:spacing w:line="276" w:lineRule="auto"/>
              <w:jc w:val="center"/>
            </w:pPr>
          </w:p>
        </w:tc>
        <w:tc>
          <w:tcPr>
            <w:tcW w:w="709" w:type="dxa"/>
            <w:tcMar>
              <w:left w:w="0" w:type="dxa"/>
              <w:right w:w="0" w:type="dxa"/>
            </w:tcMar>
            <w:vAlign w:val="center"/>
          </w:tcPr>
          <w:p w14:paraId="155C85EB" w14:textId="77777777" w:rsidR="00F14778" w:rsidRPr="00F040EF" w:rsidRDefault="00F14778" w:rsidP="00311F23">
            <w:pPr>
              <w:spacing w:line="276" w:lineRule="auto"/>
              <w:jc w:val="center"/>
            </w:pPr>
          </w:p>
        </w:tc>
        <w:tc>
          <w:tcPr>
            <w:tcW w:w="1276" w:type="dxa"/>
            <w:tcMar>
              <w:left w:w="0" w:type="dxa"/>
              <w:right w:w="0" w:type="dxa"/>
            </w:tcMar>
            <w:vAlign w:val="center"/>
          </w:tcPr>
          <w:p w14:paraId="198A3914" w14:textId="77777777" w:rsidR="00F14778" w:rsidRPr="00F040EF" w:rsidRDefault="00F14778" w:rsidP="00311F23">
            <w:pPr>
              <w:spacing w:line="276" w:lineRule="auto"/>
              <w:jc w:val="center"/>
            </w:pPr>
          </w:p>
        </w:tc>
      </w:tr>
      <w:tr w:rsidR="00F14778" w:rsidRPr="00F040EF" w14:paraId="307D4961" w14:textId="77777777" w:rsidTr="00311F23">
        <w:trPr>
          <w:trHeight w:val="624"/>
          <w:jc w:val="center"/>
        </w:trPr>
        <w:tc>
          <w:tcPr>
            <w:tcW w:w="694" w:type="dxa"/>
            <w:tcMar>
              <w:left w:w="0" w:type="dxa"/>
              <w:right w:w="0" w:type="dxa"/>
            </w:tcMar>
            <w:vAlign w:val="center"/>
          </w:tcPr>
          <w:p w14:paraId="6546714C" w14:textId="77777777" w:rsidR="00F14778" w:rsidRPr="00F040EF" w:rsidRDefault="00F14778" w:rsidP="00311F23">
            <w:pPr>
              <w:spacing w:line="276" w:lineRule="auto"/>
              <w:jc w:val="center"/>
            </w:pPr>
          </w:p>
        </w:tc>
        <w:tc>
          <w:tcPr>
            <w:tcW w:w="1843" w:type="dxa"/>
            <w:tcMar>
              <w:left w:w="0" w:type="dxa"/>
              <w:right w:w="0" w:type="dxa"/>
            </w:tcMar>
            <w:vAlign w:val="center"/>
          </w:tcPr>
          <w:p w14:paraId="5A755756" w14:textId="77777777" w:rsidR="00F14778" w:rsidRPr="00F040EF" w:rsidRDefault="00F14778" w:rsidP="00311F23">
            <w:pPr>
              <w:spacing w:line="276" w:lineRule="auto"/>
              <w:jc w:val="center"/>
            </w:pPr>
          </w:p>
        </w:tc>
        <w:tc>
          <w:tcPr>
            <w:tcW w:w="3118" w:type="dxa"/>
            <w:tcMar>
              <w:left w:w="0" w:type="dxa"/>
              <w:right w:w="0" w:type="dxa"/>
            </w:tcMar>
            <w:vAlign w:val="center"/>
          </w:tcPr>
          <w:p w14:paraId="62A45934" w14:textId="77777777" w:rsidR="00F14778" w:rsidRPr="00F040EF" w:rsidRDefault="00F14778" w:rsidP="00311F23">
            <w:pPr>
              <w:spacing w:line="276" w:lineRule="auto"/>
            </w:pPr>
          </w:p>
        </w:tc>
        <w:tc>
          <w:tcPr>
            <w:tcW w:w="709" w:type="dxa"/>
            <w:tcMar>
              <w:left w:w="0" w:type="dxa"/>
              <w:right w:w="0" w:type="dxa"/>
            </w:tcMar>
            <w:vAlign w:val="center"/>
          </w:tcPr>
          <w:p w14:paraId="55FF0D5C" w14:textId="77777777" w:rsidR="00F14778" w:rsidRPr="00F040EF" w:rsidRDefault="00F14778" w:rsidP="00311F23">
            <w:pPr>
              <w:spacing w:line="276" w:lineRule="auto"/>
              <w:jc w:val="center"/>
            </w:pPr>
          </w:p>
        </w:tc>
        <w:tc>
          <w:tcPr>
            <w:tcW w:w="709" w:type="dxa"/>
            <w:tcMar>
              <w:left w:w="0" w:type="dxa"/>
              <w:right w:w="0" w:type="dxa"/>
            </w:tcMar>
            <w:vAlign w:val="center"/>
          </w:tcPr>
          <w:p w14:paraId="34B06AB9" w14:textId="77777777" w:rsidR="00F14778" w:rsidRPr="00F040EF" w:rsidRDefault="00F14778" w:rsidP="00311F23">
            <w:pPr>
              <w:spacing w:line="276" w:lineRule="auto"/>
              <w:jc w:val="center"/>
            </w:pPr>
          </w:p>
        </w:tc>
        <w:tc>
          <w:tcPr>
            <w:tcW w:w="1276" w:type="dxa"/>
            <w:tcMar>
              <w:left w:w="0" w:type="dxa"/>
              <w:right w:w="0" w:type="dxa"/>
            </w:tcMar>
            <w:vAlign w:val="center"/>
          </w:tcPr>
          <w:p w14:paraId="6EFB0F0D" w14:textId="77777777" w:rsidR="00F14778" w:rsidRPr="00F040EF" w:rsidRDefault="00F14778" w:rsidP="00311F23">
            <w:pPr>
              <w:spacing w:line="276" w:lineRule="auto"/>
              <w:jc w:val="center"/>
            </w:pPr>
          </w:p>
        </w:tc>
      </w:tr>
      <w:tr w:rsidR="00F14778" w:rsidRPr="00F040EF" w14:paraId="3202D174" w14:textId="77777777" w:rsidTr="00311F23">
        <w:trPr>
          <w:trHeight w:val="624"/>
          <w:jc w:val="center"/>
        </w:trPr>
        <w:tc>
          <w:tcPr>
            <w:tcW w:w="694" w:type="dxa"/>
            <w:tcMar>
              <w:left w:w="0" w:type="dxa"/>
              <w:right w:w="0" w:type="dxa"/>
            </w:tcMar>
            <w:vAlign w:val="center"/>
          </w:tcPr>
          <w:p w14:paraId="5174D831" w14:textId="77777777" w:rsidR="00F14778" w:rsidRPr="00F040EF" w:rsidRDefault="00F14778" w:rsidP="00311F23">
            <w:pPr>
              <w:spacing w:line="276" w:lineRule="auto"/>
              <w:jc w:val="center"/>
            </w:pPr>
          </w:p>
        </w:tc>
        <w:tc>
          <w:tcPr>
            <w:tcW w:w="1843" w:type="dxa"/>
            <w:tcMar>
              <w:left w:w="0" w:type="dxa"/>
              <w:right w:w="0" w:type="dxa"/>
            </w:tcMar>
            <w:vAlign w:val="center"/>
          </w:tcPr>
          <w:p w14:paraId="0A96B45C" w14:textId="77777777" w:rsidR="00F14778" w:rsidRPr="00F040EF" w:rsidRDefault="00F14778" w:rsidP="00311F23">
            <w:pPr>
              <w:spacing w:line="276" w:lineRule="auto"/>
              <w:jc w:val="center"/>
            </w:pPr>
          </w:p>
        </w:tc>
        <w:tc>
          <w:tcPr>
            <w:tcW w:w="3118" w:type="dxa"/>
            <w:tcMar>
              <w:left w:w="0" w:type="dxa"/>
              <w:right w:w="0" w:type="dxa"/>
            </w:tcMar>
            <w:vAlign w:val="center"/>
          </w:tcPr>
          <w:p w14:paraId="5291D7C1" w14:textId="77777777" w:rsidR="00F14778" w:rsidRPr="00F040EF" w:rsidRDefault="00F14778" w:rsidP="00311F23">
            <w:pPr>
              <w:spacing w:line="276" w:lineRule="auto"/>
            </w:pPr>
          </w:p>
        </w:tc>
        <w:tc>
          <w:tcPr>
            <w:tcW w:w="709" w:type="dxa"/>
            <w:tcMar>
              <w:left w:w="0" w:type="dxa"/>
              <w:right w:w="0" w:type="dxa"/>
            </w:tcMar>
            <w:vAlign w:val="center"/>
          </w:tcPr>
          <w:p w14:paraId="400EF901" w14:textId="77777777" w:rsidR="00F14778" w:rsidRPr="00F040EF" w:rsidRDefault="00F14778" w:rsidP="00311F23">
            <w:pPr>
              <w:spacing w:line="276" w:lineRule="auto"/>
              <w:jc w:val="center"/>
            </w:pPr>
          </w:p>
        </w:tc>
        <w:tc>
          <w:tcPr>
            <w:tcW w:w="709" w:type="dxa"/>
            <w:tcMar>
              <w:left w:w="0" w:type="dxa"/>
              <w:right w:w="0" w:type="dxa"/>
            </w:tcMar>
            <w:vAlign w:val="center"/>
          </w:tcPr>
          <w:p w14:paraId="197378CD" w14:textId="77777777" w:rsidR="00F14778" w:rsidRPr="00F040EF" w:rsidRDefault="00F14778" w:rsidP="00311F23">
            <w:pPr>
              <w:spacing w:line="276" w:lineRule="auto"/>
              <w:jc w:val="center"/>
            </w:pPr>
          </w:p>
        </w:tc>
        <w:tc>
          <w:tcPr>
            <w:tcW w:w="1276" w:type="dxa"/>
            <w:tcMar>
              <w:left w:w="0" w:type="dxa"/>
              <w:right w:w="0" w:type="dxa"/>
            </w:tcMar>
            <w:vAlign w:val="center"/>
          </w:tcPr>
          <w:p w14:paraId="7DEE175A" w14:textId="77777777" w:rsidR="00F14778" w:rsidRPr="00F040EF" w:rsidRDefault="00F14778" w:rsidP="00311F23">
            <w:pPr>
              <w:spacing w:line="276" w:lineRule="auto"/>
              <w:jc w:val="center"/>
            </w:pPr>
          </w:p>
        </w:tc>
      </w:tr>
      <w:tr w:rsidR="00F14778" w:rsidRPr="00F040EF" w14:paraId="619C860A" w14:textId="77777777" w:rsidTr="00311F23">
        <w:trPr>
          <w:trHeight w:val="624"/>
          <w:jc w:val="center"/>
        </w:trPr>
        <w:tc>
          <w:tcPr>
            <w:tcW w:w="694" w:type="dxa"/>
            <w:tcMar>
              <w:left w:w="0" w:type="dxa"/>
              <w:right w:w="0" w:type="dxa"/>
            </w:tcMar>
            <w:vAlign w:val="center"/>
          </w:tcPr>
          <w:p w14:paraId="312A2F6D" w14:textId="77777777" w:rsidR="00F14778" w:rsidRPr="00F040EF" w:rsidRDefault="00F14778" w:rsidP="00311F23">
            <w:pPr>
              <w:spacing w:line="276" w:lineRule="auto"/>
              <w:jc w:val="center"/>
            </w:pPr>
          </w:p>
        </w:tc>
        <w:tc>
          <w:tcPr>
            <w:tcW w:w="1843" w:type="dxa"/>
            <w:tcMar>
              <w:left w:w="0" w:type="dxa"/>
              <w:right w:w="0" w:type="dxa"/>
            </w:tcMar>
            <w:vAlign w:val="center"/>
          </w:tcPr>
          <w:p w14:paraId="3A6A2BBC" w14:textId="77777777" w:rsidR="00F14778" w:rsidRPr="00F040EF" w:rsidRDefault="00F14778" w:rsidP="00311F23">
            <w:pPr>
              <w:spacing w:line="276" w:lineRule="auto"/>
              <w:jc w:val="center"/>
            </w:pPr>
          </w:p>
        </w:tc>
        <w:tc>
          <w:tcPr>
            <w:tcW w:w="3118" w:type="dxa"/>
            <w:tcMar>
              <w:left w:w="0" w:type="dxa"/>
              <w:right w:w="0" w:type="dxa"/>
            </w:tcMar>
            <w:vAlign w:val="center"/>
          </w:tcPr>
          <w:p w14:paraId="161C9B8C" w14:textId="77777777" w:rsidR="00F14778" w:rsidRPr="00F040EF" w:rsidRDefault="00F14778" w:rsidP="00311F23">
            <w:pPr>
              <w:spacing w:line="276" w:lineRule="auto"/>
            </w:pPr>
          </w:p>
        </w:tc>
        <w:tc>
          <w:tcPr>
            <w:tcW w:w="709" w:type="dxa"/>
            <w:tcMar>
              <w:left w:w="0" w:type="dxa"/>
              <w:right w:w="0" w:type="dxa"/>
            </w:tcMar>
            <w:vAlign w:val="center"/>
          </w:tcPr>
          <w:p w14:paraId="628811F0" w14:textId="77777777" w:rsidR="00F14778" w:rsidRPr="00F040EF" w:rsidRDefault="00F14778" w:rsidP="00311F23">
            <w:pPr>
              <w:spacing w:line="276" w:lineRule="auto"/>
              <w:jc w:val="center"/>
            </w:pPr>
          </w:p>
        </w:tc>
        <w:tc>
          <w:tcPr>
            <w:tcW w:w="709" w:type="dxa"/>
            <w:tcMar>
              <w:left w:w="0" w:type="dxa"/>
              <w:right w:w="0" w:type="dxa"/>
            </w:tcMar>
            <w:vAlign w:val="center"/>
          </w:tcPr>
          <w:p w14:paraId="19251A5A" w14:textId="77777777" w:rsidR="00F14778" w:rsidRPr="00F040EF" w:rsidRDefault="00F14778" w:rsidP="00311F23">
            <w:pPr>
              <w:spacing w:line="276" w:lineRule="auto"/>
              <w:jc w:val="center"/>
            </w:pPr>
          </w:p>
        </w:tc>
        <w:tc>
          <w:tcPr>
            <w:tcW w:w="1276" w:type="dxa"/>
            <w:tcMar>
              <w:left w:w="0" w:type="dxa"/>
              <w:right w:w="0" w:type="dxa"/>
            </w:tcMar>
            <w:vAlign w:val="center"/>
          </w:tcPr>
          <w:p w14:paraId="3F70B354" w14:textId="77777777" w:rsidR="00F14778" w:rsidRPr="00F040EF" w:rsidRDefault="00F14778" w:rsidP="00311F23">
            <w:pPr>
              <w:spacing w:line="276" w:lineRule="auto"/>
              <w:jc w:val="center"/>
            </w:pPr>
          </w:p>
        </w:tc>
      </w:tr>
      <w:tr w:rsidR="00F14778" w:rsidRPr="00F040EF" w14:paraId="5D21318A" w14:textId="77777777" w:rsidTr="00311F23">
        <w:trPr>
          <w:trHeight w:val="624"/>
          <w:jc w:val="center"/>
        </w:trPr>
        <w:tc>
          <w:tcPr>
            <w:tcW w:w="694" w:type="dxa"/>
            <w:tcMar>
              <w:left w:w="0" w:type="dxa"/>
              <w:right w:w="0" w:type="dxa"/>
            </w:tcMar>
            <w:vAlign w:val="center"/>
          </w:tcPr>
          <w:p w14:paraId="4CCF1662" w14:textId="77777777" w:rsidR="00F14778" w:rsidRPr="00F040EF" w:rsidRDefault="00F14778" w:rsidP="00311F23">
            <w:pPr>
              <w:spacing w:line="276" w:lineRule="auto"/>
              <w:jc w:val="center"/>
            </w:pPr>
          </w:p>
        </w:tc>
        <w:tc>
          <w:tcPr>
            <w:tcW w:w="1843" w:type="dxa"/>
            <w:tcMar>
              <w:left w:w="0" w:type="dxa"/>
              <w:right w:w="0" w:type="dxa"/>
            </w:tcMar>
            <w:vAlign w:val="center"/>
          </w:tcPr>
          <w:p w14:paraId="3F9A84E5" w14:textId="77777777" w:rsidR="00F14778" w:rsidRPr="00F040EF" w:rsidRDefault="00F14778" w:rsidP="00311F23">
            <w:pPr>
              <w:spacing w:line="276" w:lineRule="auto"/>
              <w:jc w:val="center"/>
            </w:pPr>
          </w:p>
        </w:tc>
        <w:tc>
          <w:tcPr>
            <w:tcW w:w="3118" w:type="dxa"/>
            <w:tcMar>
              <w:left w:w="0" w:type="dxa"/>
              <w:right w:w="0" w:type="dxa"/>
            </w:tcMar>
            <w:vAlign w:val="center"/>
          </w:tcPr>
          <w:p w14:paraId="25E9101F" w14:textId="77777777" w:rsidR="00F14778" w:rsidRPr="00F040EF" w:rsidRDefault="00F14778" w:rsidP="00311F23">
            <w:pPr>
              <w:spacing w:line="276" w:lineRule="auto"/>
            </w:pPr>
          </w:p>
        </w:tc>
        <w:tc>
          <w:tcPr>
            <w:tcW w:w="709" w:type="dxa"/>
            <w:tcMar>
              <w:left w:w="0" w:type="dxa"/>
              <w:right w:w="0" w:type="dxa"/>
            </w:tcMar>
            <w:vAlign w:val="center"/>
          </w:tcPr>
          <w:p w14:paraId="791C4150" w14:textId="77777777" w:rsidR="00F14778" w:rsidRPr="00F040EF" w:rsidRDefault="00F14778" w:rsidP="00311F23">
            <w:pPr>
              <w:spacing w:line="276" w:lineRule="auto"/>
              <w:jc w:val="center"/>
            </w:pPr>
          </w:p>
        </w:tc>
        <w:tc>
          <w:tcPr>
            <w:tcW w:w="709" w:type="dxa"/>
            <w:tcMar>
              <w:left w:w="0" w:type="dxa"/>
              <w:right w:w="0" w:type="dxa"/>
            </w:tcMar>
            <w:vAlign w:val="center"/>
          </w:tcPr>
          <w:p w14:paraId="4C0281EA" w14:textId="77777777" w:rsidR="00F14778" w:rsidRPr="00F040EF" w:rsidRDefault="00F14778" w:rsidP="00311F23">
            <w:pPr>
              <w:spacing w:line="276" w:lineRule="auto"/>
              <w:jc w:val="center"/>
            </w:pPr>
          </w:p>
        </w:tc>
        <w:tc>
          <w:tcPr>
            <w:tcW w:w="1276" w:type="dxa"/>
            <w:tcMar>
              <w:left w:w="0" w:type="dxa"/>
              <w:right w:w="0" w:type="dxa"/>
            </w:tcMar>
            <w:vAlign w:val="center"/>
          </w:tcPr>
          <w:p w14:paraId="173EBE8F" w14:textId="77777777" w:rsidR="00F14778" w:rsidRPr="00F040EF" w:rsidRDefault="00F14778" w:rsidP="00311F23">
            <w:pPr>
              <w:spacing w:line="276" w:lineRule="auto"/>
              <w:jc w:val="center"/>
            </w:pPr>
          </w:p>
        </w:tc>
      </w:tr>
      <w:tr w:rsidR="00F14778" w:rsidRPr="00F040EF" w14:paraId="79973CF7" w14:textId="77777777" w:rsidTr="00311F23">
        <w:trPr>
          <w:trHeight w:val="624"/>
          <w:jc w:val="center"/>
        </w:trPr>
        <w:tc>
          <w:tcPr>
            <w:tcW w:w="694" w:type="dxa"/>
            <w:tcMar>
              <w:left w:w="0" w:type="dxa"/>
              <w:right w:w="0" w:type="dxa"/>
            </w:tcMar>
            <w:vAlign w:val="center"/>
          </w:tcPr>
          <w:p w14:paraId="5D7660CF" w14:textId="77777777" w:rsidR="00F14778" w:rsidRPr="00F040EF" w:rsidRDefault="00F14778" w:rsidP="00311F23">
            <w:pPr>
              <w:spacing w:line="276" w:lineRule="auto"/>
              <w:jc w:val="center"/>
            </w:pPr>
          </w:p>
        </w:tc>
        <w:tc>
          <w:tcPr>
            <w:tcW w:w="1843" w:type="dxa"/>
            <w:tcMar>
              <w:left w:w="0" w:type="dxa"/>
              <w:right w:w="0" w:type="dxa"/>
            </w:tcMar>
            <w:vAlign w:val="center"/>
          </w:tcPr>
          <w:p w14:paraId="216CD1B3" w14:textId="77777777" w:rsidR="00F14778" w:rsidRPr="00F040EF" w:rsidRDefault="00F14778" w:rsidP="00311F23">
            <w:pPr>
              <w:spacing w:line="276" w:lineRule="auto"/>
              <w:jc w:val="center"/>
            </w:pPr>
          </w:p>
        </w:tc>
        <w:tc>
          <w:tcPr>
            <w:tcW w:w="3118" w:type="dxa"/>
            <w:tcMar>
              <w:left w:w="0" w:type="dxa"/>
              <w:right w:w="0" w:type="dxa"/>
            </w:tcMar>
            <w:vAlign w:val="center"/>
          </w:tcPr>
          <w:p w14:paraId="66B5741A" w14:textId="77777777" w:rsidR="00F14778" w:rsidRPr="00F040EF" w:rsidRDefault="00F14778" w:rsidP="00311F23">
            <w:pPr>
              <w:spacing w:line="276" w:lineRule="auto"/>
            </w:pPr>
          </w:p>
        </w:tc>
        <w:tc>
          <w:tcPr>
            <w:tcW w:w="709" w:type="dxa"/>
            <w:tcMar>
              <w:left w:w="0" w:type="dxa"/>
              <w:right w:w="0" w:type="dxa"/>
            </w:tcMar>
            <w:vAlign w:val="center"/>
          </w:tcPr>
          <w:p w14:paraId="5A33EC80" w14:textId="77777777" w:rsidR="00F14778" w:rsidRPr="00F040EF" w:rsidRDefault="00F14778" w:rsidP="00311F23">
            <w:pPr>
              <w:spacing w:line="276" w:lineRule="auto"/>
              <w:jc w:val="center"/>
            </w:pPr>
          </w:p>
        </w:tc>
        <w:tc>
          <w:tcPr>
            <w:tcW w:w="709" w:type="dxa"/>
            <w:tcMar>
              <w:left w:w="0" w:type="dxa"/>
              <w:right w:w="0" w:type="dxa"/>
            </w:tcMar>
            <w:vAlign w:val="center"/>
          </w:tcPr>
          <w:p w14:paraId="1504C94A" w14:textId="77777777" w:rsidR="00F14778" w:rsidRPr="00F040EF" w:rsidRDefault="00F14778" w:rsidP="00311F23">
            <w:pPr>
              <w:spacing w:line="276" w:lineRule="auto"/>
              <w:jc w:val="center"/>
            </w:pPr>
          </w:p>
        </w:tc>
        <w:tc>
          <w:tcPr>
            <w:tcW w:w="1276" w:type="dxa"/>
            <w:tcMar>
              <w:left w:w="0" w:type="dxa"/>
              <w:right w:w="0" w:type="dxa"/>
            </w:tcMar>
            <w:vAlign w:val="center"/>
          </w:tcPr>
          <w:p w14:paraId="73AAC6BD" w14:textId="77777777" w:rsidR="00F14778" w:rsidRPr="00F040EF" w:rsidRDefault="00F14778" w:rsidP="00311F23">
            <w:pPr>
              <w:spacing w:line="276" w:lineRule="auto"/>
              <w:jc w:val="center"/>
            </w:pPr>
          </w:p>
        </w:tc>
      </w:tr>
      <w:tr w:rsidR="00F14778" w:rsidRPr="00F040EF" w14:paraId="466EFF7C" w14:textId="77777777" w:rsidTr="00311F23">
        <w:trPr>
          <w:trHeight w:val="624"/>
          <w:jc w:val="center"/>
        </w:trPr>
        <w:tc>
          <w:tcPr>
            <w:tcW w:w="694" w:type="dxa"/>
            <w:tcMar>
              <w:left w:w="0" w:type="dxa"/>
              <w:right w:w="0" w:type="dxa"/>
            </w:tcMar>
            <w:vAlign w:val="center"/>
          </w:tcPr>
          <w:p w14:paraId="3A0AB6C2" w14:textId="77777777" w:rsidR="00F14778" w:rsidRPr="00F040EF" w:rsidRDefault="00F14778" w:rsidP="00311F23">
            <w:pPr>
              <w:spacing w:line="276" w:lineRule="auto"/>
              <w:jc w:val="center"/>
            </w:pPr>
          </w:p>
        </w:tc>
        <w:tc>
          <w:tcPr>
            <w:tcW w:w="1843" w:type="dxa"/>
            <w:tcMar>
              <w:left w:w="0" w:type="dxa"/>
              <w:right w:w="0" w:type="dxa"/>
            </w:tcMar>
            <w:vAlign w:val="center"/>
          </w:tcPr>
          <w:p w14:paraId="48120106" w14:textId="77777777" w:rsidR="00F14778" w:rsidRPr="00F040EF" w:rsidRDefault="00F14778" w:rsidP="00311F23">
            <w:pPr>
              <w:spacing w:line="276" w:lineRule="auto"/>
              <w:jc w:val="center"/>
            </w:pPr>
          </w:p>
        </w:tc>
        <w:tc>
          <w:tcPr>
            <w:tcW w:w="3118" w:type="dxa"/>
            <w:tcMar>
              <w:left w:w="0" w:type="dxa"/>
              <w:right w:w="0" w:type="dxa"/>
            </w:tcMar>
            <w:vAlign w:val="center"/>
          </w:tcPr>
          <w:p w14:paraId="75BE2722" w14:textId="77777777" w:rsidR="00F14778" w:rsidRPr="00F040EF" w:rsidRDefault="00F14778" w:rsidP="00311F23">
            <w:pPr>
              <w:spacing w:line="276" w:lineRule="auto"/>
            </w:pPr>
          </w:p>
        </w:tc>
        <w:tc>
          <w:tcPr>
            <w:tcW w:w="709" w:type="dxa"/>
            <w:tcMar>
              <w:left w:w="0" w:type="dxa"/>
              <w:right w:w="0" w:type="dxa"/>
            </w:tcMar>
            <w:vAlign w:val="center"/>
          </w:tcPr>
          <w:p w14:paraId="1AF02908" w14:textId="77777777" w:rsidR="00F14778" w:rsidRPr="00F040EF" w:rsidRDefault="00F14778" w:rsidP="00311F23">
            <w:pPr>
              <w:spacing w:line="276" w:lineRule="auto"/>
              <w:jc w:val="center"/>
            </w:pPr>
          </w:p>
        </w:tc>
        <w:tc>
          <w:tcPr>
            <w:tcW w:w="709" w:type="dxa"/>
            <w:tcMar>
              <w:left w:w="0" w:type="dxa"/>
              <w:right w:w="0" w:type="dxa"/>
            </w:tcMar>
            <w:vAlign w:val="center"/>
          </w:tcPr>
          <w:p w14:paraId="0A62DE1E" w14:textId="77777777" w:rsidR="00F14778" w:rsidRPr="00F040EF" w:rsidRDefault="00F14778" w:rsidP="00311F23">
            <w:pPr>
              <w:spacing w:line="276" w:lineRule="auto"/>
              <w:jc w:val="center"/>
            </w:pPr>
          </w:p>
        </w:tc>
        <w:tc>
          <w:tcPr>
            <w:tcW w:w="1276" w:type="dxa"/>
            <w:tcMar>
              <w:left w:w="0" w:type="dxa"/>
              <w:right w:w="0" w:type="dxa"/>
            </w:tcMar>
            <w:vAlign w:val="center"/>
          </w:tcPr>
          <w:p w14:paraId="0DEFDFF2" w14:textId="77777777" w:rsidR="00F14778" w:rsidRPr="00F040EF" w:rsidRDefault="00F14778" w:rsidP="00311F23">
            <w:pPr>
              <w:spacing w:line="276" w:lineRule="auto"/>
              <w:jc w:val="center"/>
            </w:pPr>
          </w:p>
        </w:tc>
      </w:tr>
      <w:tr w:rsidR="00F14778" w:rsidRPr="00F040EF" w14:paraId="06798262" w14:textId="77777777" w:rsidTr="00311F23">
        <w:trPr>
          <w:trHeight w:val="624"/>
          <w:jc w:val="center"/>
        </w:trPr>
        <w:tc>
          <w:tcPr>
            <w:tcW w:w="694" w:type="dxa"/>
            <w:tcMar>
              <w:left w:w="0" w:type="dxa"/>
              <w:right w:w="0" w:type="dxa"/>
            </w:tcMar>
            <w:vAlign w:val="center"/>
          </w:tcPr>
          <w:p w14:paraId="2B4C1735" w14:textId="77777777" w:rsidR="00F14778" w:rsidRPr="00F040EF" w:rsidRDefault="00F14778" w:rsidP="00311F23">
            <w:pPr>
              <w:spacing w:line="276" w:lineRule="auto"/>
              <w:jc w:val="center"/>
            </w:pPr>
          </w:p>
        </w:tc>
        <w:tc>
          <w:tcPr>
            <w:tcW w:w="1843" w:type="dxa"/>
            <w:tcMar>
              <w:left w:w="0" w:type="dxa"/>
              <w:right w:w="0" w:type="dxa"/>
            </w:tcMar>
            <w:vAlign w:val="center"/>
          </w:tcPr>
          <w:p w14:paraId="212319F5" w14:textId="77777777" w:rsidR="00F14778" w:rsidRPr="00F040EF" w:rsidRDefault="00F14778" w:rsidP="00311F23">
            <w:pPr>
              <w:spacing w:line="276" w:lineRule="auto"/>
              <w:jc w:val="center"/>
            </w:pPr>
          </w:p>
        </w:tc>
        <w:tc>
          <w:tcPr>
            <w:tcW w:w="3118" w:type="dxa"/>
            <w:tcMar>
              <w:left w:w="0" w:type="dxa"/>
              <w:right w:w="0" w:type="dxa"/>
            </w:tcMar>
            <w:vAlign w:val="center"/>
          </w:tcPr>
          <w:p w14:paraId="5AA78D57" w14:textId="77777777" w:rsidR="00F14778" w:rsidRPr="00F040EF" w:rsidRDefault="00F14778" w:rsidP="00311F23">
            <w:pPr>
              <w:spacing w:line="276" w:lineRule="auto"/>
            </w:pPr>
          </w:p>
        </w:tc>
        <w:tc>
          <w:tcPr>
            <w:tcW w:w="709" w:type="dxa"/>
            <w:tcMar>
              <w:left w:w="0" w:type="dxa"/>
              <w:right w:w="0" w:type="dxa"/>
            </w:tcMar>
            <w:vAlign w:val="center"/>
          </w:tcPr>
          <w:p w14:paraId="68E62B6E" w14:textId="77777777" w:rsidR="00F14778" w:rsidRPr="00F040EF" w:rsidRDefault="00F14778" w:rsidP="00311F23">
            <w:pPr>
              <w:spacing w:line="276" w:lineRule="auto"/>
              <w:jc w:val="center"/>
            </w:pPr>
          </w:p>
        </w:tc>
        <w:tc>
          <w:tcPr>
            <w:tcW w:w="709" w:type="dxa"/>
            <w:tcMar>
              <w:left w:w="0" w:type="dxa"/>
              <w:right w:w="0" w:type="dxa"/>
            </w:tcMar>
            <w:vAlign w:val="center"/>
          </w:tcPr>
          <w:p w14:paraId="611CF938" w14:textId="77777777" w:rsidR="00F14778" w:rsidRPr="00F040EF" w:rsidRDefault="00F14778" w:rsidP="00311F23">
            <w:pPr>
              <w:spacing w:line="276" w:lineRule="auto"/>
              <w:jc w:val="center"/>
            </w:pPr>
          </w:p>
        </w:tc>
        <w:tc>
          <w:tcPr>
            <w:tcW w:w="1276" w:type="dxa"/>
            <w:tcMar>
              <w:left w:w="0" w:type="dxa"/>
              <w:right w:w="0" w:type="dxa"/>
            </w:tcMar>
            <w:vAlign w:val="center"/>
          </w:tcPr>
          <w:p w14:paraId="2F91C684" w14:textId="77777777" w:rsidR="00F14778" w:rsidRPr="00F040EF" w:rsidRDefault="00F14778" w:rsidP="00311F23">
            <w:pPr>
              <w:spacing w:line="276" w:lineRule="auto"/>
              <w:jc w:val="center"/>
            </w:pPr>
          </w:p>
        </w:tc>
      </w:tr>
      <w:tr w:rsidR="00F14778" w:rsidRPr="00F040EF" w14:paraId="5F14638F" w14:textId="77777777" w:rsidTr="00311F23">
        <w:trPr>
          <w:trHeight w:val="624"/>
          <w:jc w:val="center"/>
        </w:trPr>
        <w:tc>
          <w:tcPr>
            <w:tcW w:w="694" w:type="dxa"/>
            <w:tcMar>
              <w:left w:w="0" w:type="dxa"/>
              <w:right w:w="0" w:type="dxa"/>
            </w:tcMar>
            <w:vAlign w:val="center"/>
          </w:tcPr>
          <w:p w14:paraId="7E8BA790" w14:textId="77777777" w:rsidR="00F14778" w:rsidRPr="00F040EF" w:rsidRDefault="00F14778" w:rsidP="00311F23">
            <w:pPr>
              <w:spacing w:line="276" w:lineRule="auto"/>
              <w:jc w:val="center"/>
            </w:pPr>
          </w:p>
        </w:tc>
        <w:tc>
          <w:tcPr>
            <w:tcW w:w="1843" w:type="dxa"/>
            <w:tcMar>
              <w:left w:w="0" w:type="dxa"/>
              <w:right w:w="0" w:type="dxa"/>
            </w:tcMar>
            <w:vAlign w:val="center"/>
          </w:tcPr>
          <w:p w14:paraId="4EA847D5" w14:textId="77777777" w:rsidR="00F14778" w:rsidRPr="00F040EF" w:rsidRDefault="00F14778" w:rsidP="00311F23">
            <w:pPr>
              <w:spacing w:line="276" w:lineRule="auto"/>
              <w:jc w:val="center"/>
            </w:pPr>
          </w:p>
        </w:tc>
        <w:tc>
          <w:tcPr>
            <w:tcW w:w="3118" w:type="dxa"/>
            <w:tcMar>
              <w:left w:w="0" w:type="dxa"/>
              <w:right w:w="0" w:type="dxa"/>
            </w:tcMar>
            <w:vAlign w:val="center"/>
          </w:tcPr>
          <w:p w14:paraId="28D88E6C" w14:textId="77777777" w:rsidR="00F14778" w:rsidRPr="00F040EF" w:rsidRDefault="00F14778" w:rsidP="00311F23">
            <w:pPr>
              <w:spacing w:line="276" w:lineRule="auto"/>
            </w:pPr>
          </w:p>
        </w:tc>
        <w:tc>
          <w:tcPr>
            <w:tcW w:w="709" w:type="dxa"/>
            <w:tcMar>
              <w:left w:w="0" w:type="dxa"/>
              <w:right w:w="0" w:type="dxa"/>
            </w:tcMar>
            <w:vAlign w:val="center"/>
          </w:tcPr>
          <w:p w14:paraId="16DC891F" w14:textId="77777777" w:rsidR="00F14778" w:rsidRPr="00F040EF" w:rsidRDefault="00F14778" w:rsidP="00311F23">
            <w:pPr>
              <w:spacing w:line="276" w:lineRule="auto"/>
              <w:jc w:val="center"/>
            </w:pPr>
          </w:p>
        </w:tc>
        <w:tc>
          <w:tcPr>
            <w:tcW w:w="709" w:type="dxa"/>
            <w:tcMar>
              <w:left w:w="0" w:type="dxa"/>
              <w:right w:w="0" w:type="dxa"/>
            </w:tcMar>
            <w:vAlign w:val="center"/>
          </w:tcPr>
          <w:p w14:paraId="25853378" w14:textId="77777777" w:rsidR="00F14778" w:rsidRPr="00F040EF" w:rsidRDefault="00F14778" w:rsidP="00311F23">
            <w:pPr>
              <w:spacing w:line="276" w:lineRule="auto"/>
              <w:jc w:val="center"/>
            </w:pPr>
          </w:p>
        </w:tc>
        <w:tc>
          <w:tcPr>
            <w:tcW w:w="1276" w:type="dxa"/>
            <w:tcMar>
              <w:left w:w="0" w:type="dxa"/>
              <w:right w:w="0" w:type="dxa"/>
            </w:tcMar>
            <w:vAlign w:val="center"/>
          </w:tcPr>
          <w:p w14:paraId="021447D5" w14:textId="77777777" w:rsidR="00F14778" w:rsidRPr="00F040EF" w:rsidRDefault="00F14778" w:rsidP="00311F23">
            <w:pPr>
              <w:spacing w:line="276" w:lineRule="auto"/>
              <w:jc w:val="center"/>
            </w:pPr>
          </w:p>
        </w:tc>
      </w:tr>
      <w:tr w:rsidR="00F14778" w:rsidRPr="00F040EF" w14:paraId="2544F01C" w14:textId="77777777" w:rsidTr="00311F23">
        <w:trPr>
          <w:trHeight w:val="624"/>
          <w:jc w:val="center"/>
        </w:trPr>
        <w:tc>
          <w:tcPr>
            <w:tcW w:w="694" w:type="dxa"/>
            <w:tcMar>
              <w:left w:w="0" w:type="dxa"/>
              <w:right w:w="0" w:type="dxa"/>
            </w:tcMar>
            <w:vAlign w:val="center"/>
          </w:tcPr>
          <w:p w14:paraId="2C3C5319" w14:textId="77777777" w:rsidR="00F14778" w:rsidRPr="00F040EF" w:rsidRDefault="00F14778" w:rsidP="00311F23">
            <w:pPr>
              <w:spacing w:line="276" w:lineRule="auto"/>
              <w:jc w:val="center"/>
            </w:pPr>
          </w:p>
        </w:tc>
        <w:tc>
          <w:tcPr>
            <w:tcW w:w="1843" w:type="dxa"/>
            <w:tcMar>
              <w:left w:w="0" w:type="dxa"/>
              <w:right w:w="0" w:type="dxa"/>
            </w:tcMar>
            <w:vAlign w:val="center"/>
          </w:tcPr>
          <w:p w14:paraId="214CB103" w14:textId="77777777" w:rsidR="00F14778" w:rsidRPr="00F040EF" w:rsidRDefault="00F14778" w:rsidP="00311F23">
            <w:pPr>
              <w:spacing w:line="276" w:lineRule="auto"/>
              <w:jc w:val="center"/>
            </w:pPr>
          </w:p>
        </w:tc>
        <w:tc>
          <w:tcPr>
            <w:tcW w:w="3118" w:type="dxa"/>
            <w:tcMar>
              <w:left w:w="0" w:type="dxa"/>
              <w:right w:w="0" w:type="dxa"/>
            </w:tcMar>
            <w:vAlign w:val="center"/>
          </w:tcPr>
          <w:p w14:paraId="162F8C25" w14:textId="77777777" w:rsidR="00F14778" w:rsidRPr="00F040EF" w:rsidRDefault="00F14778" w:rsidP="00311F23">
            <w:pPr>
              <w:spacing w:line="276" w:lineRule="auto"/>
            </w:pPr>
          </w:p>
        </w:tc>
        <w:tc>
          <w:tcPr>
            <w:tcW w:w="709" w:type="dxa"/>
            <w:tcMar>
              <w:left w:w="0" w:type="dxa"/>
              <w:right w:w="0" w:type="dxa"/>
            </w:tcMar>
            <w:vAlign w:val="center"/>
          </w:tcPr>
          <w:p w14:paraId="392028EE" w14:textId="77777777" w:rsidR="00F14778" w:rsidRPr="00F040EF" w:rsidRDefault="00F14778" w:rsidP="00311F23">
            <w:pPr>
              <w:spacing w:line="276" w:lineRule="auto"/>
              <w:jc w:val="center"/>
            </w:pPr>
          </w:p>
        </w:tc>
        <w:tc>
          <w:tcPr>
            <w:tcW w:w="709" w:type="dxa"/>
            <w:tcMar>
              <w:left w:w="0" w:type="dxa"/>
              <w:right w:w="0" w:type="dxa"/>
            </w:tcMar>
            <w:vAlign w:val="center"/>
          </w:tcPr>
          <w:p w14:paraId="21CF02DC" w14:textId="77777777" w:rsidR="00F14778" w:rsidRPr="00F040EF" w:rsidRDefault="00F14778" w:rsidP="00311F23">
            <w:pPr>
              <w:spacing w:line="276" w:lineRule="auto"/>
              <w:jc w:val="center"/>
            </w:pPr>
          </w:p>
        </w:tc>
        <w:tc>
          <w:tcPr>
            <w:tcW w:w="1276" w:type="dxa"/>
            <w:tcMar>
              <w:left w:w="0" w:type="dxa"/>
              <w:right w:w="0" w:type="dxa"/>
            </w:tcMar>
            <w:vAlign w:val="center"/>
          </w:tcPr>
          <w:p w14:paraId="1DAD87F1" w14:textId="77777777" w:rsidR="00F14778" w:rsidRPr="00F040EF" w:rsidRDefault="00F14778" w:rsidP="00311F23">
            <w:pPr>
              <w:spacing w:line="276" w:lineRule="auto"/>
              <w:jc w:val="center"/>
            </w:pPr>
          </w:p>
        </w:tc>
      </w:tr>
    </w:tbl>
    <w:p w14:paraId="60BC278E" w14:textId="77777777" w:rsidR="00F14778" w:rsidRPr="00F040EF" w:rsidRDefault="00F14778" w:rsidP="00F14778">
      <w:pPr>
        <w:spacing w:line="360" w:lineRule="auto"/>
        <w:jc w:val="center"/>
        <w:outlineLvl w:val="1"/>
        <w:rPr>
          <w:rFonts w:asciiTheme="minorEastAsia" w:eastAsiaTheme="minorEastAsia" w:hAnsiTheme="minorEastAsia"/>
          <w:b/>
          <w:szCs w:val="21"/>
        </w:rPr>
      </w:pPr>
      <w:bookmarkStart w:id="221" w:name="_Toc522099788"/>
    </w:p>
    <w:p w14:paraId="2D465412" w14:textId="77777777" w:rsidR="00F14778" w:rsidRPr="00F040EF" w:rsidRDefault="00F14778" w:rsidP="00F14778">
      <w:pPr>
        <w:spacing w:line="360" w:lineRule="auto"/>
        <w:jc w:val="center"/>
        <w:outlineLvl w:val="1"/>
        <w:rPr>
          <w:rFonts w:asciiTheme="minorEastAsia" w:eastAsiaTheme="minorEastAsia" w:hAnsiTheme="minorEastAsia"/>
          <w:b/>
          <w:szCs w:val="21"/>
        </w:rPr>
      </w:pPr>
      <w:r w:rsidRPr="00F040EF">
        <w:rPr>
          <w:rFonts w:asciiTheme="minorEastAsia" w:eastAsiaTheme="minorEastAsia" w:hAnsiTheme="minorEastAsia"/>
          <w:b/>
          <w:szCs w:val="21"/>
        </w:rPr>
        <w:t>附件4</w:t>
      </w:r>
      <w:r w:rsidRPr="00F040EF">
        <w:rPr>
          <w:rFonts w:asciiTheme="minorEastAsia" w:eastAsiaTheme="minorEastAsia" w:hAnsiTheme="minorEastAsia" w:hint="eastAsia"/>
          <w:b/>
          <w:szCs w:val="21"/>
        </w:rPr>
        <w:t>、</w:t>
      </w:r>
      <w:r w:rsidRPr="00F040EF">
        <w:rPr>
          <w:rFonts w:asciiTheme="minorEastAsia" w:eastAsiaTheme="minorEastAsia" w:hAnsiTheme="minorEastAsia"/>
          <w:b/>
          <w:szCs w:val="21"/>
        </w:rPr>
        <w:t>工程质量保修书</w:t>
      </w:r>
      <w:bookmarkEnd w:id="221"/>
    </w:p>
    <w:p w14:paraId="7E13F613" w14:textId="77777777" w:rsidR="00F14778" w:rsidRPr="00F040EF" w:rsidRDefault="00F14778" w:rsidP="00F14778">
      <w:pPr>
        <w:spacing w:beforeLines="50" w:before="156"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发包人（全称）：</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复旦</w:t>
      </w:r>
      <w:r w:rsidRPr="00F040EF">
        <w:rPr>
          <w:rFonts w:asciiTheme="minorEastAsia" w:eastAsiaTheme="minorEastAsia" w:hAnsiTheme="minorEastAsia"/>
          <w:szCs w:val="21"/>
          <w:u w:val="single"/>
        </w:rPr>
        <w:t xml:space="preserve">大学                         </w:t>
      </w:r>
    </w:p>
    <w:p w14:paraId="5ED4384D"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 xml:space="preserve">　　承包人（全称）：</w:t>
      </w:r>
      <w:r w:rsidRPr="00F040EF">
        <w:rPr>
          <w:rFonts w:asciiTheme="minorEastAsia" w:eastAsiaTheme="minorEastAsia" w:hAnsiTheme="minorEastAsia"/>
          <w:szCs w:val="21"/>
          <w:u w:val="single"/>
        </w:rPr>
        <w:t xml:space="preserve">               </w:t>
      </w:r>
    </w:p>
    <w:p w14:paraId="0E80D67D"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 xml:space="preserve">　　发包人和承包人根据《中华人民共和国建筑法》和《建设工程质量管理条例》，经协商一致就</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项目</w:t>
      </w:r>
      <w:r w:rsidRPr="00F040EF">
        <w:rPr>
          <w:rFonts w:asciiTheme="minorEastAsia" w:eastAsiaTheme="minorEastAsia" w:hAnsiTheme="minorEastAsia"/>
          <w:szCs w:val="21"/>
        </w:rPr>
        <w:t>（工程全称）签订工程质量保修书。</w:t>
      </w:r>
    </w:p>
    <w:p w14:paraId="7FB13E31"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 xml:space="preserve">　　一、工程质量保修范围和内容</w:t>
      </w:r>
    </w:p>
    <w:p w14:paraId="4DABD443"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 xml:space="preserve">　　承包人在质量保修期内，按照有关法律规定和合同约定，承担工程质量保修责任。</w:t>
      </w:r>
    </w:p>
    <w:p w14:paraId="53FAEEEC"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14:paraId="5CACB2BE"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w:t>
      </w:r>
    </w:p>
    <w:p w14:paraId="68520926"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b/>
          <w:szCs w:val="21"/>
        </w:rPr>
        <w:t xml:space="preserve">　　</w:t>
      </w:r>
      <w:r w:rsidRPr="00F040EF">
        <w:rPr>
          <w:rFonts w:asciiTheme="minorEastAsia" w:eastAsiaTheme="minorEastAsia" w:hAnsiTheme="minorEastAsia"/>
          <w:szCs w:val="21"/>
        </w:rPr>
        <w:t>二、质量保修期</w:t>
      </w:r>
    </w:p>
    <w:p w14:paraId="2E35E6C0" w14:textId="77777777" w:rsidR="00F14778" w:rsidRPr="00F040EF" w:rsidRDefault="00F14778" w:rsidP="00F14778">
      <w:pPr>
        <w:spacing w:beforeLines="50" w:before="156"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根据《建设工程质量管理条例》及有关规定，工程的质量保修期如下：</w:t>
      </w:r>
    </w:p>
    <w:p w14:paraId="64E21576" w14:textId="77777777" w:rsidR="00F14778" w:rsidRPr="00F040EF" w:rsidRDefault="00F14778" w:rsidP="00F14778">
      <w:pPr>
        <w:spacing w:beforeLines="50" w:before="156"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1．地基基础工程和主体结构工程为设计文件规定的工程合理使用年限；</w:t>
      </w:r>
    </w:p>
    <w:p w14:paraId="505E352B" w14:textId="77777777" w:rsidR="00F14778" w:rsidRPr="00F040EF" w:rsidRDefault="00F14778" w:rsidP="00F14778">
      <w:pPr>
        <w:spacing w:beforeLines="50" w:before="156"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屋面防水工程、有防水要求的卫生间、房间和外墙面的防渗</w:t>
      </w:r>
      <w:r w:rsidRPr="00F040EF">
        <w:rPr>
          <w:rFonts w:asciiTheme="minorEastAsia" w:eastAsiaTheme="minorEastAsia" w:hAnsiTheme="minorEastAsia" w:hint="eastAsia"/>
          <w:szCs w:val="21"/>
        </w:rPr>
        <w:t>为</w:t>
      </w:r>
      <w:r w:rsidRPr="00F040EF">
        <w:rPr>
          <w:rFonts w:asciiTheme="minorEastAsia" w:eastAsiaTheme="minorEastAsia" w:hAnsiTheme="minorEastAsia" w:hint="eastAsia"/>
          <w:szCs w:val="21"/>
          <w:u w:val="single"/>
        </w:rPr>
        <w:t xml:space="preserve">   5   </w:t>
      </w:r>
      <w:r w:rsidRPr="00F040EF">
        <w:rPr>
          <w:rFonts w:asciiTheme="minorEastAsia" w:eastAsiaTheme="minorEastAsia" w:hAnsiTheme="minorEastAsia"/>
          <w:szCs w:val="21"/>
        </w:rPr>
        <w:t>年；</w:t>
      </w:r>
    </w:p>
    <w:p w14:paraId="492AA2A3" w14:textId="77777777" w:rsidR="00F14778" w:rsidRPr="00F040EF" w:rsidRDefault="00F14778" w:rsidP="00F14778">
      <w:pPr>
        <w:spacing w:beforeLines="50" w:before="156" w:line="360" w:lineRule="auto"/>
        <w:ind w:leftChars="200" w:left="420" w:firstLineChars="50" w:firstLine="105"/>
        <w:rPr>
          <w:rFonts w:asciiTheme="minorEastAsia" w:eastAsiaTheme="minorEastAsia" w:hAnsiTheme="minorEastAsia"/>
          <w:szCs w:val="21"/>
        </w:rPr>
      </w:pP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装修工程为</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2</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年；</w:t>
      </w:r>
    </w:p>
    <w:p w14:paraId="03AE3643" w14:textId="77777777" w:rsidR="00F14778" w:rsidRPr="00F040EF" w:rsidRDefault="00F14778" w:rsidP="00F14778">
      <w:pPr>
        <w:spacing w:beforeLines="50" w:before="156" w:line="360" w:lineRule="auto"/>
        <w:ind w:leftChars="200" w:left="420" w:firstLineChars="50" w:firstLine="105"/>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电气管线、给排水管道、设备安装工程为</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2</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年；</w:t>
      </w:r>
    </w:p>
    <w:p w14:paraId="4D646328" w14:textId="77777777" w:rsidR="00F14778" w:rsidRPr="00F040EF" w:rsidRDefault="00F14778" w:rsidP="00F14778">
      <w:pPr>
        <w:spacing w:beforeLines="50" w:before="156" w:line="360" w:lineRule="auto"/>
        <w:ind w:leftChars="200" w:left="420" w:firstLineChars="50" w:firstLine="105"/>
        <w:rPr>
          <w:rFonts w:asciiTheme="minorEastAsia" w:eastAsiaTheme="minorEastAsia" w:hAnsiTheme="minorEastAsia"/>
          <w:szCs w:val="21"/>
        </w:rPr>
      </w:pPr>
      <w:r w:rsidRPr="00F040EF">
        <w:rPr>
          <w:rFonts w:asciiTheme="minorEastAsia" w:eastAsiaTheme="minorEastAsia" w:hAnsiTheme="minorEastAsia" w:hint="eastAsia"/>
          <w:szCs w:val="21"/>
        </w:rPr>
        <w:t>5．</w:t>
      </w:r>
      <w:r w:rsidRPr="00F040EF">
        <w:rPr>
          <w:rFonts w:asciiTheme="minorEastAsia" w:eastAsiaTheme="minorEastAsia" w:hAnsiTheme="minorEastAsia"/>
          <w:szCs w:val="21"/>
        </w:rPr>
        <w:t>供热与供冷系统为</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2</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 xml:space="preserve">个采暖期、供冷期； </w:t>
      </w:r>
    </w:p>
    <w:p w14:paraId="1F3CE5ED"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质量保修期自工程竣工验收合格之日起计算。</w:t>
      </w:r>
    </w:p>
    <w:p w14:paraId="7E4D7A41" w14:textId="77777777" w:rsidR="00F14778" w:rsidRPr="00F040EF" w:rsidRDefault="00F14778" w:rsidP="00F14778">
      <w:pPr>
        <w:spacing w:beforeLines="50" w:before="156"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三、缺陷责任期</w:t>
      </w:r>
    </w:p>
    <w:p w14:paraId="7D58028D" w14:textId="77777777" w:rsidR="00F14778" w:rsidRPr="00F040EF" w:rsidRDefault="00F14778" w:rsidP="00F14778">
      <w:pPr>
        <w:spacing w:beforeLines="50" w:before="156"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工程缺陷责任期为</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24</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个月，缺陷责任期自工程竣工验收合格之日起计算。单位工程先于全部工程进行验收，单位工程缺陷责任期自单位工程验收合格之日起算。</w:t>
      </w:r>
    </w:p>
    <w:p w14:paraId="3466CDA4" w14:textId="77777777" w:rsidR="00F14778" w:rsidRPr="00F040EF" w:rsidRDefault="00F14778" w:rsidP="00F14778">
      <w:pPr>
        <w:spacing w:beforeLines="50" w:before="156"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缺陷责任期终止后，发包人应退还剩余的质量保证金。</w:t>
      </w:r>
    </w:p>
    <w:p w14:paraId="66EBCE23"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 xml:space="preserve">    四、质量保修责任</w:t>
      </w:r>
    </w:p>
    <w:p w14:paraId="7F501271" w14:textId="77777777" w:rsidR="00F14778" w:rsidRPr="00F040EF" w:rsidRDefault="00F14778" w:rsidP="00F14778">
      <w:pPr>
        <w:spacing w:beforeLines="50" w:before="156" w:line="360" w:lineRule="auto"/>
        <w:ind w:leftChars="50" w:left="105" w:firstLineChars="205" w:firstLine="430"/>
        <w:rPr>
          <w:rFonts w:asciiTheme="minorEastAsia" w:eastAsiaTheme="minorEastAsia" w:hAnsiTheme="minorEastAsia"/>
          <w:szCs w:val="21"/>
        </w:rPr>
      </w:pPr>
      <w:r w:rsidRPr="00F040EF">
        <w:rPr>
          <w:rFonts w:asciiTheme="minorEastAsia" w:eastAsiaTheme="minorEastAsia" w:hAnsiTheme="minorEastAsia" w:hint="eastAsia"/>
          <w:szCs w:val="21"/>
        </w:rPr>
        <w:t>1．</w:t>
      </w:r>
      <w:r w:rsidRPr="00F040EF">
        <w:rPr>
          <w:rFonts w:asciiTheme="minorEastAsia" w:eastAsiaTheme="minorEastAsia" w:hAnsiTheme="minorEastAsia"/>
          <w:szCs w:val="21"/>
        </w:rPr>
        <w:t>属于保修范围、内容的项目，承包人应当在接到保修通知之日起7天内派人保修。承包人不在约定期限内派人保修的，发包人可以委托他人修理。</w:t>
      </w:r>
    </w:p>
    <w:p w14:paraId="3DE07150" w14:textId="77777777" w:rsidR="00F14778" w:rsidRPr="00F040EF" w:rsidRDefault="00F14778" w:rsidP="00F14778">
      <w:pPr>
        <w:spacing w:beforeLines="50" w:before="156" w:line="360" w:lineRule="auto"/>
        <w:ind w:leftChars="50" w:left="105" w:firstLineChars="205" w:firstLine="430"/>
        <w:rPr>
          <w:rFonts w:asciiTheme="minorEastAsia" w:eastAsiaTheme="minorEastAsia" w:hAnsiTheme="minorEastAsia"/>
          <w:szCs w:val="21"/>
        </w:rPr>
      </w:pPr>
      <w:r w:rsidRPr="00F040EF">
        <w:rPr>
          <w:rFonts w:asciiTheme="minorEastAsia" w:eastAsiaTheme="minorEastAsia" w:hAnsiTheme="minorEastAsia" w:hint="eastAsia"/>
          <w:szCs w:val="21"/>
        </w:rPr>
        <w:t>2．</w:t>
      </w:r>
      <w:r w:rsidRPr="00F040EF">
        <w:rPr>
          <w:rFonts w:asciiTheme="minorEastAsia" w:eastAsiaTheme="minorEastAsia" w:hAnsiTheme="minorEastAsia"/>
          <w:szCs w:val="21"/>
        </w:rPr>
        <w:t>发生紧急事故需抢修的，承包人在接到事故通知后，应当立即到达事故现场抢修。</w:t>
      </w:r>
    </w:p>
    <w:p w14:paraId="6667D211" w14:textId="77777777" w:rsidR="00F14778" w:rsidRPr="00F040EF" w:rsidRDefault="00F14778" w:rsidP="00F14778">
      <w:pPr>
        <w:spacing w:beforeLines="50" w:before="156" w:line="360" w:lineRule="auto"/>
        <w:ind w:leftChars="50" w:left="105" w:firstLineChars="205" w:firstLine="430"/>
        <w:rPr>
          <w:rFonts w:asciiTheme="minorEastAsia" w:eastAsiaTheme="minorEastAsia" w:hAnsiTheme="minorEastAsia"/>
          <w:szCs w:val="21"/>
        </w:rPr>
      </w:pPr>
      <w:r w:rsidRPr="00F040EF">
        <w:rPr>
          <w:rFonts w:asciiTheme="minorEastAsia" w:eastAsiaTheme="minorEastAsia" w:hAnsiTheme="minorEastAsia" w:hint="eastAsia"/>
          <w:szCs w:val="21"/>
        </w:rPr>
        <w:t>3．</w:t>
      </w:r>
      <w:r w:rsidRPr="00F040EF">
        <w:rPr>
          <w:rFonts w:asciiTheme="minorEastAsia" w:eastAsiaTheme="minorEastAsia" w:hAnsiTheme="minorEastAsia"/>
          <w:szCs w:val="21"/>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37F2C55F" w14:textId="77777777" w:rsidR="00F14778" w:rsidRPr="00F040EF" w:rsidRDefault="00F14778" w:rsidP="00F14778">
      <w:pPr>
        <w:spacing w:beforeLines="50" w:before="156" w:line="360" w:lineRule="auto"/>
        <w:ind w:leftChars="200" w:left="420" w:firstLineChars="50" w:firstLine="105"/>
        <w:rPr>
          <w:rFonts w:asciiTheme="minorEastAsia" w:eastAsiaTheme="minorEastAsia" w:hAnsiTheme="minorEastAsia"/>
          <w:szCs w:val="21"/>
        </w:rPr>
      </w:pPr>
      <w:r w:rsidRPr="00F040EF">
        <w:rPr>
          <w:rFonts w:asciiTheme="minorEastAsia" w:eastAsiaTheme="minorEastAsia" w:hAnsiTheme="minorEastAsia" w:hint="eastAsia"/>
          <w:szCs w:val="21"/>
        </w:rPr>
        <w:t>4．</w:t>
      </w:r>
      <w:r w:rsidRPr="00F040EF">
        <w:rPr>
          <w:rFonts w:asciiTheme="minorEastAsia" w:eastAsiaTheme="minorEastAsia" w:hAnsiTheme="minorEastAsia"/>
          <w:szCs w:val="21"/>
        </w:rPr>
        <w:t>质量保修完成后，由发包人组织验收。</w:t>
      </w:r>
    </w:p>
    <w:p w14:paraId="778A9644"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 xml:space="preserve">　　五、保修费用</w:t>
      </w:r>
    </w:p>
    <w:p w14:paraId="1AB396DB"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 xml:space="preserve">　　保修费用由造成质量缺陷的责任方承担。</w:t>
      </w:r>
    </w:p>
    <w:p w14:paraId="76AF159D" w14:textId="77777777" w:rsidR="00F14778" w:rsidRPr="00F040EF" w:rsidRDefault="00F14778" w:rsidP="00F14778">
      <w:pPr>
        <w:spacing w:beforeLines="50" w:before="156" w:line="360" w:lineRule="auto"/>
        <w:ind w:firstLineChars="200" w:firstLine="422"/>
        <w:jc w:val="left"/>
        <w:rPr>
          <w:rFonts w:asciiTheme="minorEastAsia" w:eastAsiaTheme="minorEastAsia" w:hAnsiTheme="minorEastAsia"/>
          <w:szCs w:val="21"/>
        </w:rPr>
      </w:pPr>
      <w:r w:rsidRPr="00F040EF">
        <w:rPr>
          <w:rFonts w:asciiTheme="minorEastAsia" w:eastAsiaTheme="minorEastAsia" w:hAnsiTheme="minorEastAsia"/>
          <w:b/>
          <w:szCs w:val="21"/>
        </w:rPr>
        <w:t>六</w:t>
      </w:r>
      <w:r w:rsidRPr="00F040EF">
        <w:rPr>
          <w:rFonts w:asciiTheme="minorEastAsia" w:eastAsiaTheme="minorEastAsia" w:hAnsiTheme="minorEastAsia"/>
          <w:szCs w:val="21"/>
        </w:rPr>
        <w:t>、双方约定的其他工程质量保项：</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w:t>
      </w:r>
    </w:p>
    <w:p w14:paraId="35DD21DF" w14:textId="77777777" w:rsidR="00F14778" w:rsidRPr="00F040EF" w:rsidRDefault="00F14778" w:rsidP="00F14778">
      <w:pPr>
        <w:spacing w:beforeLines="50" w:before="156" w:line="360" w:lineRule="auto"/>
        <w:ind w:firstLineChars="190" w:firstLine="399"/>
        <w:rPr>
          <w:rFonts w:asciiTheme="minorEastAsia" w:eastAsiaTheme="minorEastAsia" w:hAnsiTheme="minorEastAsia"/>
          <w:szCs w:val="21"/>
        </w:rPr>
      </w:pPr>
      <w:r w:rsidRPr="00F040EF">
        <w:rPr>
          <w:rFonts w:asciiTheme="minorEastAsia" w:eastAsiaTheme="minorEastAsia" w:hAnsiTheme="minorEastAsia"/>
          <w:szCs w:val="21"/>
        </w:rPr>
        <w:t>工程质量保修书由发包人、承包人在工程竣工验收前共同签署，作为施工合同附件，其有效期限至保修期满。</w:t>
      </w:r>
    </w:p>
    <w:p w14:paraId="7F6928F9"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发包人(公章)：</w:t>
      </w:r>
      <w:r w:rsidRPr="00F040EF">
        <w:rPr>
          <w:rFonts w:asciiTheme="minorEastAsia" w:eastAsiaTheme="minorEastAsia" w:hAnsiTheme="minorEastAsia"/>
          <w:szCs w:val="21"/>
          <w:u w:val="single"/>
        </w:rPr>
        <w:t xml:space="preserve">  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承包人(公章)：</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p>
    <w:p w14:paraId="0055C4CF"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地  址：</w:t>
      </w:r>
      <w:r w:rsidRPr="00F040EF">
        <w:rPr>
          <w:rFonts w:asciiTheme="minorEastAsia" w:eastAsiaTheme="minorEastAsia" w:hAnsiTheme="minorEastAsia"/>
          <w:szCs w:val="21"/>
          <w:u w:val="single"/>
        </w:rPr>
        <w:t xml:space="preserve"> 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地  址：</w:t>
      </w:r>
      <w:r w:rsidRPr="00F040EF">
        <w:rPr>
          <w:rFonts w:asciiTheme="minorEastAsia" w:eastAsiaTheme="minorEastAsia" w:hAnsiTheme="minorEastAsia"/>
          <w:szCs w:val="21"/>
          <w:u w:val="single"/>
        </w:rPr>
        <w:t></w:t>
      </w:r>
    </w:p>
    <w:p w14:paraId="756BDF7C"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法定代表人(签字)：</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法定代表人(签字)：</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p>
    <w:p w14:paraId="46699148"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委托代理人(签字)：</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委托代理人(签字)：</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p>
    <w:p w14:paraId="5AF75B56"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电  话：</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电  话：</w:t>
      </w:r>
      <w:r w:rsidRPr="00F040EF">
        <w:rPr>
          <w:rFonts w:asciiTheme="minorEastAsia" w:eastAsiaTheme="minorEastAsia" w:hAnsiTheme="minorEastAsia"/>
          <w:szCs w:val="21"/>
          <w:u w:val="single"/>
        </w:rPr>
        <w:t xml:space="preserve">  </w:t>
      </w:r>
    </w:p>
    <w:p w14:paraId="5E77C676"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传  真：</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传  真：</w:t>
      </w:r>
      <w:r w:rsidRPr="00F040EF">
        <w:rPr>
          <w:rFonts w:asciiTheme="minorEastAsia" w:eastAsiaTheme="minorEastAsia" w:hAnsiTheme="minorEastAsia"/>
          <w:szCs w:val="21"/>
          <w:u w:val="single"/>
        </w:rPr>
        <w:t></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p>
    <w:p w14:paraId="34057D00" w14:textId="77777777" w:rsidR="00F14778" w:rsidRPr="00F040EF" w:rsidRDefault="00F14778" w:rsidP="00F14778">
      <w:pPr>
        <w:spacing w:beforeLines="50" w:before="156" w:line="360" w:lineRule="auto"/>
        <w:rPr>
          <w:rFonts w:asciiTheme="minorEastAsia" w:eastAsiaTheme="minorEastAsia" w:hAnsiTheme="minorEastAsia"/>
          <w:szCs w:val="21"/>
          <w:u w:val="single"/>
        </w:rPr>
      </w:pPr>
      <w:r w:rsidRPr="00F040EF">
        <w:rPr>
          <w:rFonts w:asciiTheme="minorEastAsia" w:eastAsiaTheme="minorEastAsia" w:hAnsiTheme="minorEastAsia"/>
          <w:szCs w:val="21"/>
        </w:rPr>
        <w:t>开户银行：</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开户银行：</w:t>
      </w:r>
      <w:r w:rsidRPr="00F040EF">
        <w:rPr>
          <w:rFonts w:asciiTheme="minorEastAsia" w:eastAsiaTheme="minorEastAsia" w:hAnsiTheme="minorEastAsia"/>
          <w:szCs w:val="21"/>
          <w:u w:val="single"/>
        </w:rPr>
        <w:t></w:t>
      </w:r>
    </w:p>
    <w:p w14:paraId="51994490"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账  号：</w:t>
      </w:r>
      <w:r w:rsidRPr="00F040EF">
        <w:rPr>
          <w:rFonts w:asciiTheme="minorEastAsia" w:eastAsiaTheme="minorEastAsia" w:hAnsiTheme="minorEastAsia"/>
          <w:szCs w:val="21"/>
          <w:u w:val="single"/>
        </w:rPr>
        <w:t xml:space="preserve"> 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账</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号：</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p>
    <w:p w14:paraId="7FE820CD" w14:textId="77777777" w:rsidR="00F14778" w:rsidRPr="00F040EF" w:rsidRDefault="00F14778" w:rsidP="00F14778">
      <w:pPr>
        <w:spacing w:beforeLines="50" w:before="156" w:line="360" w:lineRule="auto"/>
        <w:rPr>
          <w:rFonts w:asciiTheme="minorEastAsia" w:eastAsiaTheme="minorEastAsia" w:hAnsiTheme="minorEastAsia"/>
          <w:szCs w:val="21"/>
        </w:rPr>
      </w:pPr>
      <w:r w:rsidRPr="00F040EF">
        <w:rPr>
          <w:rFonts w:asciiTheme="minorEastAsia" w:eastAsiaTheme="minorEastAsia" w:hAnsiTheme="minorEastAsia"/>
          <w:szCs w:val="21"/>
        </w:rPr>
        <w:t>邮政编码：</w:t>
      </w:r>
      <w:r w:rsidRPr="00F040EF">
        <w:rPr>
          <w:rFonts w:asciiTheme="minorEastAsia" w:eastAsiaTheme="minorEastAsia" w:hAnsiTheme="minorEastAsia"/>
          <w:szCs w:val="21"/>
          <w:u w:val="single"/>
        </w:rPr>
        <w:t xml:space="preserve"> 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邮政编码：</w:t>
      </w:r>
      <w:r w:rsidRPr="00F040EF">
        <w:rPr>
          <w:rFonts w:asciiTheme="minorEastAsia" w:eastAsiaTheme="minorEastAsia" w:hAnsiTheme="minorEastAsia"/>
          <w:szCs w:val="21"/>
          <w:u w:val="single"/>
        </w:rPr>
        <w:t xml:space="preserve">   </w:t>
      </w:r>
    </w:p>
    <w:p w14:paraId="073F462C" w14:textId="77777777" w:rsidR="00F14778" w:rsidRPr="00F040EF" w:rsidRDefault="00F14778" w:rsidP="00F14778">
      <w:pPr>
        <w:spacing w:line="360" w:lineRule="auto"/>
        <w:rPr>
          <w:rFonts w:asciiTheme="minorEastAsia" w:eastAsiaTheme="minorEastAsia" w:hAnsiTheme="minorEastAsia"/>
          <w:szCs w:val="21"/>
        </w:rPr>
      </w:pPr>
      <w:r w:rsidRPr="00F040EF">
        <w:rPr>
          <w:rFonts w:asciiTheme="minorEastAsia" w:eastAsiaTheme="minorEastAsia" w:hAnsiTheme="minorEastAsia"/>
          <w:b/>
          <w:szCs w:val="21"/>
        </w:rPr>
        <w:br w:type="page"/>
      </w:r>
      <w:r w:rsidRPr="00F040EF">
        <w:rPr>
          <w:rFonts w:asciiTheme="minorEastAsia" w:eastAsiaTheme="minorEastAsia" w:hAnsiTheme="minorEastAsia"/>
          <w:szCs w:val="21"/>
        </w:rPr>
        <w:t xml:space="preserve"> </w:t>
      </w:r>
    </w:p>
    <w:p w14:paraId="2173B677" w14:textId="77777777" w:rsidR="00F14778" w:rsidRPr="00F040EF" w:rsidRDefault="00F14778" w:rsidP="00F14778">
      <w:pPr>
        <w:spacing w:line="360" w:lineRule="auto"/>
        <w:jc w:val="center"/>
        <w:outlineLvl w:val="1"/>
        <w:rPr>
          <w:rFonts w:asciiTheme="minorEastAsia" w:eastAsiaTheme="minorEastAsia" w:hAnsiTheme="minorEastAsia"/>
          <w:b/>
          <w:szCs w:val="21"/>
        </w:rPr>
      </w:pPr>
      <w:bookmarkStart w:id="222" w:name="_Toc522099789"/>
      <w:r w:rsidRPr="00F040EF">
        <w:rPr>
          <w:rFonts w:asciiTheme="minorEastAsia" w:eastAsiaTheme="minorEastAsia" w:hAnsiTheme="minorEastAsia"/>
          <w:b/>
          <w:szCs w:val="21"/>
        </w:rPr>
        <w:t>附件</w:t>
      </w:r>
      <w:r w:rsidRPr="00F040EF">
        <w:rPr>
          <w:rFonts w:asciiTheme="minorEastAsia" w:eastAsiaTheme="minorEastAsia" w:hAnsiTheme="minorEastAsia" w:hint="eastAsia"/>
          <w:b/>
          <w:szCs w:val="21"/>
        </w:rPr>
        <w:t>5、</w:t>
      </w:r>
      <w:r w:rsidRPr="00F040EF">
        <w:rPr>
          <w:rFonts w:asciiTheme="minorEastAsia" w:eastAsiaTheme="minorEastAsia" w:hAnsiTheme="minorEastAsia"/>
          <w:b/>
          <w:szCs w:val="21"/>
        </w:rPr>
        <w:t>主要建设工程文件目录</w:t>
      </w:r>
      <w:bookmarkEnd w:id="222"/>
    </w:p>
    <w:tbl>
      <w:tblPr>
        <w:tblW w:w="90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953"/>
        <w:gridCol w:w="1276"/>
        <w:gridCol w:w="1450"/>
        <w:gridCol w:w="1243"/>
        <w:gridCol w:w="1450"/>
        <w:gridCol w:w="1667"/>
      </w:tblGrid>
      <w:tr w:rsidR="00F14778" w:rsidRPr="00F040EF" w14:paraId="3F23F0CF" w14:textId="77777777" w:rsidTr="00311F23">
        <w:trPr>
          <w:jc w:val="center"/>
        </w:trPr>
        <w:tc>
          <w:tcPr>
            <w:tcW w:w="1953" w:type="dxa"/>
            <w:tcBorders>
              <w:top w:val="single" w:sz="12" w:space="0" w:color="auto"/>
              <w:bottom w:val="double" w:sz="6" w:space="0" w:color="auto"/>
            </w:tcBorders>
            <w:vAlign w:val="center"/>
          </w:tcPr>
          <w:p w14:paraId="6F2BBAB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文件名称</w:t>
            </w:r>
          </w:p>
        </w:tc>
        <w:tc>
          <w:tcPr>
            <w:tcW w:w="1276" w:type="dxa"/>
            <w:tcBorders>
              <w:top w:val="single" w:sz="12" w:space="0" w:color="auto"/>
              <w:bottom w:val="double" w:sz="6" w:space="0" w:color="auto"/>
            </w:tcBorders>
            <w:vAlign w:val="center"/>
          </w:tcPr>
          <w:p w14:paraId="7BA6BCE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套数</w:t>
            </w:r>
          </w:p>
        </w:tc>
        <w:tc>
          <w:tcPr>
            <w:tcW w:w="1450" w:type="dxa"/>
            <w:tcBorders>
              <w:top w:val="single" w:sz="12" w:space="0" w:color="auto"/>
              <w:bottom w:val="double" w:sz="6" w:space="0" w:color="auto"/>
            </w:tcBorders>
            <w:vAlign w:val="center"/>
          </w:tcPr>
          <w:p w14:paraId="46A982D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费用</w:t>
            </w:r>
            <w:r w:rsidRPr="00F040EF">
              <w:rPr>
                <w:rFonts w:asciiTheme="minorEastAsia" w:eastAsiaTheme="minorEastAsia" w:hAnsiTheme="minorEastAsia" w:hint="eastAsia"/>
                <w:szCs w:val="21"/>
              </w:rPr>
              <w:t>（元）</w:t>
            </w:r>
          </w:p>
        </w:tc>
        <w:tc>
          <w:tcPr>
            <w:tcW w:w="1243" w:type="dxa"/>
            <w:tcBorders>
              <w:top w:val="single" w:sz="12" w:space="0" w:color="auto"/>
              <w:bottom w:val="double" w:sz="6" w:space="0" w:color="auto"/>
            </w:tcBorders>
            <w:vAlign w:val="center"/>
          </w:tcPr>
          <w:p w14:paraId="700E6B3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质量</w:t>
            </w:r>
          </w:p>
        </w:tc>
        <w:tc>
          <w:tcPr>
            <w:tcW w:w="1450" w:type="dxa"/>
            <w:tcBorders>
              <w:top w:val="single" w:sz="12" w:space="0" w:color="auto"/>
              <w:bottom w:val="double" w:sz="6" w:space="0" w:color="auto"/>
            </w:tcBorders>
          </w:tcPr>
          <w:p w14:paraId="743424BF" w14:textId="77777777" w:rsidR="00F14778" w:rsidRPr="00F040EF" w:rsidRDefault="00F14778" w:rsidP="00311F23">
            <w:pPr>
              <w:spacing w:line="360" w:lineRule="auto"/>
              <w:jc w:val="center"/>
              <w:rPr>
                <w:rFonts w:asciiTheme="minorEastAsia" w:eastAsiaTheme="minorEastAsia" w:hAnsiTheme="minorEastAsia"/>
                <w:szCs w:val="21"/>
              </w:rPr>
            </w:pPr>
            <w:r w:rsidRPr="00F040EF">
              <w:rPr>
                <w:rFonts w:asciiTheme="minorEastAsia" w:eastAsiaTheme="minorEastAsia" w:hAnsiTheme="minorEastAsia"/>
                <w:szCs w:val="21"/>
              </w:rPr>
              <w:t>移交时间</w:t>
            </w:r>
          </w:p>
        </w:tc>
        <w:tc>
          <w:tcPr>
            <w:tcW w:w="1667" w:type="dxa"/>
            <w:tcBorders>
              <w:top w:val="single" w:sz="12" w:space="0" w:color="auto"/>
              <w:bottom w:val="double" w:sz="6" w:space="0" w:color="auto"/>
            </w:tcBorders>
          </w:tcPr>
          <w:p w14:paraId="0F72B8B0" w14:textId="77777777" w:rsidR="00F14778" w:rsidRPr="00F040EF" w:rsidRDefault="00F14778" w:rsidP="00311F23">
            <w:pPr>
              <w:spacing w:line="360" w:lineRule="auto"/>
              <w:jc w:val="center"/>
              <w:rPr>
                <w:rFonts w:asciiTheme="minorEastAsia" w:eastAsiaTheme="minorEastAsia" w:hAnsiTheme="minorEastAsia"/>
                <w:szCs w:val="21"/>
              </w:rPr>
            </w:pPr>
            <w:r w:rsidRPr="00F040EF">
              <w:rPr>
                <w:rFonts w:asciiTheme="minorEastAsia" w:eastAsiaTheme="minorEastAsia" w:hAnsiTheme="minorEastAsia"/>
                <w:szCs w:val="21"/>
              </w:rPr>
              <w:t>责任人</w:t>
            </w:r>
          </w:p>
        </w:tc>
      </w:tr>
      <w:tr w:rsidR="00F14778" w:rsidRPr="00F040EF" w14:paraId="68F0D5A3" w14:textId="77777777" w:rsidTr="00311F23">
        <w:trPr>
          <w:trHeight w:val="567"/>
          <w:jc w:val="center"/>
        </w:trPr>
        <w:tc>
          <w:tcPr>
            <w:tcW w:w="1953" w:type="dxa"/>
            <w:tcBorders>
              <w:top w:val="double" w:sz="6" w:space="0" w:color="auto"/>
              <w:bottom w:val="single" w:sz="6" w:space="0" w:color="auto"/>
            </w:tcBorders>
            <w:vAlign w:val="center"/>
          </w:tcPr>
          <w:p w14:paraId="60DA09D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hint="eastAsia"/>
              </w:rPr>
              <w:t>施工图设计</w:t>
            </w:r>
          </w:p>
        </w:tc>
        <w:tc>
          <w:tcPr>
            <w:tcW w:w="1276" w:type="dxa"/>
            <w:tcBorders>
              <w:top w:val="double" w:sz="6" w:space="0" w:color="auto"/>
              <w:bottom w:val="single" w:sz="6" w:space="0" w:color="auto"/>
            </w:tcBorders>
            <w:vAlign w:val="center"/>
          </w:tcPr>
          <w:p w14:paraId="27B96D3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16</w:t>
            </w:r>
          </w:p>
        </w:tc>
        <w:tc>
          <w:tcPr>
            <w:tcW w:w="1450" w:type="dxa"/>
            <w:tcBorders>
              <w:top w:val="double" w:sz="6" w:space="0" w:color="auto"/>
              <w:bottom w:val="single" w:sz="6" w:space="0" w:color="auto"/>
            </w:tcBorders>
            <w:vAlign w:val="center"/>
          </w:tcPr>
          <w:p w14:paraId="0FA0334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43" w:type="dxa"/>
            <w:tcBorders>
              <w:top w:val="double" w:sz="6" w:space="0" w:color="auto"/>
              <w:bottom w:val="single" w:sz="6" w:space="0" w:color="auto"/>
            </w:tcBorders>
            <w:vAlign w:val="center"/>
          </w:tcPr>
          <w:p w14:paraId="0FDBB8C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tcBorders>
              <w:top w:val="double" w:sz="6" w:space="0" w:color="auto"/>
              <w:bottom w:val="single" w:sz="6" w:space="0" w:color="auto"/>
            </w:tcBorders>
            <w:vAlign w:val="center"/>
          </w:tcPr>
          <w:p w14:paraId="7B4D8F6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67" w:type="dxa"/>
            <w:tcBorders>
              <w:top w:val="double" w:sz="6" w:space="0" w:color="auto"/>
              <w:bottom w:val="single" w:sz="6" w:space="0" w:color="auto"/>
            </w:tcBorders>
            <w:vAlign w:val="center"/>
          </w:tcPr>
          <w:p w14:paraId="698330B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7BB87523" w14:textId="77777777" w:rsidTr="00311F23">
        <w:trPr>
          <w:trHeight w:val="567"/>
          <w:jc w:val="center"/>
        </w:trPr>
        <w:tc>
          <w:tcPr>
            <w:tcW w:w="1953" w:type="dxa"/>
            <w:tcBorders>
              <w:top w:val="nil"/>
            </w:tcBorders>
            <w:vAlign w:val="center"/>
          </w:tcPr>
          <w:p w14:paraId="7A40C36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hint="eastAsia"/>
              </w:rPr>
              <w:t>土建施工文件</w:t>
            </w:r>
          </w:p>
        </w:tc>
        <w:tc>
          <w:tcPr>
            <w:tcW w:w="1276" w:type="dxa"/>
            <w:tcBorders>
              <w:top w:val="nil"/>
            </w:tcBorders>
            <w:vAlign w:val="center"/>
          </w:tcPr>
          <w:p w14:paraId="2195238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16</w:t>
            </w:r>
          </w:p>
        </w:tc>
        <w:tc>
          <w:tcPr>
            <w:tcW w:w="1450" w:type="dxa"/>
            <w:tcBorders>
              <w:top w:val="nil"/>
            </w:tcBorders>
            <w:vAlign w:val="center"/>
          </w:tcPr>
          <w:p w14:paraId="7181D00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43" w:type="dxa"/>
            <w:tcBorders>
              <w:top w:val="nil"/>
            </w:tcBorders>
            <w:vAlign w:val="center"/>
          </w:tcPr>
          <w:p w14:paraId="1C16ADC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tcBorders>
              <w:top w:val="nil"/>
            </w:tcBorders>
            <w:vAlign w:val="center"/>
          </w:tcPr>
          <w:p w14:paraId="2D149FD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67" w:type="dxa"/>
            <w:tcBorders>
              <w:top w:val="nil"/>
            </w:tcBorders>
            <w:vAlign w:val="center"/>
          </w:tcPr>
          <w:p w14:paraId="0B4546C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03FB3EE5" w14:textId="77777777" w:rsidTr="00311F23">
        <w:trPr>
          <w:trHeight w:val="567"/>
          <w:jc w:val="center"/>
        </w:trPr>
        <w:tc>
          <w:tcPr>
            <w:tcW w:w="1953" w:type="dxa"/>
            <w:vAlign w:val="center"/>
          </w:tcPr>
          <w:p w14:paraId="6E72B8C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hint="eastAsia"/>
              </w:rPr>
              <w:t>电气设备安装文件</w:t>
            </w:r>
          </w:p>
        </w:tc>
        <w:tc>
          <w:tcPr>
            <w:tcW w:w="1276" w:type="dxa"/>
            <w:vAlign w:val="center"/>
          </w:tcPr>
          <w:p w14:paraId="4228585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16</w:t>
            </w:r>
          </w:p>
        </w:tc>
        <w:tc>
          <w:tcPr>
            <w:tcW w:w="1450" w:type="dxa"/>
            <w:vAlign w:val="center"/>
          </w:tcPr>
          <w:p w14:paraId="20D16FD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43" w:type="dxa"/>
            <w:vAlign w:val="center"/>
          </w:tcPr>
          <w:p w14:paraId="1DBCAFC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vAlign w:val="center"/>
          </w:tcPr>
          <w:p w14:paraId="6AB10863"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67" w:type="dxa"/>
            <w:vAlign w:val="center"/>
          </w:tcPr>
          <w:p w14:paraId="249BB1A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49CABD3B" w14:textId="77777777" w:rsidTr="00311F23">
        <w:trPr>
          <w:trHeight w:val="567"/>
          <w:jc w:val="center"/>
        </w:trPr>
        <w:tc>
          <w:tcPr>
            <w:tcW w:w="1953" w:type="dxa"/>
            <w:vAlign w:val="center"/>
          </w:tcPr>
          <w:p w14:paraId="58A887E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hint="eastAsia"/>
              </w:rPr>
              <w:t>竣工、验收文件</w:t>
            </w:r>
          </w:p>
        </w:tc>
        <w:tc>
          <w:tcPr>
            <w:tcW w:w="1276" w:type="dxa"/>
            <w:vAlign w:val="center"/>
          </w:tcPr>
          <w:p w14:paraId="5472389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10</w:t>
            </w:r>
          </w:p>
        </w:tc>
        <w:tc>
          <w:tcPr>
            <w:tcW w:w="1450" w:type="dxa"/>
            <w:vAlign w:val="center"/>
          </w:tcPr>
          <w:p w14:paraId="3CF15E2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43" w:type="dxa"/>
            <w:vAlign w:val="center"/>
          </w:tcPr>
          <w:p w14:paraId="12B6F17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vAlign w:val="center"/>
          </w:tcPr>
          <w:p w14:paraId="0F5930A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67" w:type="dxa"/>
            <w:vAlign w:val="center"/>
          </w:tcPr>
          <w:p w14:paraId="6BAC3DC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6E54DB0C" w14:textId="77777777" w:rsidTr="00311F23">
        <w:trPr>
          <w:trHeight w:val="567"/>
          <w:jc w:val="center"/>
        </w:trPr>
        <w:tc>
          <w:tcPr>
            <w:tcW w:w="1953" w:type="dxa"/>
            <w:vAlign w:val="center"/>
          </w:tcPr>
          <w:p w14:paraId="01CA544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hint="eastAsia"/>
              </w:rPr>
              <w:t>工程管理文件</w:t>
            </w:r>
          </w:p>
        </w:tc>
        <w:tc>
          <w:tcPr>
            <w:tcW w:w="1276" w:type="dxa"/>
            <w:vAlign w:val="center"/>
          </w:tcPr>
          <w:p w14:paraId="4A100B73"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10</w:t>
            </w:r>
          </w:p>
        </w:tc>
        <w:tc>
          <w:tcPr>
            <w:tcW w:w="1450" w:type="dxa"/>
            <w:vAlign w:val="center"/>
          </w:tcPr>
          <w:p w14:paraId="6494049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43" w:type="dxa"/>
            <w:vAlign w:val="center"/>
          </w:tcPr>
          <w:p w14:paraId="1D80B5C0"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vAlign w:val="center"/>
          </w:tcPr>
          <w:p w14:paraId="6DC9569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67" w:type="dxa"/>
            <w:vAlign w:val="center"/>
          </w:tcPr>
          <w:p w14:paraId="600D03B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3B67981A" w14:textId="77777777" w:rsidTr="00311F23">
        <w:trPr>
          <w:trHeight w:val="567"/>
          <w:jc w:val="center"/>
        </w:trPr>
        <w:tc>
          <w:tcPr>
            <w:tcW w:w="1953" w:type="dxa"/>
            <w:vAlign w:val="center"/>
          </w:tcPr>
          <w:p w14:paraId="48644B7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hint="eastAsia"/>
              </w:rPr>
              <w:t>竣工图</w:t>
            </w:r>
          </w:p>
        </w:tc>
        <w:tc>
          <w:tcPr>
            <w:tcW w:w="1276" w:type="dxa"/>
            <w:vAlign w:val="center"/>
          </w:tcPr>
          <w:p w14:paraId="4AAF70C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10</w:t>
            </w:r>
          </w:p>
        </w:tc>
        <w:tc>
          <w:tcPr>
            <w:tcW w:w="1450" w:type="dxa"/>
            <w:vAlign w:val="center"/>
          </w:tcPr>
          <w:p w14:paraId="4786D27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43" w:type="dxa"/>
            <w:vAlign w:val="center"/>
          </w:tcPr>
          <w:p w14:paraId="1A4429D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vAlign w:val="center"/>
          </w:tcPr>
          <w:p w14:paraId="44051EE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67" w:type="dxa"/>
            <w:vAlign w:val="center"/>
          </w:tcPr>
          <w:p w14:paraId="1380486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528A2A6F" w14:textId="77777777" w:rsidTr="00311F23">
        <w:trPr>
          <w:trHeight w:val="567"/>
          <w:jc w:val="center"/>
        </w:trPr>
        <w:tc>
          <w:tcPr>
            <w:tcW w:w="1953" w:type="dxa"/>
            <w:vAlign w:val="center"/>
          </w:tcPr>
          <w:p w14:paraId="1042E5C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76" w:type="dxa"/>
            <w:vAlign w:val="center"/>
          </w:tcPr>
          <w:p w14:paraId="7174DB73"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vAlign w:val="center"/>
          </w:tcPr>
          <w:p w14:paraId="2B13CFC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43" w:type="dxa"/>
            <w:vAlign w:val="center"/>
          </w:tcPr>
          <w:p w14:paraId="3216C8A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vAlign w:val="center"/>
          </w:tcPr>
          <w:p w14:paraId="2F1C93D3"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67" w:type="dxa"/>
            <w:vAlign w:val="center"/>
          </w:tcPr>
          <w:p w14:paraId="765FC15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69688208" w14:textId="77777777" w:rsidTr="00311F23">
        <w:trPr>
          <w:trHeight w:val="567"/>
          <w:jc w:val="center"/>
        </w:trPr>
        <w:tc>
          <w:tcPr>
            <w:tcW w:w="1953" w:type="dxa"/>
            <w:vAlign w:val="center"/>
          </w:tcPr>
          <w:p w14:paraId="198AC4C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76" w:type="dxa"/>
            <w:vAlign w:val="center"/>
          </w:tcPr>
          <w:p w14:paraId="7BAB178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vAlign w:val="center"/>
          </w:tcPr>
          <w:p w14:paraId="6DB3443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43" w:type="dxa"/>
            <w:vAlign w:val="center"/>
          </w:tcPr>
          <w:p w14:paraId="114D545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vAlign w:val="center"/>
          </w:tcPr>
          <w:p w14:paraId="5EA95D6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67" w:type="dxa"/>
            <w:vAlign w:val="center"/>
          </w:tcPr>
          <w:p w14:paraId="2271236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209A7FA3" w14:textId="77777777" w:rsidTr="00311F23">
        <w:trPr>
          <w:trHeight w:val="567"/>
          <w:jc w:val="center"/>
        </w:trPr>
        <w:tc>
          <w:tcPr>
            <w:tcW w:w="1953" w:type="dxa"/>
          </w:tcPr>
          <w:p w14:paraId="695155A7" w14:textId="77777777" w:rsidR="00F14778" w:rsidRPr="00F040EF" w:rsidRDefault="00F14778" w:rsidP="00311F23">
            <w:pPr>
              <w:spacing w:line="360" w:lineRule="auto"/>
              <w:rPr>
                <w:rFonts w:asciiTheme="minorEastAsia" w:eastAsiaTheme="minorEastAsia" w:hAnsiTheme="minorEastAsia"/>
                <w:szCs w:val="21"/>
              </w:rPr>
            </w:pPr>
          </w:p>
        </w:tc>
        <w:tc>
          <w:tcPr>
            <w:tcW w:w="1276" w:type="dxa"/>
          </w:tcPr>
          <w:p w14:paraId="704FE552"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441D6C15" w14:textId="77777777" w:rsidR="00F14778" w:rsidRPr="00F040EF" w:rsidRDefault="00F14778" w:rsidP="00311F23">
            <w:pPr>
              <w:spacing w:line="360" w:lineRule="auto"/>
              <w:rPr>
                <w:rFonts w:asciiTheme="minorEastAsia" w:eastAsiaTheme="minorEastAsia" w:hAnsiTheme="minorEastAsia"/>
                <w:szCs w:val="21"/>
              </w:rPr>
            </w:pPr>
          </w:p>
        </w:tc>
        <w:tc>
          <w:tcPr>
            <w:tcW w:w="1243" w:type="dxa"/>
          </w:tcPr>
          <w:p w14:paraId="37C82DAF"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158D5411" w14:textId="77777777" w:rsidR="00F14778" w:rsidRPr="00F040EF" w:rsidRDefault="00F14778" w:rsidP="00311F23">
            <w:pPr>
              <w:spacing w:line="360" w:lineRule="auto"/>
              <w:rPr>
                <w:rFonts w:asciiTheme="minorEastAsia" w:eastAsiaTheme="minorEastAsia" w:hAnsiTheme="minorEastAsia"/>
                <w:szCs w:val="21"/>
              </w:rPr>
            </w:pPr>
          </w:p>
        </w:tc>
        <w:tc>
          <w:tcPr>
            <w:tcW w:w="1667" w:type="dxa"/>
          </w:tcPr>
          <w:p w14:paraId="69DEBA35"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388E9DED" w14:textId="77777777" w:rsidTr="00311F23">
        <w:trPr>
          <w:trHeight w:val="567"/>
          <w:jc w:val="center"/>
        </w:trPr>
        <w:tc>
          <w:tcPr>
            <w:tcW w:w="1953" w:type="dxa"/>
            <w:vAlign w:val="center"/>
          </w:tcPr>
          <w:p w14:paraId="621F57C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76" w:type="dxa"/>
            <w:vAlign w:val="center"/>
          </w:tcPr>
          <w:p w14:paraId="67770C50"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vAlign w:val="center"/>
          </w:tcPr>
          <w:p w14:paraId="5D203A8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243" w:type="dxa"/>
            <w:vAlign w:val="center"/>
          </w:tcPr>
          <w:p w14:paraId="3872CC6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50" w:type="dxa"/>
            <w:vAlign w:val="center"/>
          </w:tcPr>
          <w:p w14:paraId="2718401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667" w:type="dxa"/>
            <w:vAlign w:val="center"/>
          </w:tcPr>
          <w:p w14:paraId="685FA6C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4B396A81" w14:textId="77777777" w:rsidTr="00311F23">
        <w:trPr>
          <w:trHeight w:val="567"/>
          <w:jc w:val="center"/>
        </w:trPr>
        <w:tc>
          <w:tcPr>
            <w:tcW w:w="1953" w:type="dxa"/>
          </w:tcPr>
          <w:p w14:paraId="524D6151" w14:textId="77777777" w:rsidR="00F14778" w:rsidRPr="00F040EF" w:rsidRDefault="00F14778" w:rsidP="00311F23">
            <w:pPr>
              <w:spacing w:line="360" w:lineRule="auto"/>
              <w:rPr>
                <w:rFonts w:asciiTheme="minorEastAsia" w:eastAsiaTheme="minorEastAsia" w:hAnsiTheme="minorEastAsia"/>
                <w:szCs w:val="21"/>
              </w:rPr>
            </w:pPr>
          </w:p>
        </w:tc>
        <w:tc>
          <w:tcPr>
            <w:tcW w:w="1276" w:type="dxa"/>
          </w:tcPr>
          <w:p w14:paraId="7D9B408E"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48088983" w14:textId="77777777" w:rsidR="00F14778" w:rsidRPr="00F040EF" w:rsidRDefault="00F14778" w:rsidP="00311F23">
            <w:pPr>
              <w:spacing w:line="360" w:lineRule="auto"/>
              <w:rPr>
                <w:rFonts w:asciiTheme="minorEastAsia" w:eastAsiaTheme="minorEastAsia" w:hAnsiTheme="minorEastAsia"/>
                <w:szCs w:val="21"/>
              </w:rPr>
            </w:pPr>
          </w:p>
        </w:tc>
        <w:tc>
          <w:tcPr>
            <w:tcW w:w="1243" w:type="dxa"/>
          </w:tcPr>
          <w:p w14:paraId="0A903F3C"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5AD68FB3" w14:textId="77777777" w:rsidR="00F14778" w:rsidRPr="00F040EF" w:rsidRDefault="00F14778" w:rsidP="00311F23">
            <w:pPr>
              <w:spacing w:line="360" w:lineRule="auto"/>
              <w:rPr>
                <w:rFonts w:asciiTheme="minorEastAsia" w:eastAsiaTheme="minorEastAsia" w:hAnsiTheme="minorEastAsia"/>
                <w:szCs w:val="21"/>
              </w:rPr>
            </w:pPr>
          </w:p>
        </w:tc>
        <w:tc>
          <w:tcPr>
            <w:tcW w:w="1667" w:type="dxa"/>
          </w:tcPr>
          <w:p w14:paraId="7453BAFD"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1C524099" w14:textId="77777777" w:rsidTr="00311F23">
        <w:trPr>
          <w:trHeight w:val="567"/>
          <w:jc w:val="center"/>
        </w:trPr>
        <w:tc>
          <w:tcPr>
            <w:tcW w:w="1953" w:type="dxa"/>
          </w:tcPr>
          <w:p w14:paraId="74B7B498" w14:textId="77777777" w:rsidR="00F14778" w:rsidRPr="00F040EF" w:rsidRDefault="00F14778" w:rsidP="00311F23">
            <w:pPr>
              <w:spacing w:line="360" w:lineRule="auto"/>
              <w:rPr>
                <w:rFonts w:asciiTheme="minorEastAsia" w:eastAsiaTheme="minorEastAsia" w:hAnsiTheme="minorEastAsia"/>
                <w:szCs w:val="21"/>
              </w:rPr>
            </w:pPr>
          </w:p>
        </w:tc>
        <w:tc>
          <w:tcPr>
            <w:tcW w:w="1276" w:type="dxa"/>
          </w:tcPr>
          <w:p w14:paraId="46983456"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581CB0AA" w14:textId="77777777" w:rsidR="00F14778" w:rsidRPr="00F040EF" w:rsidRDefault="00F14778" w:rsidP="00311F23">
            <w:pPr>
              <w:spacing w:line="360" w:lineRule="auto"/>
              <w:rPr>
                <w:rFonts w:asciiTheme="minorEastAsia" w:eastAsiaTheme="minorEastAsia" w:hAnsiTheme="minorEastAsia"/>
                <w:szCs w:val="21"/>
              </w:rPr>
            </w:pPr>
          </w:p>
        </w:tc>
        <w:tc>
          <w:tcPr>
            <w:tcW w:w="1243" w:type="dxa"/>
          </w:tcPr>
          <w:p w14:paraId="5FB25966"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581C909E" w14:textId="77777777" w:rsidR="00F14778" w:rsidRPr="00F040EF" w:rsidRDefault="00F14778" w:rsidP="00311F23">
            <w:pPr>
              <w:spacing w:line="360" w:lineRule="auto"/>
              <w:rPr>
                <w:rFonts w:asciiTheme="minorEastAsia" w:eastAsiaTheme="minorEastAsia" w:hAnsiTheme="minorEastAsia"/>
                <w:szCs w:val="21"/>
              </w:rPr>
            </w:pPr>
          </w:p>
        </w:tc>
        <w:tc>
          <w:tcPr>
            <w:tcW w:w="1667" w:type="dxa"/>
          </w:tcPr>
          <w:p w14:paraId="5AE4F32F"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64216C60" w14:textId="77777777" w:rsidTr="00311F23">
        <w:trPr>
          <w:trHeight w:val="567"/>
          <w:jc w:val="center"/>
        </w:trPr>
        <w:tc>
          <w:tcPr>
            <w:tcW w:w="1953" w:type="dxa"/>
          </w:tcPr>
          <w:p w14:paraId="1A84DDFD" w14:textId="77777777" w:rsidR="00F14778" w:rsidRPr="00F040EF" w:rsidRDefault="00F14778" w:rsidP="00311F23">
            <w:pPr>
              <w:spacing w:line="360" w:lineRule="auto"/>
              <w:rPr>
                <w:rFonts w:asciiTheme="minorEastAsia" w:eastAsiaTheme="minorEastAsia" w:hAnsiTheme="minorEastAsia"/>
                <w:szCs w:val="21"/>
              </w:rPr>
            </w:pPr>
          </w:p>
        </w:tc>
        <w:tc>
          <w:tcPr>
            <w:tcW w:w="1276" w:type="dxa"/>
          </w:tcPr>
          <w:p w14:paraId="7644F36C"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4E3B5F22" w14:textId="77777777" w:rsidR="00F14778" w:rsidRPr="00F040EF" w:rsidRDefault="00F14778" w:rsidP="00311F23">
            <w:pPr>
              <w:spacing w:line="360" w:lineRule="auto"/>
              <w:rPr>
                <w:rFonts w:asciiTheme="minorEastAsia" w:eastAsiaTheme="minorEastAsia" w:hAnsiTheme="minorEastAsia"/>
                <w:szCs w:val="21"/>
              </w:rPr>
            </w:pPr>
          </w:p>
        </w:tc>
        <w:tc>
          <w:tcPr>
            <w:tcW w:w="1243" w:type="dxa"/>
          </w:tcPr>
          <w:p w14:paraId="56BD8094"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3EFA96D1" w14:textId="77777777" w:rsidR="00F14778" w:rsidRPr="00F040EF" w:rsidRDefault="00F14778" w:rsidP="00311F23">
            <w:pPr>
              <w:spacing w:line="360" w:lineRule="auto"/>
              <w:rPr>
                <w:rFonts w:asciiTheme="minorEastAsia" w:eastAsiaTheme="minorEastAsia" w:hAnsiTheme="minorEastAsia"/>
                <w:szCs w:val="21"/>
              </w:rPr>
            </w:pPr>
          </w:p>
        </w:tc>
        <w:tc>
          <w:tcPr>
            <w:tcW w:w="1667" w:type="dxa"/>
          </w:tcPr>
          <w:p w14:paraId="2E789CBB"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366F467A" w14:textId="77777777" w:rsidTr="00311F23">
        <w:trPr>
          <w:trHeight w:val="567"/>
          <w:jc w:val="center"/>
        </w:trPr>
        <w:tc>
          <w:tcPr>
            <w:tcW w:w="1953" w:type="dxa"/>
          </w:tcPr>
          <w:p w14:paraId="714792C9" w14:textId="77777777" w:rsidR="00F14778" w:rsidRPr="00F040EF" w:rsidRDefault="00F14778" w:rsidP="00311F23">
            <w:pPr>
              <w:spacing w:line="360" w:lineRule="auto"/>
              <w:rPr>
                <w:rFonts w:asciiTheme="minorEastAsia" w:eastAsiaTheme="minorEastAsia" w:hAnsiTheme="minorEastAsia"/>
                <w:szCs w:val="21"/>
              </w:rPr>
            </w:pPr>
          </w:p>
        </w:tc>
        <w:tc>
          <w:tcPr>
            <w:tcW w:w="1276" w:type="dxa"/>
          </w:tcPr>
          <w:p w14:paraId="61D72925"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165261A9" w14:textId="77777777" w:rsidR="00F14778" w:rsidRPr="00F040EF" w:rsidRDefault="00F14778" w:rsidP="00311F23">
            <w:pPr>
              <w:spacing w:line="360" w:lineRule="auto"/>
              <w:rPr>
                <w:rFonts w:asciiTheme="minorEastAsia" w:eastAsiaTheme="minorEastAsia" w:hAnsiTheme="minorEastAsia"/>
                <w:szCs w:val="21"/>
              </w:rPr>
            </w:pPr>
          </w:p>
        </w:tc>
        <w:tc>
          <w:tcPr>
            <w:tcW w:w="1243" w:type="dxa"/>
          </w:tcPr>
          <w:p w14:paraId="7179557A"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56D1154A" w14:textId="77777777" w:rsidR="00F14778" w:rsidRPr="00F040EF" w:rsidRDefault="00F14778" w:rsidP="00311F23">
            <w:pPr>
              <w:spacing w:line="360" w:lineRule="auto"/>
              <w:rPr>
                <w:rFonts w:asciiTheme="minorEastAsia" w:eastAsiaTheme="minorEastAsia" w:hAnsiTheme="minorEastAsia"/>
                <w:szCs w:val="21"/>
              </w:rPr>
            </w:pPr>
          </w:p>
        </w:tc>
        <w:tc>
          <w:tcPr>
            <w:tcW w:w="1667" w:type="dxa"/>
          </w:tcPr>
          <w:p w14:paraId="2E2AAE59"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4CB7486A" w14:textId="77777777" w:rsidTr="00311F23">
        <w:trPr>
          <w:trHeight w:val="567"/>
          <w:jc w:val="center"/>
        </w:trPr>
        <w:tc>
          <w:tcPr>
            <w:tcW w:w="1953" w:type="dxa"/>
          </w:tcPr>
          <w:p w14:paraId="65EF8E5C" w14:textId="77777777" w:rsidR="00F14778" w:rsidRPr="00F040EF" w:rsidRDefault="00F14778" w:rsidP="00311F23">
            <w:pPr>
              <w:spacing w:line="360" w:lineRule="auto"/>
              <w:rPr>
                <w:rFonts w:asciiTheme="minorEastAsia" w:eastAsiaTheme="minorEastAsia" w:hAnsiTheme="minorEastAsia"/>
                <w:szCs w:val="21"/>
              </w:rPr>
            </w:pPr>
          </w:p>
        </w:tc>
        <w:tc>
          <w:tcPr>
            <w:tcW w:w="1276" w:type="dxa"/>
          </w:tcPr>
          <w:p w14:paraId="323549AC"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415814B1" w14:textId="77777777" w:rsidR="00F14778" w:rsidRPr="00F040EF" w:rsidRDefault="00F14778" w:rsidP="00311F23">
            <w:pPr>
              <w:spacing w:line="360" w:lineRule="auto"/>
              <w:rPr>
                <w:rFonts w:asciiTheme="minorEastAsia" w:eastAsiaTheme="minorEastAsia" w:hAnsiTheme="minorEastAsia"/>
                <w:szCs w:val="21"/>
              </w:rPr>
            </w:pPr>
          </w:p>
        </w:tc>
        <w:tc>
          <w:tcPr>
            <w:tcW w:w="1243" w:type="dxa"/>
          </w:tcPr>
          <w:p w14:paraId="6B1E8F88"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0E754E51" w14:textId="77777777" w:rsidR="00F14778" w:rsidRPr="00F040EF" w:rsidRDefault="00F14778" w:rsidP="00311F23">
            <w:pPr>
              <w:spacing w:line="360" w:lineRule="auto"/>
              <w:rPr>
                <w:rFonts w:asciiTheme="minorEastAsia" w:eastAsiaTheme="minorEastAsia" w:hAnsiTheme="minorEastAsia"/>
                <w:szCs w:val="21"/>
              </w:rPr>
            </w:pPr>
          </w:p>
        </w:tc>
        <w:tc>
          <w:tcPr>
            <w:tcW w:w="1667" w:type="dxa"/>
          </w:tcPr>
          <w:p w14:paraId="454A4148"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12E362EB" w14:textId="77777777" w:rsidTr="00311F23">
        <w:trPr>
          <w:trHeight w:val="567"/>
          <w:jc w:val="center"/>
        </w:trPr>
        <w:tc>
          <w:tcPr>
            <w:tcW w:w="1953" w:type="dxa"/>
          </w:tcPr>
          <w:p w14:paraId="2E61DB82" w14:textId="77777777" w:rsidR="00F14778" w:rsidRPr="00F040EF" w:rsidRDefault="00F14778" w:rsidP="00311F23">
            <w:pPr>
              <w:spacing w:line="360" w:lineRule="auto"/>
              <w:rPr>
                <w:rFonts w:asciiTheme="minorEastAsia" w:eastAsiaTheme="minorEastAsia" w:hAnsiTheme="minorEastAsia"/>
                <w:szCs w:val="21"/>
              </w:rPr>
            </w:pPr>
          </w:p>
        </w:tc>
        <w:tc>
          <w:tcPr>
            <w:tcW w:w="1276" w:type="dxa"/>
          </w:tcPr>
          <w:p w14:paraId="7B2ECB43"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4D38BCA7" w14:textId="77777777" w:rsidR="00F14778" w:rsidRPr="00F040EF" w:rsidRDefault="00F14778" w:rsidP="00311F23">
            <w:pPr>
              <w:spacing w:line="360" w:lineRule="auto"/>
              <w:rPr>
                <w:rFonts w:asciiTheme="minorEastAsia" w:eastAsiaTheme="minorEastAsia" w:hAnsiTheme="minorEastAsia"/>
                <w:szCs w:val="21"/>
              </w:rPr>
            </w:pPr>
          </w:p>
        </w:tc>
        <w:tc>
          <w:tcPr>
            <w:tcW w:w="1243" w:type="dxa"/>
          </w:tcPr>
          <w:p w14:paraId="14AA417D"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629F24AF" w14:textId="77777777" w:rsidR="00F14778" w:rsidRPr="00F040EF" w:rsidRDefault="00F14778" w:rsidP="00311F23">
            <w:pPr>
              <w:spacing w:line="360" w:lineRule="auto"/>
              <w:rPr>
                <w:rFonts w:asciiTheme="minorEastAsia" w:eastAsiaTheme="minorEastAsia" w:hAnsiTheme="minorEastAsia"/>
                <w:szCs w:val="21"/>
              </w:rPr>
            </w:pPr>
          </w:p>
        </w:tc>
        <w:tc>
          <w:tcPr>
            <w:tcW w:w="1667" w:type="dxa"/>
          </w:tcPr>
          <w:p w14:paraId="0E4F4A55"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1A084BE1" w14:textId="77777777" w:rsidTr="00311F23">
        <w:trPr>
          <w:trHeight w:val="567"/>
          <w:jc w:val="center"/>
        </w:trPr>
        <w:tc>
          <w:tcPr>
            <w:tcW w:w="1953" w:type="dxa"/>
          </w:tcPr>
          <w:p w14:paraId="38568226" w14:textId="77777777" w:rsidR="00F14778" w:rsidRPr="00F040EF" w:rsidRDefault="00F14778" w:rsidP="00311F23">
            <w:pPr>
              <w:spacing w:line="360" w:lineRule="auto"/>
              <w:rPr>
                <w:rFonts w:asciiTheme="minorEastAsia" w:eastAsiaTheme="minorEastAsia" w:hAnsiTheme="minorEastAsia"/>
                <w:szCs w:val="21"/>
              </w:rPr>
            </w:pPr>
          </w:p>
        </w:tc>
        <w:tc>
          <w:tcPr>
            <w:tcW w:w="1276" w:type="dxa"/>
          </w:tcPr>
          <w:p w14:paraId="69CBCF28"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4AD72C30" w14:textId="77777777" w:rsidR="00F14778" w:rsidRPr="00F040EF" w:rsidRDefault="00F14778" w:rsidP="00311F23">
            <w:pPr>
              <w:spacing w:line="360" w:lineRule="auto"/>
              <w:rPr>
                <w:rFonts w:asciiTheme="minorEastAsia" w:eastAsiaTheme="minorEastAsia" w:hAnsiTheme="minorEastAsia"/>
                <w:szCs w:val="21"/>
              </w:rPr>
            </w:pPr>
          </w:p>
        </w:tc>
        <w:tc>
          <w:tcPr>
            <w:tcW w:w="1243" w:type="dxa"/>
          </w:tcPr>
          <w:p w14:paraId="3BC7148A"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5F6BC993" w14:textId="77777777" w:rsidR="00F14778" w:rsidRPr="00F040EF" w:rsidRDefault="00F14778" w:rsidP="00311F23">
            <w:pPr>
              <w:spacing w:line="360" w:lineRule="auto"/>
              <w:rPr>
                <w:rFonts w:asciiTheme="minorEastAsia" w:eastAsiaTheme="minorEastAsia" w:hAnsiTheme="minorEastAsia"/>
                <w:szCs w:val="21"/>
              </w:rPr>
            </w:pPr>
          </w:p>
        </w:tc>
        <w:tc>
          <w:tcPr>
            <w:tcW w:w="1667" w:type="dxa"/>
          </w:tcPr>
          <w:p w14:paraId="4520E544"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7AD6361E" w14:textId="77777777" w:rsidTr="00311F23">
        <w:trPr>
          <w:trHeight w:val="567"/>
          <w:jc w:val="center"/>
        </w:trPr>
        <w:tc>
          <w:tcPr>
            <w:tcW w:w="1953" w:type="dxa"/>
          </w:tcPr>
          <w:p w14:paraId="4B53B8F9" w14:textId="77777777" w:rsidR="00F14778" w:rsidRPr="00F040EF" w:rsidRDefault="00F14778" w:rsidP="00311F23">
            <w:pPr>
              <w:spacing w:line="360" w:lineRule="auto"/>
              <w:rPr>
                <w:rFonts w:asciiTheme="minorEastAsia" w:eastAsiaTheme="minorEastAsia" w:hAnsiTheme="minorEastAsia"/>
                <w:szCs w:val="21"/>
              </w:rPr>
            </w:pPr>
          </w:p>
        </w:tc>
        <w:tc>
          <w:tcPr>
            <w:tcW w:w="1276" w:type="dxa"/>
          </w:tcPr>
          <w:p w14:paraId="65EC182C"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2D684985" w14:textId="77777777" w:rsidR="00F14778" w:rsidRPr="00F040EF" w:rsidRDefault="00F14778" w:rsidP="00311F23">
            <w:pPr>
              <w:spacing w:line="360" w:lineRule="auto"/>
              <w:rPr>
                <w:rFonts w:asciiTheme="minorEastAsia" w:eastAsiaTheme="minorEastAsia" w:hAnsiTheme="minorEastAsia"/>
                <w:szCs w:val="21"/>
              </w:rPr>
            </w:pPr>
          </w:p>
        </w:tc>
        <w:tc>
          <w:tcPr>
            <w:tcW w:w="1243" w:type="dxa"/>
          </w:tcPr>
          <w:p w14:paraId="14D93E9F"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6D44224A" w14:textId="77777777" w:rsidR="00F14778" w:rsidRPr="00F040EF" w:rsidRDefault="00F14778" w:rsidP="00311F23">
            <w:pPr>
              <w:spacing w:line="360" w:lineRule="auto"/>
              <w:rPr>
                <w:rFonts w:asciiTheme="minorEastAsia" w:eastAsiaTheme="minorEastAsia" w:hAnsiTheme="minorEastAsia"/>
                <w:szCs w:val="21"/>
              </w:rPr>
            </w:pPr>
          </w:p>
        </w:tc>
        <w:tc>
          <w:tcPr>
            <w:tcW w:w="1667" w:type="dxa"/>
          </w:tcPr>
          <w:p w14:paraId="69E46A7D"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2AFA11AE" w14:textId="77777777" w:rsidTr="00311F23">
        <w:trPr>
          <w:trHeight w:val="567"/>
          <w:jc w:val="center"/>
        </w:trPr>
        <w:tc>
          <w:tcPr>
            <w:tcW w:w="1953" w:type="dxa"/>
          </w:tcPr>
          <w:p w14:paraId="06E70EA5" w14:textId="77777777" w:rsidR="00F14778" w:rsidRPr="00F040EF" w:rsidRDefault="00F14778" w:rsidP="00311F23">
            <w:pPr>
              <w:spacing w:line="360" w:lineRule="auto"/>
              <w:rPr>
                <w:rFonts w:asciiTheme="minorEastAsia" w:eastAsiaTheme="minorEastAsia" w:hAnsiTheme="minorEastAsia"/>
                <w:szCs w:val="21"/>
              </w:rPr>
            </w:pPr>
          </w:p>
        </w:tc>
        <w:tc>
          <w:tcPr>
            <w:tcW w:w="1276" w:type="dxa"/>
          </w:tcPr>
          <w:p w14:paraId="6929793A"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771C8321" w14:textId="77777777" w:rsidR="00F14778" w:rsidRPr="00F040EF" w:rsidRDefault="00F14778" w:rsidP="00311F23">
            <w:pPr>
              <w:spacing w:line="360" w:lineRule="auto"/>
              <w:rPr>
                <w:rFonts w:asciiTheme="minorEastAsia" w:eastAsiaTheme="minorEastAsia" w:hAnsiTheme="minorEastAsia"/>
                <w:szCs w:val="21"/>
              </w:rPr>
            </w:pPr>
          </w:p>
        </w:tc>
        <w:tc>
          <w:tcPr>
            <w:tcW w:w="1243" w:type="dxa"/>
          </w:tcPr>
          <w:p w14:paraId="1BDF79C2" w14:textId="77777777" w:rsidR="00F14778" w:rsidRPr="00F040EF" w:rsidRDefault="00F14778" w:rsidP="00311F23">
            <w:pPr>
              <w:spacing w:line="360" w:lineRule="auto"/>
              <w:rPr>
                <w:rFonts w:asciiTheme="minorEastAsia" w:eastAsiaTheme="minorEastAsia" w:hAnsiTheme="minorEastAsia"/>
                <w:szCs w:val="21"/>
              </w:rPr>
            </w:pPr>
          </w:p>
        </w:tc>
        <w:tc>
          <w:tcPr>
            <w:tcW w:w="1450" w:type="dxa"/>
          </w:tcPr>
          <w:p w14:paraId="674EC930" w14:textId="77777777" w:rsidR="00F14778" w:rsidRPr="00F040EF" w:rsidRDefault="00F14778" w:rsidP="00311F23">
            <w:pPr>
              <w:spacing w:line="360" w:lineRule="auto"/>
              <w:rPr>
                <w:rFonts w:asciiTheme="minorEastAsia" w:eastAsiaTheme="minorEastAsia" w:hAnsiTheme="minorEastAsia"/>
                <w:szCs w:val="21"/>
              </w:rPr>
            </w:pPr>
          </w:p>
        </w:tc>
        <w:tc>
          <w:tcPr>
            <w:tcW w:w="1667" w:type="dxa"/>
          </w:tcPr>
          <w:p w14:paraId="54891BBD" w14:textId="77777777" w:rsidR="00F14778" w:rsidRPr="00F040EF" w:rsidRDefault="00F14778" w:rsidP="00311F23">
            <w:pPr>
              <w:spacing w:line="360" w:lineRule="auto"/>
              <w:rPr>
                <w:rFonts w:asciiTheme="minorEastAsia" w:eastAsiaTheme="minorEastAsia" w:hAnsiTheme="minorEastAsia"/>
                <w:szCs w:val="21"/>
              </w:rPr>
            </w:pPr>
          </w:p>
        </w:tc>
      </w:tr>
    </w:tbl>
    <w:p w14:paraId="568508E4" w14:textId="77777777" w:rsidR="00F14778" w:rsidRPr="00F040EF" w:rsidRDefault="00F14778" w:rsidP="00F14778">
      <w:pPr>
        <w:spacing w:line="360" w:lineRule="auto"/>
        <w:rPr>
          <w:rFonts w:asciiTheme="minorEastAsia" w:eastAsiaTheme="minorEastAsia" w:hAnsiTheme="minorEastAsia"/>
          <w:szCs w:val="21"/>
        </w:rPr>
      </w:pPr>
    </w:p>
    <w:p w14:paraId="48B2F403" w14:textId="77777777" w:rsidR="00F14778" w:rsidRPr="00F040EF" w:rsidRDefault="00F14778" w:rsidP="00F14778">
      <w:pPr>
        <w:spacing w:line="360" w:lineRule="auto"/>
        <w:rPr>
          <w:rFonts w:asciiTheme="minorEastAsia" w:eastAsiaTheme="minorEastAsia" w:hAnsiTheme="minorEastAsia"/>
          <w:szCs w:val="21"/>
        </w:rPr>
      </w:pPr>
      <w:r w:rsidRPr="00F040EF">
        <w:rPr>
          <w:rFonts w:asciiTheme="minorEastAsia" w:eastAsiaTheme="minorEastAsia" w:hAnsiTheme="minorEastAsia"/>
          <w:szCs w:val="21"/>
        </w:rPr>
        <w:br w:type="page"/>
      </w:r>
      <w:bookmarkStart w:id="223" w:name="_Toc296346728"/>
      <w:bookmarkStart w:id="224" w:name="_Toc296944566"/>
      <w:bookmarkStart w:id="225" w:name="_Toc267261698"/>
      <w:bookmarkStart w:id="226" w:name="_Toc296891055"/>
      <w:bookmarkStart w:id="227" w:name="_Toc296503227"/>
      <w:bookmarkStart w:id="228" w:name="_Toc296347226"/>
      <w:bookmarkStart w:id="229" w:name="_Toc296891267"/>
      <w:r w:rsidRPr="00F040EF">
        <w:rPr>
          <w:rFonts w:asciiTheme="minorEastAsia" w:eastAsiaTheme="minorEastAsia" w:hAnsiTheme="minorEastAsia"/>
          <w:szCs w:val="21"/>
        </w:rPr>
        <w:t xml:space="preserve"> </w:t>
      </w:r>
    </w:p>
    <w:p w14:paraId="1447E11F" w14:textId="77777777" w:rsidR="00F14778" w:rsidRPr="00F040EF" w:rsidRDefault="00F14778" w:rsidP="00F14778">
      <w:pPr>
        <w:spacing w:line="360" w:lineRule="auto"/>
        <w:jc w:val="center"/>
        <w:outlineLvl w:val="1"/>
        <w:rPr>
          <w:rFonts w:asciiTheme="minorEastAsia" w:eastAsiaTheme="minorEastAsia" w:hAnsiTheme="minorEastAsia"/>
          <w:b/>
          <w:szCs w:val="21"/>
        </w:rPr>
      </w:pPr>
      <w:bookmarkStart w:id="230" w:name="_Toc522099790"/>
      <w:bookmarkEnd w:id="223"/>
      <w:bookmarkEnd w:id="224"/>
      <w:bookmarkEnd w:id="225"/>
      <w:bookmarkEnd w:id="226"/>
      <w:bookmarkEnd w:id="227"/>
      <w:bookmarkEnd w:id="228"/>
      <w:bookmarkEnd w:id="229"/>
      <w:r w:rsidRPr="00F040EF">
        <w:rPr>
          <w:rFonts w:asciiTheme="minorEastAsia" w:eastAsiaTheme="minorEastAsia" w:hAnsiTheme="minorEastAsia"/>
          <w:b/>
          <w:szCs w:val="21"/>
        </w:rPr>
        <w:t>附件</w:t>
      </w:r>
      <w:r w:rsidRPr="00F040EF">
        <w:rPr>
          <w:rFonts w:asciiTheme="minorEastAsia" w:eastAsiaTheme="minorEastAsia" w:hAnsiTheme="minorEastAsia" w:hint="eastAsia"/>
          <w:b/>
          <w:szCs w:val="21"/>
        </w:rPr>
        <w:t>6、</w:t>
      </w:r>
      <w:r w:rsidRPr="00F040EF">
        <w:rPr>
          <w:rFonts w:asciiTheme="minorEastAsia" w:eastAsiaTheme="minorEastAsia" w:hAnsiTheme="minorEastAsia"/>
          <w:b/>
          <w:szCs w:val="21"/>
        </w:rPr>
        <w:t>承包人用于本工程施工的机械设备表</w:t>
      </w:r>
      <w:bookmarkEnd w:id="230"/>
    </w:p>
    <w:tbl>
      <w:tblPr>
        <w:tblW w:w="9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162"/>
        <w:gridCol w:w="1418"/>
        <w:gridCol w:w="850"/>
        <w:gridCol w:w="1058"/>
        <w:gridCol w:w="880"/>
        <w:gridCol w:w="1020"/>
        <w:gridCol w:w="1480"/>
        <w:gridCol w:w="1020"/>
        <w:gridCol w:w="921"/>
      </w:tblGrid>
      <w:tr w:rsidR="00F14778" w:rsidRPr="00F040EF" w14:paraId="66EA5E21" w14:textId="77777777" w:rsidTr="00311F23">
        <w:trPr>
          <w:trHeight w:val="618"/>
          <w:jc w:val="center"/>
        </w:trPr>
        <w:tc>
          <w:tcPr>
            <w:tcW w:w="1162" w:type="dxa"/>
            <w:tcBorders>
              <w:top w:val="single" w:sz="12" w:space="0" w:color="auto"/>
              <w:bottom w:val="double" w:sz="6" w:space="0" w:color="auto"/>
            </w:tcBorders>
            <w:vAlign w:val="center"/>
          </w:tcPr>
          <w:p w14:paraId="2494276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序号</w:t>
            </w:r>
          </w:p>
        </w:tc>
        <w:tc>
          <w:tcPr>
            <w:tcW w:w="1418" w:type="dxa"/>
            <w:tcBorders>
              <w:top w:val="single" w:sz="12" w:space="0" w:color="auto"/>
              <w:bottom w:val="double" w:sz="6" w:space="0" w:color="auto"/>
            </w:tcBorders>
            <w:vAlign w:val="center"/>
          </w:tcPr>
          <w:p w14:paraId="62B926C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机械或</w:t>
            </w:r>
          </w:p>
          <w:p w14:paraId="7412C57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设备名称</w:t>
            </w:r>
          </w:p>
        </w:tc>
        <w:tc>
          <w:tcPr>
            <w:tcW w:w="850" w:type="dxa"/>
            <w:tcBorders>
              <w:top w:val="single" w:sz="12" w:space="0" w:color="auto"/>
              <w:bottom w:val="double" w:sz="6" w:space="0" w:color="auto"/>
            </w:tcBorders>
            <w:vAlign w:val="center"/>
          </w:tcPr>
          <w:p w14:paraId="0F2E402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规格</w:t>
            </w:r>
          </w:p>
          <w:p w14:paraId="7C5FA41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型号</w:t>
            </w:r>
          </w:p>
        </w:tc>
        <w:tc>
          <w:tcPr>
            <w:tcW w:w="1058" w:type="dxa"/>
            <w:tcBorders>
              <w:top w:val="single" w:sz="12" w:space="0" w:color="auto"/>
              <w:bottom w:val="double" w:sz="6" w:space="0" w:color="auto"/>
            </w:tcBorders>
            <w:vAlign w:val="center"/>
          </w:tcPr>
          <w:p w14:paraId="7C268EE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数量</w:t>
            </w:r>
          </w:p>
        </w:tc>
        <w:tc>
          <w:tcPr>
            <w:tcW w:w="880" w:type="dxa"/>
            <w:tcBorders>
              <w:top w:val="single" w:sz="12" w:space="0" w:color="auto"/>
              <w:bottom w:val="double" w:sz="6" w:space="0" w:color="auto"/>
            </w:tcBorders>
            <w:vAlign w:val="center"/>
          </w:tcPr>
          <w:p w14:paraId="6E44DC4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产地</w:t>
            </w:r>
          </w:p>
        </w:tc>
        <w:tc>
          <w:tcPr>
            <w:tcW w:w="1020" w:type="dxa"/>
            <w:tcBorders>
              <w:top w:val="single" w:sz="12" w:space="0" w:color="auto"/>
              <w:bottom w:val="double" w:sz="6" w:space="0" w:color="auto"/>
            </w:tcBorders>
            <w:vAlign w:val="center"/>
          </w:tcPr>
          <w:p w14:paraId="62C4729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制造</w:t>
            </w:r>
          </w:p>
          <w:p w14:paraId="256C744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年份</w:t>
            </w:r>
          </w:p>
        </w:tc>
        <w:tc>
          <w:tcPr>
            <w:tcW w:w="1480" w:type="dxa"/>
            <w:tcBorders>
              <w:top w:val="single" w:sz="12" w:space="0" w:color="auto"/>
              <w:bottom w:val="double" w:sz="6" w:space="0" w:color="auto"/>
            </w:tcBorders>
            <w:vAlign w:val="center"/>
          </w:tcPr>
          <w:p w14:paraId="4CB69453"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额定功率(kW)</w:t>
            </w:r>
          </w:p>
        </w:tc>
        <w:tc>
          <w:tcPr>
            <w:tcW w:w="1020" w:type="dxa"/>
            <w:tcBorders>
              <w:top w:val="single" w:sz="12" w:space="0" w:color="auto"/>
              <w:bottom w:val="double" w:sz="6" w:space="0" w:color="auto"/>
            </w:tcBorders>
            <w:vAlign w:val="center"/>
          </w:tcPr>
          <w:p w14:paraId="136512A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生产</w:t>
            </w:r>
          </w:p>
          <w:p w14:paraId="2788D2E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能力</w:t>
            </w:r>
          </w:p>
        </w:tc>
        <w:tc>
          <w:tcPr>
            <w:tcW w:w="921" w:type="dxa"/>
            <w:tcBorders>
              <w:top w:val="single" w:sz="12" w:space="0" w:color="auto"/>
              <w:bottom w:val="double" w:sz="6" w:space="0" w:color="auto"/>
            </w:tcBorders>
            <w:vAlign w:val="center"/>
          </w:tcPr>
          <w:p w14:paraId="4710B48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备注</w:t>
            </w:r>
          </w:p>
        </w:tc>
      </w:tr>
      <w:tr w:rsidR="00F14778" w:rsidRPr="00F040EF" w14:paraId="53C31DB5" w14:textId="77777777" w:rsidTr="00311F23">
        <w:trPr>
          <w:trHeight w:val="567"/>
          <w:jc w:val="center"/>
        </w:trPr>
        <w:tc>
          <w:tcPr>
            <w:tcW w:w="1162" w:type="dxa"/>
            <w:tcBorders>
              <w:top w:val="double" w:sz="6" w:space="0" w:color="auto"/>
              <w:bottom w:val="single" w:sz="6" w:space="0" w:color="auto"/>
            </w:tcBorders>
            <w:vAlign w:val="center"/>
          </w:tcPr>
          <w:p w14:paraId="482A15F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8" w:type="dxa"/>
            <w:tcBorders>
              <w:top w:val="double" w:sz="6" w:space="0" w:color="auto"/>
              <w:bottom w:val="single" w:sz="6" w:space="0" w:color="auto"/>
            </w:tcBorders>
            <w:vAlign w:val="center"/>
          </w:tcPr>
          <w:p w14:paraId="1198A55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50" w:type="dxa"/>
            <w:tcBorders>
              <w:top w:val="double" w:sz="6" w:space="0" w:color="auto"/>
              <w:bottom w:val="single" w:sz="6" w:space="0" w:color="auto"/>
            </w:tcBorders>
            <w:vAlign w:val="center"/>
          </w:tcPr>
          <w:p w14:paraId="280C4FA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58" w:type="dxa"/>
            <w:tcBorders>
              <w:top w:val="double" w:sz="6" w:space="0" w:color="auto"/>
              <w:bottom w:val="single" w:sz="6" w:space="0" w:color="auto"/>
            </w:tcBorders>
            <w:vAlign w:val="center"/>
          </w:tcPr>
          <w:p w14:paraId="7B579679"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80" w:type="dxa"/>
            <w:tcBorders>
              <w:top w:val="double" w:sz="6" w:space="0" w:color="auto"/>
              <w:bottom w:val="single" w:sz="6" w:space="0" w:color="auto"/>
            </w:tcBorders>
            <w:vAlign w:val="center"/>
          </w:tcPr>
          <w:p w14:paraId="6A3488A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tcBorders>
              <w:top w:val="double" w:sz="6" w:space="0" w:color="auto"/>
              <w:bottom w:val="single" w:sz="6" w:space="0" w:color="auto"/>
            </w:tcBorders>
            <w:vAlign w:val="center"/>
          </w:tcPr>
          <w:p w14:paraId="7C6A7F3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80" w:type="dxa"/>
            <w:tcBorders>
              <w:top w:val="double" w:sz="6" w:space="0" w:color="auto"/>
              <w:bottom w:val="single" w:sz="6" w:space="0" w:color="auto"/>
            </w:tcBorders>
            <w:vAlign w:val="center"/>
          </w:tcPr>
          <w:p w14:paraId="1CA0904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tcBorders>
              <w:top w:val="double" w:sz="6" w:space="0" w:color="auto"/>
              <w:bottom w:val="single" w:sz="6" w:space="0" w:color="auto"/>
            </w:tcBorders>
            <w:vAlign w:val="center"/>
          </w:tcPr>
          <w:p w14:paraId="56CB6E9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21" w:type="dxa"/>
            <w:tcBorders>
              <w:top w:val="double" w:sz="6" w:space="0" w:color="auto"/>
              <w:bottom w:val="single" w:sz="6" w:space="0" w:color="auto"/>
            </w:tcBorders>
            <w:vAlign w:val="center"/>
          </w:tcPr>
          <w:p w14:paraId="555FB58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7E7D0865" w14:textId="77777777" w:rsidTr="00311F23">
        <w:trPr>
          <w:trHeight w:val="567"/>
          <w:jc w:val="center"/>
        </w:trPr>
        <w:tc>
          <w:tcPr>
            <w:tcW w:w="1162" w:type="dxa"/>
            <w:tcBorders>
              <w:top w:val="nil"/>
            </w:tcBorders>
            <w:vAlign w:val="center"/>
          </w:tcPr>
          <w:p w14:paraId="7F578EA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8" w:type="dxa"/>
            <w:tcBorders>
              <w:top w:val="nil"/>
            </w:tcBorders>
            <w:vAlign w:val="center"/>
          </w:tcPr>
          <w:p w14:paraId="5D089E1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50" w:type="dxa"/>
            <w:tcBorders>
              <w:top w:val="nil"/>
            </w:tcBorders>
            <w:vAlign w:val="center"/>
          </w:tcPr>
          <w:p w14:paraId="2EA4E6B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58" w:type="dxa"/>
            <w:tcBorders>
              <w:top w:val="nil"/>
            </w:tcBorders>
            <w:vAlign w:val="center"/>
          </w:tcPr>
          <w:p w14:paraId="0732D91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80" w:type="dxa"/>
            <w:tcBorders>
              <w:top w:val="nil"/>
            </w:tcBorders>
            <w:vAlign w:val="center"/>
          </w:tcPr>
          <w:p w14:paraId="44BEF11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tcBorders>
              <w:top w:val="nil"/>
            </w:tcBorders>
            <w:vAlign w:val="center"/>
          </w:tcPr>
          <w:p w14:paraId="6C33DFD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80" w:type="dxa"/>
            <w:tcBorders>
              <w:top w:val="nil"/>
            </w:tcBorders>
            <w:vAlign w:val="center"/>
          </w:tcPr>
          <w:p w14:paraId="1D1FF95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tcBorders>
              <w:top w:val="nil"/>
            </w:tcBorders>
            <w:vAlign w:val="center"/>
          </w:tcPr>
          <w:p w14:paraId="6EACCF79"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21" w:type="dxa"/>
            <w:tcBorders>
              <w:top w:val="nil"/>
            </w:tcBorders>
            <w:vAlign w:val="center"/>
          </w:tcPr>
          <w:p w14:paraId="76A04B7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5124A781" w14:textId="77777777" w:rsidTr="00311F23">
        <w:trPr>
          <w:trHeight w:val="567"/>
          <w:jc w:val="center"/>
        </w:trPr>
        <w:tc>
          <w:tcPr>
            <w:tcW w:w="1162" w:type="dxa"/>
            <w:vAlign w:val="center"/>
          </w:tcPr>
          <w:p w14:paraId="1DB812F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8" w:type="dxa"/>
            <w:vAlign w:val="center"/>
          </w:tcPr>
          <w:p w14:paraId="39BD36F9"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50" w:type="dxa"/>
            <w:vAlign w:val="center"/>
          </w:tcPr>
          <w:p w14:paraId="2AF2B7B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58" w:type="dxa"/>
            <w:vAlign w:val="center"/>
          </w:tcPr>
          <w:p w14:paraId="3C7F99D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80" w:type="dxa"/>
            <w:vAlign w:val="center"/>
          </w:tcPr>
          <w:p w14:paraId="063E82B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2729484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80" w:type="dxa"/>
            <w:vAlign w:val="center"/>
          </w:tcPr>
          <w:p w14:paraId="75C67C3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5A97710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21" w:type="dxa"/>
            <w:vAlign w:val="center"/>
          </w:tcPr>
          <w:p w14:paraId="7ED8759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1AEBB7EE" w14:textId="77777777" w:rsidTr="00311F23">
        <w:trPr>
          <w:trHeight w:val="567"/>
          <w:jc w:val="center"/>
        </w:trPr>
        <w:tc>
          <w:tcPr>
            <w:tcW w:w="1162" w:type="dxa"/>
            <w:vAlign w:val="center"/>
          </w:tcPr>
          <w:p w14:paraId="063AE4C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8" w:type="dxa"/>
            <w:vAlign w:val="center"/>
          </w:tcPr>
          <w:p w14:paraId="1C680CE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50" w:type="dxa"/>
            <w:vAlign w:val="center"/>
          </w:tcPr>
          <w:p w14:paraId="5EC4970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58" w:type="dxa"/>
            <w:vAlign w:val="center"/>
          </w:tcPr>
          <w:p w14:paraId="36E27A20"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80" w:type="dxa"/>
            <w:vAlign w:val="center"/>
          </w:tcPr>
          <w:p w14:paraId="2973F94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612E5EC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80" w:type="dxa"/>
            <w:vAlign w:val="center"/>
          </w:tcPr>
          <w:p w14:paraId="4AF7A1A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19028DC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21" w:type="dxa"/>
            <w:vAlign w:val="center"/>
          </w:tcPr>
          <w:p w14:paraId="120668B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09792064" w14:textId="77777777" w:rsidTr="00311F23">
        <w:trPr>
          <w:trHeight w:val="567"/>
          <w:jc w:val="center"/>
        </w:trPr>
        <w:tc>
          <w:tcPr>
            <w:tcW w:w="1162" w:type="dxa"/>
            <w:vAlign w:val="center"/>
          </w:tcPr>
          <w:p w14:paraId="5FFBE69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8" w:type="dxa"/>
            <w:vAlign w:val="center"/>
          </w:tcPr>
          <w:p w14:paraId="5DC9695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50" w:type="dxa"/>
            <w:vAlign w:val="center"/>
          </w:tcPr>
          <w:p w14:paraId="12DA596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58" w:type="dxa"/>
            <w:vAlign w:val="center"/>
          </w:tcPr>
          <w:p w14:paraId="5DA4FD3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80" w:type="dxa"/>
            <w:vAlign w:val="center"/>
          </w:tcPr>
          <w:p w14:paraId="1D9217C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08A79C2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80" w:type="dxa"/>
            <w:vAlign w:val="center"/>
          </w:tcPr>
          <w:p w14:paraId="211ED3C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36AFF919"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21" w:type="dxa"/>
            <w:vAlign w:val="center"/>
          </w:tcPr>
          <w:p w14:paraId="17F4129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05ABCC22" w14:textId="77777777" w:rsidTr="00311F23">
        <w:trPr>
          <w:trHeight w:val="567"/>
          <w:jc w:val="center"/>
        </w:trPr>
        <w:tc>
          <w:tcPr>
            <w:tcW w:w="1162" w:type="dxa"/>
            <w:vAlign w:val="center"/>
          </w:tcPr>
          <w:p w14:paraId="06DC5C6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8" w:type="dxa"/>
            <w:vAlign w:val="center"/>
          </w:tcPr>
          <w:p w14:paraId="4ED14DC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50" w:type="dxa"/>
            <w:vAlign w:val="center"/>
          </w:tcPr>
          <w:p w14:paraId="4EA1C93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58" w:type="dxa"/>
            <w:vAlign w:val="center"/>
          </w:tcPr>
          <w:p w14:paraId="2FB25CB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80" w:type="dxa"/>
            <w:vAlign w:val="center"/>
          </w:tcPr>
          <w:p w14:paraId="689AADD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110D0700"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80" w:type="dxa"/>
            <w:vAlign w:val="center"/>
          </w:tcPr>
          <w:p w14:paraId="3BD24D50"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0DECC66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21" w:type="dxa"/>
            <w:vAlign w:val="center"/>
          </w:tcPr>
          <w:p w14:paraId="4F839303"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1F9525CF" w14:textId="77777777" w:rsidTr="00311F23">
        <w:trPr>
          <w:trHeight w:val="567"/>
          <w:jc w:val="center"/>
        </w:trPr>
        <w:tc>
          <w:tcPr>
            <w:tcW w:w="1162" w:type="dxa"/>
            <w:vAlign w:val="center"/>
          </w:tcPr>
          <w:p w14:paraId="2AC2F95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8" w:type="dxa"/>
            <w:vAlign w:val="center"/>
          </w:tcPr>
          <w:p w14:paraId="14E5236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50" w:type="dxa"/>
            <w:vAlign w:val="center"/>
          </w:tcPr>
          <w:p w14:paraId="358CE0B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58" w:type="dxa"/>
            <w:vAlign w:val="center"/>
          </w:tcPr>
          <w:p w14:paraId="7896B22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80" w:type="dxa"/>
            <w:vAlign w:val="center"/>
          </w:tcPr>
          <w:p w14:paraId="483EBB1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299D6C7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80" w:type="dxa"/>
            <w:vAlign w:val="center"/>
          </w:tcPr>
          <w:p w14:paraId="17566FF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6A1217B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21" w:type="dxa"/>
            <w:vAlign w:val="center"/>
          </w:tcPr>
          <w:p w14:paraId="5323CDA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791B516D" w14:textId="77777777" w:rsidTr="00311F23">
        <w:trPr>
          <w:trHeight w:val="567"/>
          <w:jc w:val="center"/>
        </w:trPr>
        <w:tc>
          <w:tcPr>
            <w:tcW w:w="1162" w:type="dxa"/>
            <w:vAlign w:val="center"/>
          </w:tcPr>
          <w:p w14:paraId="37D83B2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8" w:type="dxa"/>
            <w:vAlign w:val="center"/>
          </w:tcPr>
          <w:p w14:paraId="7D61656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50" w:type="dxa"/>
            <w:vAlign w:val="center"/>
          </w:tcPr>
          <w:p w14:paraId="1C7B5F3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58" w:type="dxa"/>
            <w:vAlign w:val="center"/>
          </w:tcPr>
          <w:p w14:paraId="44013360"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80" w:type="dxa"/>
            <w:vAlign w:val="center"/>
          </w:tcPr>
          <w:p w14:paraId="7D1CB4A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514B4F2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80" w:type="dxa"/>
            <w:vAlign w:val="center"/>
          </w:tcPr>
          <w:p w14:paraId="51282E9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0D90ED4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21" w:type="dxa"/>
            <w:vAlign w:val="center"/>
          </w:tcPr>
          <w:p w14:paraId="0BEC08D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093BFE95" w14:textId="77777777" w:rsidTr="00311F23">
        <w:trPr>
          <w:trHeight w:val="567"/>
          <w:jc w:val="center"/>
        </w:trPr>
        <w:tc>
          <w:tcPr>
            <w:tcW w:w="1162" w:type="dxa"/>
          </w:tcPr>
          <w:p w14:paraId="280FCD71" w14:textId="77777777" w:rsidR="00F14778" w:rsidRPr="00F040EF" w:rsidRDefault="00F14778" w:rsidP="00311F23">
            <w:pPr>
              <w:spacing w:line="360" w:lineRule="auto"/>
              <w:rPr>
                <w:rFonts w:asciiTheme="minorEastAsia" w:eastAsiaTheme="minorEastAsia" w:hAnsiTheme="minorEastAsia"/>
                <w:szCs w:val="21"/>
              </w:rPr>
            </w:pPr>
          </w:p>
        </w:tc>
        <w:tc>
          <w:tcPr>
            <w:tcW w:w="1418" w:type="dxa"/>
          </w:tcPr>
          <w:p w14:paraId="014931DC" w14:textId="77777777" w:rsidR="00F14778" w:rsidRPr="00F040EF" w:rsidRDefault="00F14778" w:rsidP="00311F23">
            <w:pPr>
              <w:spacing w:line="360" w:lineRule="auto"/>
              <w:rPr>
                <w:rFonts w:asciiTheme="minorEastAsia" w:eastAsiaTheme="minorEastAsia" w:hAnsiTheme="minorEastAsia"/>
                <w:szCs w:val="21"/>
              </w:rPr>
            </w:pPr>
          </w:p>
        </w:tc>
        <w:tc>
          <w:tcPr>
            <w:tcW w:w="850" w:type="dxa"/>
          </w:tcPr>
          <w:p w14:paraId="700A752C" w14:textId="77777777" w:rsidR="00F14778" w:rsidRPr="00F040EF" w:rsidRDefault="00F14778" w:rsidP="00311F23">
            <w:pPr>
              <w:spacing w:line="360" w:lineRule="auto"/>
              <w:rPr>
                <w:rFonts w:asciiTheme="minorEastAsia" w:eastAsiaTheme="minorEastAsia" w:hAnsiTheme="minorEastAsia"/>
                <w:szCs w:val="21"/>
              </w:rPr>
            </w:pPr>
          </w:p>
        </w:tc>
        <w:tc>
          <w:tcPr>
            <w:tcW w:w="1058" w:type="dxa"/>
          </w:tcPr>
          <w:p w14:paraId="5C3E184A" w14:textId="77777777" w:rsidR="00F14778" w:rsidRPr="00F040EF" w:rsidRDefault="00F14778" w:rsidP="00311F23">
            <w:pPr>
              <w:spacing w:line="360" w:lineRule="auto"/>
              <w:rPr>
                <w:rFonts w:asciiTheme="minorEastAsia" w:eastAsiaTheme="minorEastAsia" w:hAnsiTheme="minorEastAsia"/>
                <w:szCs w:val="21"/>
              </w:rPr>
            </w:pPr>
          </w:p>
        </w:tc>
        <w:tc>
          <w:tcPr>
            <w:tcW w:w="880" w:type="dxa"/>
          </w:tcPr>
          <w:p w14:paraId="5536A546"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2C6F58D4" w14:textId="77777777" w:rsidR="00F14778" w:rsidRPr="00F040EF" w:rsidRDefault="00F14778" w:rsidP="00311F23">
            <w:pPr>
              <w:spacing w:line="360" w:lineRule="auto"/>
              <w:rPr>
                <w:rFonts w:asciiTheme="minorEastAsia" w:eastAsiaTheme="minorEastAsia" w:hAnsiTheme="minorEastAsia"/>
                <w:szCs w:val="21"/>
              </w:rPr>
            </w:pPr>
          </w:p>
        </w:tc>
        <w:tc>
          <w:tcPr>
            <w:tcW w:w="1480" w:type="dxa"/>
          </w:tcPr>
          <w:p w14:paraId="46AF9428"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58D3A5E3" w14:textId="77777777" w:rsidR="00F14778" w:rsidRPr="00F040EF" w:rsidRDefault="00F14778" w:rsidP="00311F23">
            <w:pPr>
              <w:spacing w:line="360" w:lineRule="auto"/>
              <w:rPr>
                <w:rFonts w:asciiTheme="minorEastAsia" w:eastAsiaTheme="minorEastAsia" w:hAnsiTheme="minorEastAsia"/>
                <w:szCs w:val="21"/>
              </w:rPr>
            </w:pPr>
          </w:p>
        </w:tc>
        <w:tc>
          <w:tcPr>
            <w:tcW w:w="921" w:type="dxa"/>
          </w:tcPr>
          <w:p w14:paraId="4A8FC9C2"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55E1B225" w14:textId="77777777" w:rsidTr="00311F23">
        <w:trPr>
          <w:trHeight w:val="567"/>
          <w:jc w:val="center"/>
        </w:trPr>
        <w:tc>
          <w:tcPr>
            <w:tcW w:w="1162" w:type="dxa"/>
            <w:vAlign w:val="center"/>
          </w:tcPr>
          <w:p w14:paraId="5DA24B3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18" w:type="dxa"/>
            <w:vAlign w:val="center"/>
          </w:tcPr>
          <w:p w14:paraId="362C091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50" w:type="dxa"/>
            <w:vAlign w:val="center"/>
          </w:tcPr>
          <w:p w14:paraId="5266AE12"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58" w:type="dxa"/>
            <w:vAlign w:val="center"/>
          </w:tcPr>
          <w:p w14:paraId="4830D12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880" w:type="dxa"/>
            <w:vAlign w:val="center"/>
          </w:tcPr>
          <w:p w14:paraId="13D41B70"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4B2D447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480" w:type="dxa"/>
            <w:vAlign w:val="center"/>
          </w:tcPr>
          <w:p w14:paraId="22A9877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020" w:type="dxa"/>
            <w:vAlign w:val="center"/>
          </w:tcPr>
          <w:p w14:paraId="5CBDC29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921" w:type="dxa"/>
            <w:vAlign w:val="center"/>
          </w:tcPr>
          <w:p w14:paraId="76DEA15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3F9EA73A" w14:textId="77777777" w:rsidTr="00311F23">
        <w:trPr>
          <w:trHeight w:val="567"/>
          <w:jc w:val="center"/>
        </w:trPr>
        <w:tc>
          <w:tcPr>
            <w:tcW w:w="1162" w:type="dxa"/>
          </w:tcPr>
          <w:p w14:paraId="4E7C205D" w14:textId="77777777" w:rsidR="00F14778" w:rsidRPr="00F040EF" w:rsidRDefault="00F14778" w:rsidP="00311F23">
            <w:pPr>
              <w:spacing w:line="360" w:lineRule="auto"/>
              <w:rPr>
                <w:rFonts w:asciiTheme="minorEastAsia" w:eastAsiaTheme="minorEastAsia" w:hAnsiTheme="minorEastAsia"/>
                <w:szCs w:val="21"/>
              </w:rPr>
            </w:pPr>
          </w:p>
        </w:tc>
        <w:tc>
          <w:tcPr>
            <w:tcW w:w="1418" w:type="dxa"/>
          </w:tcPr>
          <w:p w14:paraId="0AF27158" w14:textId="77777777" w:rsidR="00F14778" w:rsidRPr="00F040EF" w:rsidRDefault="00F14778" w:rsidP="00311F23">
            <w:pPr>
              <w:spacing w:line="360" w:lineRule="auto"/>
              <w:rPr>
                <w:rFonts w:asciiTheme="minorEastAsia" w:eastAsiaTheme="minorEastAsia" w:hAnsiTheme="minorEastAsia"/>
                <w:szCs w:val="21"/>
              </w:rPr>
            </w:pPr>
          </w:p>
        </w:tc>
        <w:tc>
          <w:tcPr>
            <w:tcW w:w="850" w:type="dxa"/>
          </w:tcPr>
          <w:p w14:paraId="11F3037B" w14:textId="77777777" w:rsidR="00F14778" w:rsidRPr="00F040EF" w:rsidRDefault="00F14778" w:rsidP="00311F23">
            <w:pPr>
              <w:spacing w:line="360" w:lineRule="auto"/>
              <w:rPr>
                <w:rFonts w:asciiTheme="minorEastAsia" w:eastAsiaTheme="minorEastAsia" w:hAnsiTheme="minorEastAsia"/>
                <w:szCs w:val="21"/>
              </w:rPr>
            </w:pPr>
          </w:p>
        </w:tc>
        <w:tc>
          <w:tcPr>
            <w:tcW w:w="1058" w:type="dxa"/>
          </w:tcPr>
          <w:p w14:paraId="32D9363D" w14:textId="77777777" w:rsidR="00F14778" w:rsidRPr="00F040EF" w:rsidRDefault="00F14778" w:rsidP="00311F23">
            <w:pPr>
              <w:spacing w:line="360" w:lineRule="auto"/>
              <w:rPr>
                <w:rFonts w:asciiTheme="minorEastAsia" w:eastAsiaTheme="minorEastAsia" w:hAnsiTheme="minorEastAsia"/>
                <w:szCs w:val="21"/>
              </w:rPr>
            </w:pPr>
          </w:p>
        </w:tc>
        <w:tc>
          <w:tcPr>
            <w:tcW w:w="880" w:type="dxa"/>
          </w:tcPr>
          <w:p w14:paraId="5202909C"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47729154" w14:textId="77777777" w:rsidR="00F14778" w:rsidRPr="00F040EF" w:rsidRDefault="00F14778" w:rsidP="00311F23">
            <w:pPr>
              <w:spacing w:line="360" w:lineRule="auto"/>
              <w:rPr>
                <w:rFonts w:asciiTheme="minorEastAsia" w:eastAsiaTheme="minorEastAsia" w:hAnsiTheme="minorEastAsia"/>
                <w:szCs w:val="21"/>
              </w:rPr>
            </w:pPr>
          </w:p>
        </w:tc>
        <w:tc>
          <w:tcPr>
            <w:tcW w:w="1480" w:type="dxa"/>
          </w:tcPr>
          <w:p w14:paraId="113E297F"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18CAA8C8" w14:textId="77777777" w:rsidR="00F14778" w:rsidRPr="00F040EF" w:rsidRDefault="00F14778" w:rsidP="00311F23">
            <w:pPr>
              <w:spacing w:line="360" w:lineRule="auto"/>
              <w:rPr>
                <w:rFonts w:asciiTheme="minorEastAsia" w:eastAsiaTheme="minorEastAsia" w:hAnsiTheme="minorEastAsia"/>
                <w:szCs w:val="21"/>
              </w:rPr>
            </w:pPr>
          </w:p>
        </w:tc>
        <w:tc>
          <w:tcPr>
            <w:tcW w:w="921" w:type="dxa"/>
          </w:tcPr>
          <w:p w14:paraId="31B9CA9D"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0C851343" w14:textId="77777777" w:rsidTr="00311F23">
        <w:trPr>
          <w:trHeight w:val="567"/>
          <w:jc w:val="center"/>
        </w:trPr>
        <w:tc>
          <w:tcPr>
            <w:tcW w:w="1162" w:type="dxa"/>
          </w:tcPr>
          <w:p w14:paraId="44822CC5" w14:textId="77777777" w:rsidR="00F14778" w:rsidRPr="00F040EF" w:rsidRDefault="00F14778" w:rsidP="00311F23">
            <w:pPr>
              <w:spacing w:line="360" w:lineRule="auto"/>
              <w:rPr>
                <w:rFonts w:asciiTheme="minorEastAsia" w:eastAsiaTheme="minorEastAsia" w:hAnsiTheme="minorEastAsia"/>
                <w:szCs w:val="21"/>
              </w:rPr>
            </w:pPr>
          </w:p>
        </w:tc>
        <w:tc>
          <w:tcPr>
            <w:tcW w:w="1418" w:type="dxa"/>
          </w:tcPr>
          <w:p w14:paraId="50FC4D18" w14:textId="77777777" w:rsidR="00F14778" w:rsidRPr="00F040EF" w:rsidRDefault="00F14778" w:rsidP="00311F23">
            <w:pPr>
              <w:spacing w:line="360" w:lineRule="auto"/>
              <w:rPr>
                <w:rFonts w:asciiTheme="minorEastAsia" w:eastAsiaTheme="minorEastAsia" w:hAnsiTheme="minorEastAsia"/>
                <w:szCs w:val="21"/>
              </w:rPr>
            </w:pPr>
          </w:p>
        </w:tc>
        <w:tc>
          <w:tcPr>
            <w:tcW w:w="850" w:type="dxa"/>
          </w:tcPr>
          <w:p w14:paraId="7A266F27" w14:textId="77777777" w:rsidR="00F14778" w:rsidRPr="00F040EF" w:rsidRDefault="00F14778" w:rsidP="00311F23">
            <w:pPr>
              <w:spacing w:line="360" w:lineRule="auto"/>
              <w:rPr>
                <w:rFonts w:asciiTheme="minorEastAsia" w:eastAsiaTheme="minorEastAsia" w:hAnsiTheme="minorEastAsia"/>
                <w:szCs w:val="21"/>
              </w:rPr>
            </w:pPr>
          </w:p>
        </w:tc>
        <w:tc>
          <w:tcPr>
            <w:tcW w:w="1058" w:type="dxa"/>
          </w:tcPr>
          <w:p w14:paraId="2F83186A" w14:textId="77777777" w:rsidR="00F14778" w:rsidRPr="00F040EF" w:rsidRDefault="00F14778" w:rsidP="00311F23">
            <w:pPr>
              <w:spacing w:line="360" w:lineRule="auto"/>
              <w:rPr>
                <w:rFonts w:asciiTheme="minorEastAsia" w:eastAsiaTheme="minorEastAsia" w:hAnsiTheme="minorEastAsia"/>
                <w:szCs w:val="21"/>
              </w:rPr>
            </w:pPr>
          </w:p>
        </w:tc>
        <w:tc>
          <w:tcPr>
            <w:tcW w:w="880" w:type="dxa"/>
          </w:tcPr>
          <w:p w14:paraId="534C6E0D"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3626D6DE" w14:textId="77777777" w:rsidR="00F14778" w:rsidRPr="00F040EF" w:rsidRDefault="00F14778" w:rsidP="00311F23">
            <w:pPr>
              <w:spacing w:line="360" w:lineRule="auto"/>
              <w:rPr>
                <w:rFonts w:asciiTheme="minorEastAsia" w:eastAsiaTheme="minorEastAsia" w:hAnsiTheme="minorEastAsia"/>
                <w:szCs w:val="21"/>
              </w:rPr>
            </w:pPr>
          </w:p>
        </w:tc>
        <w:tc>
          <w:tcPr>
            <w:tcW w:w="1480" w:type="dxa"/>
          </w:tcPr>
          <w:p w14:paraId="0B0DDCF1"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2DE1B84F" w14:textId="77777777" w:rsidR="00F14778" w:rsidRPr="00F040EF" w:rsidRDefault="00F14778" w:rsidP="00311F23">
            <w:pPr>
              <w:spacing w:line="360" w:lineRule="auto"/>
              <w:rPr>
                <w:rFonts w:asciiTheme="minorEastAsia" w:eastAsiaTheme="minorEastAsia" w:hAnsiTheme="minorEastAsia"/>
                <w:szCs w:val="21"/>
              </w:rPr>
            </w:pPr>
          </w:p>
        </w:tc>
        <w:tc>
          <w:tcPr>
            <w:tcW w:w="921" w:type="dxa"/>
          </w:tcPr>
          <w:p w14:paraId="47686F5D"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145572B2" w14:textId="77777777" w:rsidTr="00311F23">
        <w:trPr>
          <w:trHeight w:val="567"/>
          <w:jc w:val="center"/>
        </w:trPr>
        <w:tc>
          <w:tcPr>
            <w:tcW w:w="1162" w:type="dxa"/>
          </w:tcPr>
          <w:p w14:paraId="6840A7F6" w14:textId="77777777" w:rsidR="00F14778" w:rsidRPr="00F040EF" w:rsidRDefault="00F14778" w:rsidP="00311F23">
            <w:pPr>
              <w:spacing w:line="360" w:lineRule="auto"/>
              <w:rPr>
                <w:rFonts w:asciiTheme="minorEastAsia" w:eastAsiaTheme="minorEastAsia" w:hAnsiTheme="minorEastAsia"/>
                <w:szCs w:val="21"/>
              </w:rPr>
            </w:pPr>
          </w:p>
        </w:tc>
        <w:tc>
          <w:tcPr>
            <w:tcW w:w="1418" w:type="dxa"/>
          </w:tcPr>
          <w:p w14:paraId="1378722B" w14:textId="77777777" w:rsidR="00F14778" w:rsidRPr="00F040EF" w:rsidRDefault="00F14778" w:rsidP="00311F23">
            <w:pPr>
              <w:spacing w:line="360" w:lineRule="auto"/>
              <w:rPr>
                <w:rFonts w:asciiTheme="minorEastAsia" w:eastAsiaTheme="minorEastAsia" w:hAnsiTheme="minorEastAsia"/>
                <w:szCs w:val="21"/>
              </w:rPr>
            </w:pPr>
          </w:p>
        </w:tc>
        <w:tc>
          <w:tcPr>
            <w:tcW w:w="850" w:type="dxa"/>
          </w:tcPr>
          <w:p w14:paraId="0EC0A162" w14:textId="77777777" w:rsidR="00F14778" w:rsidRPr="00F040EF" w:rsidRDefault="00F14778" w:rsidP="00311F23">
            <w:pPr>
              <w:spacing w:line="360" w:lineRule="auto"/>
              <w:rPr>
                <w:rFonts w:asciiTheme="minorEastAsia" w:eastAsiaTheme="minorEastAsia" w:hAnsiTheme="minorEastAsia"/>
                <w:szCs w:val="21"/>
              </w:rPr>
            </w:pPr>
          </w:p>
        </w:tc>
        <w:tc>
          <w:tcPr>
            <w:tcW w:w="1058" w:type="dxa"/>
          </w:tcPr>
          <w:p w14:paraId="0EFBE434" w14:textId="77777777" w:rsidR="00F14778" w:rsidRPr="00F040EF" w:rsidRDefault="00F14778" w:rsidP="00311F23">
            <w:pPr>
              <w:spacing w:line="360" w:lineRule="auto"/>
              <w:rPr>
                <w:rFonts w:asciiTheme="minorEastAsia" w:eastAsiaTheme="minorEastAsia" w:hAnsiTheme="minorEastAsia"/>
                <w:szCs w:val="21"/>
              </w:rPr>
            </w:pPr>
          </w:p>
        </w:tc>
        <w:tc>
          <w:tcPr>
            <w:tcW w:w="880" w:type="dxa"/>
          </w:tcPr>
          <w:p w14:paraId="706E49D2"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52130090" w14:textId="77777777" w:rsidR="00F14778" w:rsidRPr="00F040EF" w:rsidRDefault="00F14778" w:rsidP="00311F23">
            <w:pPr>
              <w:spacing w:line="360" w:lineRule="auto"/>
              <w:rPr>
                <w:rFonts w:asciiTheme="minorEastAsia" w:eastAsiaTheme="minorEastAsia" w:hAnsiTheme="minorEastAsia"/>
                <w:szCs w:val="21"/>
              </w:rPr>
            </w:pPr>
          </w:p>
        </w:tc>
        <w:tc>
          <w:tcPr>
            <w:tcW w:w="1480" w:type="dxa"/>
          </w:tcPr>
          <w:p w14:paraId="3E097725"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0C2C9053" w14:textId="77777777" w:rsidR="00F14778" w:rsidRPr="00F040EF" w:rsidRDefault="00F14778" w:rsidP="00311F23">
            <w:pPr>
              <w:spacing w:line="360" w:lineRule="auto"/>
              <w:rPr>
                <w:rFonts w:asciiTheme="minorEastAsia" w:eastAsiaTheme="minorEastAsia" w:hAnsiTheme="minorEastAsia"/>
                <w:szCs w:val="21"/>
              </w:rPr>
            </w:pPr>
          </w:p>
        </w:tc>
        <w:tc>
          <w:tcPr>
            <w:tcW w:w="921" w:type="dxa"/>
          </w:tcPr>
          <w:p w14:paraId="24A97760"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72A36E82" w14:textId="77777777" w:rsidTr="00311F23">
        <w:trPr>
          <w:trHeight w:val="567"/>
          <w:jc w:val="center"/>
        </w:trPr>
        <w:tc>
          <w:tcPr>
            <w:tcW w:w="1162" w:type="dxa"/>
          </w:tcPr>
          <w:p w14:paraId="2D1DE1D2" w14:textId="77777777" w:rsidR="00F14778" w:rsidRPr="00F040EF" w:rsidRDefault="00F14778" w:rsidP="00311F23">
            <w:pPr>
              <w:spacing w:line="360" w:lineRule="auto"/>
              <w:rPr>
                <w:rFonts w:asciiTheme="minorEastAsia" w:eastAsiaTheme="minorEastAsia" w:hAnsiTheme="minorEastAsia"/>
                <w:szCs w:val="21"/>
              </w:rPr>
            </w:pPr>
          </w:p>
        </w:tc>
        <w:tc>
          <w:tcPr>
            <w:tcW w:w="1418" w:type="dxa"/>
          </w:tcPr>
          <w:p w14:paraId="6E6CEFE1" w14:textId="77777777" w:rsidR="00F14778" w:rsidRPr="00F040EF" w:rsidRDefault="00F14778" w:rsidP="00311F23">
            <w:pPr>
              <w:spacing w:line="360" w:lineRule="auto"/>
              <w:rPr>
                <w:rFonts w:asciiTheme="minorEastAsia" w:eastAsiaTheme="minorEastAsia" w:hAnsiTheme="minorEastAsia"/>
                <w:szCs w:val="21"/>
              </w:rPr>
            </w:pPr>
          </w:p>
        </w:tc>
        <w:tc>
          <w:tcPr>
            <w:tcW w:w="850" w:type="dxa"/>
          </w:tcPr>
          <w:p w14:paraId="643B8C96" w14:textId="77777777" w:rsidR="00F14778" w:rsidRPr="00F040EF" w:rsidRDefault="00F14778" w:rsidP="00311F23">
            <w:pPr>
              <w:spacing w:line="360" w:lineRule="auto"/>
              <w:rPr>
                <w:rFonts w:asciiTheme="minorEastAsia" w:eastAsiaTheme="minorEastAsia" w:hAnsiTheme="minorEastAsia"/>
                <w:szCs w:val="21"/>
              </w:rPr>
            </w:pPr>
          </w:p>
        </w:tc>
        <w:tc>
          <w:tcPr>
            <w:tcW w:w="1058" w:type="dxa"/>
          </w:tcPr>
          <w:p w14:paraId="5B8D4E73" w14:textId="77777777" w:rsidR="00F14778" w:rsidRPr="00F040EF" w:rsidRDefault="00F14778" w:rsidP="00311F23">
            <w:pPr>
              <w:spacing w:line="360" w:lineRule="auto"/>
              <w:rPr>
                <w:rFonts w:asciiTheme="minorEastAsia" w:eastAsiaTheme="minorEastAsia" w:hAnsiTheme="minorEastAsia"/>
                <w:szCs w:val="21"/>
              </w:rPr>
            </w:pPr>
          </w:p>
        </w:tc>
        <w:tc>
          <w:tcPr>
            <w:tcW w:w="880" w:type="dxa"/>
          </w:tcPr>
          <w:p w14:paraId="57078A90"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575B88A8" w14:textId="77777777" w:rsidR="00F14778" w:rsidRPr="00F040EF" w:rsidRDefault="00F14778" w:rsidP="00311F23">
            <w:pPr>
              <w:spacing w:line="360" w:lineRule="auto"/>
              <w:rPr>
                <w:rFonts w:asciiTheme="minorEastAsia" w:eastAsiaTheme="minorEastAsia" w:hAnsiTheme="minorEastAsia"/>
                <w:szCs w:val="21"/>
              </w:rPr>
            </w:pPr>
          </w:p>
        </w:tc>
        <w:tc>
          <w:tcPr>
            <w:tcW w:w="1480" w:type="dxa"/>
          </w:tcPr>
          <w:p w14:paraId="6D9686C5"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42BD296E" w14:textId="77777777" w:rsidR="00F14778" w:rsidRPr="00F040EF" w:rsidRDefault="00F14778" w:rsidP="00311F23">
            <w:pPr>
              <w:spacing w:line="360" w:lineRule="auto"/>
              <w:rPr>
                <w:rFonts w:asciiTheme="minorEastAsia" w:eastAsiaTheme="minorEastAsia" w:hAnsiTheme="minorEastAsia"/>
                <w:szCs w:val="21"/>
              </w:rPr>
            </w:pPr>
          </w:p>
        </w:tc>
        <w:tc>
          <w:tcPr>
            <w:tcW w:w="921" w:type="dxa"/>
          </w:tcPr>
          <w:p w14:paraId="6DEB3028"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38DBCD4B" w14:textId="77777777" w:rsidTr="00311F23">
        <w:trPr>
          <w:trHeight w:val="567"/>
          <w:jc w:val="center"/>
        </w:trPr>
        <w:tc>
          <w:tcPr>
            <w:tcW w:w="1162" w:type="dxa"/>
          </w:tcPr>
          <w:p w14:paraId="02D3545C" w14:textId="77777777" w:rsidR="00F14778" w:rsidRPr="00F040EF" w:rsidRDefault="00F14778" w:rsidP="00311F23">
            <w:pPr>
              <w:spacing w:line="360" w:lineRule="auto"/>
              <w:rPr>
                <w:rFonts w:asciiTheme="minorEastAsia" w:eastAsiaTheme="minorEastAsia" w:hAnsiTheme="minorEastAsia"/>
                <w:szCs w:val="21"/>
              </w:rPr>
            </w:pPr>
          </w:p>
        </w:tc>
        <w:tc>
          <w:tcPr>
            <w:tcW w:w="1418" w:type="dxa"/>
          </w:tcPr>
          <w:p w14:paraId="00580CE4" w14:textId="77777777" w:rsidR="00F14778" w:rsidRPr="00F040EF" w:rsidRDefault="00F14778" w:rsidP="00311F23">
            <w:pPr>
              <w:spacing w:line="360" w:lineRule="auto"/>
              <w:rPr>
                <w:rFonts w:asciiTheme="minorEastAsia" w:eastAsiaTheme="minorEastAsia" w:hAnsiTheme="minorEastAsia"/>
                <w:szCs w:val="21"/>
              </w:rPr>
            </w:pPr>
          </w:p>
        </w:tc>
        <w:tc>
          <w:tcPr>
            <w:tcW w:w="850" w:type="dxa"/>
          </w:tcPr>
          <w:p w14:paraId="4CF33489" w14:textId="77777777" w:rsidR="00F14778" w:rsidRPr="00F040EF" w:rsidRDefault="00F14778" w:rsidP="00311F23">
            <w:pPr>
              <w:spacing w:line="360" w:lineRule="auto"/>
              <w:rPr>
                <w:rFonts w:asciiTheme="minorEastAsia" w:eastAsiaTheme="minorEastAsia" w:hAnsiTheme="minorEastAsia"/>
                <w:szCs w:val="21"/>
              </w:rPr>
            </w:pPr>
          </w:p>
        </w:tc>
        <w:tc>
          <w:tcPr>
            <w:tcW w:w="1058" w:type="dxa"/>
          </w:tcPr>
          <w:p w14:paraId="293354F7" w14:textId="77777777" w:rsidR="00F14778" w:rsidRPr="00F040EF" w:rsidRDefault="00F14778" w:rsidP="00311F23">
            <w:pPr>
              <w:spacing w:line="360" w:lineRule="auto"/>
              <w:rPr>
                <w:rFonts w:asciiTheme="minorEastAsia" w:eastAsiaTheme="minorEastAsia" w:hAnsiTheme="minorEastAsia"/>
                <w:szCs w:val="21"/>
              </w:rPr>
            </w:pPr>
          </w:p>
        </w:tc>
        <w:tc>
          <w:tcPr>
            <w:tcW w:w="880" w:type="dxa"/>
          </w:tcPr>
          <w:p w14:paraId="314F5236"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4B11AA39" w14:textId="77777777" w:rsidR="00F14778" w:rsidRPr="00F040EF" w:rsidRDefault="00F14778" w:rsidP="00311F23">
            <w:pPr>
              <w:spacing w:line="360" w:lineRule="auto"/>
              <w:rPr>
                <w:rFonts w:asciiTheme="minorEastAsia" w:eastAsiaTheme="minorEastAsia" w:hAnsiTheme="minorEastAsia"/>
                <w:szCs w:val="21"/>
              </w:rPr>
            </w:pPr>
          </w:p>
        </w:tc>
        <w:tc>
          <w:tcPr>
            <w:tcW w:w="1480" w:type="dxa"/>
          </w:tcPr>
          <w:p w14:paraId="7FBC26EB"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702DF9E2" w14:textId="77777777" w:rsidR="00F14778" w:rsidRPr="00F040EF" w:rsidRDefault="00F14778" w:rsidP="00311F23">
            <w:pPr>
              <w:spacing w:line="360" w:lineRule="auto"/>
              <w:rPr>
                <w:rFonts w:asciiTheme="minorEastAsia" w:eastAsiaTheme="minorEastAsia" w:hAnsiTheme="minorEastAsia"/>
                <w:szCs w:val="21"/>
              </w:rPr>
            </w:pPr>
          </w:p>
        </w:tc>
        <w:tc>
          <w:tcPr>
            <w:tcW w:w="921" w:type="dxa"/>
          </w:tcPr>
          <w:p w14:paraId="2ED83E53"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62D40FAA" w14:textId="77777777" w:rsidTr="00311F23">
        <w:trPr>
          <w:trHeight w:val="567"/>
          <w:jc w:val="center"/>
        </w:trPr>
        <w:tc>
          <w:tcPr>
            <w:tcW w:w="1162" w:type="dxa"/>
          </w:tcPr>
          <w:p w14:paraId="635F9999" w14:textId="77777777" w:rsidR="00F14778" w:rsidRPr="00F040EF" w:rsidRDefault="00F14778" w:rsidP="00311F23">
            <w:pPr>
              <w:spacing w:line="360" w:lineRule="auto"/>
              <w:rPr>
                <w:rFonts w:asciiTheme="minorEastAsia" w:eastAsiaTheme="minorEastAsia" w:hAnsiTheme="minorEastAsia"/>
                <w:szCs w:val="21"/>
              </w:rPr>
            </w:pPr>
          </w:p>
        </w:tc>
        <w:tc>
          <w:tcPr>
            <w:tcW w:w="1418" w:type="dxa"/>
          </w:tcPr>
          <w:p w14:paraId="65947D3D" w14:textId="77777777" w:rsidR="00F14778" w:rsidRPr="00F040EF" w:rsidRDefault="00F14778" w:rsidP="00311F23">
            <w:pPr>
              <w:spacing w:line="360" w:lineRule="auto"/>
              <w:rPr>
                <w:rFonts w:asciiTheme="minorEastAsia" w:eastAsiaTheme="minorEastAsia" w:hAnsiTheme="minorEastAsia"/>
                <w:szCs w:val="21"/>
              </w:rPr>
            </w:pPr>
          </w:p>
        </w:tc>
        <w:tc>
          <w:tcPr>
            <w:tcW w:w="850" w:type="dxa"/>
          </w:tcPr>
          <w:p w14:paraId="0C957444" w14:textId="77777777" w:rsidR="00F14778" w:rsidRPr="00F040EF" w:rsidRDefault="00F14778" w:rsidP="00311F23">
            <w:pPr>
              <w:spacing w:line="360" w:lineRule="auto"/>
              <w:rPr>
                <w:rFonts w:asciiTheme="minorEastAsia" w:eastAsiaTheme="minorEastAsia" w:hAnsiTheme="minorEastAsia"/>
                <w:szCs w:val="21"/>
              </w:rPr>
            </w:pPr>
          </w:p>
        </w:tc>
        <w:tc>
          <w:tcPr>
            <w:tcW w:w="1058" w:type="dxa"/>
          </w:tcPr>
          <w:p w14:paraId="5C9A05C8" w14:textId="77777777" w:rsidR="00F14778" w:rsidRPr="00F040EF" w:rsidRDefault="00F14778" w:rsidP="00311F23">
            <w:pPr>
              <w:spacing w:line="360" w:lineRule="auto"/>
              <w:rPr>
                <w:rFonts w:asciiTheme="minorEastAsia" w:eastAsiaTheme="minorEastAsia" w:hAnsiTheme="minorEastAsia"/>
                <w:szCs w:val="21"/>
              </w:rPr>
            </w:pPr>
          </w:p>
        </w:tc>
        <w:tc>
          <w:tcPr>
            <w:tcW w:w="880" w:type="dxa"/>
          </w:tcPr>
          <w:p w14:paraId="1BDCA286"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7A53B27D" w14:textId="77777777" w:rsidR="00F14778" w:rsidRPr="00F040EF" w:rsidRDefault="00F14778" w:rsidP="00311F23">
            <w:pPr>
              <w:spacing w:line="360" w:lineRule="auto"/>
              <w:rPr>
                <w:rFonts w:asciiTheme="minorEastAsia" w:eastAsiaTheme="minorEastAsia" w:hAnsiTheme="minorEastAsia"/>
                <w:szCs w:val="21"/>
              </w:rPr>
            </w:pPr>
          </w:p>
        </w:tc>
        <w:tc>
          <w:tcPr>
            <w:tcW w:w="1480" w:type="dxa"/>
          </w:tcPr>
          <w:p w14:paraId="77F34E02"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4C049272" w14:textId="77777777" w:rsidR="00F14778" w:rsidRPr="00F040EF" w:rsidRDefault="00F14778" w:rsidP="00311F23">
            <w:pPr>
              <w:spacing w:line="360" w:lineRule="auto"/>
              <w:rPr>
                <w:rFonts w:asciiTheme="minorEastAsia" w:eastAsiaTheme="minorEastAsia" w:hAnsiTheme="minorEastAsia"/>
                <w:szCs w:val="21"/>
              </w:rPr>
            </w:pPr>
          </w:p>
        </w:tc>
        <w:tc>
          <w:tcPr>
            <w:tcW w:w="921" w:type="dxa"/>
          </w:tcPr>
          <w:p w14:paraId="6672F2A8"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5E5312B7" w14:textId="77777777" w:rsidTr="00311F23">
        <w:trPr>
          <w:trHeight w:val="567"/>
          <w:jc w:val="center"/>
        </w:trPr>
        <w:tc>
          <w:tcPr>
            <w:tcW w:w="1162" w:type="dxa"/>
          </w:tcPr>
          <w:p w14:paraId="7C69D787" w14:textId="77777777" w:rsidR="00F14778" w:rsidRPr="00F040EF" w:rsidRDefault="00F14778" w:rsidP="00311F23">
            <w:pPr>
              <w:spacing w:line="360" w:lineRule="auto"/>
              <w:rPr>
                <w:rFonts w:asciiTheme="minorEastAsia" w:eastAsiaTheme="minorEastAsia" w:hAnsiTheme="minorEastAsia"/>
                <w:szCs w:val="21"/>
              </w:rPr>
            </w:pPr>
          </w:p>
        </w:tc>
        <w:tc>
          <w:tcPr>
            <w:tcW w:w="1418" w:type="dxa"/>
          </w:tcPr>
          <w:p w14:paraId="037E5008" w14:textId="77777777" w:rsidR="00F14778" w:rsidRPr="00F040EF" w:rsidRDefault="00F14778" w:rsidP="00311F23">
            <w:pPr>
              <w:spacing w:line="360" w:lineRule="auto"/>
              <w:rPr>
                <w:rFonts w:asciiTheme="minorEastAsia" w:eastAsiaTheme="minorEastAsia" w:hAnsiTheme="minorEastAsia"/>
                <w:szCs w:val="21"/>
              </w:rPr>
            </w:pPr>
          </w:p>
        </w:tc>
        <w:tc>
          <w:tcPr>
            <w:tcW w:w="850" w:type="dxa"/>
          </w:tcPr>
          <w:p w14:paraId="1FD0EB4B" w14:textId="77777777" w:rsidR="00F14778" w:rsidRPr="00F040EF" w:rsidRDefault="00F14778" w:rsidP="00311F23">
            <w:pPr>
              <w:spacing w:line="360" w:lineRule="auto"/>
              <w:rPr>
                <w:rFonts w:asciiTheme="minorEastAsia" w:eastAsiaTheme="minorEastAsia" w:hAnsiTheme="minorEastAsia"/>
                <w:szCs w:val="21"/>
              </w:rPr>
            </w:pPr>
          </w:p>
        </w:tc>
        <w:tc>
          <w:tcPr>
            <w:tcW w:w="1058" w:type="dxa"/>
          </w:tcPr>
          <w:p w14:paraId="2CDF726A" w14:textId="77777777" w:rsidR="00F14778" w:rsidRPr="00F040EF" w:rsidRDefault="00F14778" w:rsidP="00311F23">
            <w:pPr>
              <w:spacing w:line="360" w:lineRule="auto"/>
              <w:rPr>
                <w:rFonts w:asciiTheme="minorEastAsia" w:eastAsiaTheme="minorEastAsia" w:hAnsiTheme="minorEastAsia"/>
                <w:szCs w:val="21"/>
              </w:rPr>
            </w:pPr>
          </w:p>
        </w:tc>
        <w:tc>
          <w:tcPr>
            <w:tcW w:w="880" w:type="dxa"/>
          </w:tcPr>
          <w:p w14:paraId="13352201"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78663D80" w14:textId="77777777" w:rsidR="00F14778" w:rsidRPr="00F040EF" w:rsidRDefault="00F14778" w:rsidP="00311F23">
            <w:pPr>
              <w:spacing w:line="360" w:lineRule="auto"/>
              <w:rPr>
                <w:rFonts w:asciiTheme="minorEastAsia" w:eastAsiaTheme="minorEastAsia" w:hAnsiTheme="minorEastAsia"/>
                <w:szCs w:val="21"/>
              </w:rPr>
            </w:pPr>
          </w:p>
        </w:tc>
        <w:tc>
          <w:tcPr>
            <w:tcW w:w="1480" w:type="dxa"/>
          </w:tcPr>
          <w:p w14:paraId="05526019"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443D57A7" w14:textId="77777777" w:rsidR="00F14778" w:rsidRPr="00F040EF" w:rsidRDefault="00F14778" w:rsidP="00311F23">
            <w:pPr>
              <w:spacing w:line="360" w:lineRule="auto"/>
              <w:rPr>
                <w:rFonts w:asciiTheme="minorEastAsia" w:eastAsiaTheme="minorEastAsia" w:hAnsiTheme="minorEastAsia"/>
                <w:szCs w:val="21"/>
              </w:rPr>
            </w:pPr>
          </w:p>
        </w:tc>
        <w:tc>
          <w:tcPr>
            <w:tcW w:w="921" w:type="dxa"/>
          </w:tcPr>
          <w:p w14:paraId="005880D5"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4C872A0D" w14:textId="77777777" w:rsidTr="00311F23">
        <w:trPr>
          <w:trHeight w:val="567"/>
          <w:jc w:val="center"/>
        </w:trPr>
        <w:tc>
          <w:tcPr>
            <w:tcW w:w="1162" w:type="dxa"/>
          </w:tcPr>
          <w:p w14:paraId="3401DE2F" w14:textId="77777777" w:rsidR="00F14778" w:rsidRPr="00F040EF" w:rsidRDefault="00F14778" w:rsidP="00311F23">
            <w:pPr>
              <w:spacing w:line="360" w:lineRule="auto"/>
              <w:rPr>
                <w:rFonts w:asciiTheme="minorEastAsia" w:eastAsiaTheme="minorEastAsia" w:hAnsiTheme="minorEastAsia"/>
                <w:szCs w:val="21"/>
              </w:rPr>
            </w:pPr>
          </w:p>
        </w:tc>
        <w:tc>
          <w:tcPr>
            <w:tcW w:w="1418" w:type="dxa"/>
          </w:tcPr>
          <w:p w14:paraId="46B581EC" w14:textId="77777777" w:rsidR="00F14778" w:rsidRPr="00F040EF" w:rsidRDefault="00F14778" w:rsidP="00311F23">
            <w:pPr>
              <w:spacing w:line="360" w:lineRule="auto"/>
              <w:rPr>
                <w:rFonts w:asciiTheme="minorEastAsia" w:eastAsiaTheme="minorEastAsia" w:hAnsiTheme="minorEastAsia"/>
                <w:szCs w:val="21"/>
              </w:rPr>
            </w:pPr>
          </w:p>
        </w:tc>
        <w:tc>
          <w:tcPr>
            <w:tcW w:w="850" w:type="dxa"/>
          </w:tcPr>
          <w:p w14:paraId="3C461433" w14:textId="77777777" w:rsidR="00F14778" w:rsidRPr="00F040EF" w:rsidRDefault="00F14778" w:rsidP="00311F23">
            <w:pPr>
              <w:spacing w:line="360" w:lineRule="auto"/>
              <w:rPr>
                <w:rFonts w:asciiTheme="minorEastAsia" w:eastAsiaTheme="minorEastAsia" w:hAnsiTheme="minorEastAsia"/>
                <w:szCs w:val="21"/>
              </w:rPr>
            </w:pPr>
          </w:p>
        </w:tc>
        <w:tc>
          <w:tcPr>
            <w:tcW w:w="1058" w:type="dxa"/>
          </w:tcPr>
          <w:p w14:paraId="6781BDB8" w14:textId="77777777" w:rsidR="00F14778" w:rsidRPr="00F040EF" w:rsidRDefault="00F14778" w:rsidP="00311F23">
            <w:pPr>
              <w:spacing w:line="360" w:lineRule="auto"/>
              <w:rPr>
                <w:rFonts w:asciiTheme="minorEastAsia" w:eastAsiaTheme="minorEastAsia" w:hAnsiTheme="minorEastAsia"/>
                <w:szCs w:val="21"/>
              </w:rPr>
            </w:pPr>
          </w:p>
        </w:tc>
        <w:tc>
          <w:tcPr>
            <w:tcW w:w="880" w:type="dxa"/>
          </w:tcPr>
          <w:p w14:paraId="775829D6"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0C49E976" w14:textId="77777777" w:rsidR="00F14778" w:rsidRPr="00F040EF" w:rsidRDefault="00F14778" w:rsidP="00311F23">
            <w:pPr>
              <w:spacing w:line="360" w:lineRule="auto"/>
              <w:rPr>
                <w:rFonts w:asciiTheme="minorEastAsia" w:eastAsiaTheme="minorEastAsia" w:hAnsiTheme="minorEastAsia"/>
                <w:szCs w:val="21"/>
              </w:rPr>
            </w:pPr>
          </w:p>
        </w:tc>
        <w:tc>
          <w:tcPr>
            <w:tcW w:w="1480" w:type="dxa"/>
          </w:tcPr>
          <w:p w14:paraId="0A8E0AF1"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06468670" w14:textId="77777777" w:rsidR="00F14778" w:rsidRPr="00F040EF" w:rsidRDefault="00F14778" w:rsidP="00311F23">
            <w:pPr>
              <w:spacing w:line="360" w:lineRule="auto"/>
              <w:rPr>
                <w:rFonts w:asciiTheme="minorEastAsia" w:eastAsiaTheme="minorEastAsia" w:hAnsiTheme="minorEastAsia"/>
                <w:szCs w:val="21"/>
              </w:rPr>
            </w:pPr>
          </w:p>
        </w:tc>
        <w:tc>
          <w:tcPr>
            <w:tcW w:w="921" w:type="dxa"/>
          </w:tcPr>
          <w:p w14:paraId="5AA023B8" w14:textId="77777777" w:rsidR="00F14778" w:rsidRPr="00F040EF" w:rsidRDefault="00F14778" w:rsidP="00311F23">
            <w:pPr>
              <w:spacing w:line="360" w:lineRule="auto"/>
              <w:rPr>
                <w:rFonts w:asciiTheme="minorEastAsia" w:eastAsiaTheme="minorEastAsia" w:hAnsiTheme="minorEastAsia"/>
                <w:szCs w:val="21"/>
              </w:rPr>
            </w:pPr>
          </w:p>
        </w:tc>
      </w:tr>
      <w:tr w:rsidR="00F14778" w:rsidRPr="00F040EF" w14:paraId="6A03F1FB" w14:textId="77777777" w:rsidTr="00311F23">
        <w:trPr>
          <w:trHeight w:val="567"/>
          <w:jc w:val="center"/>
        </w:trPr>
        <w:tc>
          <w:tcPr>
            <w:tcW w:w="1162" w:type="dxa"/>
          </w:tcPr>
          <w:p w14:paraId="78651740" w14:textId="77777777" w:rsidR="00F14778" w:rsidRPr="00F040EF" w:rsidRDefault="00F14778" w:rsidP="00311F23">
            <w:pPr>
              <w:spacing w:line="360" w:lineRule="auto"/>
              <w:rPr>
                <w:rFonts w:asciiTheme="minorEastAsia" w:eastAsiaTheme="minorEastAsia" w:hAnsiTheme="minorEastAsia"/>
                <w:szCs w:val="21"/>
              </w:rPr>
            </w:pPr>
          </w:p>
        </w:tc>
        <w:tc>
          <w:tcPr>
            <w:tcW w:w="1418" w:type="dxa"/>
          </w:tcPr>
          <w:p w14:paraId="5939ECFB" w14:textId="77777777" w:rsidR="00F14778" w:rsidRPr="00F040EF" w:rsidRDefault="00F14778" w:rsidP="00311F23">
            <w:pPr>
              <w:spacing w:line="360" w:lineRule="auto"/>
              <w:rPr>
                <w:rFonts w:asciiTheme="minorEastAsia" w:eastAsiaTheme="minorEastAsia" w:hAnsiTheme="minorEastAsia"/>
                <w:szCs w:val="21"/>
              </w:rPr>
            </w:pPr>
          </w:p>
        </w:tc>
        <w:tc>
          <w:tcPr>
            <w:tcW w:w="850" w:type="dxa"/>
          </w:tcPr>
          <w:p w14:paraId="1E454768" w14:textId="77777777" w:rsidR="00F14778" w:rsidRPr="00F040EF" w:rsidRDefault="00F14778" w:rsidP="00311F23">
            <w:pPr>
              <w:spacing w:line="360" w:lineRule="auto"/>
              <w:rPr>
                <w:rFonts w:asciiTheme="minorEastAsia" w:eastAsiaTheme="minorEastAsia" w:hAnsiTheme="minorEastAsia"/>
                <w:szCs w:val="21"/>
              </w:rPr>
            </w:pPr>
          </w:p>
        </w:tc>
        <w:tc>
          <w:tcPr>
            <w:tcW w:w="1058" w:type="dxa"/>
          </w:tcPr>
          <w:p w14:paraId="62D11BAC" w14:textId="77777777" w:rsidR="00F14778" w:rsidRPr="00F040EF" w:rsidRDefault="00F14778" w:rsidP="00311F23">
            <w:pPr>
              <w:spacing w:line="360" w:lineRule="auto"/>
              <w:rPr>
                <w:rFonts w:asciiTheme="minorEastAsia" w:eastAsiaTheme="minorEastAsia" w:hAnsiTheme="minorEastAsia"/>
                <w:szCs w:val="21"/>
              </w:rPr>
            </w:pPr>
          </w:p>
        </w:tc>
        <w:tc>
          <w:tcPr>
            <w:tcW w:w="880" w:type="dxa"/>
          </w:tcPr>
          <w:p w14:paraId="0B1F8CD9"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546B21DE" w14:textId="77777777" w:rsidR="00F14778" w:rsidRPr="00F040EF" w:rsidRDefault="00F14778" w:rsidP="00311F23">
            <w:pPr>
              <w:spacing w:line="360" w:lineRule="auto"/>
              <w:rPr>
                <w:rFonts w:asciiTheme="minorEastAsia" w:eastAsiaTheme="minorEastAsia" w:hAnsiTheme="minorEastAsia"/>
                <w:szCs w:val="21"/>
              </w:rPr>
            </w:pPr>
          </w:p>
        </w:tc>
        <w:tc>
          <w:tcPr>
            <w:tcW w:w="1480" w:type="dxa"/>
          </w:tcPr>
          <w:p w14:paraId="2CFF34F7" w14:textId="77777777" w:rsidR="00F14778" w:rsidRPr="00F040EF" w:rsidRDefault="00F14778" w:rsidP="00311F23">
            <w:pPr>
              <w:spacing w:line="360" w:lineRule="auto"/>
              <w:rPr>
                <w:rFonts w:asciiTheme="minorEastAsia" w:eastAsiaTheme="minorEastAsia" w:hAnsiTheme="minorEastAsia"/>
                <w:szCs w:val="21"/>
              </w:rPr>
            </w:pPr>
          </w:p>
        </w:tc>
        <w:tc>
          <w:tcPr>
            <w:tcW w:w="1020" w:type="dxa"/>
          </w:tcPr>
          <w:p w14:paraId="559FB01C" w14:textId="77777777" w:rsidR="00F14778" w:rsidRPr="00F040EF" w:rsidRDefault="00F14778" w:rsidP="00311F23">
            <w:pPr>
              <w:spacing w:line="360" w:lineRule="auto"/>
              <w:rPr>
                <w:rFonts w:asciiTheme="minorEastAsia" w:eastAsiaTheme="minorEastAsia" w:hAnsiTheme="minorEastAsia"/>
                <w:szCs w:val="21"/>
              </w:rPr>
            </w:pPr>
          </w:p>
        </w:tc>
        <w:tc>
          <w:tcPr>
            <w:tcW w:w="921" w:type="dxa"/>
          </w:tcPr>
          <w:p w14:paraId="6A340DD7" w14:textId="77777777" w:rsidR="00F14778" w:rsidRPr="00F040EF" w:rsidRDefault="00F14778" w:rsidP="00311F23">
            <w:pPr>
              <w:spacing w:line="360" w:lineRule="auto"/>
              <w:rPr>
                <w:rFonts w:asciiTheme="minorEastAsia" w:eastAsiaTheme="minorEastAsia" w:hAnsiTheme="minorEastAsia"/>
                <w:szCs w:val="21"/>
              </w:rPr>
            </w:pPr>
          </w:p>
        </w:tc>
      </w:tr>
    </w:tbl>
    <w:p w14:paraId="34671435" w14:textId="77777777" w:rsidR="00F14778" w:rsidRPr="00F040EF" w:rsidRDefault="00F14778" w:rsidP="00F14778">
      <w:pPr>
        <w:spacing w:line="360" w:lineRule="auto"/>
        <w:rPr>
          <w:rFonts w:asciiTheme="minorEastAsia" w:eastAsiaTheme="minorEastAsia" w:hAnsiTheme="minorEastAsia"/>
          <w:sz w:val="30"/>
          <w:szCs w:val="30"/>
        </w:rPr>
      </w:pPr>
    </w:p>
    <w:p w14:paraId="717F0FEA" w14:textId="77777777" w:rsidR="00F14778" w:rsidRPr="00F040EF" w:rsidRDefault="00F14778" w:rsidP="00F14778">
      <w:pPr>
        <w:spacing w:line="360" w:lineRule="auto"/>
        <w:rPr>
          <w:rFonts w:asciiTheme="minorEastAsia" w:eastAsiaTheme="minorEastAsia" w:hAnsiTheme="minorEastAsia"/>
          <w:b/>
          <w:szCs w:val="21"/>
        </w:rPr>
      </w:pPr>
      <w:r w:rsidRPr="00F040EF">
        <w:rPr>
          <w:rFonts w:asciiTheme="minorEastAsia" w:eastAsiaTheme="minorEastAsia" w:hAnsiTheme="minorEastAsia"/>
          <w:sz w:val="30"/>
          <w:szCs w:val="30"/>
        </w:rPr>
        <w:br w:type="page"/>
      </w:r>
      <w:bookmarkStart w:id="231" w:name="_Toc522099791"/>
      <w:r w:rsidRPr="00F040EF">
        <w:rPr>
          <w:rFonts w:asciiTheme="minorEastAsia" w:eastAsiaTheme="minorEastAsia" w:hAnsiTheme="minorEastAsia"/>
          <w:b/>
          <w:szCs w:val="21"/>
        </w:rPr>
        <w:t>附件</w:t>
      </w:r>
      <w:r w:rsidRPr="00F040EF">
        <w:rPr>
          <w:rFonts w:asciiTheme="minorEastAsia" w:eastAsiaTheme="minorEastAsia" w:hAnsiTheme="minorEastAsia" w:hint="eastAsia"/>
          <w:b/>
          <w:szCs w:val="21"/>
        </w:rPr>
        <w:t>7、</w:t>
      </w:r>
      <w:r w:rsidRPr="00F040EF">
        <w:rPr>
          <w:rFonts w:asciiTheme="minorEastAsia" w:eastAsiaTheme="minorEastAsia" w:hAnsiTheme="minorEastAsia"/>
          <w:b/>
          <w:szCs w:val="21"/>
        </w:rPr>
        <w:t>承包人主要施工管理人员表</w:t>
      </w:r>
      <w:bookmarkEnd w:id="231"/>
    </w:p>
    <w:tbl>
      <w:tblPr>
        <w:tblW w:w="9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871"/>
        <w:gridCol w:w="1375"/>
        <w:gridCol w:w="1177"/>
        <w:gridCol w:w="1134"/>
        <w:gridCol w:w="4252"/>
      </w:tblGrid>
      <w:tr w:rsidR="00F14778" w:rsidRPr="00F040EF" w14:paraId="457C1AA8" w14:textId="77777777" w:rsidTr="00311F23">
        <w:trPr>
          <w:jc w:val="center"/>
        </w:trPr>
        <w:tc>
          <w:tcPr>
            <w:tcW w:w="1871" w:type="dxa"/>
            <w:tcBorders>
              <w:top w:val="single" w:sz="6" w:space="0" w:color="auto"/>
              <w:bottom w:val="single" w:sz="6" w:space="0" w:color="auto"/>
            </w:tcBorders>
            <w:vAlign w:val="center"/>
          </w:tcPr>
          <w:p w14:paraId="32927BF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项目经理</w:t>
            </w:r>
          </w:p>
        </w:tc>
        <w:tc>
          <w:tcPr>
            <w:tcW w:w="1375" w:type="dxa"/>
            <w:vAlign w:val="center"/>
          </w:tcPr>
          <w:p w14:paraId="38AAAB9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77" w:type="dxa"/>
            <w:vAlign w:val="center"/>
          </w:tcPr>
          <w:p w14:paraId="0685992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项目经理（施工负责人）</w:t>
            </w:r>
          </w:p>
        </w:tc>
        <w:tc>
          <w:tcPr>
            <w:tcW w:w="1134" w:type="dxa"/>
            <w:vAlign w:val="center"/>
          </w:tcPr>
          <w:p w14:paraId="4E51F43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4252" w:type="dxa"/>
            <w:vAlign w:val="center"/>
          </w:tcPr>
          <w:p w14:paraId="3913BE66"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37BF7943" w14:textId="77777777" w:rsidTr="00311F23">
        <w:trPr>
          <w:jc w:val="center"/>
        </w:trPr>
        <w:tc>
          <w:tcPr>
            <w:tcW w:w="1871" w:type="dxa"/>
            <w:tcBorders>
              <w:top w:val="single" w:sz="6" w:space="0" w:color="auto"/>
              <w:bottom w:val="single" w:sz="6" w:space="0" w:color="auto"/>
            </w:tcBorders>
            <w:vAlign w:val="center"/>
          </w:tcPr>
          <w:p w14:paraId="4517836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项目副经理</w:t>
            </w:r>
          </w:p>
        </w:tc>
        <w:tc>
          <w:tcPr>
            <w:tcW w:w="1375" w:type="dxa"/>
            <w:vAlign w:val="center"/>
          </w:tcPr>
          <w:p w14:paraId="321A2273"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77" w:type="dxa"/>
            <w:vAlign w:val="center"/>
          </w:tcPr>
          <w:p w14:paraId="2FA8698C"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设计负责人</w:t>
            </w:r>
          </w:p>
        </w:tc>
        <w:tc>
          <w:tcPr>
            <w:tcW w:w="1134" w:type="dxa"/>
            <w:vAlign w:val="center"/>
          </w:tcPr>
          <w:p w14:paraId="6AE5FC8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4252" w:type="dxa"/>
            <w:vAlign w:val="center"/>
          </w:tcPr>
          <w:p w14:paraId="141654C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4D60F251" w14:textId="77777777" w:rsidTr="00311F23">
        <w:trPr>
          <w:jc w:val="center"/>
        </w:trPr>
        <w:tc>
          <w:tcPr>
            <w:tcW w:w="1871" w:type="dxa"/>
            <w:tcBorders>
              <w:top w:val="single" w:sz="6" w:space="0" w:color="auto"/>
              <w:bottom w:val="single" w:sz="6" w:space="0" w:color="auto"/>
            </w:tcBorders>
            <w:vAlign w:val="center"/>
          </w:tcPr>
          <w:p w14:paraId="479BDBC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bookmarkStart w:id="232" w:name="_Hlk528831165"/>
            <w:r w:rsidRPr="00F040EF">
              <w:rPr>
                <w:rFonts w:asciiTheme="minorEastAsia" w:eastAsiaTheme="minorEastAsia" w:hAnsiTheme="minorEastAsia"/>
                <w:szCs w:val="21"/>
              </w:rPr>
              <w:t>技术负责人</w:t>
            </w:r>
          </w:p>
        </w:tc>
        <w:tc>
          <w:tcPr>
            <w:tcW w:w="1375" w:type="dxa"/>
            <w:vAlign w:val="center"/>
          </w:tcPr>
          <w:p w14:paraId="414C26D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77" w:type="dxa"/>
            <w:vAlign w:val="center"/>
          </w:tcPr>
          <w:p w14:paraId="217B822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设计负责人</w:t>
            </w:r>
          </w:p>
        </w:tc>
        <w:tc>
          <w:tcPr>
            <w:tcW w:w="1134" w:type="dxa"/>
            <w:vAlign w:val="center"/>
          </w:tcPr>
          <w:p w14:paraId="1A3D6099"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4252" w:type="dxa"/>
            <w:vAlign w:val="center"/>
          </w:tcPr>
          <w:p w14:paraId="3FAF912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bookmarkEnd w:id="232"/>
      <w:tr w:rsidR="00F14778" w:rsidRPr="00F040EF" w14:paraId="34D39F1B" w14:textId="77777777" w:rsidTr="00311F23">
        <w:trPr>
          <w:jc w:val="center"/>
        </w:trPr>
        <w:tc>
          <w:tcPr>
            <w:tcW w:w="1871" w:type="dxa"/>
            <w:tcBorders>
              <w:top w:val="single" w:sz="6" w:space="0" w:color="auto"/>
              <w:bottom w:val="single" w:sz="6" w:space="0" w:color="auto"/>
            </w:tcBorders>
            <w:vAlign w:val="center"/>
          </w:tcPr>
          <w:p w14:paraId="1B3CE325"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造价管理</w:t>
            </w:r>
          </w:p>
        </w:tc>
        <w:tc>
          <w:tcPr>
            <w:tcW w:w="1375" w:type="dxa"/>
            <w:vAlign w:val="center"/>
          </w:tcPr>
          <w:p w14:paraId="09E2D47E"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77" w:type="dxa"/>
            <w:vAlign w:val="center"/>
          </w:tcPr>
          <w:p w14:paraId="5DFE954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造价</w:t>
            </w:r>
            <w:r w:rsidRPr="00F040EF">
              <w:rPr>
                <w:rFonts w:asciiTheme="minorEastAsia" w:eastAsiaTheme="minorEastAsia" w:hAnsiTheme="minorEastAsia"/>
                <w:szCs w:val="21"/>
              </w:rPr>
              <w:t>经理</w:t>
            </w:r>
          </w:p>
        </w:tc>
        <w:tc>
          <w:tcPr>
            <w:tcW w:w="1134" w:type="dxa"/>
            <w:vAlign w:val="center"/>
          </w:tcPr>
          <w:p w14:paraId="0AB1A4C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4252" w:type="dxa"/>
            <w:vAlign w:val="center"/>
          </w:tcPr>
          <w:p w14:paraId="5C0B33E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r>
      <w:tr w:rsidR="00F14778" w:rsidRPr="00F040EF" w14:paraId="17ABD3E2" w14:textId="77777777" w:rsidTr="00311F23">
        <w:trPr>
          <w:jc w:val="center"/>
        </w:trPr>
        <w:tc>
          <w:tcPr>
            <w:tcW w:w="1871" w:type="dxa"/>
            <w:tcBorders>
              <w:top w:val="single" w:sz="6" w:space="0" w:color="auto"/>
              <w:bottom w:val="single" w:sz="6" w:space="0" w:color="auto"/>
            </w:tcBorders>
            <w:vAlign w:val="center"/>
          </w:tcPr>
          <w:p w14:paraId="358B956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质量管理</w:t>
            </w:r>
          </w:p>
        </w:tc>
        <w:tc>
          <w:tcPr>
            <w:tcW w:w="1375" w:type="dxa"/>
            <w:vAlign w:val="center"/>
          </w:tcPr>
          <w:p w14:paraId="46EEFB37"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77" w:type="dxa"/>
            <w:vAlign w:val="center"/>
          </w:tcPr>
          <w:p w14:paraId="5928374F"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质量经理</w:t>
            </w:r>
          </w:p>
        </w:tc>
        <w:tc>
          <w:tcPr>
            <w:tcW w:w="1134" w:type="dxa"/>
            <w:vAlign w:val="center"/>
          </w:tcPr>
          <w:p w14:paraId="76DEB2B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4252" w:type="dxa"/>
            <w:vAlign w:val="center"/>
          </w:tcPr>
          <w:p w14:paraId="587B9263" w14:textId="77777777" w:rsidR="00F14778" w:rsidRPr="00F040EF" w:rsidRDefault="00F14778" w:rsidP="00311F23">
            <w:pPr>
              <w:keepNext/>
              <w:adjustRightInd w:val="0"/>
              <w:spacing w:line="360" w:lineRule="auto"/>
              <w:ind w:leftChars="30" w:left="63" w:rightChars="30" w:right="63"/>
              <w:jc w:val="left"/>
              <w:textAlignment w:val="baseline"/>
              <w:rPr>
                <w:rFonts w:asciiTheme="minorEastAsia" w:eastAsiaTheme="minorEastAsia" w:hAnsiTheme="minorEastAsia"/>
                <w:szCs w:val="21"/>
              </w:rPr>
            </w:pPr>
          </w:p>
        </w:tc>
      </w:tr>
      <w:tr w:rsidR="00F14778" w:rsidRPr="00F040EF" w14:paraId="02CAC345" w14:textId="77777777" w:rsidTr="00311F23">
        <w:trPr>
          <w:jc w:val="center"/>
        </w:trPr>
        <w:tc>
          <w:tcPr>
            <w:tcW w:w="1871" w:type="dxa"/>
            <w:tcBorders>
              <w:top w:val="single" w:sz="6" w:space="0" w:color="auto"/>
              <w:bottom w:val="single" w:sz="6" w:space="0" w:color="auto"/>
            </w:tcBorders>
            <w:vAlign w:val="center"/>
          </w:tcPr>
          <w:p w14:paraId="35EC388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材料管理</w:t>
            </w:r>
          </w:p>
        </w:tc>
        <w:tc>
          <w:tcPr>
            <w:tcW w:w="1375" w:type="dxa"/>
            <w:vAlign w:val="center"/>
          </w:tcPr>
          <w:p w14:paraId="4240779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77" w:type="dxa"/>
            <w:vAlign w:val="center"/>
          </w:tcPr>
          <w:p w14:paraId="3E37D330"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采购经理</w:t>
            </w:r>
          </w:p>
        </w:tc>
        <w:tc>
          <w:tcPr>
            <w:tcW w:w="1134" w:type="dxa"/>
            <w:vAlign w:val="center"/>
          </w:tcPr>
          <w:p w14:paraId="7EADA649"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4252" w:type="dxa"/>
            <w:vAlign w:val="center"/>
          </w:tcPr>
          <w:p w14:paraId="66D13428" w14:textId="77777777" w:rsidR="00F14778" w:rsidRPr="00F040EF" w:rsidRDefault="00F14778" w:rsidP="00311F23">
            <w:pPr>
              <w:keepNext/>
              <w:adjustRightInd w:val="0"/>
              <w:spacing w:line="360" w:lineRule="auto"/>
              <w:ind w:leftChars="30" w:left="63" w:rightChars="30" w:right="63"/>
              <w:jc w:val="left"/>
              <w:textAlignment w:val="baseline"/>
              <w:rPr>
                <w:rFonts w:asciiTheme="minorEastAsia" w:eastAsiaTheme="minorEastAsia" w:hAnsiTheme="minorEastAsia"/>
                <w:szCs w:val="21"/>
              </w:rPr>
            </w:pPr>
          </w:p>
        </w:tc>
      </w:tr>
      <w:tr w:rsidR="00F14778" w:rsidRPr="00F040EF" w14:paraId="6C00D9FB" w14:textId="77777777" w:rsidTr="00311F23">
        <w:trPr>
          <w:jc w:val="center"/>
        </w:trPr>
        <w:tc>
          <w:tcPr>
            <w:tcW w:w="1871" w:type="dxa"/>
            <w:tcBorders>
              <w:top w:val="single" w:sz="6" w:space="0" w:color="auto"/>
              <w:bottom w:val="single" w:sz="6" w:space="0" w:color="auto"/>
            </w:tcBorders>
            <w:vAlign w:val="center"/>
          </w:tcPr>
          <w:p w14:paraId="37B1CE49"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计划管理</w:t>
            </w:r>
          </w:p>
        </w:tc>
        <w:tc>
          <w:tcPr>
            <w:tcW w:w="1375" w:type="dxa"/>
            <w:vAlign w:val="center"/>
          </w:tcPr>
          <w:p w14:paraId="3B43A46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77" w:type="dxa"/>
            <w:vAlign w:val="center"/>
          </w:tcPr>
          <w:p w14:paraId="2D070B1D"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控制经理</w:t>
            </w:r>
          </w:p>
        </w:tc>
        <w:tc>
          <w:tcPr>
            <w:tcW w:w="1134" w:type="dxa"/>
            <w:vAlign w:val="center"/>
          </w:tcPr>
          <w:p w14:paraId="02422F81"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bookmarkStart w:id="233" w:name="OLE_LINK95"/>
            <w:bookmarkStart w:id="234" w:name="OLE_LINK94"/>
            <w:r w:rsidRPr="00F040EF">
              <w:rPr>
                <w:szCs w:val="21"/>
              </w:rPr>
              <w:t>师</w:t>
            </w:r>
            <w:bookmarkEnd w:id="233"/>
            <w:bookmarkEnd w:id="234"/>
          </w:p>
        </w:tc>
        <w:tc>
          <w:tcPr>
            <w:tcW w:w="4252" w:type="dxa"/>
            <w:vAlign w:val="center"/>
          </w:tcPr>
          <w:p w14:paraId="402524C8" w14:textId="77777777" w:rsidR="00F14778" w:rsidRPr="00F040EF" w:rsidRDefault="00F14778" w:rsidP="00311F23">
            <w:pPr>
              <w:keepNext/>
              <w:adjustRightInd w:val="0"/>
              <w:spacing w:line="360" w:lineRule="auto"/>
              <w:ind w:leftChars="30" w:left="63" w:rightChars="30" w:right="63"/>
              <w:jc w:val="left"/>
              <w:textAlignment w:val="baseline"/>
              <w:rPr>
                <w:rFonts w:asciiTheme="minorEastAsia" w:eastAsiaTheme="minorEastAsia" w:hAnsiTheme="minorEastAsia"/>
                <w:szCs w:val="21"/>
              </w:rPr>
            </w:pPr>
          </w:p>
        </w:tc>
      </w:tr>
      <w:tr w:rsidR="00F14778" w:rsidRPr="00F040EF" w14:paraId="7FD29C11" w14:textId="77777777" w:rsidTr="00311F23">
        <w:trPr>
          <w:jc w:val="center"/>
        </w:trPr>
        <w:tc>
          <w:tcPr>
            <w:tcW w:w="1871" w:type="dxa"/>
            <w:tcBorders>
              <w:top w:val="single" w:sz="6" w:space="0" w:color="auto"/>
              <w:bottom w:val="single" w:sz="6" w:space="0" w:color="auto"/>
            </w:tcBorders>
            <w:vAlign w:val="center"/>
          </w:tcPr>
          <w:p w14:paraId="77B7746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安全管理</w:t>
            </w:r>
          </w:p>
        </w:tc>
        <w:tc>
          <w:tcPr>
            <w:tcW w:w="1375" w:type="dxa"/>
            <w:vAlign w:val="center"/>
          </w:tcPr>
          <w:p w14:paraId="53F9AE4B"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1177" w:type="dxa"/>
            <w:vAlign w:val="center"/>
          </w:tcPr>
          <w:p w14:paraId="2CA05E78"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安全总监</w:t>
            </w:r>
          </w:p>
        </w:tc>
        <w:tc>
          <w:tcPr>
            <w:tcW w:w="1134" w:type="dxa"/>
            <w:vAlign w:val="center"/>
          </w:tcPr>
          <w:p w14:paraId="1F54F8AA"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p>
        </w:tc>
        <w:tc>
          <w:tcPr>
            <w:tcW w:w="4252" w:type="dxa"/>
            <w:vAlign w:val="center"/>
          </w:tcPr>
          <w:p w14:paraId="19D447C9" w14:textId="77777777" w:rsidR="00F14778" w:rsidRPr="00F040EF" w:rsidRDefault="00F14778" w:rsidP="00311F23">
            <w:pPr>
              <w:keepNext/>
              <w:adjustRightInd w:val="0"/>
              <w:spacing w:line="360" w:lineRule="auto"/>
              <w:ind w:leftChars="30" w:left="63" w:rightChars="30" w:right="63"/>
              <w:jc w:val="left"/>
              <w:textAlignment w:val="baseline"/>
              <w:rPr>
                <w:rFonts w:asciiTheme="minorEastAsia" w:eastAsiaTheme="minorEastAsia" w:hAnsiTheme="minorEastAsia"/>
                <w:szCs w:val="21"/>
              </w:rPr>
            </w:pPr>
          </w:p>
        </w:tc>
      </w:tr>
      <w:tr w:rsidR="00F14778" w:rsidRPr="00F040EF" w14:paraId="0EFA01DE" w14:textId="77777777" w:rsidTr="00311F23">
        <w:trPr>
          <w:jc w:val="center"/>
        </w:trPr>
        <w:tc>
          <w:tcPr>
            <w:tcW w:w="1871" w:type="dxa"/>
            <w:tcBorders>
              <w:top w:val="single" w:sz="6" w:space="0" w:color="auto"/>
            </w:tcBorders>
            <w:vAlign w:val="center"/>
          </w:tcPr>
          <w:p w14:paraId="4DBA4544" w14:textId="77777777" w:rsidR="00F14778" w:rsidRPr="00F040EF" w:rsidRDefault="00F14778" w:rsidP="00311F23">
            <w:pPr>
              <w:keepNext/>
              <w:adjustRightInd w:val="0"/>
              <w:spacing w:line="360" w:lineRule="auto"/>
              <w:ind w:leftChars="30" w:left="63" w:rightChars="30" w:right="63"/>
              <w:jc w:val="center"/>
              <w:textAlignment w:val="baseline"/>
              <w:rPr>
                <w:rFonts w:asciiTheme="minorEastAsia" w:eastAsiaTheme="minorEastAsia" w:hAnsiTheme="minorEastAsia"/>
                <w:szCs w:val="21"/>
              </w:rPr>
            </w:pPr>
            <w:r w:rsidRPr="00F040EF">
              <w:rPr>
                <w:rFonts w:asciiTheme="minorEastAsia" w:eastAsiaTheme="minorEastAsia" w:hAnsiTheme="minorEastAsia"/>
                <w:szCs w:val="21"/>
              </w:rPr>
              <w:t>其他人员</w:t>
            </w:r>
          </w:p>
        </w:tc>
        <w:tc>
          <w:tcPr>
            <w:tcW w:w="1375" w:type="dxa"/>
            <w:vAlign w:val="center"/>
          </w:tcPr>
          <w:p w14:paraId="7E001CBD" w14:textId="77777777" w:rsidR="00F14778" w:rsidRPr="00F040EF" w:rsidRDefault="00F14778" w:rsidP="00311F23">
            <w:pPr>
              <w:keepNext/>
              <w:adjustRightInd w:val="0"/>
              <w:spacing w:line="360" w:lineRule="auto"/>
              <w:ind w:leftChars="30" w:left="63" w:rightChars="30" w:right="63"/>
              <w:jc w:val="left"/>
              <w:textAlignment w:val="baseline"/>
              <w:rPr>
                <w:rFonts w:asciiTheme="minorEastAsia" w:eastAsiaTheme="minorEastAsia" w:hAnsiTheme="minorEastAsia"/>
                <w:szCs w:val="21"/>
              </w:rPr>
            </w:pPr>
          </w:p>
        </w:tc>
        <w:tc>
          <w:tcPr>
            <w:tcW w:w="1177" w:type="dxa"/>
            <w:vAlign w:val="center"/>
          </w:tcPr>
          <w:p w14:paraId="655B7319" w14:textId="77777777" w:rsidR="00F14778" w:rsidRPr="00F040EF" w:rsidRDefault="00F14778" w:rsidP="00311F23">
            <w:pPr>
              <w:keepNext/>
              <w:adjustRightInd w:val="0"/>
              <w:spacing w:line="360" w:lineRule="auto"/>
              <w:ind w:leftChars="30" w:left="63" w:rightChars="30" w:right="63"/>
              <w:jc w:val="left"/>
              <w:textAlignment w:val="baseline"/>
              <w:rPr>
                <w:rFonts w:asciiTheme="minorEastAsia" w:eastAsiaTheme="minorEastAsia" w:hAnsiTheme="minorEastAsia"/>
                <w:szCs w:val="21"/>
              </w:rPr>
            </w:pPr>
            <w:r w:rsidRPr="00F040EF">
              <w:rPr>
                <w:rFonts w:asciiTheme="minorEastAsia" w:eastAsiaTheme="minorEastAsia" w:hAnsiTheme="minorEastAsia" w:hint="eastAsia"/>
                <w:szCs w:val="21"/>
              </w:rPr>
              <w:t>勘察负责人</w:t>
            </w:r>
          </w:p>
        </w:tc>
        <w:tc>
          <w:tcPr>
            <w:tcW w:w="1134" w:type="dxa"/>
            <w:vAlign w:val="center"/>
          </w:tcPr>
          <w:p w14:paraId="005B6A6A" w14:textId="77777777" w:rsidR="00F14778" w:rsidRPr="00F040EF" w:rsidRDefault="00F14778" w:rsidP="00311F23">
            <w:pPr>
              <w:keepNext/>
              <w:adjustRightInd w:val="0"/>
              <w:spacing w:line="360" w:lineRule="auto"/>
              <w:ind w:leftChars="30" w:left="63" w:rightChars="30" w:right="63"/>
              <w:jc w:val="left"/>
              <w:textAlignment w:val="baseline"/>
              <w:rPr>
                <w:rFonts w:asciiTheme="minorEastAsia" w:eastAsiaTheme="minorEastAsia" w:hAnsiTheme="minorEastAsia"/>
                <w:szCs w:val="21"/>
              </w:rPr>
            </w:pPr>
          </w:p>
        </w:tc>
        <w:tc>
          <w:tcPr>
            <w:tcW w:w="4252" w:type="dxa"/>
            <w:vAlign w:val="center"/>
          </w:tcPr>
          <w:p w14:paraId="4E0E204D" w14:textId="77777777" w:rsidR="00F14778" w:rsidRPr="00F040EF" w:rsidRDefault="00F14778" w:rsidP="00311F23">
            <w:pPr>
              <w:keepNext/>
              <w:adjustRightInd w:val="0"/>
              <w:spacing w:line="360" w:lineRule="auto"/>
              <w:ind w:leftChars="30" w:left="63" w:rightChars="30" w:right="63"/>
              <w:jc w:val="left"/>
              <w:textAlignment w:val="baseline"/>
              <w:rPr>
                <w:rFonts w:asciiTheme="minorEastAsia" w:eastAsiaTheme="minorEastAsia" w:hAnsiTheme="minorEastAsia"/>
                <w:szCs w:val="21"/>
              </w:rPr>
            </w:pPr>
          </w:p>
        </w:tc>
      </w:tr>
    </w:tbl>
    <w:p w14:paraId="282665FC" w14:textId="77777777" w:rsidR="00F14778" w:rsidRPr="00F040EF" w:rsidRDefault="00F14778" w:rsidP="00F14778">
      <w:pPr>
        <w:spacing w:line="360" w:lineRule="auto"/>
        <w:jc w:val="center"/>
        <w:outlineLvl w:val="1"/>
        <w:rPr>
          <w:rFonts w:asciiTheme="minorEastAsia" w:eastAsiaTheme="minorEastAsia" w:hAnsiTheme="minorEastAsia"/>
          <w:b/>
          <w:szCs w:val="21"/>
        </w:rPr>
      </w:pPr>
      <w:r w:rsidRPr="00F040EF">
        <w:rPr>
          <w:rFonts w:asciiTheme="minorEastAsia" w:eastAsiaTheme="minorEastAsia" w:hAnsiTheme="minorEastAsia"/>
          <w:szCs w:val="21"/>
        </w:rPr>
        <w:br w:type="page"/>
      </w:r>
      <w:bookmarkStart w:id="235" w:name="_Toc522099799"/>
      <w:r w:rsidRPr="00F040EF">
        <w:rPr>
          <w:rFonts w:asciiTheme="minorEastAsia" w:eastAsiaTheme="minorEastAsia" w:hAnsiTheme="minorEastAsia" w:hint="eastAsia"/>
          <w:b/>
          <w:szCs w:val="21"/>
        </w:rPr>
        <w:t>附件8、廉政责任书</w:t>
      </w:r>
      <w:bookmarkEnd w:id="235"/>
    </w:p>
    <w:p w14:paraId="64234132" w14:textId="77777777" w:rsidR="00F14778" w:rsidRPr="00F040EF" w:rsidRDefault="00F14778" w:rsidP="00F14778">
      <w:pPr>
        <w:spacing w:line="360" w:lineRule="auto"/>
        <w:rPr>
          <w:rFonts w:asciiTheme="minorEastAsia" w:eastAsiaTheme="minorEastAsia" w:hAnsiTheme="minorEastAsia"/>
          <w:szCs w:val="21"/>
        </w:rPr>
      </w:pPr>
    </w:p>
    <w:p w14:paraId="37891466"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w:t>
      </w:r>
      <w:r w:rsidRPr="00F040EF">
        <w:rPr>
          <w:rFonts w:asciiTheme="minorEastAsia" w:eastAsiaTheme="minorEastAsia" w:hAnsiTheme="minorEastAsia" w:hint="eastAsia"/>
          <w:szCs w:val="21"/>
          <w:u w:val="single"/>
        </w:rPr>
        <w:t xml:space="preserve">  复旦</w:t>
      </w:r>
      <w:r w:rsidRPr="00F040EF">
        <w:rPr>
          <w:rFonts w:asciiTheme="minorEastAsia" w:eastAsiaTheme="minorEastAsia" w:hAnsiTheme="minorEastAsia"/>
          <w:szCs w:val="21"/>
          <w:u w:val="single"/>
        </w:rPr>
        <w:t>大学</w:t>
      </w:r>
      <w:r w:rsidRPr="00F040EF">
        <w:rPr>
          <w:rFonts w:asciiTheme="minorEastAsia" w:eastAsiaTheme="minorEastAsia" w:hAnsiTheme="minorEastAsia" w:hint="eastAsia"/>
          <w:szCs w:val="21"/>
          <w:u w:val="single"/>
        </w:rPr>
        <w:t xml:space="preserve">                                             </w:t>
      </w:r>
    </w:p>
    <w:p w14:paraId="20E062DA"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承包人：</w:t>
      </w:r>
      <w:r w:rsidRPr="00F040EF">
        <w:rPr>
          <w:rFonts w:asciiTheme="minorEastAsia" w:eastAsiaTheme="minorEastAsia" w:hAnsiTheme="minorEastAsia" w:hint="eastAsia"/>
          <w:szCs w:val="21"/>
          <w:u w:val="single"/>
        </w:rPr>
        <w:t xml:space="preserve">                                              </w:t>
      </w:r>
    </w:p>
    <w:p w14:paraId="5B3CF7D8"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14:paraId="4CFD1194"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一、双方的责任</w:t>
      </w:r>
    </w:p>
    <w:p w14:paraId="23983B20"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1.1应严格遵守国家关于建设工程的有关法律、法规，相关政策，以及廉政建设的各项规定。</w:t>
      </w:r>
    </w:p>
    <w:p w14:paraId="222104BB"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1.2严格执行建设工程合同文件，自觉按合同办事。</w:t>
      </w:r>
    </w:p>
    <w:p w14:paraId="67BF460F"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1.3各项活动必须坚持公开、公平、公正、诚信、透明的原则(除法律法规另有规定者外)，不得为获取不正当的利益，损害国家、集体和对方利益，不得违反建设工程管理的规章制度。</w:t>
      </w:r>
    </w:p>
    <w:p w14:paraId="2FEF9C45"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1.4发现对方在业务活动中有违规、违纪、违法行为的，应及时提醒对方，情节严重的，应向其上级主管部门或纪检监察、司法等有关机关举报。</w:t>
      </w:r>
    </w:p>
    <w:p w14:paraId="164ACF59"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二、发包人责任</w:t>
      </w:r>
    </w:p>
    <w:p w14:paraId="4F01395C"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发包人的领导和从事该建设工程项目的工作人员，在工程建设的事前、事中、事后应遵守以下规定：</w:t>
      </w:r>
    </w:p>
    <w:p w14:paraId="7D0268D1"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2.1不得向承包人和相关单位索要或接受回扣、礼金、有价证券、贵重物品和好处费、感谢费等。</w:t>
      </w:r>
    </w:p>
    <w:p w14:paraId="607C176E"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2.2不得在承包人和相关单位报销任何应由发包人或个人支付的费用。</w:t>
      </w:r>
    </w:p>
    <w:p w14:paraId="139BBA65"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2.3不得要求、暗示或接受承包人和相关单位为个人装修住房、婚丧嫁娶、配偶子女的工作安排以及出国(境)、旅游等提供方便。</w:t>
      </w:r>
    </w:p>
    <w:p w14:paraId="584A6997"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2.4不得参加有可能影响公正执行公务的承包人和相关单位的宴请、健身、娱乐等活动。</w:t>
      </w:r>
    </w:p>
    <w:p w14:paraId="39C1A8D6"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2.5不得向承包人和相关单位介绍或为配偶、子女、亲属参与同发包人工程建设管理合同有关的业务活动；不得以任何理由要求承包人和相关单位使用某种产品、材料和设备。</w:t>
      </w:r>
    </w:p>
    <w:p w14:paraId="5576F18F"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三、承包人责任</w:t>
      </w:r>
    </w:p>
    <w:p w14:paraId="4F1DD04B"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应与发包人保持正常的业务交往，按照有关法律法规和程序开展业务工作，严格执行工程建设的有关方针、政策，执行工程建设强制性标准，并遵守以下规定：</w:t>
      </w:r>
    </w:p>
    <w:p w14:paraId="45CCA2D0"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3.1不得以任何理由向发包人及其工作人员索要、接受或赠送礼金、有价证券、贵重物品及回扣、好处费、感谢费等。</w:t>
      </w:r>
    </w:p>
    <w:p w14:paraId="568EF009"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3.2不得以任何理由为发包人和相关单位报销应由对方或个人支付的费用。</w:t>
      </w:r>
    </w:p>
    <w:p w14:paraId="449B6761"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3.3不得接受或暗示为发包人、相关单位或个人装修住房、婚丧嫁娶、配偶子女的工作安排以及出国(境)、旅游等提供方便。</w:t>
      </w:r>
    </w:p>
    <w:p w14:paraId="18D9D37A"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3.4不得以任何理由为发包人、相关单位或个人组织有可能影响公正执行公务的宴请、健身、娱乐等活动。</w:t>
      </w:r>
    </w:p>
    <w:p w14:paraId="77929D9F"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四、违约责任</w:t>
      </w:r>
    </w:p>
    <w:p w14:paraId="4EB5E6B4"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4.1发包人工作人员有违反本责任书第一、二条责任行为的，依据有关法律、法规给予处理；涉嫌犯罪的，移交司法机关追究刑事责任；给承包人单位造成经济损失的，应予以赔偿。</w:t>
      </w:r>
    </w:p>
    <w:p w14:paraId="336070AA"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4.2承包人工作人员有违反本责任书第一、三条责任行为的，依据有关法律法规处理；涉嫌犯罪的，移交司法机关追究刑事责任；给发包人单位造成经济损失的，应予以赔偿。</w:t>
      </w:r>
    </w:p>
    <w:p w14:paraId="15CF0B78"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4.3本责任书作为建设工程合同的组成部分，与建设工程合同具有同等法律效力。经双方签署后立即生效。</w:t>
      </w:r>
    </w:p>
    <w:p w14:paraId="42F7A8AD"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五、责任书有效期</w:t>
      </w:r>
    </w:p>
    <w:p w14:paraId="320EC386"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本责任书的有效期为双方签署之日起至该工程项目竣工验收合格时止。</w:t>
      </w:r>
    </w:p>
    <w:p w14:paraId="7B6FBAE0"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六、责任书份数</w:t>
      </w:r>
    </w:p>
    <w:p w14:paraId="0861235B"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本责任书一式二份，发包人承包人各执一份，具有同等效力。</w:t>
      </w:r>
    </w:p>
    <w:p w14:paraId="119616D4" w14:textId="77777777" w:rsidR="00F14778" w:rsidRPr="00F040EF" w:rsidRDefault="00F14778" w:rsidP="00F14778">
      <w:pPr>
        <w:spacing w:line="36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发包人：</w:t>
      </w:r>
      <w:r w:rsidRPr="00F040EF">
        <w:rPr>
          <w:rFonts w:asciiTheme="minorEastAsia" w:eastAsiaTheme="minorEastAsia" w:hAnsiTheme="minorEastAsia" w:hint="eastAsia"/>
          <w:szCs w:val="21"/>
          <w:u w:val="single"/>
        </w:rPr>
        <w:t xml:space="preserve"> 复旦</w:t>
      </w:r>
      <w:r w:rsidRPr="00F040EF">
        <w:rPr>
          <w:rFonts w:asciiTheme="minorEastAsia" w:eastAsiaTheme="minorEastAsia" w:hAnsiTheme="minorEastAsia"/>
          <w:szCs w:val="21"/>
          <w:u w:val="single"/>
        </w:rPr>
        <w:t>大学</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 xml:space="preserve">      承包人：</w:t>
      </w:r>
      <w:r w:rsidRPr="00F040EF">
        <w:rPr>
          <w:rFonts w:asciiTheme="minorEastAsia" w:eastAsiaTheme="minorEastAsia" w:hAnsiTheme="minorEastAsia" w:hint="eastAsia"/>
          <w:szCs w:val="21"/>
          <w:u w:val="single"/>
        </w:rPr>
        <w:t xml:space="preserve"> </w:t>
      </w:r>
    </w:p>
    <w:p w14:paraId="45F68268"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u w:val="single"/>
        </w:rPr>
        <w:t xml:space="preserve">(单位公章) </w:t>
      </w:r>
      <w:r w:rsidRPr="00F040EF">
        <w:rPr>
          <w:rFonts w:asciiTheme="minorEastAsia" w:eastAsiaTheme="minorEastAsia" w:hAnsiTheme="minorEastAsia"/>
          <w:szCs w:val="21"/>
          <w:u w:val="single"/>
        </w:rPr>
        <w:t xml:space="preserve">                         </w:t>
      </w:r>
      <w:r w:rsidRPr="00F040EF">
        <w:rPr>
          <w:rFonts w:asciiTheme="minorEastAsia" w:eastAsiaTheme="minorEastAsia" w:hAnsiTheme="minorEastAsia" w:hint="eastAsia"/>
          <w:szCs w:val="21"/>
        </w:rPr>
        <w:t>(单位公章)</w:t>
      </w:r>
    </w:p>
    <w:p w14:paraId="1CF59CE3"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法定地址：</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 xml:space="preserve">          法定地址：</w:t>
      </w:r>
      <w:r w:rsidRPr="00F040EF">
        <w:rPr>
          <w:rFonts w:asciiTheme="minorEastAsia" w:eastAsiaTheme="minorEastAsia" w:hAnsiTheme="minorEastAsia" w:hint="eastAsia"/>
          <w:szCs w:val="21"/>
          <w:u w:val="single"/>
        </w:rPr>
        <w:t xml:space="preserve">                   </w:t>
      </w:r>
    </w:p>
    <w:p w14:paraId="1590606C"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法定代表人或其                         法定代表人或其</w:t>
      </w:r>
    </w:p>
    <w:p w14:paraId="5ECFCC4D"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委托代理人：</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(签字或盖章)     委托代理人：</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(签字或盖章)</w:t>
      </w:r>
    </w:p>
    <w:p w14:paraId="64DD813C"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电话：</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 xml:space="preserve">          电话：</w:t>
      </w:r>
      <w:r w:rsidRPr="00F040EF">
        <w:rPr>
          <w:rFonts w:asciiTheme="minorEastAsia" w:eastAsiaTheme="minorEastAsia" w:hAnsiTheme="minorEastAsia" w:hint="eastAsia"/>
          <w:szCs w:val="21"/>
          <w:u w:val="single"/>
        </w:rPr>
        <w:t xml:space="preserve">                      </w:t>
      </w:r>
    </w:p>
    <w:p w14:paraId="20B3BDC8"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传真：</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 xml:space="preserve">          传真：</w:t>
      </w:r>
      <w:r w:rsidRPr="00F040EF">
        <w:rPr>
          <w:rFonts w:asciiTheme="minorEastAsia" w:eastAsiaTheme="minorEastAsia" w:hAnsiTheme="minorEastAsia" w:hint="eastAsia"/>
          <w:szCs w:val="21"/>
          <w:u w:val="single"/>
        </w:rPr>
        <w:t xml:space="preserve">                       </w:t>
      </w:r>
    </w:p>
    <w:p w14:paraId="2A84531C"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电子邮箱：</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 xml:space="preserve">          电子邮箱：</w:t>
      </w:r>
      <w:r w:rsidRPr="00F040EF">
        <w:rPr>
          <w:rFonts w:asciiTheme="minorEastAsia" w:eastAsiaTheme="minorEastAsia" w:hAnsiTheme="minorEastAsia" w:hint="eastAsia"/>
          <w:szCs w:val="21"/>
          <w:u w:val="single"/>
        </w:rPr>
        <w:t xml:space="preserve">                   </w:t>
      </w:r>
    </w:p>
    <w:p w14:paraId="31752E84"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开户银行：</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 xml:space="preserve">          开户银行：</w:t>
      </w:r>
      <w:r w:rsidRPr="00F040EF">
        <w:rPr>
          <w:rFonts w:asciiTheme="minorEastAsia" w:eastAsiaTheme="minorEastAsia" w:hAnsiTheme="minorEastAsia" w:hint="eastAsia"/>
          <w:szCs w:val="21"/>
          <w:u w:val="single"/>
        </w:rPr>
        <w:t xml:space="preserve">                   </w:t>
      </w:r>
    </w:p>
    <w:p w14:paraId="77865385" w14:textId="77777777" w:rsidR="00F14778" w:rsidRPr="00F040EF" w:rsidRDefault="00F14778" w:rsidP="00F14778">
      <w:pPr>
        <w:spacing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hint="eastAsia"/>
          <w:szCs w:val="21"/>
        </w:rPr>
        <w:t>账号：</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 xml:space="preserve">          账号：</w:t>
      </w:r>
      <w:r w:rsidRPr="00F040EF">
        <w:rPr>
          <w:rFonts w:asciiTheme="minorEastAsia" w:eastAsiaTheme="minorEastAsia" w:hAnsiTheme="minorEastAsia" w:hint="eastAsia"/>
          <w:szCs w:val="21"/>
          <w:u w:val="single"/>
        </w:rPr>
        <w:t xml:space="preserve">                    </w:t>
      </w:r>
    </w:p>
    <w:p w14:paraId="773EFFC9" w14:textId="77777777" w:rsidR="00F14778" w:rsidRPr="00F040EF" w:rsidRDefault="00F14778" w:rsidP="00F14778">
      <w:pPr>
        <w:spacing w:line="360" w:lineRule="auto"/>
        <w:ind w:firstLineChars="200" w:firstLine="420"/>
        <w:rPr>
          <w:rFonts w:asciiTheme="minorEastAsia" w:eastAsiaTheme="minorEastAsia" w:hAnsiTheme="minorEastAsia"/>
          <w:szCs w:val="21"/>
          <w:u w:val="single"/>
        </w:rPr>
      </w:pPr>
      <w:r w:rsidRPr="00F040EF">
        <w:rPr>
          <w:rFonts w:asciiTheme="minorEastAsia" w:eastAsiaTheme="minorEastAsia" w:hAnsiTheme="minorEastAsia" w:hint="eastAsia"/>
          <w:szCs w:val="21"/>
        </w:rPr>
        <w:t>邮政编码：</w:t>
      </w:r>
      <w:r w:rsidRPr="00F040EF">
        <w:rPr>
          <w:rFonts w:asciiTheme="minorEastAsia" w:eastAsiaTheme="minorEastAsia" w:hAnsiTheme="minorEastAsia" w:hint="eastAsia"/>
          <w:szCs w:val="21"/>
          <w:u w:val="single"/>
        </w:rPr>
        <w:t xml:space="preserve">                   </w:t>
      </w:r>
      <w:r w:rsidRPr="00F040EF">
        <w:rPr>
          <w:rFonts w:asciiTheme="minorEastAsia" w:eastAsiaTheme="minorEastAsia" w:hAnsiTheme="minorEastAsia" w:hint="eastAsia"/>
          <w:szCs w:val="21"/>
        </w:rPr>
        <w:t xml:space="preserve">          邮政编码：</w:t>
      </w:r>
      <w:r w:rsidRPr="00F040EF">
        <w:rPr>
          <w:rFonts w:asciiTheme="minorEastAsia" w:eastAsiaTheme="minorEastAsia" w:hAnsiTheme="minorEastAsia" w:hint="eastAsia"/>
          <w:szCs w:val="21"/>
          <w:u w:val="single"/>
        </w:rPr>
        <w:t xml:space="preserve">                   </w:t>
      </w:r>
    </w:p>
    <w:p w14:paraId="46E7C691" w14:textId="77777777" w:rsidR="00F14778" w:rsidRPr="00F040EF" w:rsidRDefault="00F14778" w:rsidP="00F14778">
      <w:pPr>
        <w:spacing w:line="360" w:lineRule="auto"/>
        <w:jc w:val="center"/>
        <w:outlineLvl w:val="1"/>
        <w:rPr>
          <w:rFonts w:asciiTheme="minorEastAsia" w:eastAsiaTheme="minorEastAsia" w:hAnsiTheme="minorEastAsia"/>
          <w:szCs w:val="21"/>
        </w:rPr>
      </w:pPr>
      <w:bookmarkStart w:id="236" w:name="_Toc522099800"/>
      <w:bookmarkStart w:id="237" w:name="_Toc364679594"/>
      <w:r w:rsidRPr="00F040EF">
        <w:rPr>
          <w:rFonts w:asciiTheme="minorEastAsia" w:eastAsiaTheme="minorEastAsia" w:hAnsiTheme="minorEastAsia" w:hint="eastAsia"/>
          <w:b/>
          <w:szCs w:val="21"/>
        </w:rPr>
        <w:t>附件</w:t>
      </w:r>
      <w:bookmarkStart w:id="238" w:name="_Toc115066568"/>
      <w:bookmarkStart w:id="239" w:name="_Toc278396837"/>
      <w:bookmarkStart w:id="240" w:name="_Toc86473611"/>
      <w:r w:rsidRPr="00F040EF">
        <w:rPr>
          <w:rFonts w:asciiTheme="minorEastAsia" w:eastAsiaTheme="minorEastAsia" w:hAnsiTheme="minorEastAsia" w:hint="eastAsia"/>
          <w:b/>
          <w:szCs w:val="21"/>
        </w:rPr>
        <w:t>9、安全生产责任协议书</w:t>
      </w:r>
      <w:bookmarkEnd w:id="236"/>
      <w:bookmarkEnd w:id="237"/>
      <w:bookmarkEnd w:id="238"/>
      <w:bookmarkEnd w:id="239"/>
      <w:bookmarkEnd w:id="240"/>
    </w:p>
    <w:p w14:paraId="44B98EF4" w14:textId="77777777" w:rsidR="00F14778" w:rsidRPr="00F040EF" w:rsidRDefault="00F14778" w:rsidP="00F14778">
      <w:pPr>
        <w:snapToGrid w:val="0"/>
        <w:spacing w:line="360" w:lineRule="auto"/>
        <w:ind w:firstLine="482"/>
        <w:rPr>
          <w:rFonts w:asciiTheme="minorEastAsia" w:eastAsiaTheme="minorEastAsia" w:hAnsiTheme="minorEastAsia"/>
          <w:szCs w:val="21"/>
        </w:rPr>
      </w:pPr>
      <w:bookmarkStart w:id="241" w:name="_Toc115066569"/>
      <w:bookmarkStart w:id="242" w:name="_Toc108513780"/>
      <w:bookmarkStart w:id="243" w:name="_Toc200005851"/>
      <w:bookmarkStart w:id="244" w:name="_Toc200006096"/>
      <w:bookmarkStart w:id="245" w:name="_Toc177194063"/>
      <w:bookmarkStart w:id="246" w:name="_Toc117653577"/>
      <w:bookmarkStart w:id="247" w:name="_Toc199216166"/>
      <w:bookmarkStart w:id="248" w:name="_Toc105820591"/>
    </w:p>
    <w:p w14:paraId="1DADFE29"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为落实安全生产的管理要求，确保工程建设的顺利进行，经甲乙双方共同协商，同意明确如下协议：</w:t>
      </w:r>
      <w:bookmarkEnd w:id="241"/>
      <w:bookmarkEnd w:id="242"/>
      <w:bookmarkEnd w:id="243"/>
      <w:bookmarkEnd w:id="244"/>
      <w:bookmarkEnd w:id="245"/>
      <w:bookmarkEnd w:id="246"/>
      <w:bookmarkEnd w:id="247"/>
      <w:bookmarkEnd w:id="248"/>
    </w:p>
    <w:p w14:paraId="36FC245E"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一、发包人在施工开始前向承包人提交必要的施工场地，明确承包人安全生产管理的责任区域和要求，承包人负责施工现场的安全管理工作，是施工现场安全管理的责任单位。承包人必须建立安全生产保证体系，其相关文件报发包人备案。</w:t>
      </w:r>
    </w:p>
    <w:p w14:paraId="020BE9D7"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二、发包人应积极组织和督促承包人开展安全达标活动</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及时传达和部署上级的有关安全生产精神和要求，定期听取承包人的意见和要求</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加强安全生产的指导和协调。</w:t>
      </w:r>
    </w:p>
    <w:p w14:paraId="1E169FB8"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三、发包人负责组织对承包人安全规范作业、文明施工情况的检查，定期组织考核；对承包人及有关人员在安全生产工作中有突出贡献或成绩显著的集体、个人应给予表彰和物资奖励。对承包人及有关人员发生的违章、违法行为和存在的问题以及在安全生产、文明等创优达标活动中不积极配合的，发包人有权制止教育、责成其限期整改</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对责任单位每次处罚500</w:t>
      </w:r>
      <w:r w:rsidRPr="00F040EF">
        <w:rPr>
          <w:rFonts w:asciiTheme="minorEastAsia" w:eastAsiaTheme="minorEastAsia" w:hAnsiTheme="minorEastAsia" w:hint="eastAsia"/>
          <w:szCs w:val="21"/>
        </w:rPr>
        <w:t>至</w:t>
      </w:r>
      <w:r w:rsidRPr="00F040EF">
        <w:rPr>
          <w:rFonts w:asciiTheme="minorEastAsia" w:eastAsiaTheme="minorEastAsia" w:hAnsiTheme="minorEastAsia"/>
          <w:szCs w:val="21"/>
        </w:rPr>
        <w:t>5000元</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对未按要求限期整改的或整改不力、情节严重的，对责任单位每次处罚1万</w:t>
      </w:r>
      <w:r w:rsidRPr="00F040EF">
        <w:rPr>
          <w:rFonts w:asciiTheme="minorEastAsia" w:eastAsiaTheme="minorEastAsia" w:hAnsiTheme="minorEastAsia" w:hint="eastAsia"/>
          <w:szCs w:val="21"/>
        </w:rPr>
        <w:t>至</w:t>
      </w:r>
      <w:r w:rsidRPr="00F040EF">
        <w:rPr>
          <w:rFonts w:asciiTheme="minorEastAsia" w:eastAsiaTheme="minorEastAsia" w:hAnsiTheme="minorEastAsia"/>
          <w:szCs w:val="21"/>
        </w:rPr>
        <w:t>5万元。</w:t>
      </w:r>
    </w:p>
    <w:p w14:paraId="64FA1BAD"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四、凡工地内发生生产事故或重大人员伤亡的，发包人派员参与劳动行政部门、司法机关调查处理。发包人可按其造成的后果及影响，对责任单位以按责任违约给予一次性经济处理</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责任违约的经济处理按《发包工程安全抵押金实施细则》（见附件）扣除。事故造成的经济损失及因承包人责任给发包人造成的连带经济损失全部由承包人承担。</w:t>
      </w:r>
    </w:p>
    <w:p w14:paraId="6A04B7C7"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五、承包人要严格贯彻执行国家和本市颁发的有关安全生产的法律、法规</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严格按照中华人民共和国建设部建标(99)79号“关于发布行业标准《建筑施工安全检查标准》的通知”(编号JGJ59——99)的要求加强内部安全管理，落实各项安全防护措施，确保工程建设中不发生重大伤亡事故。</w:t>
      </w:r>
    </w:p>
    <w:p w14:paraId="520B37C4"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六、承包人要按照安全作业规范针对本工程项目的特点、性质、规模以及施工现场条件编制施工组织设计和施工方案，制定和组织落实各项的施工安全技术措施，并向全体施工人员进行安全技术交底</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严格按照施工组织设计和有关安全要求施工</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深基坑开挖必须按科技委审查批准的方案实施。</w:t>
      </w:r>
    </w:p>
    <w:p w14:paraId="13673851"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七、承包人进入工地后应明确落实施工现场安全生产第一责任人</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根据建设部办公厅2000年10号文件要求配置专职安全管理人员。即施工人员超过50人的工地必须配置专职安全管理人员；工程造价在1000万元以上的工地，必须配置2</w:t>
      </w:r>
      <w:r w:rsidRPr="00F040EF">
        <w:rPr>
          <w:rFonts w:asciiTheme="minorEastAsia" w:eastAsiaTheme="minorEastAsia" w:hAnsiTheme="minorEastAsia" w:hint="eastAsia"/>
          <w:szCs w:val="21"/>
        </w:rPr>
        <w:t>至</w:t>
      </w:r>
      <w:r w:rsidRPr="00F040EF">
        <w:rPr>
          <w:rFonts w:asciiTheme="minorEastAsia" w:eastAsiaTheme="minorEastAsia" w:hAnsiTheme="minorEastAsia"/>
          <w:szCs w:val="21"/>
        </w:rPr>
        <w:t>3名管理安全生产工作人员；工程造价在5000万元以上的工地，要按专业设置专职安全员，组成安全管理组负责工地的安全生产管理工作。并将名单报发包人备案。承包人要建立健全安全生产保证体系，落实各级安全责任制，完善各项安全生产制度(包括奖惩制度)</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按照“谁施工谁负责”的原则，负责单位内部和施工责任区域的安全生产管理工作。</w:t>
      </w:r>
    </w:p>
    <w:p w14:paraId="79E8344B"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八、承包人对各分包单位及外聘人员的安全生产工作要纳入本单位统一管理的范围，明确要求，签订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各种安全操作规程，确保施工安全。</w:t>
      </w:r>
    </w:p>
    <w:p w14:paraId="5C2B1C47"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九、承包人要按照“安全自查，隐患自改、责任自负”的原则加强对施工责任区的日常安全检查</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及时制止和处理各类违章违法行为</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对查获的隐患要及时落实整改措施，消除隐患。</w:t>
      </w:r>
    </w:p>
    <w:p w14:paraId="7CE8B385"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十、承包人应主动接受发包人在安全生产工作上的业务指导，检查和督促，服从管理</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对发包人的工作布置和组织的活动要积极贯彻实施和参加</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对发包人给予因责任违约的经济处理如有异议可要求复核</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对发包人工作人员利用职权营私舞弊、有意刁难的违法行为，有权检举揭发，要求处理。</w:t>
      </w:r>
    </w:p>
    <w:p w14:paraId="063BEC75"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十一、承包人因疏于管理违章违法作业发生安全事故或造成人员伤亡的，应在积极抢救受伤人员、保护现场的同时，严格按安全事故上报的规定时限向发包人和当地劳动行政部门汇报，不得迟报瞒报。</w:t>
      </w:r>
    </w:p>
    <w:p w14:paraId="43EAF0C9"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十二、本协议中未涉及的有关条款，甲乙双方可根据需要协商补充修改。如遇有国家和本市的有关法规不符的，应按国家和本市的有关法规执行。</w:t>
      </w:r>
    </w:p>
    <w:p w14:paraId="27243646"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十三、承包方应该接受发包方安保部门的监督、检查和指导，积极落实发包方安保部门发出的整改指令。</w:t>
      </w:r>
    </w:p>
    <w:p w14:paraId="3342DA72"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十四、本协议作为甲乙双方工程合同的附件，在工程合同签约后生效，与工程合同具有同等法律效力。工程合同期满，本协议终止。</w:t>
      </w:r>
    </w:p>
    <w:p w14:paraId="26C3180A" w14:textId="77777777" w:rsidR="00F14778" w:rsidRPr="00F040EF" w:rsidRDefault="00F14778" w:rsidP="00F14778">
      <w:pPr>
        <w:snapToGrid w:val="0"/>
        <w:spacing w:line="360" w:lineRule="auto"/>
        <w:ind w:firstLine="482"/>
        <w:rPr>
          <w:rFonts w:asciiTheme="minorEastAsia" w:eastAsiaTheme="minorEastAsia" w:hAnsiTheme="minorEastAsia"/>
          <w:szCs w:val="21"/>
        </w:rPr>
      </w:pPr>
    </w:p>
    <w:p w14:paraId="257DFC32" w14:textId="77777777" w:rsidR="00F14778" w:rsidRPr="00F040EF" w:rsidRDefault="00F14778" w:rsidP="00F14778">
      <w:pPr>
        <w:snapToGrid w:val="0"/>
        <w:spacing w:line="360" w:lineRule="auto"/>
        <w:ind w:firstLine="482"/>
        <w:rPr>
          <w:rFonts w:asciiTheme="minorEastAsia" w:eastAsiaTheme="minorEastAsia" w:hAnsiTheme="minorEastAsia"/>
          <w:szCs w:val="21"/>
        </w:rPr>
      </w:pPr>
    </w:p>
    <w:p w14:paraId="6D40C55B"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发包人：（</w:t>
      </w:r>
      <w:r w:rsidRPr="00F040EF">
        <w:rPr>
          <w:rFonts w:asciiTheme="minorEastAsia" w:eastAsiaTheme="minorEastAsia" w:hAnsiTheme="minorEastAsia" w:hint="eastAsia"/>
          <w:szCs w:val="21"/>
        </w:rPr>
        <w:t>单位公</w:t>
      </w:r>
      <w:r w:rsidRPr="00F040EF">
        <w:rPr>
          <w:rFonts w:asciiTheme="minorEastAsia" w:eastAsiaTheme="minorEastAsia" w:hAnsiTheme="minorEastAsia"/>
          <w:szCs w:val="21"/>
        </w:rPr>
        <w:t xml:space="preserve">章）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承包人：（</w:t>
      </w:r>
      <w:r w:rsidRPr="00F040EF">
        <w:rPr>
          <w:rFonts w:asciiTheme="minorEastAsia" w:eastAsiaTheme="minorEastAsia" w:hAnsiTheme="minorEastAsia" w:hint="eastAsia"/>
          <w:szCs w:val="21"/>
        </w:rPr>
        <w:t>单位公</w:t>
      </w:r>
      <w:r w:rsidRPr="00F040EF">
        <w:rPr>
          <w:rFonts w:asciiTheme="minorEastAsia" w:eastAsiaTheme="minorEastAsia" w:hAnsiTheme="minorEastAsia"/>
          <w:szCs w:val="21"/>
        </w:rPr>
        <w:t>章）</w:t>
      </w:r>
    </w:p>
    <w:p w14:paraId="68E020ED" w14:textId="77777777" w:rsidR="00F14778" w:rsidRPr="00F040EF" w:rsidRDefault="00F14778" w:rsidP="00F14778">
      <w:pPr>
        <w:snapToGrid w:val="0"/>
        <w:spacing w:line="360" w:lineRule="auto"/>
        <w:ind w:firstLine="482"/>
        <w:rPr>
          <w:rFonts w:asciiTheme="minorEastAsia" w:eastAsiaTheme="minorEastAsia" w:hAnsiTheme="minorEastAsia"/>
          <w:szCs w:val="21"/>
        </w:rPr>
      </w:pPr>
    </w:p>
    <w:p w14:paraId="795C2173"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法定代表人</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法定代表人：</w:t>
      </w:r>
    </w:p>
    <w:p w14:paraId="5E7C348F" w14:textId="77777777" w:rsidR="00F14778" w:rsidRPr="00F040EF" w:rsidRDefault="00F14778" w:rsidP="00F14778">
      <w:pPr>
        <w:snapToGrid w:val="0"/>
        <w:spacing w:line="360" w:lineRule="auto"/>
        <w:ind w:firstLine="482"/>
        <w:rPr>
          <w:rFonts w:asciiTheme="minorEastAsia" w:eastAsiaTheme="minorEastAsia" w:hAnsiTheme="minorEastAsia"/>
          <w:szCs w:val="21"/>
        </w:rPr>
      </w:pPr>
    </w:p>
    <w:p w14:paraId="5DF92E7C"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 xml:space="preserve">地址：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地址：</w:t>
      </w:r>
    </w:p>
    <w:p w14:paraId="3B793166" w14:textId="77777777" w:rsidR="00F14778" w:rsidRPr="00F040EF" w:rsidRDefault="00F14778" w:rsidP="00F14778">
      <w:pPr>
        <w:snapToGrid w:val="0"/>
        <w:spacing w:line="360" w:lineRule="auto"/>
        <w:ind w:firstLine="480"/>
        <w:rPr>
          <w:rFonts w:asciiTheme="minorEastAsia" w:eastAsiaTheme="minorEastAsia" w:hAnsiTheme="minorEastAsia"/>
          <w:szCs w:val="21"/>
        </w:rPr>
      </w:pPr>
    </w:p>
    <w:p w14:paraId="3368F48A"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 xml:space="preserve">电话：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电话：</w:t>
      </w:r>
    </w:p>
    <w:p w14:paraId="5C7A2DD8" w14:textId="77777777" w:rsidR="00F14778" w:rsidRPr="00F040EF" w:rsidRDefault="00F14778" w:rsidP="00F14778">
      <w:pPr>
        <w:snapToGrid w:val="0"/>
        <w:spacing w:line="360" w:lineRule="auto"/>
        <w:ind w:firstLine="482"/>
        <w:rPr>
          <w:rFonts w:asciiTheme="minorEastAsia" w:eastAsiaTheme="minorEastAsia" w:hAnsiTheme="minorEastAsia"/>
          <w:szCs w:val="21"/>
        </w:rPr>
      </w:pPr>
    </w:p>
    <w:p w14:paraId="563D9DE5" w14:textId="77777777" w:rsidR="00F14778" w:rsidRPr="00F040EF" w:rsidRDefault="00F14778" w:rsidP="00F14778">
      <w:pPr>
        <w:snapToGrid w:val="0"/>
        <w:spacing w:line="360" w:lineRule="auto"/>
        <w:ind w:firstLine="482"/>
        <w:rPr>
          <w:rFonts w:asciiTheme="minorEastAsia" w:eastAsiaTheme="minorEastAsia" w:hAnsiTheme="minorEastAsia"/>
          <w:szCs w:val="21"/>
        </w:rPr>
      </w:pPr>
      <w:r w:rsidRPr="00F040EF">
        <w:rPr>
          <w:rFonts w:asciiTheme="minorEastAsia" w:eastAsiaTheme="minorEastAsia" w:hAnsiTheme="minorEastAsia"/>
          <w:szCs w:val="21"/>
        </w:rPr>
        <w:t>签约日期：</w:t>
      </w:r>
    </w:p>
    <w:p w14:paraId="14DF3FA6" w14:textId="77777777" w:rsidR="00F14778" w:rsidRPr="00F040EF" w:rsidRDefault="00F14778" w:rsidP="00F14778">
      <w:pPr>
        <w:spacing w:line="360" w:lineRule="auto"/>
        <w:rPr>
          <w:rFonts w:asciiTheme="minorEastAsia" w:eastAsiaTheme="minorEastAsia" w:hAnsiTheme="minorEastAsia"/>
          <w:szCs w:val="21"/>
        </w:rPr>
      </w:pPr>
    </w:p>
    <w:p w14:paraId="53997488" w14:textId="77777777" w:rsidR="00F14778" w:rsidRPr="00F040EF" w:rsidRDefault="00F14778" w:rsidP="00F14778">
      <w:pPr>
        <w:spacing w:line="360" w:lineRule="auto"/>
        <w:jc w:val="center"/>
        <w:outlineLvl w:val="1"/>
        <w:rPr>
          <w:rFonts w:asciiTheme="minorEastAsia" w:eastAsiaTheme="minorEastAsia" w:hAnsiTheme="minorEastAsia"/>
          <w:szCs w:val="21"/>
        </w:rPr>
      </w:pPr>
      <w:r w:rsidRPr="00F040EF">
        <w:rPr>
          <w:rFonts w:asciiTheme="minorEastAsia" w:eastAsiaTheme="minorEastAsia" w:hAnsiTheme="minorEastAsia"/>
          <w:szCs w:val="21"/>
        </w:rPr>
        <w:br w:type="page"/>
      </w:r>
      <w:bookmarkStart w:id="249" w:name="_Toc364679595"/>
      <w:bookmarkStart w:id="250" w:name="_Toc522099801"/>
      <w:r w:rsidRPr="00F040EF">
        <w:rPr>
          <w:rFonts w:asciiTheme="minorEastAsia" w:eastAsiaTheme="minorEastAsia" w:hAnsiTheme="minorEastAsia" w:hint="eastAsia"/>
          <w:b/>
          <w:szCs w:val="21"/>
        </w:rPr>
        <w:t>附件</w:t>
      </w:r>
      <w:bookmarkStart w:id="251" w:name="_Toc278396838"/>
      <w:bookmarkStart w:id="252" w:name="_Toc115066570"/>
      <w:bookmarkStart w:id="253" w:name="_Toc86473612"/>
      <w:r w:rsidRPr="00F040EF">
        <w:rPr>
          <w:rFonts w:asciiTheme="minorEastAsia" w:eastAsiaTheme="minorEastAsia" w:hAnsiTheme="minorEastAsia" w:hint="eastAsia"/>
          <w:b/>
          <w:szCs w:val="21"/>
        </w:rPr>
        <w:t>10、文明施工责任协议书</w:t>
      </w:r>
      <w:bookmarkEnd w:id="249"/>
      <w:bookmarkEnd w:id="250"/>
      <w:bookmarkEnd w:id="251"/>
      <w:bookmarkEnd w:id="252"/>
      <w:bookmarkEnd w:id="253"/>
    </w:p>
    <w:p w14:paraId="41186C35" w14:textId="77777777" w:rsidR="00F14778" w:rsidRPr="00F040EF" w:rsidRDefault="00F14778" w:rsidP="00F14778">
      <w:pPr>
        <w:spacing w:after="120" w:line="360" w:lineRule="auto"/>
        <w:ind w:firstLineChars="200" w:firstLine="420"/>
        <w:rPr>
          <w:rFonts w:asciiTheme="minorEastAsia" w:eastAsiaTheme="minorEastAsia" w:hAnsiTheme="minorEastAsia"/>
          <w:szCs w:val="21"/>
        </w:rPr>
      </w:pPr>
    </w:p>
    <w:p w14:paraId="60FC0F2F" w14:textId="77777777" w:rsidR="00F14778" w:rsidRPr="00F040EF" w:rsidRDefault="00F14778" w:rsidP="00F14778">
      <w:pPr>
        <w:spacing w:after="120" w:line="360" w:lineRule="auto"/>
        <w:ind w:firstLineChars="200" w:firstLine="420"/>
        <w:rPr>
          <w:rFonts w:asciiTheme="minorEastAsia" w:eastAsiaTheme="minorEastAsia" w:hAnsiTheme="minorEastAsia"/>
          <w:szCs w:val="21"/>
        </w:rPr>
      </w:pPr>
      <w:r w:rsidRPr="00F040EF">
        <w:rPr>
          <w:rFonts w:asciiTheme="minorEastAsia" w:eastAsiaTheme="minorEastAsia" w:hAnsiTheme="minorEastAsia"/>
          <w:szCs w:val="21"/>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p>
    <w:p w14:paraId="40DF676C"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一、 双方同意在工程管理和工程建设中必须坚持社会效益第一，经济效益和社会效益相一致</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方便人民生活，有利于发展生产、保护生态环境</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的原则，坚持便民、利民、为民服务的宗旨。搞好工程建设中的文明施工。</w:t>
      </w:r>
    </w:p>
    <w:p w14:paraId="558F82E9"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二、 双方要认真贯彻</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发包人负责，施工单位实施，地方政府监督</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的文明施工原则。现场由发包人项目管理组牵头，建立三方共同参与的文明施工管理小组，负责日常管理协调工作，争创文明工地。发包人按市有关创建文明工地的规定，组织、指导、检查、考核、和开展选评工作，创建活动的实施由承包人负责。</w:t>
      </w:r>
    </w:p>
    <w:p w14:paraId="7D9DF4F7"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三、 承包人在其施工大纲中应结合工程实际情况，制订出各项文明施工措施，并落实如下有关要求：</w:t>
      </w:r>
    </w:p>
    <w:p w14:paraId="2FCB9D25"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1、施工现场必须按规定要求设置施工铭牌，所有施工管理、作业人员应配带胸卡上岗。</w:t>
      </w:r>
    </w:p>
    <w:p w14:paraId="31586032"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2、施工区域与非施工区域必须按规定设置分隔设施，并做到连续、稳固、整洁、美观和线型和顺。施工区域的围护设施如有损坏要及时修复。</w:t>
      </w:r>
    </w:p>
    <w:p w14:paraId="266F2A25"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3、在施工的路段要有保证车辆通行宽度的车行道、人行道和沿街居民出行的安全便道。凡在施工道路的交叉路口，均应按规定设置交通标志(牌)，夜间设示警灯及照明灯，便于车辆行人通行。如遇台风、暴雨季节要派人值班，确保安全。</w:t>
      </w:r>
    </w:p>
    <w:p w14:paraId="11B087F7"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4、要落实切实可行的施工临时排水和防汛措施，禁止向通道上排放，禁止泥浆水、水泥浆水未经沉淀直接排入下水道。</w:t>
      </w:r>
    </w:p>
    <w:p w14:paraId="3C5CBCE3"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5、施工现场平面布置合理，各类材料、设备、预制构件等(包括土方)做到有序堆放，不得侵占车行道、人行道。施工中要加强对各种管线的保护。</w:t>
      </w:r>
    </w:p>
    <w:p w14:paraId="4CC7261C"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6、施工中必须要采取有效措施，防止渣土洒落，泥浆、废水流溢，控制粉尘飞扬，减少施工对本市环境的污染，严格控制噪音。</w:t>
      </w:r>
    </w:p>
    <w:p w14:paraId="0F0DCB41"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7、为配合实施国家和上海市开展环境保护和减少污染的要求，承包人必须在每年5-8月委托政府环保监督部门对施工过程中的噪音、粉尘、废水进行一次测试，出具相应的测试报告，并提交发包人备案。</w:t>
      </w:r>
    </w:p>
    <w:p w14:paraId="1F3B303E"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8、如发现承包人未进行上述环境保护测试工作，此测试工作由发包人代为办理，其费用由承包人加倍承担。</w:t>
      </w:r>
    </w:p>
    <w:p w14:paraId="3CB673C5"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四、承包人负责施工区域及生活区域的环境卫生，建立完善</w:t>
      </w:r>
      <w:r w:rsidRPr="00F040EF">
        <w:rPr>
          <w:rFonts w:asciiTheme="minorEastAsia" w:eastAsiaTheme="minorEastAsia" w:hAnsiTheme="minorEastAsia" w:hint="eastAsia"/>
          <w:szCs w:val="21"/>
        </w:rPr>
        <w:t>相</w:t>
      </w:r>
      <w:r w:rsidRPr="00F040EF">
        <w:rPr>
          <w:rFonts w:asciiTheme="minorEastAsia" w:eastAsiaTheme="minorEastAsia" w:hAnsiTheme="minorEastAsia"/>
          <w:szCs w:val="21"/>
        </w:rPr>
        <w:t>关</w:t>
      </w:r>
      <w:r w:rsidRPr="00F040EF">
        <w:rPr>
          <w:rFonts w:asciiTheme="minorEastAsia" w:eastAsiaTheme="minorEastAsia" w:hAnsiTheme="minorEastAsia" w:hint="eastAsia"/>
          <w:szCs w:val="21"/>
        </w:rPr>
        <w:t>的</w:t>
      </w:r>
      <w:r w:rsidRPr="00F040EF">
        <w:rPr>
          <w:rFonts w:asciiTheme="minorEastAsia" w:eastAsiaTheme="minorEastAsia" w:hAnsiTheme="minorEastAsia"/>
          <w:szCs w:val="21"/>
        </w:rPr>
        <w:t>规章制度，落实责任制。做到</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五小</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生活设施齐全，符合规范要求。</w:t>
      </w:r>
    </w:p>
    <w:p w14:paraId="3E841DB7"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五、发包人对承包人开展创建文明工地的工作要经常性地给予指导，定期组织检查，对承包人存在的问题应及时通知承包人进行整改，并有权以承包人责任违约，对责任单位每次处罚500</w:t>
      </w:r>
      <w:r w:rsidRPr="00F040EF">
        <w:rPr>
          <w:rFonts w:asciiTheme="minorEastAsia" w:eastAsiaTheme="minorEastAsia" w:hAnsiTheme="minorEastAsia" w:hint="eastAsia"/>
          <w:szCs w:val="21"/>
        </w:rPr>
        <w:t>至</w:t>
      </w:r>
      <w:r w:rsidRPr="00F040EF">
        <w:rPr>
          <w:rFonts w:asciiTheme="minorEastAsia" w:eastAsiaTheme="minorEastAsia" w:hAnsiTheme="minorEastAsia"/>
          <w:szCs w:val="21"/>
        </w:rPr>
        <w:t>5000元，并采取强化整改措施，对未按要求限期整改的或整改不力，情节严重的，对责任单位每次处罚1万</w:t>
      </w:r>
      <w:r w:rsidRPr="00F040EF">
        <w:rPr>
          <w:rFonts w:asciiTheme="minorEastAsia" w:eastAsiaTheme="minorEastAsia" w:hAnsiTheme="minorEastAsia" w:hint="eastAsia"/>
          <w:szCs w:val="21"/>
        </w:rPr>
        <w:t>至</w:t>
      </w:r>
      <w:r w:rsidRPr="00F040EF">
        <w:rPr>
          <w:rFonts w:asciiTheme="minorEastAsia" w:eastAsiaTheme="minorEastAsia" w:hAnsiTheme="minorEastAsia"/>
          <w:szCs w:val="21"/>
        </w:rPr>
        <w:t>5万元不等，整改所发生的费用从安全抵押金中扣除，最高上限为10万元。</w:t>
      </w:r>
    </w:p>
    <w:p w14:paraId="6D74C474"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六、因承包人违反文明施工管理要求，被地方政府有关部门查获而受到的经济处罚，以及由此而使发包人受到的经济损失，均由承包人承担。</w:t>
      </w:r>
    </w:p>
    <w:p w14:paraId="33A18137"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七、本协议作为甲乙双方工程合同的附件，在工程合同正式签约后生效，与工程合同具有同等法律效力。工程合同期满，本协议终止。</w:t>
      </w:r>
    </w:p>
    <w:p w14:paraId="55E6E42F" w14:textId="77777777" w:rsidR="00F14778" w:rsidRPr="00F040EF" w:rsidRDefault="00F14778" w:rsidP="00F14778">
      <w:pPr>
        <w:snapToGrid w:val="0"/>
        <w:spacing w:line="360" w:lineRule="auto"/>
        <w:ind w:firstLine="480"/>
        <w:rPr>
          <w:rFonts w:asciiTheme="minorEastAsia" w:eastAsiaTheme="minorEastAsia" w:hAnsiTheme="minorEastAsia"/>
          <w:szCs w:val="21"/>
        </w:rPr>
      </w:pPr>
    </w:p>
    <w:p w14:paraId="15CCCAAD"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 xml:space="preserve">发包人：（盖章）    </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承包人：（盖章）</w:t>
      </w:r>
    </w:p>
    <w:p w14:paraId="6C87FC07" w14:textId="77777777" w:rsidR="00F14778" w:rsidRPr="00F040EF" w:rsidRDefault="00F14778" w:rsidP="00F14778">
      <w:pPr>
        <w:snapToGrid w:val="0"/>
        <w:spacing w:line="360" w:lineRule="auto"/>
        <w:ind w:firstLine="480"/>
        <w:rPr>
          <w:rFonts w:asciiTheme="minorEastAsia" w:eastAsiaTheme="minorEastAsia" w:hAnsiTheme="minorEastAsia"/>
          <w:szCs w:val="21"/>
        </w:rPr>
      </w:pPr>
    </w:p>
    <w:p w14:paraId="37DC86B0"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法定代表人：</w:t>
      </w:r>
      <w:r w:rsidRPr="00F040EF">
        <w:rPr>
          <w:rFonts w:asciiTheme="minorEastAsia" w:eastAsiaTheme="minorEastAsia" w:hAnsiTheme="minorEastAsia" w:hint="eastAsia"/>
          <w:szCs w:val="21"/>
        </w:rPr>
        <w:t>(签字或盖章)</w:t>
      </w:r>
      <w:r w:rsidRPr="00F040EF">
        <w:rPr>
          <w:rFonts w:asciiTheme="minorEastAsia" w:eastAsiaTheme="minorEastAsia" w:hAnsiTheme="minorEastAsia"/>
          <w:szCs w:val="21"/>
        </w:rPr>
        <w:t xml:space="preserve">            法定代表人：</w:t>
      </w:r>
      <w:r w:rsidRPr="00F040EF">
        <w:rPr>
          <w:rFonts w:asciiTheme="minorEastAsia" w:eastAsiaTheme="minorEastAsia" w:hAnsiTheme="minorEastAsia" w:hint="eastAsia"/>
          <w:szCs w:val="21"/>
        </w:rPr>
        <w:t>(签字或盖章)</w:t>
      </w:r>
    </w:p>
    <w:p w14:paraId="2227E861"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 xml:space="preserve">                        </w:t>
      </w:r>
    </w:p>
    <w:p w14:paraId="700A8DED" w14:textId="77777777" w:rsidR="00F14778" w:rsidRPr="00F040EF" w:rsidRDefault="00F14778" w:rsidP="00F14778">
      <w:pPr>
        <w:snapToGrid w:val="0"/>
        <w:spacing w:line="360" w:lineRule="auto"/>
        <w:ind w:firstLine="480"/>
        <w:rPr>
          <w:rFonts w:asciiTheme="minorEastAsia" w:eastAsiaTheme="minorEastAsia" w:hAnsiTheme="minorEastAsia"/>
          <w:szCs w:val="21"/>
        </w:rPr>
      </w:pPr>
    </w:p>
    <w:p w14:paraId="5FF3C23E"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 xml:space="preserve">签约日期：     </w:t>
      </w:r>
    </w:p>
    <w:p w14:paraId="256FBC30"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bookmarkStart w:id="254" w:name="_Toc364679596"/>
    </w:p>
    <w:p w14:paraId="4A9333FC"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p>
    <w:p w14:paraId="0C3E2D61"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p>
    <w:p w14:paraId="485FAC1E"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p>
    <w:p w14:paraId="195AD87D"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p>
    <w:p w14:paraId="4D2FE1DD"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p>
    <w:p w14:paraId="40F8CCCD"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p>
    <w:p w14:paraId="23D5B56F"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p>
    <w:p w14:paraId="589E1872"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p>
    <w:p w14:paraId="441CC54D"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p>
    <w:p w14:paraId="1EC9E66E"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pPr>
    </w:p>
    <w:p w14:paraId="4299BA11" w14:textId="77777777" w:rsidR="00F14778" w:rsidRPr="00F040EF" w:rsidRDefault="00F14778" w:rsidP="00F14778">
      <w:pPr>
        <w:spacing w:beforeLines="50" w:before="156" w:afterLines="50" w:after="156" w:line="360" w:lineRule="auto"/>
        <w:jc w:val="left"/>
        <w:rPr>
          <w:rFonts w:asciiTheme="minorEastAsia" w:eastAsiaTheme="minorEastAsia" w:hAnsiTheme="minorEastAsia"/>
          <w:szCs w:val="21"/>
        </w:rPr>
        <w:sectPr w:rsidR="00F14778" w:rsidRPr="00F040EF">
          <w:pgSz w:w="11906" w:h="16838"/>
          <w:pgMar w:top="1440" w:right="1800" w:bottom="1440" w:left="1800" w:header="851" w:footer="992" w:gutter="0"/>
          <w:cols w:space="425"/>
          <w:docGrid w:type="lines" w:linePitch="312"/>
        </w:sectPr>
      </w:pPr>
    </w:p>
    <w:p w14:paraId="1E83E92E" w14:textId="77777777" w:rsidR="00F14778" w:rsidRPr="00F040EF" w:rsidRDefault="00F14778" w:rsidP="00F14778">
      <w:pPr>
        <w:spacing w:line="360" w:lineRule="auto"/>
        <w:jc w:val="center"/>
        <w:outlineLvl w:val="1"/>
        <w:rPr>
          <w:rFonts w:asciiTheme="minorEastAsia" w:eastAsiaTheme="minorEastAsia" w:hAnsiTheme="minorEastAsia"/>
          <w:b/>
          <w:szCs w:val="21"/>
        </w:rPr>
      </w:pPr>
      <w:bookmarkStart w:id="255" w:name="_Toc522099802"/>
      <w:r w:rsidRPr="00F040EF">
        <w:rPr>
          <w:rFonts w:asciiTheme="minorEastAsia" w:eastAsiaTheme="minorEastAsia" w:hAnsiTheme="minorEastAsia" w:hint="eastAsia"/>
          <w:b/>
          <w:szCs w:val="21"/>
        </w:rPr>
        <w:t>附件</w:t>
      </w:r>
      <w:bookmarkStart w:id="256" w:name="_Toc115066571"/>
      <w:bookmarkStart w:id="257" w:name="_Toc86473613"/>
      <w:bookmarkStart w:id="258" w:name="_Toc278396839"/>
      <w:r w:rsidRPr="00F040EF">
        <w:rPr>
          <w:rFonts w:asciiTheme="minorEastAsia" w:eastAsiaTheme="minorEastAsia" w:hAnsiTheme="minorEastAsia" w:hint="eastAsia"/>
          <w:b/>
          <w:szCs w:val="21"/>
        </w:rPr>
        <w:t>11、治安、防火责任协议</w:t>
      </w:r>
      <w:bookmarkEnd w:id="254"/>
      <w:bookmarkEnd w:id="255"/>
      <w:bookmarkEnd w:id="256"/>
      <w:bookmarkEnd w:id="257"/>
      <w:bookmarkEnd w:id="258"/>
    </w:p>
    <w:p w14:paraId="45955CBB" w14:textId="77777777" w:rsidR="00F14778" w:rsidRPr="00F040EF" w:rsidRDefault="00F14778" w:rsidP="00F14778">
      <w:pPr>
        <w:snapToGrid w:val="0"/>
        <w:spacing w:line="360" w:lineRule="auto"/>
        <w:ind w:firstLineChars="250" w:firstLine="525"/>
        <w:rPr>
          <w:rFonts w:asciiTheme="minorEastAsia" w:eastAsiaTheme="minorEastAsia" w:hAnsiTheme="minorEastAsia"/>
          <w:szCs w:val="21"/>
        </w:rPr>
      </w:pPr>
    </w:p>
    <w:p w14:paraId="0E1355AB" w14:textId="77777777" w:rsidR="00F14778" w:rsidRPr="00F040EF" w:rsidRDefault="00F14778" w:rsidP="00F14778">
      <w:pPr>
        <w:snapToGrid w:val="0"/>
        <w:spacing w:line="360" w:lineRule="auto"/>
        <w:ind w:firstLineChars="250" w:firstLine="525"/>
        <w:rPr>
          <w:rFonts w:asciiTheme="minorEastAsia" w:eastAsiaTheme="minorEastAsia" w:hAnsiTheme="minorEastAsia"/>
          <w:szCs w:val="21"/>
        </w:rPr>
      </w:pPr>
      <w:r w:rsidRPr="00F040EF">
        <w:rPr>
          <w:rFonts w:asciiTheme="minorEastAsia" w:eastAsiaTheme="minorEastAsia" w:hAnsiTheme="minorEastAsia"/>
          <w:szCs w:val="21"/>
        </w:rPr>
        <w:t>为切实搞好工程建设中的治安、防火工作，确保施工</w:t>
      </w:r>
      <w:r w:rsidRPr="00F040EF">
        <w:rPr>
          <w:rFonts w:asciiTheme="minorEastAsia" w:eastAsiaTheme="minorEastAsia" w:hAnsiTheme="minorEastAsia" w:hint="eastAsia"/>
          <w:szCs w:val="21"/>
        </w:rPr>
        <w:t>现</w:t>
      </w:r>
      <w:r w:rsidRPr="00F040EF">
        <w:rPr>
          <w:rFonts w:asciiTheme="minorEastAsia" w:eastAsiaTheme="minorEastAsia" w:hAnsiTheme="minorEastAsia"/>
          <w:szCs w:val="21"/>
        </w:rPr>
        <w:t>场的治安稳定和防火安全，现根据《上海市社会治安防范责任条例》之规定，经甲乙双方协商，明确双方在治安防范、防火安全方面的权利和义务：</w:t>
      </w:r>
    </w:p>
    <w:p w14:paraId="16CA2B89"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一、发包人的权利和义务</w:t>
      </w:r>
    </w:p>
    <w:p w14:paraId="64F4D2E6"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1．发包人在与承包人签约工程合同时应将发包人对《施工现场治安防火工作管理规范》</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后附</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书面交于承包人，明确要求、落实责任、加强指导。</w:t>
      </w:r>
    </w:p>
    <w:p w14:paraId="1F4BC13C"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2．发包人应将上级公安部门和上级单位对工地治安防火工作的有关要求、信息及时向承包人进行传达布置，定期听取承包人在开展治安防火工作中的情况和意见，做好指导和协调工作。</w:t>
      </w:r>
    </w:p>
    <w:p w14:paraId="3840E20E"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3．发包人有权对承包人贯彻落实治安防火工作的情况进行检查，对承包人有关人员发生的违章违法行为及相关问题，则有权教育、制止和责成其限期整改，必要时可按责任违约给予相应的经济处理(500</w:t>
      </w:r>
      <w:r w:rsidRPr="00F040EF">
        <w:rPr>
          <w:rFonts w:asciiTheme="minorEastAsia" w:eastAsiaTheme="minorEastAsia" w:hAnsiTheme="minorEastAsia" w:hint="eastAsia"/>
          <w:szCs w:val="21"/>
        </w:rPr>
        <w:t>至</w:t>
      </w:r>
      <w:r w:rsidRPr="00F040EF">
        <w:rPr>
          <w:rFonts w:asciiTheme="minorEastAsia" w:eastAsiaTheme="minorEastAsia" w:hAnsiTheme="minorEastAsia"/>
          <w:szCs w:val="21"/>
        </w:rPr>
        <w:t>1000元／次)。</w:t>
      </w:r>
    </w:p>
    <w:p w14:paraId="2C2D02F6"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4．承包人的违章违法行为，发包人有权对其进行经济处理的是指：</w:t>
      </w:r>
    </w:p>
    <w:p w14:paraId="55D762F8"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(1)未经公安消防部门审核批准，擅自使用</w:t>
      </w:r>
      <w:r w:rsidRPr="00F040EF">
        <w:rPr>
          <w:rFonts w:asciiTheme="minorEastAsia" w:eastAsiaTheme="minorEastAsia" w:hAnsiTheme="minorEastAsia" w:hint="eastAsia"/>
          <w:szCs w:val="21"/>
        </w:rPr>
        <w:t>液</w:t>
      </w:r>
      <w:r w:rsidRPr="00F040EF">
        <w:rPr>
          <w:rFonts w:asciiTheme="minorEastAsia" w:eastAsiaTheme="minorEastAsia" w:hAnsiTheme="minorEastAsia"/>
          <w:szCs w:val="21"/>
        </w:rPr>
        <w:t>化气钢瓶或违章储存易燃、易爆危险物品尚未造成后果的。</w:t>
      </w:r>
    </w:p>
    <w:p w14:paraId="42FCA87F"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(2)未严格</w:t>
      </w:r>
      <w:r w:rsidRPr="00F040EF">
        <w:rPr>
          <w:rFonts w:asciiTheme="minorEastAsia" w:eastAsiaTheme="minorEastAsia" w:hAnsiTheme="minorEastAsia" w:hint="eastAsia"/>
          <w:szCs w:val="21"/>
        </w:rPr>
        <w:t>按</w:t>
      </w:r>
      <w:r w:rsidRPr="00F040EF">
        <w:rPr>
          <w:rFonts w:asciiTheme="minorEastAsia" w:eastAsiaTheme="minorEastAsia" w:hAnsiTheme="minorEastAsia"/>
          <w:szCs w:val="21"/>
        </w:rPr>
        <w:t>本公司《施工现场动用明火管理规定》</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后附</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进行动火作业尚未造成后果的。</w:t>
      </w:r>
    </w:p>
    <w:p w14:paraId="71D8F942"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(3)施工区域内发生聚众斗殴、赌博、收看淫秽录像等影响工地治安秩序的违法行为及集体宿舍内违章男女混居的。</w:t>
      </w:r>
    </w:p>
    <w:p w14:paraId="2BDF531C"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(4)违反《施工现场用电安全管理规定》</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后附</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用电，擅自使用电炉、煤油炉、电热毯、电</w:t>
      </w:r>
      <w:r w:rsidRPr="00F040EF">
        <w:rPr>
          <w:rFonts w:asciiTheme="minorEastAsia" w:eastAsiaTheme="minorEastAsia" w:hAnsiTheme="minorEastAsia" w:hint="eastAsia"/>
          <w:szCs w:val="21"/>
        </w:rPr>
        <w:t>熨</w:t>
      </w:r>
      <w:r w:rsidRPr="00F040EF">
        <w:rPr>
          <w:rFonts w:asciiTheme="minorEastAsia" w:eastAsiaTheme="minorEastAsia" w:hAnsiTheme="minorEastAsia"/>
          <w:szCs w:val="21"/>
        </w:rPr>
        <w:t>斗等及带有明火的各类电取热器，或擅自使用高能耗灯具取暖、烘烤物品及在禁火区域内违章吸烟的。</w:t>
      </w:r>
    </w:p>
    <w:p w14:paraId="31843602"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5．承包人在其责任区域内发生严重违法犯罪案件或重特大火灾事故的，由公安司法部门调查处理：但发包人可按其造成的后果和影响，对承包人或其治安、防火第一责任人行使评选先进集体、先进个人否决权。同时，还可对承包人进行2000</w:t>
      </w:r>
      <w:r w:rsidRPr="00F040EF">
        <w:rPr>
          <w:rFonts w:asciiTheme="minorEastAsia" w:eastAsiaTheme="minorEastAsia" w:hAnsiTheme="minorEastAsia" w:hint="eastAsia"/>
          <w:szCs w:val="21"/>
        </w:rPr>
        <w:t>至</w:t>
      </w:r>
      <w:r w:rsidRPr="00F040EF">
        <w:rPr>
          <w:rFonts w:asciiTheme="minorEastAsia" w:eastAsiaTheme="minorEastAsia" w:hAnsiTheme="minorEastAsia"/>
          <w:szCs w:val="21"/>
        </w:rPr>
        <w:t>50000元的一次性责任违约经济处理。</w:t>
      </w:r>
    </w:p>
    <w:p w14:paraId="3818C697"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6．发包人对承包人的责任违约经济处理，由发包人开具书面通知单给承包人认可。处理款从承包人工程款中直接扣除。</w:t>
      </w:r>
    </w:p>
    <w:p w14:paraId="29875CDC"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7．根据整个工地治安防范的需要，如确需增设或外聘警卫值勤人员时，发包人可按“协商、集中”的原则决定实施方案，其费用发包人按实际需要由涉及到的各施工单位分担，承包人不得推委。</w:t>
      </w:r>
    </w:p>
    <w:p w14:paraId="49021AC5"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二、承包人的权利和义务</w:t>
      </w:r>
    </w:p>
    <w:p w14:paraId="70C9CFE7"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1．承包人在进入工地后，应及时明确落实工地治安、防火第一责任人专</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兼</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职保卫消防干部及治安保卫组织网络，书面报发包人备案。</w:t>
      </w:r>
    </w:p>
    <w:p w14:paraId="0939D70B"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2．承包人在施工期间必须遵守、执行国家和本市颁布的治安、消防方面的法律、法规，认真落实发包人制定的《施工现场治安防火工作管理规范</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服从管理，对本责任区域内的治安稳定、防火安全，实施全面负责，确保不发生重大治安、刑事案件和火灾事故。</w:t>
      </w:r>
    </w:p>
    <w:p w14:paraId="0AFB79DF"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3．承包人的治安防火工作，除接受其上级主管单位的领导外，还应主动接受上海城市轨道交通公安分局和发包人的业务指导、督促、检查。对公安机关和发包人布置的</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创建治安合格工地</w:t>
      </w:r>
      <w:r w:rsidRPr="00F040EF">
        <w:rPr>
          <w:rFonts w:asciiTheme="minorEastAsia" w:eastAsiaTheme="minorEastAsia" w:hAnsiTheme="minorEastAsia" w:hint="eastAsia"/>
          <w:szCs w:val="21"/>
        </w:rPr>
        <w:t>”</w:t>
      </w:r>
      <w:r w:rsidRPr="00F040EF">
        <w:rPr>
          <w:rFonts w:asciiTheme="minorEastAsia" w:eastAsiaTheme="minorEastAsia" w:hAnsiTheme="minorEastAsia"/>
          <w:szCs w:val="21"/>
        </w:rPr>
        <w:t>等工作，要积极地贯彻执行，对公安部门和发包人在检查中查获的各类隐患问题，应在规定的期限内组织整改或采取相应的防范措施，确保安全。</w:t>
      </w:r>
    </w:p>
    <w:p w14:paraId="6C7F0E51"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4．一旦工地上发生治安、刑事案件或火灾事故，承包人应在积极处置、保护现场的同时，立即向公安部门和发包人报告，接受调查、处理。所造成(包括对发包人)的损失，由承包人承担。</w:t>
      </w:r>
    </w:p>
    <w:p w14:paraId="61551D01"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5．承包人对因违章违法行为所受的责任违约经济处理有异议的，可提出申诉，要求复议。如发现发包人工作人员在工作中有滥用职权、营私舞弊、有意刁难等违法行为的，有权向发包人领导或有关机关检举揭发，要求处理。</w:t>
      </w:r>
    </w:p>
    <w:p w14:paraId="194698A4"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6.  承包人应该接受发包人安保部门的监督、检查和指导，积极落实发包方安保部门发出的整改指令。</w:t>
      </w:r>
    </w:p>
    <w:p w14:paraId="445A86EC"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三、其他</w:t>
      </w:r>
    </w:p>
    <w:p w14:paraId="5FF6E02D"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1．本协议中未涉及到的有关条款，甲乙双方可根据需要协商补充修改。如遇有与国家和本市的有关部门法规不符的应按国家和本市的有关规定执行。</w:t>
      </w:r>
    </w:p>
    <w:p w14:paraId="1D031363"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2．本协议作为工程合同的附件在工程合同正式签约后生效，与工程合同具有同等法律效力。工程合同期满，本协议终止。</w:t>
      </w:r>
    </w:p>
    <w:p w14:paraId="1A0B8C2B" w14:textId="77777777" w:rsidR="00F14778" w:rsidRPr="00F040EF" w:rsidRDefault="00F14778" w:rsidP="00F14778">
      <w:pPr>
        <w:snapToGrid w:val="0"/>
        <w:spacing w:line="360" w:lineRule="auto"/>
        <w:ind w:firstLine="480"/>
        <w:rPr>
          <w:rFonts w:asciiTheme="minorEastAsia" w:eastAsiaTheme="minorEastAsia" w:hAnsiTheme="minorEastAsia"/>
          <w:szCs w:val="21"/>
        </w:rPr>
      </w:pPr>
    </w:p>
    <w:p w14:paraId="480D00DF" w14:textId="77777777" w:rsidR="00F14778" w:rsidRPr="00F040EF" w:rsidRDefault="00F14778" w:rsidP="00F14778">
      <w:pPr>
        <w:snapToGrid w:val="0"/>
        <w:spacing w:line="360" w:lineRule="auto"/>
        <w:ind w:firstLine="480"/>
        <w:rPr>
          <w:rFonts w:asciiTheme="minorEastAsia" w:eastAsiaTheme="minorEastAsia" w:hAnsiTheme="minorEastAsia"/>
          <w:szCs w:val="21"/>
        </w:rPr>
      </w:pPr>
    </w:p>
    <w:p w14:paraId="35E74E25" w14:textId="77777777" w:rsidR="00F14778" w:rsidRPr="00F040EF" w:rsidRDefault="00F14778" w:rsidP="00F14778">
      <w:pPr>
        <w:snapToGrid w:val="0"/>
        <w:spacing w:line="360" w:lineRule="auto"/>
        <w:ind w:firstLine="480"/>
        <w:rPr>
          <w:rFonts w:asciiTheme="minorEastAsia" w:eastAsiaTheme="minorEastAsia" w:hAnsiTheme="minorEastAsia"/>
          <w:szCs w:val="21"/>
        </w:rPr>
      </w:pPr>
    </w:p>
    <w:p w14:paraId="05ADA0D6" w14:textId="77777777" w:rsidR="00F14778" w:rsidRPr="00F040EF" w:rsidRDefault="00F14778" w:rsidP="00F14778">
      <w:pPr>
        <w:snapToGrid w:val="0"/>
        <w:spacing w:line="360" w:lineRule="auto"/>
        <w:ind w:firstLine="480"/>
        <w:jc w:val="center"/>
        <w:rPr>
          <w:rFonts w:asciiTheme="minorEastAsia" w:eastAsiaTheme="minorEastAsia" w:hAnsiTheme="minorEastAsia"/>
          <w:szCs w:val="21"/>
        </w:rPr>
      </w:pPr>
    </w:p>
    <w:p w14:paraId="70FFD87A"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发包人：（盖章）</w:t>
      </w:r>
      <w:r w:rsidRPr="00F040EF">
        <w:rPr>
          <w:rFonts w:asciiTheme="minorEastAsia" w:eastAsiaTheme="minorEastAsia" w:hAnsiTheme="minorEastAsia" w:hint="eastAsia"/>
          <w:szCs w:val="21"/>
        </w:rPr>
        <w:t xml:space="preserve">                  </w:t>
      </w:r>
      <w:r w:rsidRPr="00F040EF">
        <w:rPr>
          <w:rFonts w:asciiTheme="minorEastAsia" w:eastAsiaTheme="minorEastAsia" w:hAnsiTheme="minorEastAsia"/>
          <w:szCs w:val="21"/>
        </w:rPr>
        <w:t xml:space="preserve">   承包人：（盖章）</w:t>
      </w:r>
    </w:p>
    <w:p w14:paraId="2220BD01" w14:textId="77777777" w:rsidR="00F14778" w:rsidRPr="00F040EF" w:rsidRDefault="00F14778" w:rsidP="00F14778">
      <w:pPr>
        <w:snapToGrid w:val="0"/>
        <w:spacing w:line="360" w:lineRule="auto"/>
        <w:ind w:firstLine="480"/>
        <w:rPr>
          <w:rFonts w:asciiTheme="minorEastAsia" w:eastAsiaTheme="minorEastAsia" w:hAnsiTheme="minorEastAsia"/>
          <w:szCs w:val="21"/>
        </w:rPr>
      </w:pPr>
    </w:p>
    <w:p w14:paraId="5CFF8C6E"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法定代表人：                        法定代表人：</w:t>
      </w:r>
    </w:p>
    <w:p w14:paraId="52BB3339" w14:textId="77777777" w:rsidR="00F14778" w:rsidRPr="00F040EF" w:rsidRDefault="00F14778" w:rsidP="00F14778">
      <w:pPr>
        <w:snapToGrid w:val="0"/>
        <w:spacing w:line="360" w:lineRule="auto"/>
        <w:ind w:firstLine="480"/>
        <w:rPr>
          <w:rFonts w:asciiTheme="minorEastAsia" w:eastAsiaTheme="minorEastAsia" w:hAnsiTheme="minorEastAsia"/>
          <w:szCs w:val="21"/>
        </w:rPr>
      </w:pPr>
      <w:r w:rsidRPr="00F040EF">
        <w:rPr>
          <w:rFonts w:asciiTheme="minorEastAsia" w:eastAsiaTheme="minorEastAsia" w:hAnsiTheme="minorEastAsia"/>
          <w:szCs w:val="21"/>
        </w:rPr>
        <w:t xml:space="preserve">                        </w:t>
      </w:r>
    </w:p>
    <w:p w14:paraId="72A8F4AF" w14:textId="77777777" w:rsidR="007C756C" w:rsidRPr="00F040EF" w:rsidRDefault="00F14778" w:rsidP="00F14778">
      <w:pPr>
        <w:spacing w:line="420" w:lineRule="auto"/>
        <w:ind w:firstLineChars="200" w:firstLine="420"/>
        <w:contextualSpacing/>
        <w:rPr>
          <w:rFonts w:ascii="仿宋" w:hAnsi="仿宋"/>
          <w:szCs w:val="21"/>
        </w:rPr>
      </w:pPr>
      <w:r w:rsidRPr="00F040EF">
        <w:rPr>
          <w:rFonts w:asciiTheme="minorEastAsia" w:eastAsiaTheme="minorEastAsia" w:hAnsiTheme="minorEastAsia"/>
          <w:szCs w:val="21"/>
        </w:rPr>
        <w:t>签约日期：</w:t>
      </w:r>
    </w:p>
    <w:p w14:paraId="56BFDBC1" w14:textId="77777777" w:rsidR="007C756C" w:rsidRPr="00F040EF" w:rsidRDefault="007C756C">
      <w:pPr>
        <w:snapToGrid w:val="0"/>
        <w:spacing w:line="360" w:lineRule="auto"/>
        <w:ind w:firstLine="480"/>
        <w:rPr>
          <w:b/>
          <w:bCs/>
          <w:sz w:val="36"/>
          <w:szCs w:val="36"/>
        </w:rPr>
      </w:pPr>
      <w:r w:rsidRPr="00F040EF">
        <w:rPr>
          <w:rFonts w:ascii="宋体" w:hAnsi="宋体"/>
          <w:szCs w:val="21"/>
        </w:rPr>
        <w:br w:type="page"/>
      </w:r>
      <w:bookmarkEnd w:id="216"/>
    </w:p>
    <w:p w14:paraId="195E5076" w14:textId="77777777" w:rsidR="007C756C" w:rsidRPr="00F040EF" w:rsidRDefault="007C756C">
      <w:pPr>
        <w:pStyle w:val="2f3"/>
        <w:ind w:right="-52" w:firstLineChars="0" w:firstLine="0"/>
        <w:jc w:val="center"/>
        <w:rPr>
          <w:sz w:val="44"/>
        </w:rPr>
      </w:pPr>
      <w:r w:rsidRPr="00F040EF">
        <w:rPr>
          <w:rFonts w:hint="eastAsia"/>
          <w:b/>
          <w:bCs/>
          <w:sz w:val="36"/>
          <w:szCs w:val="36"/>
        </w:rPr>
        <w:t xml:space="preserve"> </w:t>
      </w:r>
      <w:r w:rsidRPr="00F040EF">
        <w:rPr>
          <w:rFonts w:hint="eastAsia"/>
          <w:b/>
          <w:bCs/>
          <w:sz w:val="36"/>
          <w:szCs w:val="36"/>
        </w:rPr>
        <w:t>第六章</w:t>
      </w:r>
      <w:r w:rsidRPr="00F040EF">
        <w:rPr>
          <w:rFonts w:hint="eastAsia"/>
          <w:b/>
          <w:bCs/>
          <w:sz w:val="36"/>
          <w:szCs w:val="36"/>
        </w:rPr>
        <w:t xml:space="preserve">  </w:t>
      </w:r>
      <w:r w:rsidRPr="00F040EF">
        <w:rPr>
          <w:rFonts w:hint="eastAsia"/>
          <w:b/>
          <w:bCs/>
          <w:sz w:val="36"/>
          <w:szCs w:val="36"/>
        </w:rPr>
        <w:t>附件（投标文件格式）</w:t>
      </w:r>
    </w:p>
    <w:p w14:paraId="52416E12" w14:textId="77777777" w:rsidR="007C756C" w:rsidRPr="00F040EF" w:rsidRDefault="007C756C">
      <w:pPr>
        <w:spacing w:line="360" w:lineRule="auto"/>
        <w:rPr>
          <w:sz w:val="44"/>
        </w:rPr>
      </w:pPr>
    </w:p>
    <w:p w14:paraId="33289303" w14:textId="77777777" w:rsidR="007C756C" w:rsidRPr="00F040EF" w:rsidRDefault="007C756C">
      <w:pPr>
        <w:pStyle w:val="afff3"/>
        <w:spacing w:line="360" w:lineRule="auto"/>
        <w:jc w:val="center"/>
        <w:rPr>
          <w:b/>
          <w:bCs/>
          <w:sz w:val="32"/>
        </w:rPr>
      </w:pPr>
    </w:p>
    <w:p w14:paraId="369CB833" w14:textId="77777777" w:rsidR="007C756C" w:rsidRPr="00F040EF" w:rsidRDefault="007C756C">
      <w:pPr>
        <w:pStyle w:val="afff3"/>
        <w:spacing w:line="360" w:lineRule="auto"/>
        <w:jc w:val="center"/>
        <w:rPr>
          <w:b/>
          <w:bCs/>
          <w:sz w:val="32"/>
        </w:rPr>
      </w:pPr>
      <w:r w:rsidRPr="00F040EF">
        <w:rPr>
          <w:rFonts w:hint="eastAsia"/>
          <w:b/>
          <w:bCs/>
          <w:sz w:val="32"/>
        </w:rPr>
        <w:t>法定代表人身份证明书</w:t>
      </w:r>
    </w:p>
    <w:p w14:paraId="35535BC3" w14:textId="77777777" w:rsidR="007C756C" w:rsidRPr="00F040EF" w:rsidRDefault="007C756C">
      <w:pPr>
        <w:spacing w:line="360" w:lineRule="auto"/>
        <w:jc w:val="center"/>
        <w:rPr>
          <w:rFonts w:ascii="宋体" w:hAnsi="宋体"/>
          <w:b/>
          <w:sz w:val="36"/>
        </w:rPr>
      </w:pPr>
    </w:p>
    <w:p w14:paraId="59F41C82" w14:textId="77777777" w:rsidR="007C756C" w:rsidRPr="00F040EF" w:rsidRDefault="007C756C">
      <w:pPr>
        <w:spacing w:line="360" w:lineRule="auto"/>
        <w:jc w:val="center"/>
        <w:rPr>
          <w:rFonts w:ascii="宋体" w:hAnsi="宋体"/>
          <w:b/>
          <w:sz w:val="36"/>
        </w:rPr>
      </w:pPr>
    </w:p>
    <w:p w14:paraId="04F68ACF" w14:textId="77777777" w:rsidR="007C756C" w:rsidRPr="00F040EF" w:rsidRDefault="007C756C">
      <w:pPr>
        <w:spacing w:line="360" w:lineRule="auto"/>
        <w:rPr>
          <w:rFonts w:ascii="宋体" w:hAnsi="宋体"/>
          <w:b/>
        </w:rPr>
      </w:pPr>
    </w:p>
    <w:p w14:paraId="0137EA0A" w14:textId="77777777" w:rsidR="007C756C" w:rsidRPr="00F040EF" w:rsidRDefault="007C756C">
      <w:pPr>
        <w:spacing w:line="360" w:lineRule="auto"/>
        <w:ind w:firstLine="612"/>
        <w:rPr>
          <w:rFonts w:ascii="宋体" w:hAnsi="宋体"/>
          <w:sz w:val="24"/>
        </w:rPr>
      </w:pPr>
      <w:r w:rsidRPr="00F040EF">
        <w:rPr>
          <w:rFonts w:ascii="宋体" w:hAnsi="宋体" w:hint="eastAsia"/>
          <w:sz w:val="24"/>
        </w:rPr>
        <w:t>单位名称：</w:t>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t xml:space="preserve">                        </w:t>
      </w:r>
    </w:p>
    <w:p w14:paraId="591A3602" w14:textId="77777777" w:rsidR="007C756C" w:rsidRPr="00F040EF" w:rsidRDefault="007C756C">
      <w:pPr>
        <w:spacing w:line="360" w:lineRule="auto"/>
        <w:ind w:firstLine="612"/>
        <w:rPr>
          <w:rFonts w:ascii="宋体" w:hAnsi="宋体"/>
          <w:sz w:val="24"/>
        </w:rPr>
      </w:pPr>
    </w:p>
    <w:p w14:paraId="5D96C34B" w14:textId="77777777" w:rsidR="007C756C" w:rsidRPr="00F040EF" w:rsidRDefault="007C756C">
      <w:pPr>
        <w:spacing w:line="360" w:lineRule="auto"/>
        <w:ind w:firstLine="610"/>
        <w:rPr>
          <w:rFonts w:ascii="宋体" w:hAnsi="宋体"/>
          <w:sz w:val="24"/>
          <w:u w:val="single"/>
        </w:rPr>
      </w:pPr>
      <w:r w:rsidRPr="00F040EF">
        <w:rPr>
          <w:rFonts w:ascii="宋体" w:hAnsi="宋体" w:hint="eastAsia"/>
          <w:sz w:val="24"/>
        </w:rPr>
        <w:t>单位性质：</w:t>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t xml:space="preserve">                        </w:t>
      </w:r>
    </w:p>
    <w:p w14:paraId="7BCEEE02" w14:textId="77777777" w:rsidR="007C756C" w:rsidRPr="00F040EF" w:rsidRDefault="007C756C">
      <w:pPr>
        <w:spacing w:line="360" w:lineRule="auto"/>
        <w:ind w:firstLine="610"/>
        <w:rPr>
          <w:rFonts w:ascii="宋体" w:hAnsi="宋体"/>
          <w:sz w:val="24"/>
        </w:rPr>
      </w:pPr>
    </w:p>
    <w:p w14:paraId="4C8DB3CB" w14:textId="77777777" w:rsidR="007C756C" w:rsidRPr="00F040EF" w:rsidRDefault="007C756C">
      <w:pPr>
        <w:spacing w:line="360" w:lineRule="auto"/>
        <w:ind w:firstLine="610"/>
        <w:rPr>
          <w:rFonts w:ascii="宋体" w:hAnsi="宋体"/>
          <w:sz w:val="24"/>
          <w:u w:val="single"/>
        </w:rPr>
      </w:pPr>
      <w:r w:rsidRPr="00F040EF">
        <w:rPr>
          <w:rFonts w:ascii="宋体" w:hAnsi="宋体" w:hint="eastAsia"/>
          <w:sz w:val="24"/>
        </w:rPr>
        <w:t>地</w:t>
      </w:r>
      <w:r w:rsidRPr="00F040EF">
        <w:rPr>
          <w:rFonts w:ascii="宋体" w:hAnsi="宋体"/>
          <w:sz w:val="24"/>
        </w:rPr>
        <w:t xml:space="preserve">    址：</w:t>
      </w:r>
      <w:r w:rsidRPr="00F040EF">
        <w:rPr>
          <w:rFonts w:ascii="宋体" w:hAnsi="宋体" w:hint="eastAsia"/>
          <w:sz w:val="24"/>
          <w:u w:val="single"/>
        </w:rPr>
        <w:tab/>
      </w:r>
      <w:r w:rsidRPr="00F040EF">
        <w:rPr>
          <w:rFonts w:ascii="宋体" w:hAnsi="宋体" w:hint="eastAsia"/>
          <w:sz w:val="24"/>
          <w:u w:val="single"/>
        </w:rPr>
        <w:tab/>
        <w:t xml:space="preserve">  </w:t>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t xml:space="preserve">       </w:t>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r>
      <w:r w:rsidRPr="00F040EF">
        <w:rPr>
          <w:rFonts w:ascii="宋体" w:hAnsi="宋体" w:hint="eastAsia"/>
          <w:sz w:val="24"/>
          <w:u w:val="single"/>
        </w:rPr>
        <w:tab/>
        <w:t xml:space="preserve">                    </w:t>
      </w:r>
    </w:p>
    <w:p w14:paraId="73375054" w14:textId="77777777" w:rsidR="007C756C" w:rsidRPr="00F040EF" w:rsidRDefault="007C756C">
      <w:pPr>
        <w:spacing w:line="360" w:lineRule="auto"/>
        <w:ind w:firstLine="610"/>
        <w:rPr>
          <w:rFonts w:ascii="宋体" w:hAnsi="宋体"/>
          <w:sz w:val="24"/>
        </w:rPr>
      </w:pPr>
    </w:p>
    <w:p w14:paraId="2C11A1B3" w14:textId="77777777" w:rsidR="007C756C" w:rsidRPr="00F040EF" w:rsidRDefault="007C756C">
      <w:pPr>
        <w:spacing w:line="360" w:lineRule="auto"/>
        <w:ind w:firstLine="610"/>
        <w:rPr>
          <w:rFonts w:ascii="宋体" w:hAnsi="宋体"/>
          <w:sz w:val="24"/>
        </w:rPr>
      </w:pPr>
      <w:r w:rsidRPr="00F040EF">
        <w:rPr>
          <w:rFonts w:ascii="宋体" w:hAnsi="宋体" w:hint="eastAsia"/>
          <w:sz w:val="24"/>
        </w:rPr>
        <w:t>成立时间：</w:t>
      </w:r>
      <w:r w:rsidRPr="00F040EF">
        <w:rPr>
          <w:rFonts w:ascii="宋体" w:hAnsi="宋体"/>
          <w:sz w:val="24"/>
          <w:u w:val="single"/>
        </w:rPr>
        <w:t xml:space="preserve">        </w:t>
      </w:r>
      <w:r w:rsidRPr="00F040EF">
        <w:rPr>
          <w:rFonts w:ascii="宋体" w:hAnsi="宋体" w:hint="eastAsia"/>
          <w:sz w:val="24"/>
          <w:u w:val="single"/>
        </w:rPr>
        <w:t xml:space="preserve">  </w:t>
      </w:r>
      <w:r w:rsidRPr="00F040EF">
        <w:rPr>
          <w:rFonts w:ascii="宋体" w:hAnsi="宋体"/>
          <w:sz w:val="24"/>
          <w:u w:val="single"/>
        </w:rPr>
        <w:t xml:space="preserve">       </w:t>
      </w:r>
      <w:r w:rsidRPr="00F040EF">
        <w:rPr>
          <w:rFonts w:ascii="宋体" w:hAnsi="宋体" w:hint="eastAsia"/>
          <w:sz w:val="24"/>
        </w:rPr>
        <w:t>年</w:t>
      </w:r>
      <w:r w:rsidRPr="00F040EF">
        <w:rPr>
          <w:rFonts w:ascii="宋体" w:hAnsi="宋体"/>
          <w:sz w:val="24"/>
          <w:u w:val="single"/>
        </w:rPr>
        <w:t xml:space="preserve">       </w:t>
      </w:r>
      <w:r w:rsidRPr="00F040EF">
        <w:rPr>
          <w:rFonts w:ascii="宋体" w:hAnsi="宋体" w:hint="eastAsia"/>
          <w:sz w:val="24"/>
          <w:u w:val="single"/>
        </w:rPr>
        <w:t xml:space="preserve"> </w:t>
      </w:r>
      <w:r w:rsidRPr="00F040EF">
        <w:rPr>
          <w:rFonts w:ascii="宋体" w:hAnsi="宋体"/>
          <w:sz w:val="24"/>
          <w:u w:val="single"/>
        </w:rPr>
        <w:t xml:space="preserve">     </w:t>
      </w:r>
      <w:r w:rsidRPr="00F040EF">
        <w:rPr>
          <w:rFonts w:ascii="宋体" w:hAnsi="宋体" w:hint="eastAsia"/>
          <w:sz w:val="24"/>
        </w:rPr>
        <w:t>月</w:t>
      </w:r>
      <w:r w:rsidRPr="00F040EF">
        <w:rPr>
          <w:rFonts w:ascii="宋体" w:hAnsi="宋体"/>
          <w:sz w:val="24"/>
          <w:u w:val="single"/>
        </w:rPr>
        <w:t xml:space="preserve">      </w:t>
      </w:r>
      <w:r w:rsidRPr="00F040EF">
        <w:rPr>
          <w:rFonts w:ascii="宋体" w:hAnsi="宋体" w:hint="eastAsia"/>
          <w:sz w:val="24"/>
          <w:u w:val="single"/>
        </w:rPr>
        <w:t xml:space="preserve"> </w:t>
      </w:r>
      <w:r w:rsidRPr="00F040EF">
        <w:rPr>
          <w:rFonts w:ascii="宋体" w:hAnsi="宋体"/>
          <w:sz w:val="24"/>
          <w:u w:val="single"/>
        </w:rPr>
        <w:t xml:space="preserve">    </w:t>
      </w:r>
      <w:r w:rsidRPr="00F040EF">
        <w:rPr>
          <w:rFonts w:ascii="宋体" w:hAnsi="宋体" w:hint="eastAsia"/>
          <w:sz w:val="24"/>
        </w:rPr>
        <w:t>日</w:t>
      </w:r>
    </w:p>
    <w:p w14:paraId="3B751B2E" w14:textId="77777777" w:rsidR="007C756C" w:rsidRPr="00F040EF" w:rsidRDefault="007C756C">
      <w:pPr>
        <w:spacing w:line="360" w:lineRule="auto"/>
        <w:ind w:firstLine="610"/>
        <w:rPr>
          <w:rFonts w:ascii="宋体" w:hAnsi="宋体"/>
          <w:sz w:val="24"/>
        </w:rPr>
      </w:pPr>
    </w:p>
    <w:p w14:paraId="16A094AC" w14:textId="77777777" w:rsidR="007C756C" w:rsidRPr="00F040EF" w:rsidRDefault="007C756C">
      <w:pPr>
        <w:spacing w:line="360" w:lineRule="auto"/>
        <w:ind w:firstLine="610"/>
        <w:rPr>
          <w:rFonts w:ascii="宋体" w:hAnsi="宋体"/>
          <w:sz w:val="24"/>
          <w:u w:val="single"/>
        </w:rPr>
      </w:pPr>
      <w:r w:rsidRPr="00F040EF">
        <w:rPr>
          <w:rFonts w:ascii="宋体" w:hAnsi="宋体" w:hint="eastAsia"/>
          <w:sz w:val="24"/>
        </w:rPr>
        <w:t>经营期限：</w:t>
      </w:r>
      <w:r w:rsidRPr="00F040EF">
        <w:rPr>
          <w:rFonts w:ascii="宋体" w:hAnsi="宋体" w:hint="eastAsia"/>
          <w:sz w:val="24"/>
          <w:u w:val="single"/>
        </w:rPr>
        <w:tab/>
        <w:t xml:space="preserve">                                                </w:t>
      </w:r>
      <w:r w:rsidRPr="00F040EF">
        <w:rPr>
          <w:rFonts w:ascii="宋体" w:hAnsi="宋体" w:hint="eastAsia"/>
          <w:sz w:val="24"/>
          <w:u w:val="single"/>
        </w:rPr>
        <w:tab/>
        <w:t xml:space="preserve">      </w:t>
      </w:r>
    </w:p>
    <w:p w14:paraId="29743F9C" w14:textId="77777777" w:rsidR="007C756C" w:rsidRPr="00F040EF" w:rsidRDefault="007C756C">
      <w:pPr>
        <w:spacing w:line="360" w:lineRule="auto"/>
        <w:ind w:firstLine="610"/>
        <w:rPr>
          <w:rFonts w:ascii="宋体" w:hAnsi="宋体"/>
          <w:sz w:val="24"/>
        </w:rPr>
      </w:pPr>
    </w:p>
    <w:p w14:paraId="6BB91531" w14:textId="77777777" w:rsidR="007C756C" w:rsidRPr="00F040EF" w:rsidRDefault="007C756C">
      <w:pPr>
        <w:spacing w:line="360" w:lineRule="auto"/>
        <w:ind w:firstLine="610"/>
        <w:rPr>
          <w:rFonts w:ascii="宋体" w:hAnsi="宋体"/>
          <w:sz w:val="24"/>
          <w:u w:val="single"/>
        </w:rPr>
      </w:pPr>
      <w:r w:rsidRPr="00F040EF">
        <w:rPr>
          <w:rFonts w:ascii="宋体" w:hAnsi="宋体" w:hint="eastAsia"/>
          <w:sz w:val="24"/>
        </w:rPr>
        <w:t>姓</w:t>
      </w:r>
      <w:r w:rsidRPr="00F040EF">
        <w:rPr>
          <w:rFonts w:ascii="宋体" w:hAnsi="宋体"/>
          <w:sz w:val="24"/>
        </w:rPr>
        <w:t xml:space="preserve">    名：</w:t>
      </w:r>
      <w:r w:rsidRPr="00F040EF">
        <w:rPr>
          <w:rFonts w:ascii="宋体" w:hAnsi="宋体"/>
          <w:sz w:val="24"/>
          <w:u w:val="single"/>
        </w:rPr>
        <w:t xml:space="preserve">          </w:t>
      </w:r>
      <w:r w:rsidRPr="00F040EF">
        <w:rPr>
          <w:rFonts w:ascii="宋体" w:hAnsi="宋体"/>
          <w:sz w:val="24"/>
        </w:rPr>
        <w:t xml:space="preserve"> 性别：</w:t>
      </w:r>
      <w:r w:rsidRPr="00F040EF">
        <w:rPr>
          <w:rFonts w:ascii="宋体" w:hAnsi="宋体"/>
          <w:sz w:val="24"/>
          <w:u w:val="single"/>
        </w:rPr>
        <w:t xml:space="preserve">        </w:t>
      </w:r>
      <w:r w:rsidRPr="00F040EF">
        <w:rPr>
          <w:rFonts w:ascii="宋体" w:hAnsi="宋体"/>
          <w:sz w:val="24"/>
        </w:rPr>
        <w:t>年龄：</w:t>
      </w:r>
      <w:r w:rsidRPr="00F040EF">
        <w:rPr>
          <w:rFonts w:ascii="宋体" w:hAnsi="宋体"/>
          <w:sz w:val="24"/>
          <w:u w:val="single"/>
        </w:rPr>
        <w:t xml:space="preserve">          </w:t>
      </w:r>
      <w:r w:rsidRPr="00F040EF">
        <w:rPr>
          <w:rFonts w:ascii="宋体" w:hAnsi="宋体"/>
          <w:sz w:val="24"/>
        </w:rPr>
        <w:t xml:space="preserve"> 职务：</w:t>
      </w:r>
      <w:r w:rsidRPr="00F040EF">
        <w:rPr>
          <w:rFonts w:ascii="宋体" w:hAnsi="宋体" w:hint="eastAsia"/>
          <w:sz w:val="24"/>
          <w:u w:val="single"/>
        </w:rPr>
        <w:tab/>
        <w:t xml:space="preserve">   </w:t>
      </w:r>
    </w:p>
    <w:p w14:paraId="366EEA9E" w14:textId="77777777" w:rsidR="007C756C" w:rsidRPr="00F040EF" w:rsidRDefault="007C756C">
      <w:pPr>
        <w:spacing w:line="360" w:lineRule="auto"/>
        <w:ind w:firstLine="610"/>
        <w:rPr>
          <w:rFonts w:ascii="宋体" w:hAnsi="宋体"/>
          <w:sz w:val="24"/>
        </w:rPr>
      </w:pPr>
    </w:p>
    <w:p w14:paraId="582B85F1" w14:textId="77777777" w:rsidR="007C756C" w:rsidRPr="00F040EF" w:rsidRDefault="007C756C">
      <w:pPr>
        <w:spacing w:line="360" w:lineRule="auto"/>
        <w:ind w:firstLine="610"/>
        <w:rPr>
          <w:rFonts w:ascii="宋体" w:hAnsi="宋体"/>
          <w:sz w:val="24"/>
        </w:rPr>
      </w:pPr>
      <w:r w:rsidRPr="00F040EF">
        <w:rPr>
          <w:rFonts w:ascii="宋体" w:hAnsi="宋体" w:hint="eastAsia"/>
          <w:sz w:val="24"/>
        </w:rPr>
        <w:t>系</w:t>
      </w:r>
      <w:r w:rsidRPr="00F040EF">
        <w:rPr>
          <w:rFonts w:ascii="宋体" w:hAnsi="宋体"/>
          <w:sz w:val="24"/>
          <w:u w:val="single"/>
        </w:rPr>
        <w:t xml:space="preserve">          （投标人单位名称）         </w:t>
      </w:r>
      <w:r w:rsidRPr="00F040EF">
        <w:rPr>
          <w:rFonts w:ascii="宋体" w:hAnsi="宋体" w:hint="eastAsia"/>
          <w:sz w:val="24"/>
        </w:rPr>
        <w:t>的法定代表人。</w:t>
      </w:r>
    </w:p>
    <w:p w14:paraId="18BE4086" w14:textId="77777777" w:rsidR="007C756C" w:rsidRPr="00F040EF" w:rsidRDefault="007C756C">
      <w:pPr>
        <w:spacing w:line="360" w:lineRule="auto"/>
        <w:ind w:firstLine="610"/>
        <w:rPr>
          <w:rFonts w:ascii="宋体" w:hAnsi="宋体"/>
          <w:sz w:val="24"/>
        </w:rPr>
      </w:pPr>
    </w:p>
    <w:p w14:paraId="55BE2394" w14:textId="77777777" w:rsidR="007C756C" w:rsidRPr="00F040EF" w:rsidRDefault="007C756C">
      <w:pPr>
        <w:spacing w:line="360" w:lineRule="auto"/>
        <w:ind w:firstLine="610"/>
        <w:rPr>
          <w:rFonts w:ascii="宋体" w:hAnsi="宋体"/>
          <w:sz w:val="24"/>
        </w:rPr>
      </w:pPr>
      <w:r w:rsidRPr="00F040EF">
        <w:rPr>
          <w:rFonts w:ascii="宋体" w:hAnsi="宋体" w:hint="eastAsia"/>
          <w:sz w:val="24"/>
        </w:rPr>
        <w:t>特此证明。</w:t>
      </w:r>
    </w:p>
    <w:p w14:paraId="7A67C8DE" w14:textId="77777777" w:rsidR="007C756C" w:rsidRPr="00F040EF" w:rsidRDefault="007C756C">
      <w:pPr>
        <w:tabs>
          <w:tab w:val="left" w:pos="720"/>
          <w:tab w:val="left" w:pos="900"/>
        </w:tabs>
        <w:spacing w:line="360" w:lineRule="auto"/>
        <w:ind w:firstLineChars="1900" w:firstLine="4560"/>
        <w:rPr>
          <w:rFonts w:ascii="宋体" w:hAnsi="宋体"/>
          <w:sz w:val="24"/>
        </w:rPr>
      </w:pPr>
    </w:p>
    <w:p w14:paraId="7A91E042" w14:textId="77777777" w:rsidR="007C756C" w:rsidRPr="00F040EF" w:rsidRDefault="007C756C">
      <w:pPr>
        <w:tabs>
          <w:tab w:val="left" w:pos="720"/>
          <w:tab w:val="left" w:pos="900"/>
        </w:tabs>
        <w:spacing w:line="360" w:lineRule="auto"/>
        <w:ind w:firstLineChars="1900" w:firstLine="4560"/>
        <w:rPr>
          <w:rFonts w:ascii="宋体" w:hAnsi="宋体"/>
          <w:sz w:val="24"/>
        </w:rPr>
      </w:pPr>
    </w:p>
    <w:p w14:paraId="49554EAB" w14:textId="77777777" w:rsidR="007C756C" w:rsidRPr="00F040EF" w:rsidRDefault="007C756C">
      <w:pPr>
        <w:tabs>
          <w:tab w:val="left" w:pos="720"/>
          <w:tab w:val="left" w:pos="900"/>
        </w:tabs>
        <w:spacing w:line="360" w:lineRule="auto"/>
        <w:jc w:val="right"/>
        <w:rPr>
          <w:rFonts w:ascii="宋体" w:hAnsi="宋体"/>
          <w:sz w:val="24"/>
        </w:rPr>
      </w:pPr>
      <w:r w:rsidRPr="00F040EF">
        <w:rPr>
          <w:rFonts w:ascii="宋体" w:hAnsi="宋体" w:hint="eastAsia"/>
          <w:sz w:val="24"/>
        </w:rPr>
        <w:t>投标人：</w:t>
      </w:r>
      <w:r w:rsidRPr="00F040EF">
        <w:rPr>
          <w:rFonts w:ascii="宋体" w:hAnsi="宋体"/>
          <w:sz w:val="24"/>
          <w:u w:val="single"/>
        </w:rPr>
        <w:t xml:space="preserve">             （盖公章）</w:t>
      </w:r>
    </w:p>
    <w:p w14:paraId="68B7D85A" w14:textId="77777777" w:rsidR="007C756C" w:rsidRPr="00F040EF" w:rsidRDefault="007C756C">
      <w:pPr>
        <w:tabs>
          <w:tab w:val="left" w:pos="720"/>
          <w:tab w:val="left" w:pos="900"/>
        </w:tabs>
        <w:spacing w:line="360" w:lineRule="auto"/>
        <w:jc w:val="right"/>
        <w:rPr>
          <w:rFonts w:ascii="宋体" w:hAnsi="宋体"/>
          <w:sz w:val="24"/>
        </w:rPr>
      </w:pPr>
      <w:r w:rsidRPr="00F040EF">
        <w:rPr>
          <w:rFonts w:ascii="宋体" w:hAnsi="宋体" w:hint="eastAsia"/>
          <w:sz w:val="24"/>
        </w:rPr>
        <w:t>日</w:t>
      </w:r>
      <w:r w:rsidRPr="00F040EF">
        <w:rPr>
          <w:rFonts w:ascii="宋体" w:hAnsi="宋体"/>
          <w:sz w:val="24"/>
        </w:rPr>
        <w:t xml:space="preserve">    期：</w:t>
      </w:r>
      <w:r w:rsidRPr="00F040EF">
        <w:rPr>
          <w:rFonts w:ascii="宋体" w:hAnsi="宋体"/>
          <w:sz w:val="24"/>
          <w:u w:val="single"/>
        </w:rPr>
        <w:t xml:space="preserve">      </w:t>
      </w:r>
      <w:r w:rsidRPr="00F040EF">
        <w:rPr>
          <w:rFonts w:ascii="宋体" w:hAnsi="宋体"/>
          <w:sz w:val="24"/>
        </w:rPr>
        <w:t>年</w:t>
      </w:r>
      <w:r w:rsidRPr="00F040EF">
        <w:rPr>
          <w:rFonts w:ascii="宋体" w:hAnsi="宋体"/>
          <w:sz w:val="24"/>
          <w:u w:val="single"/>
        </w:rPr>
        <w:t xml:space="preserve">     </w:t>
      </w:r>
      <w:r w:rsidRPr="00F040EF">
        <w:rPr>
          <w:rFonts w:ascii="宋体" w:hAnsi="宋体"/>
          <w:sz w:val="24"/>
        </w:rPr>
        <w:t>月</w:t>
      </w:r>
      <w:r w:rsidRPr="00F040EF">
        <w:rPr>
          <w:rFonts w:ascii="宋体" w:hAnsi="宋体"/>
          <w:sz w:val="24"/>
          <w:u w:val="single"/>
        </w:rPr>
        <w:t xml:space="preserve">     </w:t>
      </w:r>
      <w:r w:rsidRPr="00F040EF">
        <w:rPr>
          <w:rFonts w:ascii="宋体" w:hAnsi="宋体"/>
          <w:sz w:val="24"/>
        </w:rPr>
        <w:t>日</w:t>
      </w:r>
    </w:p>
    <w:p w14:paraId="6FF3D38D" w14:textId="77777777" w:rsidR="007C756C" w:rsidRPr="00F040EF" w:rsidRDefault="007C756C">
      <w:pPr>
        <w:spacing w:line="360" w:lineRule="auto"/>
        <w:jc w:val="center"/>
        <w:rPr>
          <w:b/>
          <w:bCs/>
          <w:sz w:val="32"/>
        </w:rPr>
      </w:pPr>
      <w:r w:rsidRPr="00F040EF">
        <w:rPr>
          <w:b/>
          <w:bCs/>
          <w:spacing w:val="100"/>
          <w:sz w:val="32"/>
        </w:rPr>
        <w:br w:type="page"/>
      </w:r>
      <w:r w:rsidRPr="00F040EF">
        <w:rPr>
          <w:rFonts w:hint="eastAsia"/>
          <w:b/>
          <w:bCs/>
          <w:spacing w:val="100"/>
          <w:sz w:val="32"/>
        </w:rPr>
        <w:t>授权委托</w:t>
      </w:r>
      <w:r w:rsidRPr="00F040EF">
        <w:rPr>
          <w:rFonts w:hint="eastAsia"/>
          <w:b/>
          <w:bCs/>
          <w:sz w:val="32"/>
        </w:rPr>
        <w:t>书</w:t>
      </w:r>
    </w:p>
    <w:p w14:paraId="7807C6C6" w14:textId="77777777" w:rsidR="007C756C" w:rsidRPr="00F040EF" w:rsidRDefault="007C756C">
      <w:pPr>
        <w:spacing w:line="360" w:lineRule="auto"/>
        <w:rPr>
          <w:sz w:val="18"/>
        </w:rPr>
      </w:pPr>
    </w:p>
    <w:p w14:paraId="5D619230" w14:textId="77777777" w:rsidR="007C756C" w:rsidRPr="00F040EF" w:rsidRDefault="007C756C">
      <w:pPr>
        <w:spacing w:line="360" w:lineRule="auto"/>
        <w:ind w:firstLine="573"/>
        <w:rPr>
          <w:sz w:val="24"/>
        </w:rPr>
      </w:pPr>
      <w:r w:rsidRPr="00F040EF">
        <w:rPr>
          <w:rFonts w:hint="eastAsia"/>
          <w:sz w:val="24"/>
        </w:rPr>
        <w:t>本授权委托书声明：我</w:t>
      </w:r>
      <w:r w:rsidRPr="00F040EF">
        <w:rPr>
          <w:rFonts w:hint="eastAsia"/>
          <w:sz w:val="24"/>
          <w:u w:val="single"/>
        </w:rPr>
        <w:t xml:space="preserve">          </w:t>
      </w:r>
      <w:r w:rsidRPr="00F040EF">
        <w:rPr>
          <w:rFonts w:hint="eastAsia"/>
          <w:sz w:val="24"/>
        </w:rPr>
        <w:t>（姓名）系</w:t>
      </w:r>
      <w:r w:rsidRPr="00F040EF">
        <w:rPr>
          <w:rFonts w:hint="eastAsia"/>
          <w:sz w:val="24"/>
          <w:u w:val="single"/>
        </w:rPr>
        <w:t xml:space="preserve">              </w:t>
      </w:r>
      <w:r w:rsidRPr="00F040EF">
        <w:rPr>
          <w:rFonts w:hint="eastAsia"/>
          <w:sz w:val="24"/>
        </w:rPr>
        <w:t>（投标单位名称）的法定代表人，现授权委托</w:t>
      </w:r>
      <w:r w:rsidRPr="00F040EF">
        <w:rPr>
          <w:rFonts w:hint="eastAsia"/>
          <w:sz w:val="24"/>
          <w:u w:val="single"/>
        </w:rPr>
        <w:t xml:space="preserve">                     </w:t>
      </w:r>
      <w:r w:rsidRPr="00F040EF">
        <w:rPr>
          <w:rFonts w:hint="eastAsia"/>
          <w:sz w:val="24"/>
        </w:rPr>
        <w:t>（单位名称）的</w:t>
      </w:r>
      <w:r w:rsidRPr="00F040EF">
        <w:rPr>
          <w:rFonts w:hint="eastAsia"/>
          <w:sz w:val="24"/>
          <w:u w:val="single"/>
        </w:rPr>
        <w:t xml:space="preserve">           </w:t>
      </w:r>
      <w:r w:rsidRPr="00F040EF">
        <w:rPr>
          <w:rFonts w:hint="eastAsia"/>
          <w:sz w:val="24"/>
        </w:rPr>
        <w:t>（姓名）为我公司代理人，以本公司名义参加</w:t>
      </w:r>
      <w:r w:rsidRPr="00F040EF">
        <w:rPr>
          <w:rFonts w:hint="eastAsia"/>
          <w:sz w:val="24"/>
          <w:u w:val="single"/>
        </w:rPr>
        <w:t xml:space="preserve">                </w:t>
      </w:r>
      <w:r w:rsidRPr="00F040EF">
        <w:rPr>
          <w:rFonts w:hint="eastAsia"/>
          <w:sz w:val="24"/>
        </w:rPr>
        <w:t>（招标单位）的</w:t>
      </w:r>
      <w:r w:rsidRPr="00F040EF">
        <w:rPr>
          <w:rFonts w:hint="eastAsia"/>
          <w:sz w:val="24"/>
          <w:u w:val="single"/>
        </w:rPr>
        <w:t xml:space="preserve">                </w:t>
      </w:r>
      <w:r w:rsidRPr="00F040EF">
        <w:rPr>
          <w:rFonts w:hint="eastAsia"/>
          <w:sz w:val="24"/>
        </w:rPr>
        <w:t>工程的投标、开标活动。代理人在投标、开标过程中所签署的一切文件和处理与之有关的一切事务，我均予以承认。</w:t>
      </w:r>
    </w:p>
    <w:p w14:paraId="033229D0" w14:textId="77777777" w:rsidR="007C756C" w:rsidRPr="00F040EF" w:rsidRDefault="007C756C">
      <w:pPr>
        <w:spacing w:line="360" w:lineRule="auto"/>
        <w:ind w:firstLine="573"/>
        <w:rPr>
          <w:sz w:val="24"/>
        </w:rPr>
      </w:pPr>
      <w:r w:rsidRPr="00F040EF">
        <w:rPr>
          <w:rFonts w:hint="eastAsia"/>
          <w:sz w:val="24"/>
        </w:rPr>
        <w:t>代理人无转委权。特此委托。</w:t>
      </w:r>
    </w:p>
    <w:p w14:paraId="367AB308" w14:textId="77777777" w:rsidR="007C756C" w:rsidRPr="00F040EF" w:rsidRDefault="007C756C">
      <w:pPr>
        <w:spacing w:line="360" w:lineRule="auto"/>
        <w:ind w:firstLine="573"/>
        <w:rPr>
          <w:sz w:val="24"/>
        </w:rPr>
      </w:pPr>
      <w:r w:rsidRPr="00F040EF">
        <w:rPr>
          <w:rFonts w:hint="eastAsia"/>
          <w:sz w:val="24"/>
        </w:rPr>
        <w:t>代理人：</w:t>
      </w:r>
      <w:r w:rsidRPr="00F040EF">
        <w:rPr>
          <w:rFonts w:hint="eastAsia"/>
          <w:sz w:val="24"/>
          <w:u w:val="single"/>
        </w:rPr>
        <w:t xml:space="preserve">       </w:t>
      </w:r>
      <w:r w:rsidRPr="00F040EF">
        <w:rPr>
          <w:rFonts w:hint="eastAsia"/>
          <w:sz w:val="24"/>
        </w:rPr>
        <w:t>性别：</w:t>
      </w:r>
      <w:r w:rsidRPr="00F040EF">
        <w:rPr>
          <w:rFonts w:hint="eastAsia"/>
          <w:sz w:val="24"/>
          <w:u w:val="single"/>
        </w:rPr>
        <w:t xml:space="preserve">       </w:t>
      </w:r>
      <w:r w:rsidRPr="00F040EF">
        <w:rPr>
          <w:rFonts w:hint="eastAsia"/>
          <w:sz w:val="24"/>
        </w:rPr>
        <w:t>年龄：</w:t>
      </w:r>
      <w:r w:rsidRPr="00F040EF">
        <w:rPr>
          <w:rFonts w:hint="eastAsia"/>
          <w:sz w:val="24"/>
          <w:u w:val="single"/>
        </w:rPr>
        <w:t xml:space="preserve">       </w:t>
      </w:r>
    </w:p>
    <w:p w14:paraId="1C3302AB" w14:textId="77777777" w:rsidR="007C756C" w:rsidRPr="00F040EF" w:rsidRDefault="007C756C">
      <w:pPr>
        <w:spacing w:line="360" w:lineRule="auto"/>
        <w:ind w:firstLine="573"/>
        <w:rPr>
          <w:sz w:val="24"/>
          <w:u w:val="single"/>
        </w:rPr>
      </w:pPr>
      <w:r w:rsidRPr="00F040EF">
        <w:rPr>
          <w:rFonts w:hint="eastAsia"/>
          <w:sz w:val="24"/>
        </w:rPr>
        <w:t>单</w:t>
      </w:r>
      <w:r w:rsidRPr="00F040EF">
        <w:rPr>
          <w:rFonts w:hint="eastAsia"/>
          <w:sz w:val="24"/>
        </w:rPr>
        <w:t xml:space="preserve">  </w:t>
      </w:r>
      <w:r w:rsidRPr="00F040EF">
        <w:rPr>
          <w:rFonts w:hint="eastAsia"/>
          <w:sz w:val="24"/>
        </w:rPr>
        <w:t>位：</w:t>
      </w:r>
      <w:r w:rsidRPr="00F040EF">
        <w:rPr>
          <w:rFonts w:hint="eastAsia"/>
          <w:sz w:val="24"/>
          <w:u w:val="single"/>
        </w:rPr>
        <w:t xml:space="preserve">       </w:t>
      </w:r>
      <w:r w:rsidRPr="00F040EF">
        <w:rPr>
          <w:rFonts w:hint="eastAsia"/>
          <w:sz w:val="24"/>
        </w:rPr>
        <w:t>部门：</w:t>
      </w:r>
      <w:r w:rsidRPr="00F040EF">
        <w:rPr>
          <w:rFonts w:hint="eastAsia"/>
          <w:sz w:val="24"/>
          <w:u w:val="single"/>
        </w:rPr>
        <w:t xml:space="preserve">       </w:t>
      </w:r>
      <w:r w:rsidRPr="00F040EF">
        <w:rPr>
          <w:rFonts w:hint="eastAsia"/>
          <w:sz w:val="24"/>
        </w:rPr>
        <w:t>职务：</w:t>
      </w:r>
      <w:r w:rsidRPr="00F040EF">
        <w:rPr>
          <w:rFonts w:hint="eastAsia"/>
          <w:sz w:val="24"/>
          <w:u w:val="single"/>
        </w:rPr>
        <w:t xml:space="preserve">       </w:t>
      </w:r>
    </w:p>
    <w:p w14:paraId="6BFA0C8C" w14:textId="77777777" w:rsidR="007C756C" w:rsidRPr="00F040EF" w:rsidRDefault="007C756C">
      <w:pPr>
        <w:spacing w:line="360" w:lineRule="auto"/>
        <w:ind w:firstLine="570"/>
        <w:rPr>
          <w:sz w:val="24"/>
        </w:rPr>
      </w:pPr>
    </w:p>
    <w:p w14:paraId="72C03A10" w14:textId="77777777" w:rsidR="007C756C" w:rsidRPr="00F040EF" w:rsidRDefault="007C756C">
      <w:pPr>
        <w:spacing w:line="360" w:lineRule="auto"/>
        <w:ind w:firstLine="570"/>
        <w:rPr>
          <w:sz w:val="24"/>
        </w:rPr>
      </w:pPr>
      <w:r w:rsidRPr="00F040EF">
        <w:rPr>
          <w:rFonts w:hint="eastAsia"/>
          <w:sz w:val="24"/>
        </w:rPr>
        <w:t>委托单位：</w:t>
      </w:r>
      <w:r w:rsidRPr="00F040EF">
        <w:rPr>
          <w:rFonts w:hint="eastAsia"/>
          <w:sz w:val="24"/>
        </w:rPr>
        <w:t xml:space="preserve">             </w:t>
      </w:r>
      <w:r w:rsidRPr="00F040EF">
        <w:rPr>
          <w:rFonts w:hint="eastAsia"/>
          <w:sz w:val="24"/>
        </w:rPr>
        <w:t>（盖章）</w:t>
      </w:r>
    </w:p>
    <w:p w14:paraId="53806488" w14:textId="77777777" w:rsidR="007C756C" w:rsidRPr="00F040EF" w:rsidRDefault="007C756C">
      <w:pPr>
        <w:spacing w:line="360" w:lineRule="auto"/>
        <w:ind w:firstLine="570"/>
        <w:rPr>
          <w:sz w:val="24"/>
        </w:rPr>
      </w:pPr>
    </w:p>
    <w:p w14:paraId="7F9DA4D2" w14:textId="77777777" w:rsidR="007C756C" w:rsidRPr="00F040EF" w:rsidRDefault="007C756C">
      <w:pPr>
        <w:spacing w:line="360" w:lineRule="auto"/>
        <w:ind w:firstLine="570"/>
        <w:rPr>
          <w:sz w:val="24"/>
        </w:rPr>
      </w:pPr>
      <w:r w:rsidRPr="00F040EF">
        <w:rPr>
          <w:rFonts w:hint="eastAsia"/>
          <w:sz w:val="24"/>
        </w:rPr>
        <w:t>法定代表人：</w:t>
      </w:r>
      <w:r w:rsidRPr="00F040EF">
        <w:rPr>
          <w:rFonts w:hint="eastAsia"/>
          <w:sz w:val="24"/>
        </w:rPr>
        <w:t xml:space="preserve">           </w:t>
      </w:r>
      <w:r w:rsidRPr="00F040EF">
        <w:rPr>
          <w:rFonts w:hint="eastAsia"/>
          <w:sz w:val="24"/>
        </w:rPr>
        <w:t>（签字或盖章）</w:t>
      </w:r>
    </w:p>
    <w:p w14:paraId="5DC91050" w14:textId="77777777" w:rsidR="007C756C" w:rsidRPr="00F040EF" w:rsidRDefault="007C756C">
      <w:pPr>
        <w:spacing w:line="360" w:lineRule="auto"/>
        <w:ind w:firstLine="570"/>
        <w:rPr>
          <w:sz w:val="24"/>
        </w:rPr>
      </w:pPr>
    </w:p>
    <w:p w14:paraId="0583A901" w14:textId="77777777" w:rsidR="007C756C" w:rsidRPr="00F040EF" w:rsidRDefault="007C756C">
      <w:pPr>
        <w:spacing w:line="360" w:lineRule="auto"/>
        <w:ind w:firstLine="570"/>
        <w:rPr>
          <w:sz w:val="24"/>
        </w:rPr>
      </w:pPr>
      <w:r w:rsidRPr="00F040EF">
        <w:rPr>
          <w:sz w:val="24"/>
        </w:rPr>
        <w:t>（</w:t>
      </w:r>
      <w:r w:rsidRPr="00F040EF">
        <w:rPr>
          <w:rFonts w:hint="eastAsia"/>
          <w:sz w:val="24"/>
        </w:rPr>
        <w:t>有效期</w:t>
      </w:r>
      <w:r w:rsidRPr="00F040EF">
        <w:rPr>
          <w:rFonts w:hint="eastAsia"/>
          <w:sz w:val="24"/>
        </w:rPr>
        <w:t xml:space="preserve">    </w:t>
      </w:r>
      <w:r w:rsidRPr="00F040EF">
        <w:rPr>
          <w:rFonts w:hint="eastAsia"/>
          <w:sz w:val="24"/>
        </w:rPr>
        <w:t>天</w:t>
      </w:r>
      <w:r w:rsidRPr="00F040EF">
        <w:rPr>
          <w:sz w:val="24"/>
        </w:rPr>
        <w:t>）</w:t>
      </w:r>
    </w:p>
    <w:p w14:paraId="26F739F8" w14:textId="77777777" w:rsidR="007C756C" w:rsidRPr="00F040EF" w:rsidRDefault="007C756C">
      <w:pPr>
        <w:spacing w:line="360" w:lineRule="auto"/>
        <w:ind w:firstLine="570"/>
        <w:rPr>
          <w:sz w:val="24"/>
        </w:rPr>
      </w:pPr>
    </w:p>
    <w:p w14:paraId="7577B82E" w14:textId="77777777" w:rsidR="007C756C" w:rsidRPr="00F040EF" w:rsidRDefault="007C756C">
      <w:pPr>
        <w:spacing w:line="360" w:lineRule="auto"/>
        <w:ind w:leftChars="257" w:left="1001" w:hangingChars="192" w:hanging="461"/>
        <w:jc w:val="right"/>
        <w:rPr>
          <w:sz w:val="24"/>
        </w:rPr>
      </w:pPr>
      <w:r w:rsidRPr="00F040EF">
        <w:rPr>
          <w:rFonts w:hint="eastAsia"/>
          <w:sz w:val="24"/>
        </w:rPr>
        <w:t>日期：</w:t>
      </w:r>
      <w:r w:rsidRPr="00F040EF">
        <w:rPr>
          <w:rFonts w:hint="eastAsia"/>
          <w:sz w:val="24"/>
        </w:rPr>
        <w:t xml:space="preserve">      </w:t>
      </w:r>
      <w:r w:rsidRPr="00F040EF">
        <w:rPr>
          <w:rFonts w:hint="eastAsia"/>
          <w:sz w:val="24"/>
        </w:rPr>
        <w:t>年</w:t>
      </w:r>
      <w:r w:rsidRPr="00F040EF">
        <w:rPr>
          <w:rFonts w:hint="eastAsia"/>
          <w:sz w:val="24"/>
        </w:rPr>
        <w:t xml:space="preserve">      </w:t>
      </w:r>
      <w:r w:rsidRPr="00F040EF">
        <w:rPr>
          <w:rFonts w:hint="eastAsia"/>
          <w:sz w:val="24"/>
        </w:rPr>
        <w:t>月</w:t>
      </w:r>
      <w:r w:rsidRPr="00F040EF">
        <w:rPr>
          <w:rFonts w:hint="eastAsia"/>
          <w:sz w:val="24"/>
        </w:rPr>
        <w:t xml:space="preserve">      </w:t>
      </w:r>
      <w:r w:rsidRPr="00F040EF">
        <w:rPr>
          <w:rFonts w:hint="eastAsia"/>
          <w:sz w:val="24"/>
        </w:rPr>
        <w:t>日</w:t>
      </w:r>
    </w:p>
    <w:p w14:paraId="0CE1BBCB" w14:textId="77777777" w:rsidR="007C756C" w:rsidRPr="00F040EF" w:rsidRDefault="007C756C">
      <w:pPr>
        <w:spacing w:line="360" w:lineRule="auto"/>
        <w:ind w:leftChars="257" w:left="943" w:hangingChars="192" w:hanging="403"/>
      </w:pPr>
    </w:p>
    <w:p w14:paraId="4AEE109F" w14:textId="77777777" w:rsidR="007C756C" w:rsidRPr="00F040EF" w:rsidRDefault="007C756C">
      <w:pPr>
        <w:spacing w:line="360" w:lineRule="auto"/>
        <w:ind w:leftChars="257" w:left="943" w:hangingChars="192" w:hanging="403"/>
      </w:pPr>
    </w:p>
    <w:p w14:paraId="2A006E3E" w14:textId="77777777" w:rsidR="007C756C" w:rsidRPr="00F040EF" w:rsidRDefault="007C756C">
      <w:pPr>
        <w:spacing w:line="360" w:lineRule="auto"/>
        <w:ind w:leftChars="257" w:left="943" w:hangingChars="192" w:hanging="403"/>
      </w:pPr>
    </w:p>
    <w:p w14:paraId="6D920920" w14:textId="77777777" w:rsidR="007C756C" w:rsidRPr="00F040EF" w:rsidRDefault="007C756C">
      <w:pPr>
        <w:spacing w:line="360" w:lineRule="auto"/>
        <w:ind w:leftChars="257" w:left="943" w:hangingChars="192" w:hanging="403"/>
      </w:pPr>
    </w:p>
    <w:p w14:paraId="16751134" w14:textId="77777777" w:rsidR="007C756C" w:rsidRPr="00F040EF" w:rsidRDefault="007C756C">
      <w:pPr>
        <w:spacing w:line="360" w:lineRule="auto"/>
        <w:ind w:leftChars="257" w:left="943" w:hangingChars="192" w:hanging="403"/>
      </w:pPr>
    </w:p>
    <w:p w14:paraId="2421C60B" w14:textId="77777777" w:rsidR="007C756C" w:rsidRPr="00F040EF" w:rsidRDefault="007C756C">
      <w:pPr>
        <w:spacing w:line="360" w:lineRule="auto"/>
        <w:ind w:leftChars="257" w:left="943" w:hangingChars="192" w:hanging="403"/>
      </w:pPr>
    </w:p>
    <w:p w14:paraId="3EB758C8" w14:textId="77777777" w:rsidR="007C756C" w:rsidRPr="00F040EF" w:rsidRDefault="007C756C">
      <w:pPr>
        <w:spacing w:line="360" w:lineRule="auto"/>
        <w:ind w:leftChars="257" w:left="943" w:hangingChars="192" w:hanging="403"/>
      </w:pPr>
    </w:p>
    <w:p w14:paraId="1AD5C0C2" w14:textId="77777777" w:rsidR="007C756C" w:rsidRPr="00F040EF" w:rsidRDefault="007C756C">
      <w:pPr>
        <w:spacing w:line="360" w:lineRule="auto"/>
        <w:ind w:leftChars="257" w:left="943" w:hangingChars="192" w:hanging="403"/>
      </w:pPr>
    </w:p>
    <w:p w14:paraId="15508CA0" w14:textId="77777777" w:rsidR="007C756C" w:rsidRPr="00F040EF" w:rsidRDefault="007C756C">
      <w:pPr>
        <w:spacing w:line="360" w:lineRule="auto"/>
        <w:ind w:leftChars="257" w:left="943" w:hangingChars="192" w:hanging="403"/>
      </w:pPr>
    </w:p>
    <w:p w14:paraId="4E2F87CD" w14:textId="77777777" w:rsidR="007C756C" w:rsidRPr="00F040EF" w:rsidRDefault="007C756C">
      <w:pPr>
        <w:spacing w:line="360" w:lineRule="auto"/>
        <w:ind w:leftChars="257" w:left="943" w:hangingChars="192" w:hanging="403"/>
      </w:pPr>
    </w:p>
    <w:p w14:paraId="1079ADB9" w14:textId="77777777" w:rsidR="007C756C" w:rsidRPr="00F040EF" w:rsidRDefault="007C756C">
      <w:pPr>
        <w:spacing w:line="360" w:lineRule="auto"/>
        <w:ind w:leftChars="257" w:left="943" w:hangingChars="192" w:hanging="403"/>
      </w:pPr>
    </w:p>
    <w:p w14:paraId="270A5B6A" w14:textId="77777777" w:rsidR="007C756C" w:rsidRPr="00F040EF" w:rsidRDefault="007C756C" w:rsidP="009E0474">
      <w:pPr>
        <w:spacing w:beforeLines="50" w:before="156" w:afterLines="50" w:after="156" w:line="360" w:lineRule="auto"/>
        <w:jc w:val="center"/>
        <w:rPr>
          <w:rFonts w:ascii="宋体" w:hAnsi="宋体"/>
          <w:b/>
          <w:bCs/>
          <w:spacing w:val="100"/>
          <w:sz w:val="32"/>
        </w:rPr>
      </w:pPr>
      <w:r w:rsidRPr="00F040EF">
        <w:rPr>
          <w:rFonts w:ascii="宋体" w:hAnsi="宋体" w:hint="eastAsia"/>
          <w:b/>
          <w:bCs/>
          <w:spacing w:val="100"/>
          <w:sz w:val="32"/>
        </w:rPr>
        <w:t>投标承诺书（2013版）</w:t>
      </w:r>
    </w:p>
    <w:p w14:paraId="5361B6BE" w14:textId="77777777" w:rsidR="007C756C" w:rsidRPr="00F040EF" w:rsidRDefault="007C756C">
      <w:pPr>
        <w:spacing w:after="120"/>
        <w:ind w:rightChars="150" w:right="315"/>
        <w:jc w:val="center"/>
        <w:rPr>
          <w:rFonts w:ascii="宋体" w:hAnsi="宋体"/>
          <w:sz w:val="24"/>
        </w:rPr>
      </w:pPr>
      <w:r w:rsidRPr="00F040EF">
        <w:rPr>
          <w:rFonts w:ascii="宋体" w:hAnsi="宋体" w:hint="eastAsia"/>
          <w:sz w:val="24"/>
        </w:rPr>
        <w:t>（本承诺书装订于投标文件首页）</w:t>
      </w:r>
    </w:p>
    <w:p w14:paraId="66AC6A91" w14:textId="77777777" w:rsidR="007C756C" w:rsidRPr="00F040EF" w:rsidRDefault="007C756C">
      <w:pPr>
        <w:spacing w:line="360" w:lineRule="auto"/>
        <w:rPr>
          <w:rFonts w:ascii="宋体" w:hAnsi="宋体"/>
          <w:szCs w:val="21"/>
        </w:rPr>
      </w:pPr>
      <w:r w:rsidRPr="00F040EF">
        <w:rPr>
          <w:rFonts w:ascii="宋体" w:hAnsi="宋体" w:hint="eastAsia"/>
          <w:szCs w:val="21"/>
        </w:rPr>
        <w:t>本公司承诺：</w:t>
      </w:r>
    </w:p>
    <w:p w14:paraId="7F812AD1" w14:textId="77777777" w:rsidR="007C756C" w:rsidRPr="00F040EF" w:rsidRDefault="007C756C">
      <w:pPr>
        <w:spacing w:line="360" w:lineRule="auto"/>
        <w:rPr>
          <w:rFonts w:ascii="宋体" w:hAnsi="宋体"/>
          <w:szCs w:val="21"/>
        </w:rPr>
      </w:pPr>
      <w:r w:rsidRPr="00F040EF">
        <w:rPr>
          <w:rFonts w:ascii="宋体" w:hAnsi="宋体" w:hint="eastAsia"/>
          <w:szCs w:val="21"/>
        </w:rPr>
        <w:t xml:space="preserve">  遵循公开、公平、公正和诚实守信的原则，参加</w:t>
      </w:r>
      <w:r w:rsidRPr="00F040EF">
        <w:rPr>
          <w:rFonts w:ascii="宋体" w:hAnsi="宋体" w:hint="eastAsia"/>
          <w:szCs w:val="21"/>
          <w:u w:val="single"/>
        </w:rPr>
        <w:t xml:space="preserve">                  </w:t>
      </w:r>
      <w:r w:rsidRPr="00F040EF">
        <w:rPr>
          <w:rFonts w:ascii="宋体" w:hAnsi="宋体" w:hint="eastAsia"/>
          <w:szCs w:val="21"/>
        </w:rPr>
        <w:t>项目的投标。</w:t>
      </w:r>
    </w:p>
    <w:p w14:paraId="19549495"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不提供有违真实的材料。</w:t>
      </w:r>
    </w:p>
    <w:p w14:paraId="5CD4C6F5"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不与招标人或其他投标人串通投标，损害国家利益、社会利益或他人的合法权益。</w:t>
      </w:r>
    </w:p>
    <w:p w14:paraId="69E192FF"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不向招标人或评标委员会成员行贿，以谋取中标。</w:t>
      </w:r>
    </w:p>
    <w:p w14:paraId="0DD1335B"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不以他人名义投标或者其他方式弄虚作假，骗取中标。</w:t>
      </w:r>
    </w:p>
    <w:p w14:paraId="2DABE10F"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不进行缺乏事实根据或者法律依据的投诉。</w:t>
      </w:r>
    </w:p>
    <w:p w14:paraId="35E5BC5D"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不在投标中哄抬价格或恶意压价。</w:t>
      </w:r>
    </w:p>
    <w:p w14:paraId="4978134D"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不违反相关法律法规，项目负责人不同时在两个及两个以上的项目上担任项目负责人。</w:t>
      </w:r>
    </w:p>
    <w:p w14:paraId="1E8950CF"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遵守国家和本市安全、质量有关法律法规和规范性文件中关于质量员、安全员的数量和人选的相关规定。</w:t>
      </w:r>
    </w:p>
    <w:p w14:paraId="14EDD4E4"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加强对分包和劳务分包管理，对所分包工程的安全、质量和进度承担责任，不拖欠农民工工资，按时将分包合同报行政部门备案。</w:t>
      </w:r>
    </w:p>
    <w:p w14:paraId="030CF172"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按照招标文件规定及合同约定，执行合理的施工工期。</w:t>
      </w:r>
    </w:p>
    <w:p w14:paraId="229741E3"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保证建筑材料符合相关标准和设计要求，不使用未经检测或者检测质量不合格的建筑材料。</w:t>
      </w:r>
    </w:p>
    <w:p w14:paraId="1FC76009"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本公司若违反本投标承诺，愿承担相应的法律责任。</w:t>
      </w:r>
    </w:p>
    <w:p w14:paraId="3EBBF716" w14:textId="77777777" w:rsidR="007C756C" w:rsidRPr="00F040EF" w:rsidRDefault="007C756C" w:rsidP="005320B0">
      <w:pPr>
        <w:numPr>
          <w:ilvl w:val="0"/>
          <w:numId w:val="13"/>
        </w:numPr>
        <w:tabs>
          <w:tab w:val="left" w:pos="1005"/>
        </w:tabs>
        <w:adjustRightInd w:val="0"/>
        <w:spacing w:line="360" w:lineRule="auto"/>
        <w:textAlignment w:val="baseline"/>
        <w:rPr>
          <w:rFonts w:ascii="宋体" w:hAnsi="宋体"/>
          <w:szCs w:val="21"/>
        </w:rPr>
      </w:pPr>
      <w:r w:rsidRPr="00F040EF">
        <w:rPr>
          <w:rFonts w:ascii="宋体" w:hAnsi="宋体" w:hint="eastAsia"/>
          <w:szCs w:val="21"/>
        </w:rPr>
        <w:t>其他承诺：</w:t>
      </w:r>
      <w:r w:rsidRPr="00F040EF">
        <w:rPr>
          <w:rFonts w:ascii="宋体" w:hAnsi="宋体" w:hint="eastAsia"/>
          <w:szCs w:val="21"/>
          <w:u w:val="single"/>
        </w:rPr>
        <w:t xml:space="preserve">                                          </w:t>
      </w:r>
    </w:p>
    <w:p w14:paraId="4C02DB36" w14:textId="77777777" w:rsidR="007C756C" w:rsidRPr="00F040EF" w:rsidRDefault="007C756C">
      <w:pPr>
        <w:spacing w:line="360" w:lineRule="auto"/>
        <w:rPr>
          <w:rFonts w:ascii="宋体" w:hAnsi="宋体"/>
          <w:szCs w:val="21"/>
        </w:rPr>
      </w:pPr>
      <w:r w:rsidRPr="00F040EF">
        <w:rPr>
          <w:rFonts w:ascii="宋体" w:hAnsi="宋体" w:hint="eastAsia"/>
          <w:szCs w:val="21"/>
        </w:rPr>
        <w:t xml:space="preserve"> </w:t>
      </w:r>
    </w:p>
    <w:p w14:paraId="24A086C1" w14:textId="77777777" w:rsidR="007C756C" w:rsidRPr="00F040EF" w:rsidRDefault="007C756C">
      <w:pPr>
        <w:spacing w:line="360" w:lineRule="auto"/>
        <w:ind w:firstLineChars="1230" w:firstLine="2583"/>
        <w:jc w:val="right"/>
        <w:rPr>
          <w:rFonts w:ascii="宋体" w:hAnsi="宋体"/>
          <w:szCs w:val="21"/>
        </w:rPr>
      </w:pPr>
      <w:r w:rsidRPr="00F040EF">
        <w:rPr>
          <w:rFonts w:ascii="宋体" w:hAnsi="宋体" w:hint="eastAsia"/>
          <w:szCs w:val="21"/>
        </w:rPr>
        <w:t>牵头人（盖章）：____________________________</w:t>
      </w:r>
    </w:p>
    <w:p w14:paraId="3D5E4F50" w14:textId="77777777" w:rsidR="007C756C" w:rsidRPr="00F040EF" w:rsidRDefault="007C756C">
      <w:pPr>
        <w:spacing w:line="360" w:lineRule="auto"/>
        <w:ind w:right="4" w:firstLineChars="1230" w:firstLine="2583"/>
        <w:jc w:val="right"/>
        <w:rPr>
          <w:rFonts w:ascii="宋体" w:hAnsi="宋体"/>
          <w:szCs w:val="21"/>
        </w:rPr>
      </w:pPr>
      <w:r w:rsidRPr="00F040EF">
        <w:rPr>
          <w:rFonts w:ascii="宋体" w:hAnsi="宋体" w:hint="eastAsia"/>
          <w:szCs w:val="21"/>
        </w:rPr>
        <w:t>法定代表人（签字或盖章）：__________________________</w:t>
      </w:r>
    </w:p>
    <w:p w14:paraId="6615888D" w14:textId="77777777" w:rsidR="007C756C" w:rsidRPr="00F040EF" w:rsidRDefault="007C756C">
      <w:pPr>
        <w:spacing w:line="360" w:lineRule="auto"/>
        <w:ind w:firstLineChars="1230" w:firstLine="2583"/>
        <w:jc w:val="right"/>
        <w:rPr>
          <w:rFonts w:ascii="宋体" w:hAnsi="宋体"/>
          <w:szCs w:val="21"/>
        </w:rPr>
      </w:pPr>
    </w:p>
    <w:p w14:paraId="632476EA" w14:textId="77777777" w:rsidR="007C756C" w:rsidRPr="00F040EF" w:rsidRDefault="007C756C">
      <w:pPr>
        <w:spacing w:line="360" w:lineRule="auto"/>
        <w:ind w:firstLineChars="1230" w:firstLine="2583"/>
        <w:jc w:val="right"/>
        <w:rPr>
          <w:rFonts w:ascii="宋体" w:hAnsi="宋体"/>
          <w:szCs w:val="21"/>
        </w:rPr>
      </w:pPr>
      <w:r w:rsidRPr="00F040EF">
        <w:rPr>
          <w:rFonts w:ascii="宋体" w:hAnsi="宋体" w:hint="eastAsia"/>
          <w:szCs w:val="21"/>
        </w:rPr>
        <w:t>成员一（盖章）：____________________________</w:t>
      </w:r>
    </w:p>
    <w:p w14:paraId="08F2EC37" w14:textId="77777777" w:rsidR="007C756C" w:rsidRPr="00F040EF" w:rsidRDefault="007C756C">
      <w:pPr>
        <w:spacing w:line="360" w:lineRule="auto"/>
        <w:ind w:firstLineChars="1230" w:firstLine="2583"/>
        <w:jc w:val="right"/>
        <w:rPr>
          <w:rFonts w:ascii="宋体" w:hAnsi="宋体"/>
          <w:szCs w:val="21"/>
        </w:rPr>
      </w:pPr>
      <w:r w:rsidRPr="00F040EF">
        <w:rPr>
          <w:rFonts w:ascii="宋体" w:hAnsi="宋体" w:hint="eastAsia"/>
          <w:szCs w:val="21"/>
        </w:rPr>
        <w:t>法定代表人（签字或盖章）：__________________________</w:t>
      </w:r>
    </w:p>
    <w:p w14:paraId="6A5CC176" w14:textId="77777777" w:rsidR="007C756C" w:rsidRPr="00F040EF" w:rsidRDefault="007C756C">
      <w:pPr>
        <w:spacing w:line="360" w:lineRule="auto"/>
        <w:ind w:firstLineChars="1230" w:firstLine="2583"/>
        <w:jc w:val="right"/>
        <w:rPr>
          <w:rFonts w:ascii="宋体" w:hAnsi="宋体"/>
          <w:szCs w:val="21"/>
        </w:rPr>
      </w:pPr>
      <w:r w:rsidRPr="00F040EF">
        <w:rPr>
          <w:rFonts w:ascii="宋体" w:hAnsi="宋体" w:hint="eastAsia"/>
          <w:szCs w:val="21"/>
        </w:rPr>
        <w:t>成员二（盖章）：____________________________</w:t>
      </w:r>
    </w:p>
    <w:p w14:paraId="0376B0A6" w14:textId="77777777" w:rsidR="007C756C" w:rsidRPr="00F040EF" w:rsidRDefault="007C756C">
      <w:pPr>
        <w:spacing w:line="360" w:lineRule="auto"/>
        <w:ind w:firstLineChars="1230" w:firstLine="2583"/>
        <w:jc w:val="right"/>
        <w:rPr>
          <w:rFonts w:ascii="宋体" w:hAnsi="宋体"/>
          <w:szCs w:val="21"/>
        </w:rPr>
      </w:pPr>
      <w:r w:rsidRPr="00F040EF">
        <w:rPr>
          <w:rFonts w:ascii="宋体" w:hAnsi="宋体" w:hint="eastAsia"/>
          <w:szCs w:val="21"/>
        </w:rPr>
        <w:t>法定代表人（签字或盖章）：__________________________</w:t>
      </w:r>
    </w:p>
    <w:p w14:paraId="7B638F8A" w14:textId="77777777" w:rsidR="007C756C" w:rsidRPr="00F040EF" w:rsidRDefault="007C756C">
      <w:pPr>
        <w:spacing w:line="360" w:lineRule="auto"/>
        <w:ind w:right="480" w:firstLineChars="1450" w:firstLine="3045"/>
        <w:rPr>
          <w:rFonts w:ascii="宋体" w:hAnsi="宋体"/>
          <w:szCs w:val="21"/>
        </w:rPr>
      </w:pPr>
      <w:r w:rsidRPr="00F040EF">
        <w:rPr>
          <w:rFonts w:ascii="宋体" w:hAnsi="宋体" w:hint="eastAsia"/>
          <w:szCs w:val="21"/>
        </w:rPr>
        <w:t>……</w:t>
      </w:r>
    </w:p>
    <w:p w14:paraId="3586AD06" w14:textId="77777777" w:rsidR="007C756C" w:rsidRPr="00F040EF" w:rsidRDefault="007C756C">
      <w:pPr>
        <w:ind w:firstLineChars="1230" w:firstLine="2583"/>
        <w:jc w:val="right"/>
        <w:rPr>
          <w:rFonts w:ascii="宋体" w:hAnsi="宋体"/>
          <w:szCs w:val="21"/>
        </w:rPr>
      </w:pPr>
    </w:p>
    <w:p w14:paraId="0AA89DD1" w14:textId="77777777" w:rsidR="007C756C" w:rsidRPr="00F040EF" w:rsidRDefault="007C756C">
      <w:pPr>
        <w:ind w:firstLineChars="1230" w:firstLine="2583"/>
        <w:jc w:val="right"/>
        <w:rPr>
          <w:rFonts w:ascii="宋体" w:hAnsi="宋体"/>
          <w:szCs w:val="21"/>
        </w:rPr>
      </w:pPr>
    </w:p>
    <w:p w14:paraId="01BB1E37" w14:textId="77777777" w:rsidR="007C756C" w:rsidRPr="00F040EF" w:rsidRDefault="007C756C">
      <w:pPr>
        <w:spacing w:line="360" w:lineRule="auto"/>
        <w:ind w:firstLineChars="1230" w:firstLine="2583"/>
        <w:jc w:val="right"/>
        <w:rPr>
          <w:rFonts w:ascii="宋体" w:hAnsi="宋体"/>
          <w:szCs w:val="21"/>
        </w:rPr>
      </w:pPr>
      <w:r w:rsidRPr="00F040EF">
        <w:rPr>
          <w:rFonts w:ascii="宋体" w:hAnsi="宋体" w:hint="eastAsia"/>
          <w:szCs w:val="21"/>
        </w:rPr>
        <w:t>拟任项目设计负责人（签字或盖章）：____________</w:t>
      </w:r>
    </w:p>
    <w:p w14:paraId="0282DBCE" w14:textId="77777777" w:rsidR="007C756C" w:rsidRPr="00F040EF" w:rsidRDefault="007C756C">
      <w:pPr>
        <w:spacing w:line="360" w:lineRule="auto"/>
        <w:ind w:firstLineChars="1230" w:firstLine="2583"/>
        <w:jc w:val="right"/>
        <w:rPr>
          <w:rFonts w:ascii="宋体" w:hAnsi="宋体"/>
          <w:szCs w:val="21"/>
        </w:rPr>
      </w:pPr>
      <w:r w:rsidRPr="00F040EF">
        <w:rPr>
          <w:rFonts w:ascii="宋体" w:hAnsi="宋体" w:hint="eastAsia"/>
          <w:szCs w:val="21"/>
        </w:rPr>
        <w:t>拟任项目设计负责人手机：__________________________</w:t>
      </w:r>
    </w:p>
    <w:p w14:paraId="71372DAD" w14:textId="77777777" w:rsidR="007C756C" w:rsidRPr="00F040EF" w:rsidRDefault="007C756C">
      <w:pPr>
        <w:spacing w:line="360" w:lineRule="auto"/>
        <w:ind w:firstLineChars="1230" w:firstLine="2583"/>
        <w:jc w:val="right"/>
        <w:rPr>
          <w:rFonts w:ascii="宋体" w:hAnsi="宋体"/>
          <w:szCs w:val="21"/>
        </w:rPr>
      </w:pPr>
    </w:p>
    <w:p w14:paraId="6CE02D64" w14:textId="77777777" w:rsidR="007C756C" w:rsidRPr="00F040EF" w:rsidRDefault="007C756C">
      <w:pPr>
        <w:spacing w:line="360" w:lineRule="auto"/>
        <w:ind w:firstLineChars="1230" w:firstLine="2583"/>
        <w:jc w:val="right"/>
        <w:rPr>
          <w:rFonts w:ascii="宋体" w:hAnsi="宋体"/>
          <w:szCs w:val="21"/>
        </w:rPr>
      </w:pPr>
      <w:r w:rsidRPr="00F040EF">
        <w:rPr>
          <w:rFonts w:ascii="宋体" w:hAnsi="宋体" w:hint="eastAsia"/>
          <w:szCs w:val="21"/>
        </w:rPr>
        <w:t>拟任项目施工项目负责人（签字或盖章）：__</w:t>
      </w:r>
      <w:r w:rsidRPr="00F040EF">
        <w:rPr>
          <w:rFonts w:ascii="宋体" w:hAnsi="宋体" w:hint="eastAsia"/>
          <w:szCs w:val="21"/>
          <w:u w:val="single"/>
        </w:rPr>
        <w:t>__        _</w:t>
      </w:r>
      <w:r w:rsidRPr="00F040EF">
        <w:rPr>
          <w:rFonts w:ascii="宋体" w:hAnsi="宋体" w:hint="eastAsia"/>
          <w:szCs w:val="21"/>
        </w:rPr>
        <w:t>_______</w:t>
      </w:r>
    </w:p>
    <w:p w14:paraId="6F3A4F16" w14:textId="77777777" w:rsidR="007C756C" w:rsidRPr="00F040EF" w:rsidRDefault="007C756C">
      <w:pPr>
        <w:spacing w:line="360" w:lineRule="auto"/>
        <w:jc w:val="right"/>
        <w:rPr>
          <w:rFonts w:ascii="宋体" w:hAnsi="宋体"/>
          <w:szCs w:val="21"/>
        </w:rPr>
      </w:pPr>
      <w:r w:rsidRPr="00F040EF">
        <w:rPr>
          <w:rFonts w:ascii="宋体" w:hAnsi="宋体" w:hint="eastAsia"/>
          <w:szCs w:val="21"/>
        </w:rPr>
        <w:t>拟任项目施工项目负责人手机：________________________</w:t>
      </w:r>
    </w:p>
    <w:p w14:paraId="2AF8DF47" w14:textId="77777777" w:rsidR="007C756C" w:rsidRPr="00F040EF" w:rsidRDefault="007C756C">
      <w:pPr>
        <w:pStyle w:val="af"/>
        <w:spacing w:line="360" w:lineRule="auto"/>
        <w:rPr>
          <w:rFonts w:ascii="宋体" w:eastAsia="宋体" w:hAnsi="宋体"/>
          <w:b/>
          <w:bCs/>
          <w:sz w:val="24"/>
        </w:rPr>
        <w:sectPr w:rsidR="007C756C" w:rsidRPr="00F040EF">
          <w:headerReference w:type="default" r:id="rId24"/>
          <w:footerReference w:type="default" r:id="rId25"/>
          <w:headerReference w:type="first" r:id="rId26"/>
          <w:footerReference w:type="first" r:id="rId27"/>
          <w:pgSz w:w="11906" w:h="16838"/>
          <w:pgMar w:top="1440" w:right="1797" w:bottom="1440" w:left="1797" w:header="851" w:footer="992" w:gutter="0"/>
          <w:cols w:space="720"/>
          <w:docGrid w:type="lines" w:linePitch="312"/>
        </w:sectPr>
      </w:pPr>
    </w:p>
    <w:p w14:paraId="289A6A01" w14:textId="77777777" w:rsidR="007C756C" w:rsidRPr="00F040EF" w:rsidRDefault="007C756C">
      <w:pPr>
        <w:pageBreakBefore/>
        <w:spacing w:line="360" w:lineRule="auto"/>
        <w:jc w:val="center"/>
        <w:rPr>
          <w:b/>
          <w:bCs/>
          <w:sz w:val="32"/>
        </w:rPr>
      </w:pPr>
      <w:r w:rsidRPr="00F040EF">
        <w:rPr>
          <w:rFonts w:hint="eastAsia"/>
          <w:b/>
          <w:bCs/>
          <w:sz w:val="32"/>
        </w:rPr>
        <w:t>投</w:t>
      </w:r>
      <w:r w:rsidRPr="00F040EF">
        <w:rPr>
          <w:rFonts w:hint="eastAsia"/>
          <w:b/>
          <w:bCs/>
          <w:sz w:val="32"/>
        </w:rPr>
        <w:t xml:space="preserve">   </w:t>
      </w:r>
      <w:r w:rsidRPr="00F040EF">
        <w:rPr>
          <w:rFonts w:hint="eastAsia"/>
          <w:b/>
          <w:bCs/>
          <w:sz w:val="32"/>
        </w:rPr>
        <w:t>标</w:t>
      </w:r>
      <w:r w:rsidRPr="00F040EF">
        <w:rPr>
          <w:rFonts w:hint="eastAsia"/>
          <w:b/>
          <w:bCs/>
          <w:sz w:val="32"/>
        </w:rPr>
        <w:t xml:space="preserve">   </w:t>
      </w:r>
      <w:r w:rsidRPr="00F040EF">
        <w:rPr>
          <w:rFonts w:hint="eastAsia"/>
          <w:b/>
          <w:bCs/>
          <w:sz w:val="32"/>
        </w:rPr>
        <w:t>函</w:t>
      </w:r>
    </w:p>
    <w:p w14:paraId="46E17F94" w14:textId="77777777" w:rsidR="007C756C" w:rsidRPr="00F040EF" w:rsidRDefault="007C756C">
      <w:pPr>
        <w:spacing w:line="360" w:lineRule="auto"/>
        <w:ind w:firstLineChars="200" w:firstLine="480"/>
        <w:rPr>
          <w:sz w:val="24"/>
        </w:rPr>
      </w:pPr>
    </w:p>
    <w:p w14:paraId="53E83B17" w14:textId="77777777" w:rsidR="007C756C" w:rsidRPr="00F040EF" w:rsidRDefault="007C756C">
      <w:pPr>
        <w:spacing w:line="440" w:lineRule="exact"/>
        <w:rPr>
          <w:szCs w:val="21"/>
        </w:rPr>
      </w:pPr>
      <w:r w:rsidRPr="00F040EF">
        <w:rPr>
          <w:rFonts w:hint="eastAsia"/>
          <w:szCs w:val="21"/>
        </w:rPr>
        <w:t>致</w:t>
      </w:r>
      <w:r w:rsidRPr="00F040EF">
        <w:rPr>
          <w:rFonts w:hint="eastAsia"/>
          <w:szCs w:val="21"/>
          <w:u w:val="single"/>
        </w:rPr>
        <w:t xml:space="preserve">           </w:t>
      </w:r>
      <w:r w:rsidRPr="00F040EF">
        <w:rPr>
          <w:rFonts w:hint="eastAsia"/>
          <w:szCs w:val="21"/>
          <w:u w:val="single"/>
        </w:rPr>
        <w:t>（发包人名称）</w:t>
      </w:r>
      <w:r w:rsidRPr="00F040EF">
        <w:rPr>
          <w:rFonts w:hint="eastAsia"/>
          <w:szCs w:val="21"/>
          <w:u w:val="single"/>
        </w:rPr>
        <w:t xml:space="preserve">                   </w:t>
      </w:r>
      <w:r w:rsidRPr="00F040EF">
        <w:rPr>
          <w:rFonts w:hint="eastAsia"/>
          <w:szCs w:val="21"/>
        </w:rPr>
        <w:t>：</w:t>
      </w:r>
    </w:p>
    <w:p w14:paraId="0F2FB188" w14:textId="77777777" w:rsidR="007C756C" w:rsidRPr="00F040EF" w:rsidRDefault="007C756C">
      <w:pPr>
        <w:spacing w:line="440" w:lineRule="exact"/>
        <w:ind w:firstLine="420"/>
        <w:rPr>
          <w:szCs w:val="21"/>
        </w:rPr>
      </w:pPr>
      <w:r w:rsidRPr="00F040EF">
        <w:rPr>
          <w:rFonts w:hint="eastAsia"/>
          <w:szCs w:val="21"/>
        </w:rPr>
        <w:t>我们已研究了贵方的招标文件（编号：</w:t>
      </w:r>
      <w:r w:rsidRPr="00F040EF">
        <w:rPr>
          <w:rFonts w:hint="eastAsia"/>
          <w:szCs w:val="21"/>
          <w:u w:val="single"/>
        </w:rPr>
        <w:t xml:space="preserve">           </w:t>
      </w:r>
      <w:r w:rsidRPr="00F040EF">
        <w:rPr>
          <w:rFonts w:hint="eastAsia"/>
          <w:szCs w:val="21"/>
        </w:rPr>
        <w:t>）、补遗以及附录中所列明的事项。我们已了解和审核了这些文件，并且未发现其中有任何错误。据此，我们以固定总价人民币</w:t>
      </w:r>
      <w:r w:rsidRPr="00F040EF">
        <w:rPr>
          <w:rFonts w:hint="eastAsia"/>
          <w:szCs w:val="21"/>
          <w:u w:val="single"/>
        </w:rPr>
        <w:t xml:space="preserve">           </w:t>
      </w:r>
      <w:r w:rsidRPr="00F040EF">
        <w:rPr>
          <w:rFonts w:hint="eastAsia"/>
          <w:szCs w:val="21"/>
        </w:rPr>
        <w:t>（大写）</w:t>
      </w:r>
      <w:r w:rsidRPr="00F040EF">
        <w:rPr>
          <w:rFonts w:hint="eastAsia"/>
          <w:szCs w:val="21"/>
          <w:u w:val="single"/>
        </w:rPr>
        <w:t xml:space="preserve">                                </w:t>
      </w:r>
      <w:r w:rsidRPr="00F040EF">
        <w:rPr>
          <w:rFonts w:hint="eastAsia"/>
          <w:szCs w:val="21"/>
        </w:rPr>
        <w:t>元整（总报价为</w:t>
      </w:r>
      <w:r w:rsidRPr="00F040EF">
        <w:rPr>
          <w:rFonts w:hint="eastAsia"/>
          <w:szCs w:val="21"/>
          <w:u w:val="single"/>
        </w:rPr>
        <w:t xml:space="preserve">              </w:t>
      </w:r>
      <w:r w:rsidRPr="00F040EF">
        <w:rPr>
          <w:rFonts w:hint="eastAsia"/>
          <w:szCs w:val="21"/>
        </w:rPr>
        <w:t>万元，其中设计费</w:t>
      </w:r>
      <w:r w:rsidRPr="00F040EF">
        <w:rPr>
          <w:rFonts w:hint="eastAsia"/>
          <w:szCs w:val="21"/>
          <w:u w:val="single"/>
        </w:rPr>
        <w:t xml:space="preserve">        </w:t>
      </w:r>
      <w:r w:rsidRPr="00F040EF">
        <w:rPr>
          <w:rFonts w:hint="eastAsia"/>
          <w:szCs w:val="21"/>
        </w:rPr>
        <w:t>万元、建安费</w:t>
      </w:r>
      <w:r w:rsidRPr="00F040EF">
        <w:rPr>
          <w:rFonts w:hint="eastAsia"/>
          <w:szCs w:val="21"/>
          <w:u w:val="single"/>
        </w:rPr>
        <w:t xml:space="preserve">        </w:t>
      </w:r>
      <w:r w:rsidRPr="00F040EF">
        <w:rPr>
          <w:rFonts w:hint="eastAsia"/>
          <w:szCs w:val="21"/>
        </w:rPr>
        <w:t>万元）。并按本合同条款以及所附建议书要求，恰当地设计、实施并完成上述工程以及修补任何缺陷至缺陷责任期结束。</w:t>
      </w:r>
    </w:p>
    <w:p w14:paraId="33BA6F85" w14:textId="77777777" w:rsidR="007C756C" w:rsidRPr="00F040EF" w:rsidRDefault="007C756C">
      <w:pPr>
        <w:spacing w:line="440" w:lineRule="exact"/>
        <w:ind w:firstLine="420"/>
        <w:rPr>
          <w:szCs w:val="21"/>
        </w:rPr>
      </w:pPr>
      <w:r w:rsidRPr="00F040EF">
        <w:rPr>
          <w:rFonts w:hint="eastAsia"/>
          <w:szCs w:val="21"/>
        </w:rPr>
        <w:t>我们同意至</w:t>
      </w:r>
      <w:r w:rsidRPr="00F040EF">
        <w:rPr>
          <w:rFonts w:hint="eastAsia"/>
          <w:szCs w:val="21"/>
          <w:u w:val="single"/>
        </w:rPr>
        <w:t xml:space="preserve">         </w:t>
      </w:r>
      <w:r w:rsidRPr="00F040EF">
        <w:rPr>
          <w:rFonts w:hint="eastAsia"/>
          <w:szCs w:val="21"/>
        </w:rPr>
        <w:t>日遵守本投标文件。在该日以前的任何时间，本投标文件一直对我们具有约束力，并可能随时接受中标。我们在此认可投标文件附录构成我们投标文件的一部分。</w:t>
      </w:r>
    </w:p>
    <w:p w14:paraId="1255153D" w14:textId="77777777" w:rsidR="007C756C" w:rsidRPr="00F040EF" w:rsidRDefault="007C756C">
      <w:pPr>
        <w:spacing w:line="440" w:lineRule="exact"/>
        <w:ind w:firstLine="420"/>
        <w:rPr>
          <w:szCs w:val="21"/>
        </w:rPr>
      </w:pPr>
      <w:r w:rsidRPr="00F040EF">
        <w:rPr>
          <w:rFonts w:hint="eastAsia"/>
          <w:szCs w:val="21"/>
        </w:rPr>
        <w:t>如果我们中标，我们将提供要求的履约保证。在收到发包人代表开工通知后尽快开工，并在投标文件附录中规定的时间内，按照上述文件完成工程。</w:t>
      </w:r>
    </w:p>
    <w:p w14:paraId="651C896B" w14:textId="77777777" w:rsidR="007C756C" w:rsidRPr="00F040EF" w:rsidRDefault="007C756C">
      <w:pPr>
        <w:spacing w:line="440" w:lineRule="exact"/>
        <w:ind w:firstLine="420"/>
        <w:rPr>
          <w:szCs w:val="21"/>
        </w:rPr>
      </w:pPr>
      <w:r w:rsidRPr="00F040EF">
        <w:rPr>
          <w:rFonts w:hint="eastAsia"/>
          <w:szCs w:val="21"/>
        </w:rPr>
        <w:t>在签署一份正式协议书之前，你方的中标通知书和本投标文件应构成在我们双方之间有约束力的契约。</w:t>
      </w:r>
    </w:p>
    <w:p w14:paraId="12D0B9EC" w14:textId="77777777" w:rsidR="007C756C" w:rsidRPr="00F040EF" w:rsidRDefault="007C756C">
      <w:pPr>
        <w:spacing w:line="360" w:lineRule="auto"/>
        <w:ind w:firstLineChars="200" w:firstLine="420"/>
        <w:rPr>
          <w:sz w:val="24"/>
        </w:rPr>
      </w:pPr>
      <w:r w:rsidRPr="00F040EF">
        <w:rPr>
          <w:rFonts w:hint="eastAsia"/>
          <w:szCs w:val="21"/>
        </w:rPr>
        <w:t>我们理解你们并不一定必须接受你方可能收到的最低投标或任何投标。</w:t>
      </w:r>
    </w:p>
    <w:p w14:paraId="6C79435C" w14:textId="77777777" w:rsidR="007C756C" w:rsidRPr="00F040EF" w:rsidRDefault="007C756C">
      <w:pPr>
        <w:spacing w:line="480" w:lineRule="auto"/>
        <w:rPr>
          <w:sz w:val="24"/>
        </w:rPr>
      </w:pPr>
    </w:p>
    <w:p w14:paraId="031A1C35" w14:textId="77777777" w:rsidR="007C756C" w:rsidRPr="00F040EF" w:rsidRDefault="007C756C">
      <w:pPr>
        <w:spacing w:line="440" w:lineRule="exact"/>
        <w:ind w:firstLine="420"/>
        <w:rPr>
          <w:szCs w:val="21"/>
        </w:rPr>
      </w:pPr>
      <w:r w:rsidRPr="00F040EF">
        <w:rPr>
          <w:rFonts w:hint="eastAsia"/>
          <w:szCs w:val="21"/>
        </w:rPr>
        <w:t>投标人：</w:t>
      </w:r>
      <w:r w:rsidRPr="00F040EF">
        <w:rPr>
          <w:rFonts w:hint="eastAsia"/>
          <w:szCs w:val="21"/>
        </w:rPr>
        <w:t xml:space="preserve">                                   </w:t>
      </w:r>
    </w:p>
    <w:p w14:paraId="1BB8D36E" w14:textId="77777777" w:rsidR="007C756C" w:rsidRPr="00F040EF" w:rsidRDefault="007C756C">
      <w:pPr>
        <w:spacing w:line="440" w:lineRule="exact"/>
        <w:ind w:firstLine="420"/>
        <w:rPr>
          <w:szCs w:val="21"/>
        </w:rPr>
      </w:pPr>
      <w:r w:rsidRPr="00F040EF">
        <w:rPr>
          <w:rFonts w:hint="eastAsia"/>
          <w:szCs w:val="21"/>
        </w:rPr>
        <w:t>加盖公章：</w:t>
      </w:r>
      <w:r w:rsidRPr="00F040EF">
        <w:rPr>
          <w:rFonts w:hint="eastAsia"/>
          <w:szCs w:val="21"/>
        </w:rPr>
        <w:t xml:space="preserve">                                   </w:t>
      </w:r>
    </w:p>
    <w:p w14:paraId="1C93E2F4" w14:textId="77777777" w:rsidR="007C756C" w:rsidRPr="00F040EF" w:rsidRDefault="007C756C">
      <w:pPr>
        <w:spacing w:line="440" w:lineRule="exact"/>
        <w:ind w:firstLine="420"/>
        <w:rPr>
          <w:szCs w:val="21"/>
        </w:rPr>
      </w:pPr>
      <w:r w:rsidRPr="00F040EF">
        <w:rPr>
          <w:rFonts w:hint="eastAsia"/>
          <w:szCs w:val="21"/>
        </w:rPr>
        <w:t>（若为联合体，则联合体各方均要加盖公章）</w:t>
      </w:r>
    </w:p>
    <w:p w14:paraId="707679C3" w14:textId="77777777" w:rsidR="007C756C" w:rsidRPr="00F040EF" w:rsidRDefault="007C756C">
      <w:pPr>
        <w:spacing w:line="440" w:lineRule="exact"/>
        <w:ind w:firstLine="420"/>
        <w:rPr>
          <w:szCs w:val="21"/>
        </w:rPr>
      </w:pPr>
    </w:p>
    <w:p w14:paraId="0C2A26DA" w14:textId="77777777" w:rsidR="007C756C" w:rsidRPr="00F040EF" w:rsidRDefault="007C756C">
      <w:pPr>
        <w:spacing w:line="440" w:lineRule="exact"/>
        <w:ind w:firstLine="420"/>
        <w:rPr>
          <w:szCs w:val="21"/>
          <w:u w:val="single"/>
        </w:rPr>
      </w:pPr>
      <w:r w:rsidRPr="00F040EF">
        <w:rPr>
          <w:rFonts w:hint="eastAsia"/>
          <w:szCs w:val="21"/>
        </w:rPr>
        <w:t>正式授权签署投标文件的人（签字）：</w:t>
      </w:r>
      <w:r w:rsidRPr="00F040EF">
        <w:rPr>
          <w:rFonts w:hint="eastAsia"/>
          <w:szCs w:val="21"/>
          <w:u w:val="single"/>
        </w:rPr>
        <w:t xml:space="preserve">                </w:t>
      </w:r>
    </w:p>
    <w:p w14:paraId="48213A28" w14:textId="77777777" w:rsidR="007C756C" w:rsidRPr="00F040EF" w:rsidRDefault="007C756C">
      <w:pPr>
        <w:spacing w:line="440" w:lineRule="exact"/>
        <w:ind w:firstLine="420"/>
        <w:rPr>
          <w:szCs w:val="21"/>
        </w:rPr>
      </w:pPr>
    </w:p>
    <w:p w14:paraId="3DC0FCE1" w14:textId="77777777" w:rsidR="007C756C" w:rsidRPr="00F040EF" w:rsidRDefault="007C756C">
      <w:pPr>
        <w:spacing w:line="440" w:lineRule="exact"/>
        <w:ind w:firstLineChars="2500" w:firstLine="5250"/>
        <w:jc w:val="center"/>
        <w:rPr>
          <w:b/>
          <w:bCs/>
          <w:szCs w:val="21"/>
        </w:rPr>
      </w:pPr>
      <w:r w:rsidRPr="00F040EF">
        <w:rPr>
          <w:rFonts w:hint="eastAsia"/>
          <w:szCs w:val="21"/>
        </w:rPr>
        <w:t>日期：</w:t>
      </w:r>
      <w:r w:rsidRPr="00F040EF">
        <w:rPr>
          <w:rFonts w:hint="eastAsia"/>
          <w:szCs w:val="21"/>
          <w:u w:val="single"/>
        </w:rPr>
        <w:t xml:space="preserve">      </w:t>
      </w:r>
      <w:r w:rsidRPr="00F040EF">
        <w:rPr>
          <w:rFonts w:hint="eastAsia"/>
          <w:szCs w:val="21"/>
        </w:rPr>
        <w:t>年</w:t>
      </w:r>
      <w:r w:rsidRPr="00F040EF">
        <w:rPr>
          <w:rFonts w:hint="eastAsia"/>
          <w:szCs w:val="21"/>
        </w:rPr>
        <w:t xml:space="preserve"> </w:t>
      </w:r>
      <w:r w:rsidRPr="00F040EF">
        <w:rPr>
          <w:rFonts w:hint="eastAsia"/>
          <w:szCs w:val="21"/>
          <w:u w:val="single"/>
        </w:rPr>
        <w:t xml:space="preserve">      </w:t>
      </w:r>
      <w:r w:rsidRPr="00F040EF">
        <w:rPr>
          <w:rFonts w:hint="eastAsia"/>
          <w:szCs w:val="21"/>
        </w:rPr>
        <w:t>月</w:t>
      </w:r>
      <w:r w:rsidRPr="00F040EF">
        <w:rPr>
          <w:rFonts w:hint="eastAsia"/>
          <w:szCs w:val="21"/>
        </w:rPr>
        <w:t xml:space="preserve"> </w:t>
      </w:r>
      <w:r w:rsidRPr="00F040EF">
        <w:rPr>
          <w:rFonts w:hint="eastAsia"/>
          <w:szCs w:val="21"/>
          <w:u w:val="single"/>
        </w:rPr>
        <w:t xml:space="preserve">      </w:t>
      </w:r>
      <w:r w:rsidRPr="00F040EF">
        <w:rPr>
          <w:rFonts w:hint="eastAsia"/>
          <w:szCs w:val="21"/>
        </w:rPr>
        <w:t>日</w:t>
      </w:r>
    </w:p>
    <w:p w14:paraId="2FB2103E" w14:textId="77777777" w:rsidR="007C756C" w:rsidRPr="00F040EF" w:rsidRDefault="007C756C">
      <w:pPr>
        <w:pStyle w:val="2"/>
        <w:ind w:left="575"/>
        <w:rPr>
          <w:rFonts w:ascii="宋体" w:hAnsi="宋体"/>
          <w:b w:val="0"/>
          <w:sz w:val="30"/>
          <w:szCs w:val="30"/>
        </w:rPr>
        <w:sectPr w:rsidR="007C756C" w:rsidRPr="00F040EF">
          <w:headerReference w:type="even" r:id="rId28"/>
          <w:headerReference w:type="default" r:id="rId29"/>
          <w:footerReference w:type="even" r:id="rId30"/>
          <w:footerReference w:type="default" r:id="rId31"/>
          <w:headerReference w:type="first" r:id="rId32"/>
          <w:footerReference w:type="first" r:id="rId33"/>
          <w:pgSz w:w="11850" w:h="16783"/>
          <w:pgMar w:top="1258" w:right="1440" w:bottom="1440" w:left="1440" w:header="720" w:footer="720" w:gutter="0"/>
          <w:cols w:space="720"/>
          <w:docGrid w:type="lines" w:linePitch="360"/>
        </w:sectPr>
      </w:pPr>
    </w:p>
    <w:p w14:paraId="5D25DF75" w14:textId="77777777" w:rsidR="007C756C" w:rsidRPr="00F040EF" w:rsidRDefault="007C756C">
      <w:pPr>
        <w:spacing w:line="360" w:lineRule="auto"/>
        <w:jc w:val="center"/>
        <w:rPr>
          <w:rFonts w:ascii="宋体" w:hAnsi="宋体"/>
          <w:b/>
          <w:sz w:val="28"/>
        </w:rPr>
      </w:pPr>
      <w:r w:rsidRPr="00F040EF">
        <w:rPr>
          <w:rFonts w:ascii="宋体" w:hAnsi="宋体" w:hint="eastAsia"/>
          <w:b/>
          <w:spacing w:val="30"/>
          <w:sz w:val="32"/>
        </w:rPr>
        <w:t>上海市建设工程投标标书情况汇总表</w:t>
      </w:r>
    </w:p>
    <w:p w14:paraId="10FA698B" w14:textId="77777777" w:rsidR="007C756C" w:rsidRPr="00F040EF" w:rsidRDefault="007C756C">
      <w:pPr>
        <w:ind w:firstLineChars="43" w:firstLine="90"/>
        <w:rPr>
          <w:rFonts w:hAnsi="宋体"/>
          <w:bCs/>
          <w:szCs w:val="21"/>
        </w:rPr>
      </w:pPr>
      <w:r w:rsidRPr="00F040EF">
        <w:rPr>
          <w:rFonts w:hAnsi="宋体"/>
          <w:bCs/>
          <w:szCs w:val="21"/>
        </w:rPr>
        <w:t>工程名称：</w:t>
      </w:r>
    </w:p>
    <w:tbl>
      <w:tblPr>
        <w:tblW w:w="1302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567"/>
        <w:gridCol w:w="1134"/>
        <w:gridCol w:w="850"/>
        <w:gridCol w:w="1501"/>
        <w:gridCol w:w="1192"/>
        <w:gridCol w:w="1524"/>
        <w:gridCol w:w="1240"/>
        <w:gridCol w:w="1276"/>
        <w:gridCol w:w="886"/>
        <w:gridCol w:w="850"/>
      </w:tblGrid>
      <w:tr w:rsidR="007C756C" w:rsidRPr="00F040EF" w14:paraId="60BC0372" w14:textId="77777777">
        <w:trPr>
          <w:cantSplit/>
          <w:trHeight w:val="271"/>
        </w:trPr>
        <w:tc>
          <w:tcPr>
            <w:tcW w:w="2567" w:type="dxa"/>
            <w:vMerge w:val="restart"/>
            <w:vAlign w:val="center"/>
          </w:tcPr>
          <w:p w14:paraId="71AFAB65" w14:textId="77777777" w:rsidR="007C756C" w:rsidRPr="00F040EF" w:rsidRDefault="007C756C" w:rsidP="009E0474">
            <w:pPr>
              <w:snapToGrid w:val="0"/>
              <w:spacing w:beforeLines="50" w:before="156" w:afterLines="50" w:after="156" w:line="240" w:lineRule="exact"/>
              <w:jc w:val="center"/>
              <w:rPr>
                <w:rFonts w:ascii="楷体_GB2312"/>
                <w:sz w:val="18"/>
                <w:szCs w:val="18"/>
              </w:rPr>
            </w:pPr>
            <w:r w:rsidRPr="00F040EF">
              <w:rPr>
                <w:rFonts w:ascii="楷体_GB2312"/>
                <w:sz w:val="18"/>
                <w:szCs w:val="18"/>
              </w:rPr>
              <w:t>项目名称</w:t>
            </w:r>
          </w:p>
        </w:tc>
        <w:tc>
          <w:tcPr>
            <w:tcW w:w="1134" w:type="dxa"/>
            <w:vMerge w:val="restart"/>
            <w:vAlign w:val="center"/>
          </w:tcPr>
          <w:p w14:paraId="7B4F40D7" w14:textId="77777777" w:rsidR="007C756C" w:rsidRPr="00F040EF" w:rsidRDefault="007C756C" w:rsidP="009E0474">
            <w:pPr>
              <w:snapToGrid w:val="0"/>
              <w:spacing w:beforeLines="50" w:before="156" w:afterLines="50" w:after="156" w:line="240" w:lineRule="exact"/>
              <w:jc w:val="center"/>
              <w:rPr>
                <w:rFonts w:ascii="楷体_GB2312"/>
                <w:spacing w:val="-14"/>
                <w:sz w:val="18"/>
                <w:szCs w:val="18"/>
              </w:rPr>
            </w:pPr>
            <w:r w:rsidRPr="00F040EF">
              <w:rPr>
                <w:rFonts w:ascii="楷体_GB2312" w:hint="eastAsia"/>
                <w:sz w:val="18"/>
                <w:szCs w:val="18"/>
              </w:rPr>
              <w:t>总报价</w:t>
            </w:r>
            <w:r w:rsidRPr="00F040EF">
              <w:rPr>
                <w:rFonts w:ascii="楷体_GB2312" w:hint="eastAsia"/>
                <w:spacing w:val="-14"/>
                <w:sz w:val="18"/>
                <w:szCs w:val="18"/>
              </w:rPr>
              <w:t>(</w:t>
            </w:r>
            <w:r w:rsidRPr="00F040EF">
              <w:rPr>
                <w:rFonts w:ascii="楷体_GB2312" w:hint="eastAsia"/>
                <w:spacing w:val="-14"/>
                <w:sz w:val="18"/>
                <w:szCs w:val="18"/>
              </w:rPr>
              <w:t>万元</w:t>
            </w:r>
            <w:r w:rsidRPr="00F040EF">
              <w:rPr>
                <w:rFonts w:ascii="楷体_GB2312" w:hint="eastAsia"/>
                <w:spacing w:val="-14"/>
                <w:sz w:val="18"/>
                <w:szCs w:val="18"/>
              </w:rPr>
              <w:t>)</w:t>
            </w:r>
          </w:p>
        </w:tc>
        <w:tc>
          <w:tcPr>
            <w:tcW w:w="850" w:type="dxa"/>
            <w:vMerge w:val="restart"/>
            <w:vAlign w:val="center"/>
          </w:tcPr>
          <w:p w14:paraId="2A7781C0" w14:textId="77777777" w:rsidR="007C756C" w:rsidRPr="00F040EF" w:rsidRDefault="007C756C" w:rsidP="009E0474">
            <w:pPr>
              <w:snapToGrid w:val="0"/>
              <w:spacing w:beforeLines="50" w:before="156" w:afterLines="50" w:after="156" w:line="240" w:lineRule="exact"/>
              <w:jc w:val="center"/>
              <w:rPr>
                <w:rFonts w:ascii="楷体_GB2312"/>
                <w:spacing w:val="-14"/>
                <w:sz w:val="18"/>
                <w:szCs w:val="18"/>
              </w:rPr>
            </w:pPr>
            <w:r w:rsidRPr="00F040EF">
              <w:rPr>
                <w:rFonts w:ascii="楷体_GB2312" w:hint="eastAsia"/>
                <w:spacing w:val="-14"/>
                <w:sz w:val="18"/>
                <w:szCs w:val="18"/>
              </w:rPr>
              <w:t>总周期</w:t>
            </w:r>
          </w:p>
          <w:p w14:paraId="45B97027" w14:textId="77777777" w:rsidR="007C756C" w:rsidRPr="00F040EF" w:rsidRDefault="007C756C" w:rsidP="009E0474">
            <w:pPr>
              <w:snapToGrid w:val="0"/>
              <w:spacing w:beforeLines="50" w:before="156" w:afterLines="50" w:after="156" w:line="240" w:lineRule="exact"/>
              <w:jc w:val="center"/>
              <w:rPr>
                <w:rFonts w:ascii="楷体_GB2312"/>
                <w:spacing w:val="-14"/>
                <w:sz w:val="18"/>
                <w:szCs w:val="18"/>
              </w:rPr>
            </w:pPr>
            <w:r w:rsidRPr="00F040EF">
              <w:rPr>
                <w:rFonts w:ascii="楷体_GB2312" w:hint="eastAsia"/>
                <w:spacing w:val="-14"/>
                <w:sz w:val="18"/>
                <w:szCs w:val="18"/>
              </w:rPr>
              <w:t>（天）</w:t>
            </w:r>
          </w:p>
        </w:tc>
        <w:tc>
          <w:tcPr>
            <w:tcW w:w="5457" w:type="dxa"/>
            <w:gridSpan w:val="4"/>
            <w:vAlign w:val="center"/>
          </w:tcPr>
          <w:p w14:paraId="761053FE" w14:textId="77777777" w:rsidR="007C756C" w:rsidRPr="00F040EF" w:rsidRDefault="007C756C">
            <w:pPr>
              <w:snapToGrid w:val="0"/>
              <w:spacing w:line="240" w:lineRule="exact"/>
              <w:jc w:val="center"/>
              <w:rPr>
                <w:rFonts w:ascii="楷体_GB2312"/>
                <w:sz w:val="18"/>
                <w:szCs w:val="18"/>
              </w:rPr>
            </w:pPr>
            <w:r w:rsidRPr="00F040EF">
              <w:rPr>
                <w:rFonts w:ascii="楷体_GB2312" w:hint="eastAsia"/>
                <w:sz w:val="18"/>
                <w:szCs w:val="18"/>
              </w:rPr>
              <w:t>其</w:t>
            </w:r>
            <w:r w:rsidRPr="00F040EF">
              <w:rPr>
                <w:rFonts w:ascii="楷体_GB2312" w:hint="eastAsia"/>
                <w:sz w:val="18"/>
                <w:szCs w:val="18"/>
              </w:rPr>
              <w:t xml:space="preserve">    </w:t>
            </w:r>
            <w:r w:rsidRPr="00F040EF">
              <w:rPr>
                <w:rFonts w:ascii="楷体_GB2312" w:hint="eastAsia"/>
                <w:sz w:val="18"/>
                <w:szCs w:val="18"/>
              </w:rPr>
              <w:t>中</w:t>
            </w:r>
          </w:p>
        </w:tc>
        <w:tc>
          <w:tcPr>
            <w:tcW w:w="1276" w:type="dxa"/>
            <w:vMerge w:val="restart"/>
            <w:vAlign w:val="center"/>
          </w:tcPr>
          <w:p w14:paraId="6B733094" w14:textId="77777777" w:rsidR="007C756C" w:rsidRPr="00F040EF" w:rsidRDefault="007C756C" w:rsidP="009E0474">
            <w:pPr>
              <w:snapToGrid w:val="0"/>
              <w:spacing w:beforeLines="50" w:before="156" w:afterLines="50" w:after="156" w:line="240" w:lineRule="exact"/>
              <w:jc w:val="center"/>
              <w:rPr>
                <w:rFonts w:ascii="楷体_GB2312"/>
                <w:sz w:val="18"/>
                <w:szCs w:val="18"/>
              </w:rPr>
            </w:pPr>
            <w:r w:rsidRPr="00F040EF">
              <w:rPr>
                <w:rFonts w:ascii="楷体_GB2312" w:hint="eastAsia"/>
                <w:sz w:val="18"/>
                <w:szCs w:val="18"/>
              </w:rPr>
              <w:t>项目总负责人技术职称</w:t>
            </w:r>
          </w:p>
        </w:tc>
        <w:tc>
          <w:tcPr>
            <w:tcW w:w="886" w:type="dxa"/>
            <w:vMerge w:val="restart"/>
            <w:vAlign w:val="center"/>
          </w:tcPr>
          <w:p w14:paraId="3D1BA0F7" w14:textId="77777777" w:rsidR="007C756C" w:rsidRPr="00F040EF" w:rsidRDefault="007C756C">
            <w:pPr>
              <w:snapToGrid w:val="0"/>
              <w:spacing w:line="240" w:lineRule="exact"/>
              <w:jc w:val="center"/>
              <w:rPr>
                <w:rFonts w:ascii="楷体_GB2312"/>
                <w:spacing w:val="-10"/>
                <w:sz w:val="18"/>
                <w:szCs w:val="18"/>
              </w:rPr>
            </w:pPr>
            <w:r w:rsidRPr="00F040EF">
              <w:rPr>
                <w:rFonts w:ascii="楷体_GB2312" w:hint="eastAsia"/>
                <w:spacing w:val="-10"/>
                <w:sz w:val="18"/>
                <w:szCs w:val="18"/>
              </w:rPr>
              <w:t>自报</w:t>
            </w:r>
          </w:p>
          <w:p w14:paraId="67FAFFAA" w14:textId="77777777" w:rsidR="007C756C" w:rsidRPr="00F040EF" w:rsidRDefault="007C756C">
            <w:pPr>
              <w:snapToGrid w:val="0"/>
              <w:spacing w:line="240" w:lineRule="exact"/>
              <w:jc w:val="center"/>
              <w:rPr>
                <w:rFonts w:ascii="楷体_GB2312"/>
                <w:sz w:val="18"/>
                <w:szCs w:val="18"/>
              </w:rPr>
            </w:pPr>
            <w:r w:rsidRPr="00F040EF">
              <w:rPr>
                <w:rFonts w:ascii="楷体_GB2312" w:hint="eastAsia"/>
                <w:spacing w:val="-10"/>
                <w:sz w:val="18"/>
                <w:szCs w:val="18"/>
              </w:rPr>
              <w:t>质量</w:t>
            </w:r>
          </w:p>
        </w:tc>
        <w:tc>
          <w:tcPr>
            <w:tcW w:w="850" w:type="dxa"/>
            <w:vMerge w:val="restart"/>
            <w:vAlign w:val="center"/>
          </w:tcPr>
          <w:p w14:paraId="232F1818" w14:textId="77777777" w:rsidR="007C756C" w:rsidRPr="00F040EF" w:rsidRDefault="007C756C">
            <w:pPr>
              <w:snapToGrid w:val="0"/>
              <w:spacing w:line="240" w:lineRule="exact"/>
              <w:jc w:val="center"/>
              <w:rPr>
                <w:rFonts w:ascii="楷体_GB2312"/>
                <w:spacing w:val="-10"/>
                <w:sz w:val="18"/>
                <w:szCs w:val="18"/>
              </w:rPr>
            </w:pPr>
            <w:r w:rsidRPr="00F040EF">
              <w:rPr>
                <w:rFonts w:ascii="楷体_GB2312"/>
                <w:spacing w:val="-10"/>
                <w:sz w:val="18"/>
                <w:szCs w:val="18"/>
              </w:rPr>
              <w:t>备注</w:t>
            </w:r>
          </w:p>
        </w:tc>
      </w:tr>
      <w:tr w:rsidR="007C756C" w:rsidRPr="00F040EF" w14:paraId="1B7A146A" w14:textId="77777777">
        <w:trPr>
          <w:cantSplit/>
          <w:trHeight w:val="447"/>
        </w:trPr>
        <w:tc>
          <w:tcPr>
            <w:tcW w:w="2567" w:type="dxa"/>
            <w:vMerge/>
            <w:vAlign w:val="center"/>
          </w:tcPr>
          <w:p w14:paraId="27DD0522" w14:textId="77777777" w:rsidR="007C756C" w:rsidRPr="00F040EF" w:rsidRDefault="007C756C">
            <w:pPr>
              <w:snapToGrid w:val="0"/>
              <w:jc w:val="center"/>
              <w:rPr>
                <w:rFonts w:ascii="楷体_GB2312"/>
              </w:rPr>
            </w:pPr>
          </w:p>
        </w:tc>
        <w:tc>
          <w:tcPr>
            <w:tcW w:w="1134" w:type="dxa"/>
            <w:vMerge/>
            <w:vAlign w:val="center"/>
          </w:tcPr>
          <w:p w14:paraId="651A9F39" w14:textId="77777777" w:rsidR="007C756C" w:rsidRPr="00F040EF" w:rsidRDefault="007C756C">
            <w:pPr>
              <w:snapToGrid w:val="0"/>
              <w:jc w:val="center"/>
              <w:rPr>
                <w:rFonts w:ascii="楷体_GB2312"/>
              </w:rPr>
            </w:pPr>
          </w:p>
        </w:tc>
        <w:tc>
          <w:tcPr>
            <w:tcW w:w="850" w:type="dxa"/>
            <w:vMerge/>
            <w:vAlign w:val="center"/>
          </w:tcPr>
          <w:p w14:paraId="495B3E8C" w14:textId="77777777" w:rsidR="007C756C" w:rsidRPr="00F040EF" w:rsidRDefault="007C756C">
            <w:pPr>
              <w:snapToGrid w:val="0"/>
              <w:jc w:val="center"/>
              <w:rPr>
                <w:rFonts w:ascii="楷体_GB2312"/>
              </w:rPr>
            </w:pPr>
          </w:p>
        </w:tc>
        <w:tc>
          <w:tcPr>
            <w:tcW w:w="2693" w:type="dxa"/>
            <w:gridSpan w:val="2"/>
            <w:vAlign w:val="center"/>
          </w:tcPr>
          <w:p w14:paraId="4C7B6FD4" w14:textId="77777777" w:rsidR="007C756C" w:rsidRPr="00F040EF" w:rsidRDefault="007C756C">
            <w:pPr>
              <w:snapToGrid w:val="0"/>
              <w:jc w:val="center"/>
              <w:rPr>
                <w:rFonts w:ascii="楷体_GB2312"/>
                <w:spacing w:val="-10"/>
                <w:sz w:val="18"/>
                <w:szCs w:val="18"/>
              </w:rPr>
            </w:pPr>
            <w:r w:rsidRPr="00F040EF">
              <w:rPr>
                <w:rFonts w:ascii="楷体_GB2312" w:hint="eastAsia"/>
                <w:spacing w:val="-10"/>
                <w:sz w:val="18"/>
                <w:szCs w:val="18"/>
              </w:rPr>
              <w:t>设计费（含审图费）</w:t>
            </w:r>
          </w:p>
        </w:tc>
        <w:tc>
          <w:tcPr>
            <w:tcW w:w="2764" w:type="dxa"/>
            <w:gridSpan w:val="2"/>
            <w:vAlign w:val="center"/>
          </w:tcPr>
          <w:p w14:paraId="367DF23B" w14:textId="77777777" w:rsidR="007C756C" w:rsidRPr="00F040EF" w:rsidRDefault="007C756C">
            <w:pPr>
              <w:snapToGrid w:val="0"/>
              <w:jc w:val="center"/>
              <w:rPr>
                <w:rFonts w:ascii="楷体_GB2312"/>
                <w:spacing w:val="-10"/>
                <w:sz w:val="18"/>
                <w:szCs w:val="18"/>
              </w:rPr>
            </w:pPr>
            <w:r w:rsidRPr="00F040EF">
              <w:rPr>
                <w:rFonts w:ascii="楷体_GB2312" w:hint="eastAsia"/>
                <w:spacing w:val="-10"/>
                <w:sz w:val="18"/>
                <w:szCs w:val="18"/>
              </w:rPr>
              <w:t>施工费</w:t>
            </w:r>
          </w:p>
        </w:tc>
        <w:tc>
          <w:tcPr>
            <w:tcW w:w="1276" w:type="dxa"/>
            <w:vMerge/>
            <w:vAlign w:val="center"/>
          </w:tcPr>
          <w:p w14:paraId="18C28F96" w14:textId="77777777" w:rsidR="007C756C" w:rsidRPr="00F040EF" w:rsidRDefault="007C756C">
            <w:pPr>
              <w:snapToGrid w:val="0"/>
              <w:jc w:val="center"/>
              <w:rPr>
                <w:rFonts w:ascii="楷体_GB2312"/>
              </w:rPr>
            </w:pPr>
          </w:p>
        </w:tc>
        <w:tc>
          <w:tcPr>
            <w:tcW w:w="886" w:type="dxa"/>
            <w:vMerge/>
            <w:vAlign w:val="center"/>
          </w:tcPr>
          <w:p w14:paraId="7B0B3246" w14:textId="77777777" w:rsidR="007C756C" w:rsidRPr="00F040EF" w:rsidRDefault="007C756C">
            <w:pPr>
              <w:snapToGrid w:val="0"/>
              <w:jc w:val="center"/>
              <w:rPr>
                <w:rFonts w:ascii="楷体_GB2312"/>
              </w:rPr>
            </w:pPr>
          </w:p>
        </w:tc>
        <w:tc>
          <w:tcPr>
            <w:tcW w:w="850" w:type="dxa"/>
            <w:vMerge/>
            <w:vAlign w:val="center"/>
          </w:tcPr>
          <w:p w14:paraId="77949DE3" w14:textId="77777777" w:rsidR="007C756C" w:rsidRPr="00F040EF" w:rsidRDefault="007C756C">
            <w:pPr>
              <w:snapToGrid w:val="0"/>
              <w:jc w:val="center"/>
              <w:rPr>
                <w:rFonts w:ascii="楷体_GB2312"/>
              </w:rPr>
            </w:pPr>
          </w:p>
        </w:tc>
      </w:tr>
      <w:tr w:rsidR="007C756C" w:rsidRPr="00F040EF" w14:paraId="2B93B684" w14:textId="77777777">
        <w:trPr>
          <w:cantSplit/>
          <w:trHeight w:val="510"/>
        </w:trPr>
        <w:tc>
          <w:tcPr>
            <w:tcW w:w="2567" w:type="dxa"/>
            <w:vMerge/>
            <w:vAlign w:val="center"/>
          </w:tcPr>
          <w:p w14:paraId="356DDF3B" w14:textId="77777777" w:rsidR="007C756C" w:rsidRPr="00F040EF" w:rsidRDefault="007C756C">
            <w:pPr>
              <w:snapToGrid w:val="0"/>
              <w:jc w:val="center"/>
              <w:rPr>
                <w:rFonts w:ascii="楷体_GB2312"/>
                <w:spacing w:val="-10"/>
              </w:rPr>
            </w:pPr>
          </w:p>
        </w:tc>
        <w:tc>
          <w:tcPr>
            <w:tcW w:w="1134" w:type="dxa"/>
            <w:vMerge/>
            <w:vAlign w:val="center"/>
          </w:tcPr>
          <w:p w14:paraId="5319A12A" w14:textId="77777777" w:rsidR="007C756C" w:rsidRPr="00F040EF" w:rsidRDefault="007C756C">
            <w:pPr>
              <w:snapToGrid w:val="0"/>
              <w:jc w:val="center"/>
              <w:rPr>
                <w:rFonts w:ascii="楷体_GB2312"/>
                <w:spacing w:val="-10"/>
              </w:rPr>
            </w:pPr>
          </w:p>
        </w:tc>
        <w:tc>
          <w:tcPr>
            <w:tcW w:w="850" w:type="dxa"/>
            <w:vMerge/>
            <w:vAlign w:val="center"/>
          </w:tcPr>
          <w:p w14:paraId="1948B415" w14:textId="77777777" w:rsidR="007C756C" w:rsidRPr="00F040EF" w:rsidRDefault="007C756C">
            <w:pPr>
              <w:snapToGrid w:val="0"/>
              <w:jc w:val="center"/>
              <w:rPr>
                <w:rFonts w:ascii="楷体_GB2312"/>
                <w:spacing w:val="-10"/>
              </w:rPr>
            </w:pPr>
          </w:p>
        </w:tc>
        <w:tc>
          <w:tcPr>
            <w:tcW w:w="1501" w:type="dxa"/>
            <w:vAlign w:val="center"/>
          </w:tcPr>
          <w:p w14:paraId="15314BB8" w14:textId="77777777" w:rsidR="007C756C" w:rsidRPr="00F040EF" w:rsidRDefault="007C756C">
            <w:pPr>
              <w:snapToGrid w:val="0"/>
              <w:jc w:val="center"/>
              <w:rPr>
                <w:rFonts w:ascii="楷体_GB2312"/>
                <w:spacing w:val="-10"/>
                <w:sz w:val="18"/>
                <w:szCs w:val="18"/>
              </w:rPr>
            </w:pPr>
            <w:r w:rsidRPr="00F040EF">
              <w:rPr>
                <w:rFonts w:ascii="楷体_GB2312" w:hint="eastAsia"/>
                <w:spacing w:val="-10"/>
                <w:sz w:val="18"/>
                <w:szCs w:val="18"/>
              </w:rPr>
              <w:t>报价（万元）</w:t>
            </w:r>
          </w:p>
        </w:tc>
        <w:tc>
          <w:tcPr>
            <w:tcW w:w="1192" w:type="dxa"/>
            <w:vAlign w:val="center"/>
          </w:tcPr>
          <w:p w14:paraId="1F328D44" w14:textId="77777777" w:rsidR="007C756C" w:rsidRPr="00F040EF" w:rsidRDefault="007C756C">
            <w:pPr>
              <w:snapToGrid w:val="0"/>
              <w:jc w:val="center"/>
              <w:rPr>
                <w:rFonts w:ascii="楷体_GB2312"/>
                <w:spacing w:val="-10"/>
                <w:sz w:val="18"/>
                <w:szCs w:val="18"/>
              </w:rPr>
            </w:pPr>
            <w:r w:rsidRPr="00F040EF">
              <w:rPr>
                <w:rFonts w:ascii="楷体_GB2312" w:hint="eastAsia"/>
                <w:spacing w:val="-10"/>
                <w:sz w:val="18"/>
                <w:szCs w:val="18"/>
              </w:rPr>
              <w:t>周期</w:t>
            </w:r>
          </w:p>
          <w:p w14:paraId="71621EC0" w14:textId="77777777" w:rsidR="007C756C" w:rsidRPr="00F040EF" w:rsidRDefault="007C756C">
            <w:pPr>
              <w:snapToGrid w:val="0"/>
              <w:jc w:val="center"/>
              <w:rPr>
                <w:rFonts w:ascii="楷体_GB2312"/>
                <w:spacing w:val="-10"/>
                <w:sz w:val="18"/>
                <w:szCs w:val="18"/>
              </w:rPr>
            </w:pPr>
            <w:r w:rsidRPr="00F040EF">
              <w:rPr>
                <w:rFonts w:ascii="楷体_GB2312" w:hint="eastAsia"/>
                <w:spacing w:val="-10"/>
                <w:sz w:val="18"/>
                <w:szCs w:val="18"/>
              </w:rPr>
              <w:t>（天）</w:t>
            </w:r>
          </w:p>
        </w:tc>
        <w:tc>
          <w:tcPr>
            <w:tcW w:w="1524" w:type="dxa"/>
            <w:vAlign w:val="center"/>
          </w:tcPr>
          <w:p w14:paraId="5C429CAA" w14:textId="77777777" w:rsidR="007C756C" w:rsidRPr="00F040EF" w:rsidRDefault="007C756C">
            <w:pPr>
              <w:snapToGrid w:val="0"/>
              <w:jc w:val="center"/>
              <w:rPr>
                <w:rFonts w:ascii="楷体_GB2312"/>
                <w:spacing w:val="-10"/>
                <w:sz w:val="18"/>
                <w:szCs w:val="18"/>
              </w:rPr>
            </w:pPr>
            <w:r w:rsidRPr="00F040EF">
              <w:rPr>
                <w:rFonts w:ascii="楷体_GB2312" w:hint="eastAsia"/>
                <w:spacing w:val="-10"/>
                <w:sz w:val="18"/>
                <w:szCs w:val="18"/>
              </w:rPr>
              <w:t>报价</w:t>
            </w:r>
          </w:p>
          <w:p w14:paraId="02811BC6" w14:textId="77777777" w:rsidR="007C756C" w:rsidRPr="00F040EF" w:rsidRDefault="007C756C">
            <w:pPr>
              <w:snapToGrid w:val="0"/>
              <w:jc w:val="center"/>
              <w:rPr>
                <w:rFonts w:ascii="楷体_GB2312"/>
                <w:spacing w:val="-10"/>
                <w:sz w:val="18"/>
                <w:szCs w:val="18"/>
              </w:rPr>
            </w:pPr>
            <w:r w:rsidRPr="00F040EF">
              <w:rPr>
                <w:rFonts w:ascii="楷体_GB2312" w:hint="eastAsia"/>
                <w:spacing w:val="-10"/>
                <w:sz w:val="18"/>
                <w:szCs w:val="18"/>
              </w:rPr>
              <w:t>（万元）</w:t>
            </w:r>
          </w:p>
        </w:tc>
        <w:tc>
          <w:tcPr>
            <w:tcW w:w="1240" w:type="dxa"/>
            <w:tcBorders>
              <w:top w:val="single" w:sz="4" w:space="0" w:color="auto"/>
            </w:tcBorders>
            <w:vAlign w:val="center"/>
          </w:tcPr>
          <w:p w14:paraId="2E1331A1" w14:textId="77777777" w:rsidR="007C756C" w:rsidRPr="00F040EF" w:rsidRDefault="007C756C">
            <w:pPr>
              <w:snapToGrid w:val="0"/>
              <w:jc w:val="center"/>
              <w:rPr>
                <w:rFonts w:ascii="楷体_GB2312"/>
                <w:spacing w:val="-10"/>
                <w:sz w:val="18"/>
                <w:szCs w:val="18"/>
              </w:rPr>
            </w:pPr>
            <w:r w:rsidRPr="00F040EF">
              <w:rPr>
                <w:rFonts w:ascii="楷体_GB2312" w:hint="eastAsia"/>
                <w:spacing w:val="-10"/>
                <w:sz w:val="18"/>
                <w:szCs w:val="18"/>
              </w:rPr>
              <w:t>周期</w:t>
            </w:r>
          </w:p>
          <w:p w14:paraId="3163B7E5" w14:textId="77777777" w:rsidR="007C756C" w:rsidRPr="00F040EF" w:rsidRDefault="007C756C">
            <w:pPr>
              <w:snapToGrid w:val="0"/>
              <w:jc w:val="center"/>
              <w:rPr>
                <w:rFonts w:ascii="楷体_GB2312"/>
                <w:spacing w:val="-10"/>
                <w:sz w:val="18"/>
                <w:szCs w:val="18"/>
              </w:rPr>
            </w:pPr>
            <w:r w:rsidRPr="00F040EF">
              <w:rPr>
                <w:rFonts w:ascii="楷体_GB2312" w:hint="eastAsia"/>
                <w:spacing w:val="-10"/>
                <w:sz w:val="18"/>
                <w:szCs w:val="18"/>
              </w:rPr>
              <w:t>（天）</w:t>
            </w:r>
          </w:p>
        </w:tc>
        <w:tc>
          <w:tcPr>
            <w:tcW w:w="1276" w:type="dxa"/>
            <w:vMerge/>
            <w:vAlign w:val="center"/>
          </w:tcPr>
          <w:p w14:paraId="5992A4D5" w14:textId="77777777" w:rsidR="007C756C" w:rsidRPr="00F040EF" w:rsidRDefault="007C756C">
            <w:pPr>
              <w:snapToGrid w:val="0"/>
              <w:jc w:val="center"/>
              <w:rPr>
                <w:rFonts w:ascii="楷体_GB2312"/>
              </w:rPr>
            </w:pPr>
          </w:p>
        </w:tc>
        <w:tc>
          <w:tcPr>
            <w:tcW w:w="886" w:type="dxa"/>
            <w:vMerge/>
            <w:vAlign w:val="center"/>
          </w:tcPr>
          <w:p w14:paraId="69CA54A5" w14:textId="77777777" w:rsidR="007C756C" w:rsidRPr="00F040EF" w:rsidRDefault="007C756C">
            <w:pPr>
              <w:snapToGrid w:val="0"/>
              <w:jc w:val="center"/>
              <w:rPr>
                <w:rFonts w:ascii="楷体_GB2312"/>
              </w:rPr>
            </w:pPr>
          </w:p>
        </w:tc>
        <w:tc>
          <w:tcPr>
            <w:tcW w:w="850" w:type="dxa"/>
            <w:vMerge/>
            <w:vAlign w:val="center"/>
          </w:tcPr>
          <w:p w14:paraId="121E32E8" w14:textId="77777777" w:rsidR="007C756C" w:rsidRPr="00F040EF" w:rsidRDefault="007C756C">
            <w:pPr>
              <w:snapToGrid w:val="0"/>
              <w:jc w:val="center"/>
              <w:rPr>
                <w:rFonts w:ascii="楷体_GB2312"/>
              </w:rPr>
            </w:pPr>
          </w:p>
        </w:tc>
      </w:tr>
      <w:tr w:rsidR="007C756C" w:rsidRPr="00F040EF" w14:paraId="19FAF38E" w14:textId="77777777">
        <w:trPr>
          <w:cantSplit/>
          <w:trHeight w:val="207"/>
        </w:trPr>
        <w:tc>
          <w:tcPr>
            <w:tcW w:w="2567" w:type="dxa"/>
          </w:tcPr>
          <w:p w14:paraId="5CCD9D53" w14:textId="77777777" w:rsidR="007C756C" w:rsidRPr="00F040EF" w:rsidRDefault="007C756C" w:rsidP="009E0474">
            <w:pPr>
              <w:snapToGrid w:val="0"/>
              <w:spacing w:beforeLines="55" w:before="171" w:afterLines="60" w:after="187" w:line="200" w:lineRule="exact"/>
              <w:jc w:val="left"/>
              <w:rPr>
                <w:rFonts w:ascii="楷体_GB2312"/>
                <w:sz w:val="18"/>
                <w:szCs w:val="18"/>
              </w:rPr>
            </w:pPr>
          </w:p>
        </w:tc>
        <w:tc>
          <w:tcPr>
            <w:tcW w:w="1134" w:type="dxa"/>
          </w:tcPr>
          <w:p w14:paraId="57195BE8" w14:textId="77777777" w:rsidR="007C756C" w:rsidRPr="00F040EF" w:rsidRDefault="007C756C" w:rsidP="009E0474">
            <w:pPr>
              <w:snapToGrid w:val="0"/>
              <w:spacing w:beforeLines="55" w:before="171" w:afterLines="60" w:after="187" w:line="200" w:lineRule="exact"/>
              <w:jc w:val="center"/>
              <w:rPr>
                <w:rFonts w:ascii="楷体_GB2312"/>
              </w:rPr>
            </w:pPr>
          </w:p>
        </w:tc>
        <w:tc>
          <w:tcPr>
            <w:tcW w:w="850" w:type="dxa"/>
          </w:tcPr>
          <w:p w14:paraId="02E7BC8F" w14:textId="77777777" w:rsidR="007C756C" w:rsidRPr="00F040EF" w:rsidRDefault="007C756C" w:rsidP="009E0474">
            <w:pPr>
              <w:snapToGrid w:val="0"/>
              <w:spacing w:beforeLines="55" w:before="171" w:afterLines="60" w:after="187" w:line="200" w:lineRule="exact"/>
              <w:jc w:val="center"/>
              <w:rPr>
                <w:rFonts w:ascii="楷体_GB2312"/>
              </w:rPr>
            </w:pPr>
          </w:p>
        </w:tc>
        <w:tc>
          <w:tcPr>
            <w:tcW w:w="1501" w:type="dxa"/>
          </w:tcPr>
          <w:p w14:paraId="0F39754C" w14:textId="77777777" w:rsidR="007C756C" w:rsidRPr="00F040EF" w:rsidRDefault="007C756C" w:rsidP="009E0474">
            <w:pPr>
              <w:snapToGrid w:val="0"/>
              <w:spacing w:beforeLines="55" w:before="171" w:afterLines="60" w:after="187" w:line="200" w:lineRule="exact"/>
              <w:jc w:val="center"/>
              <w:rPr>
                <w:rFonts w:ascii="楷体_GB2312"/>
              </w:rPr>
            </w:pPr>
          </w:p>
        </w:tc>
        <w:tc>
          <w:tcPr>
            <w:tcW w:w="1192" w:type="dxa"/>
          </w:tcPr>
          <w:p w14:paraId="2A5592B2" w14:textId="77777777" w:rsidR="007C756C" w:rsidRPr="00F040EF" w:rsidRDefault="007C756C" w:rsidP="009E0474">
            <w:pPr>
              <w:snapToGrid w:val="0"/>
              <w:spacing w:beforeLines="55" w:before="171" w:afterLines="60" w:after="187" w:line="200" w:lineRule="exact"/>
              <w:jc w:val="center"/>
              <w:rPr>
                <w:rFonts w:ascii="楷体_GB2312"/>
              </w:rPr>
            </w:pPr>
          </w:p>
        </w:tc>
        <w:tc>
          <w:tcPr>
            <w:tcW w:w="1524" w:type="dxa"/>
          </w:tcPr>
          <w:p w14:paraId="2FE975FB" w14:textId="77777777" w:rsidR="007C756C" w:rsidRPr="00F040EF" w:rsidRDefault="007C756C" w:rsidP="009E0474">
            <w:pPr>
              <w:snapToGrid w:val="0"/>
              <w:spacing w:beforeLines="55" w:before="171" w:afterLines="60" w:after="187" w:line="200" w:lineRule="exact"/>
              <w:jc w:val="center"/>
              <w:rPr>
                <w:rFonts w:ascii="楷体_GB2312"/>
              </w:rPr>
            </w:pPr>
          </w:p>
        </w:tc>
        <w:tc>
          <w:tcPr>
            <w:tcW w:w="1240" w:type="dxa"/>
          </w:tcPr>
          <w:p w14:paraId="2A5FE451" w14:textId="77777777" w:rsidR="007C756C" w:rsidRPr="00F040EF" w:rsidRDefault="007C756C" w:rsidP="009E0474">
            <w:pPr>
              <w:snapToGrid w:val="0"/>
              <w:spacing w:beforeLines="55" w:before="171" w:afterLines="60" w:after="187" w:line="200" w:lineRule="exact"/>
              <w:jc w:val="center"/>
              <w:rPr>
                <w:rFonts w:ascii="楷体_GB2312"/>
              </w:rPr>
            </w:pPr>
          </w:p>
        </w:tc>
        <w:tc>
          <w:tcPr>
            <w:tcW w:w="1276" w:type="dxa"/>
          </w:tcPr>
          <w:p w14:paraId="3BC6D1DD" w14:textId="77777777" w:rsidR="007C756C" w:rsidRPr="00F040EF" w:rsidRDefault="007C756C" w:rsidP="009E0474">
            <w:pPr>
              <w:snapToGrid w:val="0"/>
              <w:spacing w:beforeLines="55" w:before="171" w:afterLines="60" w:after="187" w:line="200" w:lineRule="exact"/>
              <w:jc w:val="center"/>
              <w:rPr>
                <w:rFonts w:ascii="楷体_GB2312"/>
              </w:rPr>
            </w:pPr>
          </w:p>
        </w:tc>
        <w:tc>
          <w:tcPr>
            <w:tcW w:w="886" w:type="dxa"/>
          </w:tcPr>
          <w:p w14:paraId="556DEE57" w14:textId="77777777" w:rsidR="007C756C" w:rsidRPr="00F040EF" w:rsidRDefault="007C756C" w:rsidP="009E0474">
            <w:pPr>
              <w:snapToGrid w:val="0"/>
              <w:spacing w:beforeLines="55" w:before="171" w:afterLines="60" w:after="187" w:line="200" w:lineRule="exact"/>
              <w:jc w:val="center"/>
              <w:rPr>
                <w:rFonts w:ascii="楷体_GB2312"/>
              </w:rPr>
            </w:pPr>
          </w:p>
        </w:tc>
        <w:tc>
          <w:tcPr>
            <w:tcW w:w="850" w:type="dxa"/>
          </w:tcPr>
          <w:p w14:paraId="755D5E63" w14:textId="77777777" w:rsidR="007C756C" w:rsidRPr="00F040EF" w:rsidRDefault="007C756C" w:rsidP="009E0474">
            <w:pPr>
              <w:snapToGrid w:val="0"/>
              <w:spacing w:beforeLines="55" w:before="171" w:afterLines="60" w:after="187" w:line="200" w:lineRule="exact"/>
              <w:jc w:val="center"/>
              <w:rPr>
                <w:rFonts w:ascii="楷体_GB2312"/>
              </w:rPr>
            </w:pPr>
          </w:p>
        </w:tc>
      </w:tr>
      <w:tr w:rsidR="007C756C" w:rsidRPr="00F040EF" w14:paraId="3D232C01" w14:textId="77777777">
        <w:trPr>
          <w:cantSplit/>
          <w:trHeight w:val="207"/>
        </w:trPr>
        <w:tc>
          <w:tcPr>
            <w:tcW w:w="2567" w:type="dxa"/>
          </w:tcPr>
          <w:p w14:paraId="4B5E3E2A" w14:textId="77777777" w:rsidR="007C756C" w:rsidRPr="00F040EF" w:rsidRDefault="007C756C" w:rsidP="009E0474">
            <w:pPr>
              <w:snapToGrid w:val="0"/>
              <w:spacing w:beforeLines="55" w:before="171" w:afterLines="60" w:after="187" w:line="200" w:lineRule="exact"/>
              <w:jc w:val="left"/>
              <w:rPr>
                <w:rFonts w:ascii="楷体_GB2312"/>
                <w:sz w:val="18"/>
                <w:szCs w:val="18"/>
              </w:rPr>
            </w:pPr>
          </w:p>
        </w:tc>
        <w:tc>
          <w:tcPr>
            <w:tcW w:w="1134" w:type="dxa"/>
          </w:tcPr>
          <w:p w14:paraId="7983B835" w14:textId="77777777" w:rsidR="007C756C" w:rsidRPr="00F040EF" w:rsidRDefault="007C756C" w:rsidP="009E0474">
            <w:pPr>
              <w:snapToGrid w:val="0"/>
              <w:spacing w:beforeLines="55" w:before="171" w:afterLines="60" w:after="187" w:line="200" w:lineRule="exact"/>
              <w:jc w:val="center"/>
              <w:rPr>
                <w:rFonts w:ascii="楷体_GB2312"/>
              </w:rPr>
            </w:pPr>
          </w:p>
        </w:tc>
        <w:tc>
          <w:tcPr>
            <w:tcW w:w="850" w:type="dxa"/>
          </w:tcPr>
          <w:p w14:paraId="4D3EB91F" w14:textId="77777777" w:rsidR="007C756C" w:rsidRPr="00F040EF" w:rsidRDefault="007C756C" w:rsidP="009E0474">
            <w:pPr>
              <w:snapToGrid w:val="0"/>
              <w:spacing w:beforeLines="55" w:before="171" w:afterLines="60" w:after="187" w:line="200" w:lineRule="exact"/>
              <w:jc w:val="center"/>
              <w:rPr>
                <w:rFonts w:ascii="楷体_GB2312"/>
              </w:rPr>
            </w:pPr>
          </w:p>
        </w:tc>
        <w:tc>
          <w:tcPr>
            <w:tcW w:w="1501" w:type="dxa"/>
          </w:tcPr>
          <w:p w14:paraId="7A50BB71" w14:textId="77777777" w:rsidR="007C756C" w:rsidRPr="00F040EF" w:rsidRDefault="007C756C" w:rsidP="009E0474">
            <w:pPr>
              <w:snapToGrid w:val="0"/>
              <w:spacing w:beforeLines="55" w:before="171" w:afterLines="60" w:after="187" w:line="200" w:lineRule="exact"/>
              <w:jc w:val="center"/>
              <w:rPr>
                <w:rFonts w:ascii="楷体_GB2312"/>
              </w:rPr>
            </w:pPr>
          </w:p>
        </w:tc>
        <w:tc>
          <w:tcPr>
            <w:tcW w:w="1192" w:type="dxa"/>
          </w:tcPr>
          <w:p w14:paraId="0633CE72" w14:textId="77777777" w:rsidR="007C756C" w:rsidRPr="00F040EF" w:rsidRDefault="007C756C" w:rsidP="009E0474">
            <w:pPr>
              <w:snapToGrid w:val="0"/>
              <w:spacing w:beforeLines="55" w:before="171" w:afterLines="60" w:after="187" w:line="200" w:lineRule="exact"/>
              <w:jc w:val="center"/>
              <w:rPr>
                <w:rFonts w:ascii="楷体_GB2312"/>
              </w:rPr>
            </w:pPr>
          </w:p>
        </w:tc>
        <w:tc>
          <w:tcPr>
            <w:tcW w:w="1524" w:type="dxa"/>
          </w:tcPr>
          <w:p w14:paraId="0C83B094" w14:textId="77777777" w:rsidR="007C756C" w:rsidRPr="00F040EF" w:rsidRDefault="007C756C" w:rsidP="009E0474">
            <w:pPr>
              <w:snapToGrid w:val="0"/>
              <w:spacing w:beforeLines="55" w:before="171" w:afterLines="60" w:after="187" w:line="200" w:lineRule="exact"/>
              <w:jc w:val="center"/>
              <w:rPr>
                <w:rFonts w:ascii="楷体_GB2312"/>
              </w:rPr>
            </w:pPr>
          </w:p>
        </w:tc>
        <w:tc>
          <w:tcPr>
            <w:tcW w:w="1240" w:type="dxa"/>
          </w:tcPr>
          <w:p w14:paraId="3319C3FB" w14:textId="77777777" w:rsidR="007C756C" w:rsidRPr="00F040EF" w:rsidRDefault="007C756C" w:rsidP="009E0474">
            <w:pPr>
              <w:snapToGrid w:val="0"/>
              <w:spacing w:beforeLines="55" w:before="171" w:afterLines="60" w:after="187" w:line="200" w:lineRule="exact"/>
              <w:jc w:val="center"/>
              <w:rPr>
                <w:rFonts w:ascii="楷体_GB2312"/>
              </w:rPr>
            </w:pPr>
          </w:p>
        </w:tc>
        <w:tc>
          <w:tcPr>
            <w:tcW w:w="1276" w:type="dxa"/>
          </w:tcPr>
          <w:p w14:paraId="7E804015" w14:textId="77777777" w:rsidR="007C756C" w:rsidRPr="00F040EF" w:rsidRDefault="007C756C" w:rsidP="009E0474">
            <w:pPr>
              <w:snapToGrid w:val="0"/>
              <w:spacing w:beforeLines="55" w:before="171" w:afterLines="60" w:after="187" w:line="200" w:lineRule="exact"/>
              <w:jc w:val="center"/>
              <w:rPr>
                <w:rFonts w:ascii="楷体_GB2312"/>
              </w:rPr>
            </w:pPr>
          </w:p>
        </w:tc>
        <w:tc>
          <w:tcPr>
            <w:tcW w:w="886" w:type="dxa"/>
          </w:tcPr>
          <w:p w14:paraId="192765E9" w14:textId="77777777" w:rsidR="007C756C" w:rsidRPr="00F040EF" w:rsidRDefault="007C756C" w:rsidP="009E0474">
            <w:pPr>
              <w:snapToGrid w:val="0"/>
              <w:spacing w:beforeLines="55" w:before="171" w:afterLines="60" w:after="187" w:line="200" w:lineRule="exact"/>
              <w:jc w:val="center"/>
              <w:rPr>
                <w:rFonts w:ascii="楷体_GB2312"/>
              </w:rPr>
            </w:pPr>
          </w:p>
        </w:tc>
        <w:tc>
          <w:tcPr>
            <w:tcW w:w="850" w:type="dxa"/>
          </w:tcPr>
          <w:p w14:paraId="177D4DED" w14:textId="77777777" w:rsidR="007C756C" w:rsidRPr="00F040EF" w:rsidRDefault="007C756C" w:rsidP="009E0474">
            <w:pPr>
              <w:snapToGrid w:val="0"/>
              <w:spacing w:beforeLines="55" w:before="171" w:afterLines="60" w:after="187" w:line="200" w:lineRule="exact"/>
              <w:jc w:val="center"/>
              <w:rPr>
                <w:rFonts w:ascii="楷体_GB2312"/>
              </w:rPr>
            </w:pPr>
          </w:p>
        </w:tc>
      </w:tr>
      <w:tr w:rsidR="007C756C" w:rsidRPr="00F040EF" w14:paraId="768FD11C" w14:textId="77777777">
        <w:trPr>
          <w:cantSplit/>
          <w:trHeight w:val="207"/>
        </w:trPr>
        <w:tc>
          <w:tcPr>
            <w:tcW w:w="2567" w:type="dxa"/>
          </w:tcPr>
          <w:p w14:paraId="095BF0F7" w14:textId="77777777" w:rsidR="007C756C" w:rsidRPr="00F040EF" w:rsidRDefault="007C756C" w:rsidP="009E0474">
            <w:pPr>
              <w:snapToGrid w:val="0"/>
              <w:spacing w:beforeLines="55" w:before="171" w:afterLines="60" w:after="187" w:line="200" w:lineRule="exact"/>
              <w:jc w:val="center"/>
              <w:rPr>
                <w:rFonts w:ascii="楷体_GB2312"/>
                <w:sz w:val="18"/>
                <w:szCs w:val="18"/>
              </w:rPr>
            </w:pPr>
            <w:r w:rsidRPr="00F040EF">
              <w:rPr>
                <w:rFonts w:ascii="楷体_GB2312"/>
                <w:sz w:val="18"/>
                <w:szCs w:val="18"/>
              </w:rPr>
              <w:t>合计</w:t>
            </w:r>
          </w:p>
        </w:tc>
        <w:tc>
          <w:tcPr>
            <w:tcW w:w="1134" w:type="dxa"/>
          </w:tcPr>
          <w:p w14:paraId="2737FBF7" w14:textId="77777777" w:rsidR="007C756C" w:rsidRPr="00F040EF" w:rsidRDefault="007C756C" w:rsidP="009E0474">
            <w:pPr>
              <w:snapToGrid w:val="0"/>
              <w:spacing w:beforeLines="55" w:before="171" w:afterLines="60" w:after="187" w:line="200" w:lineRule="exact"/>
              <w:jc w:val="center"/>
              <w:rPr>
                <w:rFonts w:ascii="楷体_GB2312"/>
              </w:rPr>
            </w:pPr>
          </w:p>
        </w:tc>
        <w:tc>
          <w:tcPr>
            <w:tcW w:w="850" w:type="dxa"/>
          </w:tcPr>
          <w:p w14:paraId="29C9EA1B" w14:textId="77777777" w:rsidR="007C756C" w:rsidRPr="00F040EF" w:rsidRDefault="007C756C" w:rsidP="009E0474">
            <w:pPr>
              <w:snapToGrid w:val="0"/>
              <w:spacing w:beforeLines="55" w:before="171" w:afterLines="60" w:after="187" w:line="200" w:lineRule="exact"/>
              <w:jc w:val="center"/>
              <w:rPr>
                <w:rFonts w:ascii="楷体_GB2312"/>
              </w:rPr>
            </w:pPr>
          </w:p>
        </w:tc>
        <w:tc>
          <w:tcPr>
            <w:tcW w:w="1501" w:type="dxa"/>
          </w:tcPr>
          <w:p w14:paraId="4226CA33" w14:textId="77777777" w:rsidR="007C756C" w:rsidRPr="00F040EF" w:rsidRDefault="007C756C" w:rsidP="009E0474">
            <w:pPr>
              <w:snapToGrid w:val="0"/>
              <w:spacing w:beforeLines="55" w:before="171" w:afterLines="60" w:after="187" w:line="200" w:lineRule="exact"/>
              <w:jc w:val="center"/>
              <w:rPr>
                <w:rFonts w:ascii="楷体_GB2312"/>
              </w:rPr>
            </w:pPr>
          </w:p>
        </w:tc>
        <w:tc>
          <w:tcPr>
            <w:tcW w:w="1192" w:type="dxa"/>
          </w:tcPr>
          <w:p w14:paraId="6527EFCD" w14:textId="77777777" w:rsidR="007C756C" w:rsidRPr="00F040EF" w:rsidRDefault="007C756C" w:rsidP="009E0474">
            <w:pPr>
              <w:snapToGrid w:val="0"/>
              <w:spacing w:beforeLines="55" w:before="171" w:afterLines="60" w:after="187" w:line="200" w:lineRule="exact"/>
              <w:jc w:val="center"/>
              <w:rPr>
                <w:rFonts w:ascii="楷体_GB2312"/>
              </w:rPr>
            </w:pPr>
          </w:p>
        </w:tc>
        <w:tc>
          <w:tcPr>
            <w:tcW w:w="1524" w:type="dxa"/>
          </w:tcPr>
          <w:p w14:paraId="48276D2E" w14:textId="77777777" w:rsidR="007C756C" w:rsidRPr="00F040EF" w:rsidRDefault="007C756C" w:rsidP="009E0474">
            <w:pPr>
              <w:snapToGrid w:val="0"/>
              <w:spacing w:beforeLines="55" w:before="171" w:afterLines="60" w:after="187" w:line="200" w:lineRule="exact"/>
              <w:jc w:val="center"/>
              <w:rPr>
                <w:rFonts w:ascii="楷体_GB2312"/>
              </w:rPr>
            </w:pPr>
          </w:p>
        </w:tc>
        <w:tc>
          <w:tcPr>
            <w:tcW w:w="1240" w:type="dxa"/>
          </w:tcPr>
          <w:p w14:paraId="2B945228" w14:textId="77777777" w:rsidR="007C756C" w:rsidRPr="00F040EF" w:rsidRDefault="007C756C" w:rsidP="009E0474">
            <w:pPr>
              <w:snapToGrid w:val="0"/>
              <w:spacing w:beforeLines="55" w:before="171" w:afterLines="60" w:after="187" w:line="200" w:lineRule="exact"/>
              <w:jc w:val="center"/>
              <w:rPr>
                <w:rFonts w:ascii="楷体_GB2312"/>
              </w:rPr>
            </w:pPr>
          </w:p>
        </w:tc>
        <w:tc>
          <w:tcPr>
            <w:tcW w:w="1276" w:type="dxa"/>
          </w:tcPr>
          <w:p w14:paraId="74209734" w14:textId="77777777" w:rsidR="007C756C" w:rsidRPr="00F040EF" w:rsidRDefault="007C756C" w:rsidP="009E0474">
            <w:pPr>
              <w:snapToGrid w:val="0"/>
              <w:spacing w:beforeLines="55" w:before="171" w:afterLines="60" w:after="187" w:line="200" w:lineRule="exact"/>
              <w:jc w:val="center"/>
              <w:rPr>
                <w:rFonts w:ascii="楷体_GB2312"/>
              </w:rPr>
            </w:pPr>
          </w:p>
        </w:tc>
        <w:tc>
          <w:tcPr>
            <w:tcW w:w="886" w:type="dxa"/>
          </w:tcPr>
          <w:p w14:paraId="21559B75" w14:textId="77777777" w:rsidR="007C756C" w:rsidRPr="00F040EF" w:rsidRDefault="007C756C" w:rsidP="009E0474">
            <w:pPr>
              <w:snapToGrid w:val="0"/>
              <w:spacing w:beforeLines="55" w:before="171" w:afterLines="60" w:after="187" w:line="200" w:lineRule="exact"/>
              <w:jc w:val="center"/>
              <w:rPr>
                <w:rFonts w:ascii="楷体_GB2312"/>
              </w:rPr>
            </w:pPr>
          </w:p>
        </w:tc>
        <w:tc>
          <w:tcPr>
            <w:tcW w:w="850" w:type="dxa"/>
          </w:tcPr>
          <w:p w14:paraId="6C398AD4" w14:textId="77777777" w:rsidR="007C756C" w:rsidRPr="00F040EF" w:rsidRDefault="007C756C" w:rsidP="009E0474">
            <w:pPr>
              <w:snapToGrid w:val="0"/>
              <w:spacing w:beforeLines="55" w:before="171" w:afterLines="60" w:after="187" w:line="200" w:lineRule="exact"/>
              <w:jc w:val="center"/>
              <w:rPr>
                <w:rFonts w:ascii="楷体_GB2312"/>
              </w:rPr>
            </w:pPr>
          </w:p>
        </w:tc>
      </w:tr>
      <w:tr w:rsidR="007C756C" w:rsidRPr="00F040EF" w14:paraId="028DDE5B" w14:textId="77777777">
        <w:trPr>
          <w:cantSplit/>
          <w:trHeight w:val="2916"/>
        </w:trPr>
        <w:tc>
          <w:tcPr>
            <w:tcW w:w="13020" w:type="dxa"/>
            <w:gridSpan w:val="10"/>
          </w:tcPr>
          <w:p w14:paraId="0656272C" w14:textId="77777777" w:rsidR="007C756C" w:rsidRPr="00F040EF" w:rsidRDefault="007C756C">
            <w:pPr>
              <w:ind w:right="-5"/>
              <w:rPr>
                <w:rFonts w:ascii="宋体" w:hAnsi="宋体" w:cs="宋体"/>
                <w:sz w:val="18"/>
                <w:szCs w:val="18"/>
              </w:rPr>
            </w:pPr>
            <w:r w:rsidRPr="00F040EF">
              <w:rPr>
                <w:rFonts w:ascii="宋体" w:hAnsi="宋体" w:cs="宋体" w:hint="eastAsia"/>
                <w:sz w:val="18"/>
                <w:szCs w:val="18"/>
              </w:rPr>
              <w:t>主要说明：</w:t>
            </w:r>
          </w:p>
          <w:p w14:paraId="32296A2C" w14:textId="77777777" w:rsidR="007C756C" w:rsidRPr="00F040EF" w:rsidRDefault="007C756C">
            <w:pPr>
              <w:ind w:right="-5"/>
              <w:rPr>
                <w:rFonts w:ascii="宋体" w:hAnsi="宋体" w:cs="宋体"/>
                <w:sz w:val="18"/>
                <w:szCs w:val="18"/>
              </w:rPr>
            </w:pPr>
            <w:r w:rsidRPr="00F040EF">
              <w:rPr>
                <w:rFonts w:ascii="宋体" w:hAnsi="宋体" w:cs="宋体" w:hint="eastAsia"/>
                <w:sz w:val="18"/>
                <w:szCs w:val="18"/>
              </w:rPr>
              <w:t>1.总报价人民币大写：</w:t>
            </w:r>
            <w:r w:rsidRPr="00F040EF">
              <w:rPr>
                <w:rFonts w:ascii="宋体" w:hAnsi="宋体" w:cs="宋体" w:hint="eastAsia"/>
                <w:sz w:val="18"/>
                <w:szCs w:val="18"/>
                <w:u w:val="single"/>
              </w:rPr>
              <w:t xml:space="preserve">                  </w:t>
            </w:r>
            <w:r w:rsidRPr="00F040EF">
              <w:rPr>
                <w:rFonts w:ascii="宋体" w:hAnsi="宋体" w:cs="宋体" w:hint="eastAsia"/>
                <w:sz w:val="18"/>
                <w:szCs w:val="18"/>
              </w:rPr>
              <w:t xml:space="preserve">  ；安全文明措施费（万元）：</w:t>
            </w:r>
            <w:r w:rsidRPr="00F040EF">
              <w:rPr>
                <w:rFonts w:ascii="宋体" w:hAnsi="宋体" w:cs="宋体" w:hint="eastAsia"/>
                <w:sz w:val="18"/>
                <w:szCs w:val="18"/>
                <w:u w:val="single"/>
              </w:rPr>
              <w:t xml:space="preserve">                             </w:t>
            </w:r>
          </w:p>
          <w:p w14:paraId="79DAF3BF" w14:textId="77777777" w:rsidR="007C756C" w:rsidRPr="00F040EF" w:rsidRDefault="007C756C">
            <w:pPr>
              <w:ind w:right="-5"/>
              <w:rPr>
                <w:rFonts w:ascii="宋体" w:hAnsi="宋体" w:cs="宋体"/>
                <w:sz w:val="18"/>
                <w:szCs w:val="18"/>
              </w:rPr>
            </w:pPr>
            <w:r w:rsidRPr="00F040EF">
              <w:rPr>
                <w:rFonts w:ascii="宋体" w:hAnsi="宋体" w:cs="宋体" w:hint="eastAsia"/>
                <w:sz w:val="18"/>
                <w:szCs w:val="18"/>
              </w:rPr>
              <w:t>2.项目总负责人：</w:t>
            </w:r>
            <w:r w:rsidRPr="00F040EF">
              <w:rPr>
                <w:rFonts w:ascii="宋体" w:hAnsi="宋体" w:cs="宋体" w:hint="eastAsia"/>
                <w:sz w:val="18"/>
                <w:szCs w:val="18"/>
                <w:u w:val="single"/>
              </w:rPr>
              <w:t xml:space="preserve">          （签字或盖章）</w:t>
            </w:r>
            <w:r w:rsidRPr="00F040EF">
              <w:rPr>
                <w:rFonts w:ascii="宋体" w:hAnsi="宋体" w:cs="宋体" w:hint="eastAsia"/>
                <w:sz w:val="18"/>
                <w:szCs w:val="18"/>
              </w:rPr>
              <w:t>；设计方项目负责人：</w:t>
            </w:r>
            <w:r w:rsidRPr="00F040EF">
              <w:rPr>
                <w:rFonts w:ascii="宋体" w:hAnsi="宋体" w:cs="宋体" w:hint="eastAsia"/>
                <w:sz w:val="18"/>
                <w:szCs w:val="18"/>
                <w:u w:val="single"/>
              </w:rPr>
              <w:t xml:space="preserve">          （签字或盖章）</w:t>
            </w:r>
            <w:r w:rsidRPr="00F040EF">
              <w:rPr>
                <w:rFonts w:ascii="宋体" w:hAnsi="宋体" w:cs="宋体" w:hint="eastAsia"/>
                <w:sz w:val="18"/>
                <w:szCs w:val="18"/>
              </w:rPr>
              <w:t>；</w:t>
            </w:r>
          </w:p>
          <w:p w14:paraId="5FC5D774" w14:textId="77777777" w:rsidR="007C756C" w:rsidRPr="00F040EF" w:rsidRDefault="007C756C">
            <w:pPr>
              <w:ind w:right="-5" w:firstLineChars="2100" w:firstLine="3780"/>
              <w:rPr>
                <w:rFonts w:ascii="宋体" w:hAnsi="宋体" w:cs="宋体"/>
                <w:sz w:val="18"/>
                <w:szCs w:val="18"/>
              </w:rPr>
            </w:pPr>
            <w:r w:rsidRPr="00F040EF">
              <w:rPr>
                <w:rFonts w:ascii="宋体" w:hAnsi="宋体" w:cs="宋体" w:hint="eastAsia"/>
                <w:sz w:val="18"/>
                <w:szCs w:val="18"/>
              </w:rPr>
              <w:t>施工项目负责人：</w:t>
            </w:r>
            <w:r w:rsidRPr="00F040EF">
              <w:rPr>
                <w:rFonts w:ascii="宋体" w:hAnsi="宋体" w:cs="宋体" w:hint="eastAsia"/>
                <w:sz w:val="18"/>
                <w:szCs w:val="18"/>
                <w:u w:val="single"/>
              </w:rPr>
              <w:t xml:space="preserve">           （签字或盖章）</w:t>
            </w:r>
            <w:r w:rsidRPr="00F040EF">
              <w:rPr>
                <w:rFonts w:ascii="宋体" w:hAnsi="宋体" w:cs="宋体" w:hint="eastAsia"/>
                <w:sz w:val="18"/>
                <w:szCs w:val="18"/>
              </w:rPr>
              <w:t>，手机号：</w:t>
            </w:r>
            <w:r w:rsidRPr="00F040EF">
              <w:rPr>
                <w:rFonts w:ascii="宋体" w:hAnsi="宋体" w:cs="宋体" w:hint="eastAsia"/>
                <w:sz w:val="18"/>
                <w:szCs w:val="18"/>
                <w:u w:val="single"/>
              </w:rPr>
              <w:t xml:space="preserve">             </w:t>
            </w:r>
            <w:r w:rsidRPr="00F040EF">
              <w:rPr>
                <w:rFonts w:ascii="宋体" w:hAnsi="宋体" w:cs="宋体" w:hint="eastAsia"/>
                <w:sz w:val="18"/>
                <w:szCs w:val="18"/>
              </w:rPr>
              <w:t>。</w:t>
            </w:r>
          </w:p>
          <w:p w14:paraId="43E75ABA" w14:textId="77777777" w:rsidR="007C756C" w:rsidRPr="00F040EF" w:rsidRDefault="007C756C">
            <w:pPr>
              <w:rPr>
                <w:rFonts w:ascii="宋体" w:hAnsi="宋体" w:cs="宋体"/>
                <w:sz w:val="18"/>
                <w:szCs w:val="18"/>
              </w:rPr>
            </w:pPr>
            <w:r w:rsidRPr="00F040EF">
              <w:rPr>
                <w:rFonts w:ascii="宋体" w:hAnsi="宋体" w:cs="宋体" w:hint="eastAsia"/>
                <w:sz w:val="18"/>
                <w:szCs w:val="18"/>
              </w:rPr>
              <w:t>3.质量、工期奖罚条款：</w:t>
            </w:r>
            <w:r w:rsidRPr="00F040EF">
              <w:rPr>
                <w:rFonts w:ascii="宋体" w:hAnsi="宋体" w:cs="宋体" w:hint="eastAsia"/>
                <w:sz w:val="18"/>
                <w:szCs w:val="18"/>
                <w:u w:val="single"/>
              </w:rPr>
              <w:t xml:space="preserve">                                  </w:t>
            </w:r>
          </w:p>
          <w:p w14:paraId="1D906664" w14:textId="77777777" w:rsidR="007C756C" w:rsidRPr="00F040EF" w:rsidRDefault="007C756C">
            <w:pPr>
              <w:ind w:right="-5"/>
              <w:rPr>
                <w:rFonts w:ascii="宋体" w:hAnsi="宋体" w:cs="宋体"/>
                <w:sz w:val="18"/>
                <w:szCs w:val="18"/>
              </w:rPr>
            </w:pPr>
            <w:r w:rsidRPr="00F040EF">
              <w:rPr>
                <w:rFonts w:ascii="宋体" w:hAnsi="宋体" w:cs="宋体" w:hint="eastAsia"/>
                <w:sz w:val="18"/>
                <w:szCs w:val="18"/>
              </w:rPr>
              <w:t xml:space="preserve">设计方：                                               施工方：   </w:t>
            </w:r>
          </w:p>
          <w:p w14:paraId="47B4D57B" w14:textId="77777777" w:rsidR="007C756C" w:rsidRPr="00F040EF" w:rsidRDefault="007C756C">
            <w:pPr>
              <w:ind w:right="-5"/>
              <w:rPr>
                <w:rFonts w:ascii="宋体" w:hAnsi="宋体" w:cs="宋体"/>
                <w:sz w:val="18"/>
                <w:szCs w:val="18"/>
              </w:rPr>
            </w:pPr>
            <w:r w:rsidRPr="00F040EF">
              <w:rPr>
                <w:rFonts w:ascii="宋体" w:hAnsi="宋体" w:cs="宋体" w:hint="eastAsia"/>
                <w:sz w:val="18"/>
                <w:szCs w:val="18"/>
              </w:rPr>
              <w:t>投标人：        （盖章）                               投标人：        （盖章）</w:t>
            </w:r>
          </w:p>
          <w:p w14:paraId="7F6EB0A3" w14:textId="77777777" w:rsidR="007C756C" w:rsidRPr="00F040EF" w:rsidRDefault="007C756C">
            <w:pPr>
              <w:ind w:right="-5"/>
              <w:rPr>
                <w:rFonts w:ascii="宋体" w:hAnsi="宋体" w:cs="宋体"/>
                <w:sz w:val="18"/>
                <w:szCs w:val="18"/>
              </w:rPr>
            </w:pPr>
            <w:r w:rsidRPr="00F040EF">
              <w:rPr>
                <w:rFonts w:ascii="宋体" w:hAnsi="宋体" w:cs="宋体" w:hint="eastAsia"/>
                <w:sz w:val="18"/>
                <w:szCs w:val="18"/>
              </w:rPr>
              <w:t xml:space="preserve">法定代表人（或其授权代表）：                           法定代表人（或其授权代表）：    </w:t>
            </w:r>
          </w:p>
          <w:p w14:paraId="547B5F11" w14:textId="77777777" w:rsidR="007C756C" w:rsidRPr="00F040EF" w:rsidRDefault="007C756C">
            <w:pPr>
              <w:snapToGrid w:val="0"/>
              <w:rPr>
                <w:rFonts w:ascii="宋体" w:hAnsi="宋体" w:cs="宋体"/>
                <w:sz w:val="18"/>
                <w:szCs w:val="18"/>
              </w:rPr>
            </w:pPr>
            <w:r w:rsidRPr="00F040EF">
              <w:rPr>
                <w:rFonts w:ascii="宋体" w:hAnsi="宋体" w:cs="宋体" w:hint="eastAsia"/>
                <w:sz w:val="18"/>
                <w:szCs w:val="18"/>
              </w:rPr>
              <w:t>（签字或盖章）                                        （签字或盖章）</w:t>
            </w:r>
          </w:p>
          <w:p w14:paraId="1BFAE0C6" w14:textId="77777777" w:rsidR="007C756C" w:rsidRPr="00F040EF" w:rsidRDefault="007C756C" w:rsidP="009E0474">
            <w:pPr>
              <w:snapToGrid w:val="0"/>
              <w:spacing w:beforeLines="55" w:before="171" w:afterLines="60" w:after="187"/>
              <w:rPr>
                <w:rFonts w:ascii="宋体" w:hAnsi="宋体" w:cs="宋体"/>
                <w:szCs w:val="21"/>
              </w:rPr>
            </w:pPr>
            <w:r w:rsidRPr="00F040EF">
              <w:rPr>
                <w:rFonts w:ascii="宋体" w:hAnsi="宋体" w:cs="宋体" w:hint="eastAsia"/>
                <w:sz w:val="18"/>
                <w:szCs w:val="18"/>
              </w:rPr>
              <w:t xml:space="preserve">                                                                                       年     月     日</w:t>
            </w:r>
          </w:p>
        </w:tc>
      </w:tr>
    </w:tbl>
    <w:p w14:paraId="1797F50B" w14:textId="77777777" w:rsidR="007C756C" w:rsidRPr="00F040EF" w:rsidRDefault="007C756C">
      <w:pPr>
        <w:spacing w:line="360" w:lineRule="auto"/>
        <w:rPr>
          <w:sz w:val="28"/>
        </w:rPr>
        <w:sectPr w:rsidR="007C756C" w:rsidRPr="00F040EF">
          <w:headerReference w:type="default" r:id="rId34"/>
          <w:footerReference w:type="even" r:id="rId35"/>
          <w:footerReference w:type="default" r:id="rId36"/>
          <w:pgSz w:w="16838" w:h="11906" w:orient="landscape"/>
          <w:pgMar w:top="1440" w:right="1797" w:bottom="1440" w:left="1797" w:header="851" w:footer="992" w:gutter="0"/>
          <w:cols w:space="720"/>
          <w:docGrid w:type="linesAndChars" w:linePitch="312"/>
        </w:sectPr>
      </w:pPr>
      <w:r w:rsidRPr="00F040EF">
        <w:rPr>
          <w:rFonts w:hAnsi="宋体"/>
          <w:szCs w:val="21"/>
        </w:rPr>
        <w:t>备注：如为联合体参与投标，</w:t>
      </w:r>
      <w:r w:rsidRPr="00F040EF">
        <w:rPr>
          <w:rFonts w:hAnsi="宋体" w:hint="eastAsia"/>
          <w:szCs w:val="21"/>
        </w:rPr>
        <w:t>联合体各方</w:t>
      </w:r>
      <w:r w:rsidRPr="00F040EF">
        <w:rPr>
          <w:rFonts w:hAnsi="宋体"/>
          <w:szCs w:val="21"/>
        </w:rPr>
        <w:t>需</w:t>
      </w:r>
      <w:r w:rsidRPr="00F040EF">
        <w:rPr>
          <w:rFonts w:hAnsi="宋体" w:hint="eastAsia"/>
          <w:szCs w:val="21"/>
        </w:rPr>
        <w:t>在本表中按要求签字和盖</w:t>
      </w:r>
      <w:r w:rsidRPr="00F040EF">
        <w:rPr>
          <w:rFonts w:hAnsi="宋体"/>
          <w:szCs w:val="21"/>
        </w:rPr>
        <w:t>章。</w:t>
      </w:r>
    </w:p>
    <w:p w14:paraId="3BA07260" w14:textId="77777777" w:rsidR="007C756C" w:rsidRPr="00F040EF" w:rsidRDefault="007C756C">
      <w:pPr>
        <w:pStyle w:val="2"/>
        <w:ind w:left="575"/>
        <w:rPr>
          <w:sz w:val="36"/>
          <w:szCs w:val="36"/>
        </w:rPr>
      </w:pPr>
      <w:r w:rsidRPr="00F040EF">
        <w:rPr>
          <w:rFonts w:hint="eastAsia"/>
          <w:sz w:val="36"/>
          <w:szCs w:val="36"/>
        </w:rPr>
        <w:t>投标报价相关表格</w:t>
      </w:r>
    </w:p>
    <w:p w14:paraId="1550B361" w14:textId="77777777" w:rsidR="007C756C" w:rsidRPr="00F040EF" w:rsidRDefault="007C756C">
      <w:pPr>
        <w:ind w:right="420" w:firstLineChars="902" w:firstLine="2706"/>
        <w:rPr>
          <w:sz w:val="30"/>
          <w:szCs w:val="30"/>
        </w:rPr>
      </w:pPr>
      <w:r w:rsidRPr="00F040EF">
        <w:rPr>
          <w:rFonts w:hint="eastAsia"/>
          <w:sz w:val="30"/>
          <w:szCs w:val="30"/>
        </w:rPr>
        <w:t>表</w:t>
      </w:r>
      <w:r w:rsidRPr="00F040EF">
        <w:rPr>
          <w:rFonts w:hint="eastAsia"/>
          <w:sz w:val="30"/>
          <w:szCs w:val="30"/>
        </w:rPr>
        <w:t>1</w:t>
      </w:r>
      <w:r w:rsidRPr="00F040EF">
        <w:rPr>
          <w:rFonts w:hint="eastAsia"/>
          <w:sz w:val="30"/>
          <w:szCs w:val="30"/>
        </w:rPr>
        <w:t>：</w:t>
      </w:r>
      <w:r w:rsidRPr="00F040EF">
        <w:rPr>
          <w:sz w:val="30"/>
          <w:szCs w:val="30"/>
        </w:rPr>
        <w:t>投标报价汇总表</w:t>
      </w:r>
    </w:p>
    <w:p w14:paraId="53FE564C" w14:textId="77777777" w:rsidR="007C756C" w:rsidRPr="00F040EF" w:rsidRDefault="007C756C">
      <w:pPr>
        <w:rPr>
          <w:rFonts w:hAnsi="宋体"/>
          <w:sz w:val="28"/>
          <w:szCs w:val="28"/>
        </w:rPr>
      </w:pPr>
      <w:r w:rsidRPr="00F040EF">
        <w:rPr>
          <w:rFonts w:hAnsi="宋体"/>
          <w:sz w:val="28"/>
          <w:szCs w:val="28"/>
        </w:rPr>
        <w:t>工程名称：</w:t>
      </w:r>
    </w:p>
    <w:p w14:paraId="5F417514" w14:textId="77777777" w:rsidR="007C756C" w:rsidRPr="00F040EF" w:rsidRDefault="007C756C">
      <w:pPr>
        <w:rPr>
          <w:sz w:val="28"/>
          <w:szCs w:val="28"/>
        </w:rPr>
      </w:pPr>
      <w:r w:rsidRPr="00F040EF">
        <w:rPr>
          <w:sz w:val="28"/>
          <w:szCs w:val="28"/>
        </w:rPr>
        <w:t xml:space="preserve">           </w:t>
      </w:r>
    </w:p>
    <w:tbl>
      <w:tblPr>
        <w:tblpPr w:leftFromText="180" w:rightFromText="180" w:vertAnchor="page" w:horzAnchor="page" w:tblpX="1392" w:tblpY="3852"/>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29" w:type="dxa"/>
          <w:right w:w="29" w:type="dxa"/>
        </w:tblCellMar>
        <w:tblLook w:val="0000" w:firstRow="0" w:lastRow="0" w:firstColumn="0" w:lastColumn="0" w:noHBand="0" w:noVBand="0"/>
      </w:tblPr>
      <w:tblGrid>
        <w:gridCol w:w="870"/>
        <w:gridCol w:w="4994"/>
        <w:gridCol w:w="1283"/>
        <w:gridCol w:w="1719"/>
      </w:tblGrid>
      <w:tr w:rsidR="007C756C" w:rsidRPr="00F040EF" w14:paraId="1660B96D" w14:textId="77777777">
        <w:trPr>
          <w:trHeight w:val="1553"/>
        </w:trPr>
        <w:tc>
          <w:tcPr>
            <w:tcW w:w="870" w:type="dxa"/>
            <w:tcBorders>
              <w:top w:val="single" w:sz="4" w:space="0" w:color="auto"/>
              <w:left w:val="single" w:sz="4" w:space="0" w:color="auto"/>
              <w:bottom w:val="single" w:sz="4" w:space="0" w:color="auto"/>
            </w:tcBorders>
            <w:vAlign w:val="center"/>
          </w:tcPr>
          <w:p w14:paraId="6D356770" w14:textId="77777777" w:rsidR="007C756C" w:rsidRPr="00F040EF" w:rsidRDefault="007C756C" w:rsidP="009E0474">
            <w:pPr>
              <w:spacing w:beforeLines="50" w:before="120" w:afterLines="50" w:after="120"/>
              <w:ind w:rightChars="-4" w:right="-8"/>
              <w:jc w:val="center"/>
              <w:rPr>
                <w:bCs/>
                <w:szCs w:val="21"/>
              </w:rPr>
            </w:pPr>
            <w:r w:rsidRPr="00F040EF">
              <w:rPr>
                <w:rFonts w:hAnsi="宋体"/>
                <w:caps/>
                <w:szCs w:val="21"/>
              </w:rPr>
              <w:t>序</w:t>
            </w:r>
            <w:r w:rsidRPr="00F040EF">
              <w:rPr>
                <w:caps/>
                <w:szCs w:val="21"/>
              </w:rPr>
              <w:t xml:space="preserve"> </w:t>
            </w:r>
            <w:r w:rsidRPr="00F040EF">
              <w:rPr>
                <w:rFonts w:hAnsi="宋体"/>
                <w:caps/>
                <w:szCs w:val="21"/>
              </w:rPr>
              <w:t>号</w:t>
            </w:r>
          </w:p>
        </w:tc>
        <w:tc>
          <w:tcPr>
            <w:tcW w:w="4994" w:type="dxa"/>
            <w:tcBorders>
              <w:top w:val="single" w:sz="4" w:space="0" w:color="auto"/>
              <w:bottom w:val="single" w:sz="4" w:space="0" w:color="auto"/>
              <w:right w:val="single" w:sz="6" w:space="0" w:color="auto"/>
            </w:tcBorders>
            <w:vAlign w:val="center"/>
          </w:tcPr>
          <w:p w14:paraId="34CE3876" w14:textId="77777777" w:rsidR="007C756C" w:rsidRPr="00F040EF" w:rsidRDefault="007C756C" w:rsidP="009E0474">
            <w:pPr>
              <w:spacing w:beforeLines="50" w:before="120" w:afterLines="50" w:after="120"/>
              <w:ind w:right="-4" w:firstLineChars="2" w:firstLine="4"/>
              <w:jc w:val="center"/>
              <w:rPr>
                <w:bCs/>
                <w:szCs w:val="21"/>
              </w:rPr>
            </w:pPr>
            <w:r w:rsidRPr="00F040EF">
              <w:rPr>
                <w:rFonts w:hAnsi="宋体"/>
                <w:caps/>
                <w:szCs w:val="21"/>
              </w:rPr>
              <w:t>工程项目名称</w:t>
            </w:r>
          </w:p>
        </w:tc>
        <w:tc>
          <w:tcPr>
            <w:tcW w:w="1283" w:type="dxa"/>
            <w:tcBorders>
              <w:top w:val="single" w:sz="4" w:space="0" w:color="auto"/>
              <w:bottom w:val="single" w:sz="4" w:space="0" w:color="auto"/>
              <w:right w:val="single" w:sz="4" w:space="0" w:color="auto"/>
            </w:tcBorders>
            <w:vAlign w:val="center"/>
          </w:tcPr>
          <w:p w14:paraId="6658DB9C" w14:textId="77777777" w:rsidR="007C756C" w:rsidRPr="00F040EF" w:rsidRDefault="007C756C" w:rsidP="009E0474">
            <w:pPr>
              <w:spacing w:beforeLines="50" w:before="120" w:afterLines="50" w:after="120"/>
              <w:ind w:right="-4" w:firstLineChars="2" w:firstLine="4"/>
              <w:jc w:val="center"/>
              <w:rPr>
                <w:caps/>
                <w:szCs w:val="21"/>
              </w:rPr>
            </w:pPr>
            <w:r w:rsidRPr="00F040EF">
              <w:rPr>
                <w:rFonts w:hAnsi="宋体"/>
                <w:caps/>
                <w:szCs w:val="21"/>
              </w:rPr>
              <w:t>合</w:t>
            </w:r>
            <w:r w:rsidRPr="00F040EF">
              <w:rPr>
                <w:caps/>
                <w:szCs w:val="21"/>
              </w:rPr>
              <w:t xml:space="preserve"> </w:t>
            </w:r>
            <w:r w:rsidRPr="00F040EF">
              <w:rPr>
                <w:rFonts w:hAnsi="宋体"/>
                <w:caps/>
                <w:szCs w:val="21"/>
              </w:rPr>
              <w:t>计</w:t>
            </w:r>
          </w:p>
          <w:p w14:paraId="79EDDA37" w14:textId="77777777" w:rsidR="007C756C" w:rsidRPr="00F040EF" w:rsidRDefault="007C756C" w:rsidP="009E0474">
            <w:pPr>
              <w:spacing w:beforeLines="50" w:before="120" w:afterLines="50" w:after="120"/>
              <w:ind w:right="-4" w:firstLineChars="2" w:firstLine="4"/>
              <w:jc w:val="center"/>
              <w:rPr>
                <w:caps/>
                <w:szCs w:val="21"/>
              </w:rPr>
            </w:pPr>
            <w:r w:rsidRPr="00F040EF">
              <w:rPr>
                <w:rFonts w:hAnsi="宋体"/>
                <w:caps/>
                <w:szCs w:val="21"/>
              </w:rPr>
              <w:t>（万元）</w:t>
            </w:r>
          </w:p>
        </w:tc>
        <w:tc>
          <w:tcPr>
            <w:tcW w:w="1719" w:type="dxa"/>
            <w:tcBorders>
              <w:top w:val="single" w:sz="4" w:space="0" w:color="auto"/>
              <w:bottom w:val="single" w:sz="4" w:space="0" w:color="auto"/>
              <w:right w:val="single" w:sz="4" w:space="0" w:color="auto"/>
            </w:tcBorders>
            <w:vAlign w:val="center"/>
          </w:tcPr>
          <w:p w14:paraId="34D97B6C" w14:textId="77777777" w:rsidR="007C756C" w:rsidRPr="00F040EF" w:rsidRDefault="007C756C" w:rsidP="009E0474">
            <w:pPr>
              <w:spacing w:beforeLines="50" w:before="120" w:afterLines="50" w:after="120"/>
              <w:ind w:right="-4" w:firstLineChars="2" w:firstLine="4"/>
              <w:jc w:val="center"/>
              <w:rPr>
                <w:caps/>
                <w:szCs w:val="21"/>
              </w:rPr>
            </w:pPr>
            <w:r w:rsidRPr="00F040EF">
              <w:rPr>
                <w:rFonts w:hAnsi="宋体"/>
                <w:caps/>
                <w:szCs w:val="21"/>
              </w:rPr>
              <w:t>备</w:t>
            </w:r>
            <w:r w:rsidRPr="00F040EF">
              <w:rPr>
                <w:caps/>
                <w:szCs w:val="21"/>
              </w:rPr>
              <w:t xml:space="preserve"> </w:t>
            </w:r>
            <w:r w:rsidRPr="00F040EF">
              <w:rPr>
                <w:rFonts w:hAnsi="宋体"/>
                <w:caps/>
                <w:szCs w:val="21"/>
              </w:rPr>
              <w:t>注</w:t>
            </w:r>
          </w:p>
        </w:tc>
      </w:tr>
      <w:tr w:rsidR="007C756C" w:rsidRPr="00F040EF" w14:paraId="232F06EA" w14:textId="77777777">
        <w:trPr>
          <w:trHeight w:val="400"/>
        </w:trPr>
        <w:tc>
          <w:tcPr>
            <w:tcW w:w="870" w:type="dxa"/>
            <w:tcBorders>
              <w:top w:val="single" w:sz="4" w:space="0" w:color="auto"/>
              <w:left w:val="single" w:sz="4" w:space="0" w:color="auto"/>
              <w:bottom w:val="single" w:sz="4" w:space="0" w:color="auto"/>
            </w:tcBorders>
          </w:tcPr>
          <w:p w14:paraId="17B64040" w14:textId="77777777" w:rsidR="007C756C" w:rsidRPr="00F040EF" w:rsidRDefault="007C756C" w:rsidP="009E0474">
            <w:pPr>
              <w:spacing w:beforeLines="50" w:before="120" w:afterLines="50" w:after="120"/>
              <w:ind w:rightChars="-4" w:right="-8"/>
              <w:jc w:val="center"/>
              <w:rPr>
                <w:bCs/>
                <w:szCs w:val="21"/>
              </w:rPr>
            </w:pPr>
            <w:r w:rsidRPr="00F040EF">
              <w:rPr>
                <w:rFonts w:hint="eastAsia"/>
                <w:bCs/>
                <w:szCs w:val="21"/>
              </w:rPr>
              <w:t>一</w:t>
            </w:r>
          </w:p>
        </w:tc>
        <w:tc>
          <w:tcPr>
            <w:tcW w:w="4994" w:type="dxa"/>
            <w:tcBorders>
              <w:top w:val="single" w:sz="4" w:space="0" w:color="auto"/>
              <w:bottom w:val="single" w:sz="4" w:space="0" w:color="auto"/>
              <w:right w:val="single" w:sz="6" w:space="0" w:color="auto"/>
            </w:tcBorders>
          </w:tcPr>
          <w:p w14:paraId="45CB8CD3" w14:textId="77777777" w:rsidR="007C756C" w:rsidRPr="00F040EF" w:rsidRDefault="007C756C" w:rsidP="009E0474">
            <w:pPr>
              <w:spacing w:beforeLines="50" w:before="120" w:afterLines="50" w:after="120"/>
              <w:ind w:right="-4" w:firstLineChars="2" w:firstLine="4"/>
              <w:jc w:val="left"/>
              <w:rPr>
                <w:bCs/>
                <w:szCs w:val="21"/>
              </w:rPr>
            </w:pPr>
            <w:r w:rsidRPr="00F040EF">
              <w:rPr>
                <w:rFonts w:hAnsi="宋体" w:hint="eastAsia"/>
                <w:bCs/>
                <w:szCs w:val="21"/>
              </w:rPr>
              <w:t>设计费（含审图费）</w:t>
            </w:r>
          </w:p>
        </w:tc>
        <w:tc>
          <w:tcPr>
            <w:tcW w:w="1283" w:type="dxa"/>
            <w:tcBorders>
              <w:top w:val="single" w:sz="4" w:space="0" w:color="auto"/>
              <w:bottom w:val="single" w:sz="4" w:space="0" w:color="auto"/>
              <w:right w:val="single" w:sz="4" w:space="0" w:color="auto"/>
            </w:tcBorders>
          </w:tcPr>
          <w:p w14:paraId="2CE64F9F" w14:textId="77777777" w:rsidR="007C756C" w:rsidRPr="00F040EF" w:rsidRDefault="007C756C" w:rsidP="009E0474">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1A895FDB" w14:textId="77777777" w:rsidR="007C756C" w:rsidRPr="00F040EF" w:rsidRDefault="007C756C" w:rsidP="009E0474">
            <w:pPr>
              <w:spacing w:beforeLines="50" w:before="120" w:afterLines="50" w:after="120"/>
              <w:ind w:right="-4" w:firstLineChars="2" w:firstLine="4"/>
              <w:rPr>
                <w:bCs/>
                <w:szCs w:val="21"/>
              </w:rPr>
            </w:pPr>
          </w:p>
        </w:tc>
      </w:tr>
      <w:tr w:rsidR="007C756C" w:rsidRPr="00F040EF" w14:paraId="7AED15BD" w14:textId="77777777">
        <w:trPr>
          <w:trHeight w:val="400"/>
        </w:trPr>
        <w:tc>
          <w:tcPr>
            <w:tcW w:w="870" w:type="dxa"/>
            <w:tcBorders>
              <w:top w:val="single" w:sz="4" w:space="0" w:color="auto"/>
              <w:left w:val="single" w:sz="4" w:space="0" w:color="auto"/>
              <w:bottom w:val="single" w:sz="4" w:space="0" w:color="auto"/>
            </w:tcBorders>
          </w:tcPr>
          <w:p w14:paraId="5E28F4E1" w14:textId="77777777" w:rsidR="007C756C" w:rsidRPr="00F040EF" w:rsidRDefault="007C756C" w:rsidP="009E0474">
            <w:pPr>
              <w:spacing w:beforeLines="50" w:before="120" w:afterLines="50" w:after="120"/>
              <w:ind w:rightChars="-4" w:right="-8"/>
              <w:jc w:val="center"/>
              <w:rPr>
                <w:rFonts w:hAnsi="宋体"/>
                <w:bCs/>
                <w:szCs w:val="21"/>
              </w:rPr>
            </w:pPr>
          </w:p>
        </w:tc>
        <w:tc>
          <w:tcPr>
            <w:tcW w:w="4994" w:type="dxa"/>
            <w:tcBorders>
              <w:top w:val="single" w:sz="4" w:space="0" w:color="auto"/>
              <w:bottom w:val="single" w:sz="4" w:space="0" w:color="auto"/>
              <w:right w:val="single" w:sz="6" w:space="0" w:color="auto"/>
            </w:tcBorders>
          </w:tcPr>
          <w:p w14:paraId="64474C94" w14:textId="77777777" w:rsidR="007C756C" w:rsidRPr="00F040EF" w:rsidRDefault="007C756C" w:rsidP="009E0474">
            <w:pPr>
              <w:spacing w:beforeLines="50" w:before="120" w:afterLines="50" w:after="120"/>
              <w:ind w:right="-4" w:firstLineChars="2" w:firstLine="4"/>
              <w:jc w:val="center"/>
              <w:rPr>
                <w:rFonts w:hAnsi="宋体"/>
                <w:bCs/>
                <w:szCs w:val="21"/>
              </w:rPr>
            </w:pPr>
            <w:r w:rsidRPr="00F040EF">
              <w:rPr>
                <w:bCs/>
                <w:szCs w:val="21"/>
              </w:rPr>
              <w:t>………</w:t>
            </w:r>
          </w:p>
        </w:tc>
        <w:tc>
          <w:tcPr>
            <w:tcW w:w="1283" w:type="dxa"/>
            <w:tcBorders>
              <w:top w:val="single" w:sz="4" w:space="0" w:color="auto"/>
              <w:bottom w:val="single" w:sz="4" w:space="0" w:color="auto"/>
              <w:right w:val="single" w:sz="4" w:space="0" w:color="auto"/>
            </w:tcBorders>
          </w:tcPr>
          <w:p w14:paraId="1E51B8BD" w14:textId="77777777" w:rsidR="007C756C" w:rsidRPr="00F040EF" w:rsidRDefault="007C756C" w:rsidP="009E0474">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4028DE83" w14:textId="77777777" w:rsidR="007C756C" w:rsidRPr="00F040EF" w:rsidRDefault="007C756C" w:rsidP="009E0474">
            <w:pPr>
              <w:spacing w:beforeLines="50" w:before="120" w:afterLines="50" w:after="120"/>
              <w:ind w:right="-4" w:firstLineChars="2" w:firstLine="4"/>
              <w:rPr>
                <w:bCs/>
                <w:szCs w:val="21"/>
              </w:rPr>
            </w:pPr>
          </w:p>
        </w:tc>
      </w:tr>
      <w:tr w:rsidR="007C756C" w:rsidRPr="00F040EF" w14:paraId="4CC2F4BB" w14:textId="77777777">
        <w:trPr>
          <w:trHeight w:val="400"/>
        </w:trPr>
        <w:tc>
          <w:tcPr>
            <w:tcW w:w="870" w:type="dxa"/>
            <w:tcBorders>
              <w:top w:val="single" w:sz="4" w:space="0" w:color="auto"/>
              <w:left w:val="single" w:sz="4" w:space="0" w:color="auto"/>
              <w:bottom w:val="single" w:sz="4" w:space="0" w:color="auto"/>
            </w:tcBorders>
          </w:tcPr>
          <w:p w14:paraId="7467DECE" w14:textId="77777777" w:rsidR="007C756C" w:rsidRPr="00F040EF" w:rsidRDefault="007C756C" w:rsidP="009E0474">
            <w:pPr>
              <w:spacing w:beforeLines="50" w:before="120" w:afterLines="50" w:after="120"/>
              <w:ind w:rightChars="-4" w:right="-8"/>
              <w:jc w:val="center"/>
              <w:rPr>
                <w:bCs/>
                <w:szCs w:val="21"/>
              </w:rPr>
            </w:pPr>
            <w:r w:rsidRPr="00F040EF">
              <w:rPr>
                <w:rFonts w:hAnsi="宋体" w:hint="eastAsia"/>
                <w:bCs/>
                <w:szCs w:val="21"/>
              </w:rPr>
              <w:t>二</w:t>
            </w:r>
          </w:p>
        </w:tc>
        <w:tc>
          <w:tcPr>
            <w:tcW w:w="4994" w:type="dxa"/>
            <w:tcBorders>
              <w:top w:val="single" w:sz="4" w:space="0" w:color="auto"/>
              <w:bottom w:val="single" w:sz="4" w:space="0" w:color="auto"/>
              <w:right w:val="single" w:sz="6" w:space="0" w:color="auto"/>
            </w:tcBorders>
          </w:tcPr>
          <w:p w14:paraId="4FDB7B72" w14:textId="77777777" w:rsidR="007C756C" w:rsidRPr="00F040EF" w:rsidRDefault="007C756C" w:rsidP="009E0474">
            <w:pPr>
              <w:spacing w:beforeLines="50" w:before="120" w:afterLines="50" w:after="120"/>
              <w:ind w:right="-4" w:firstLineChars="2" w:firstLine="4"/>
              <w:rPr>
                <w:bCs/>
                <w:szCs w:val="21"/>
              </w:rPr>
            </w:pPr>
            <w:r w:rsidRPr="00F040EF">
              <w:rPr>
                <w:rFonts w:hAnsi="宋体" w:hint="eastAsia"/>
                <w:bCs/>
                <w:szCs w:val="21"/>
              </w:rPr>
              <w:t>施工费</w:t>
            </w:r>
          </w:p>
        </w:tc>
        <w:tc>
          <w:tcPr>
            <w:tcW w:w="1283" w:type="dxa"/>
            <w:tcBorders>
              <w:top w:val="single" w:sz="4" w:space="0" w:color="auto"/>
              <w:bottom w:val="single" w:sz="4" w:space="0" w:color="auto"/>
              <w:right w:val="single" w:sz="4" w:space="0" w:color="auto"/>
            </w:tcBorders>
          </w:tcPr>
          <w:p w14:paraId="321BB2EF" w14:textId="77777777" w:rsidR="007C756C" w:rsidRPr="00F040EF" w:rsidRDefault="007C756C" w:rsidP="009E0474">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6BAC5197" w14:textId="77777777" w:rsidR="007C756C" w:rsidRPr="00F040EF" w:rsidRDefault="007C756C" w:rsidP="009E0474">
            <w:pPr>
              <w:spacing w:beforeLines="50" w:before="120" w:afterLines="50" w:after="120"/>
              <w:ind w:right="-4" w:firstLineChars="2" w:firstLine="4"/>
              <w:rPr>
                <w:bCs/>
                <w:szCs w:val="21"/>
              </w:rPr>
            </w:pPr>
          </w:p>
        </w:tc>
      </w:tr>
      <w:tr w:rsidR="007C756C" w:rsidRPr="00F040EF" w14:paraId="79117DE1" w14:textId="77777777">
        <w:trPr>
          <w:trHeight w:val="400"/>
        </w:trPr>
        <w:tc>
          <w:tcPr>
            <w:tcW w:w="870" w:type="dxa"/>
            <w:tcBorders>
              <w:top w:val="single" w:sz="4" w:space="0" w:color="auto"/>
              <w:left w:val="single" w:sz="4" w:space="0" w:color="auto"/>
              <w:bottom w:val="single" w:sz="4" w:space="0" w:color="auto"/>
            </w:tcBorders>
          </w:tcPr>
          <w:p w14:paraId="6E3392E8" w14:textId="77777777" w:rsidR="007C756C" w:rsidRPr="00F040EF" w:rsidRDefault="007C756C" w:rsidP="009E0474">
            <w:pPr>
              <w:spacing w:beforeLines="50" w:before="120" w:afterLines="50" w:after="120"/>
              <w:ind w:rightChars="-4" w:right="-8"/>
              <w:jc w:val="center"/>
              <w:rPr>
                <w:rFonts w:hAnsi="宋体"/>
                <w:bCs/>
                <w:szCs w:val="21"/>
              </w:rPr>
            </w:pPr>
            <w:r w:rsidRPr="00F040EF">
              <w:rPr>
                <w:rFonts w:hAnsi="宋体" w:hint="eastAsia"/>
                <w:bCs/>
                <w:szCs w:val="21"/>
              </w:rPr>
              <w:t>三</w:t>
            </w:r>
          </w:p>
        </w:tc>
        <w:tc>
          <w:tcPr>
            <w:tcW w:w="4994" w:type="dxa"/>
            <w:tcBorders>
              <w:top w:val="single" w:sz="4" w:space="0" w:color="auto"/>
              <w:bottom w:val="single" w:sz="4" w:space="0" w:color="auto"/>
              <w:right w:val="single" w:sz="6" w:space="0" w:color="auto"/>
            </w:tcBorders>
          </w:tcPr>
          <w:p w14:paraId="4B97BA7A" w14:textId="77777777" w:rsidR="007C756C" w:rsidRPr="00F040EF" w:rsidRDefault="007C756C" w:rsidP="009E0474">
            <w:pPr>
              <w:spacing w:beforeLines="50" w:before="120" w:afterLines="50" w:after="120"/>
              <w:ind w:right="-4" w:firstLineChars="2" w:firstLine="4"/>
              <w:rPr>
                <w:rFonts w:hAnsi="宋体"/>
                <w:bCs/>
                <w:szCs w:val="21"/>
              </w:rPr>
            </w:pPr>
          </w:p>
        </w:tc>
        <w:tc>
          <w:tcPr>
            <w:tcW w:w="1283" w:type="dxa"/>
            <w:tcBorders>
              <w:top w:val="single" w:sz="4" w:space="0" w:color="auto"/>
              <w:bottom w:val="single" w:sz="4" w:space="0" w:color="auto"/>
              <w:right w:val="single" w:sz="4" w:space="0" w:color="auto"/>
            </w:tcBorders>
          </w:tcPr>
          <w:p w14:paraId="16D9BF40" w14:textId="77777777" w:rsidR="007C756C" w:rsidRPr="00F040EF" w:rsidRDefault="007C756C" w:rsidP="009E0474">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3A8AC76D" w14:textId="77777777" w:rsidR="007C756C" w:rsidRPr="00F040EF" w:rsidRDefault="007C756C" w:rsidP="009E0474">
            <w:pPr>
              <w:spacing w:beforeLines="50" w:before="120" w:afterLines="50" w:after="120"/>
              <w:ind w:right="-4" w:firstLineChars="2" w:firstLine="4"/>
              <w:rPr>
                <w:bCs/>
                <w:szCs w:val="21"/>
              </w:rPr>
            </w:pPr>
          </w:p>
        </w:tc>
      </w:tr>
      <w:tr w:rsidR="007C756C" w:rsidRPr="00F040EF" w14:paraId="72F49463" w14:textId="77777777">
        <w:trPr>
          <w:trHeight w:val="622"/>
        </w:trPr>
        <w:tc>
          <w:tcPr>
            <w:tcW w:w="870" w:type="dxa"/>
            <w:tcBorders>
              <w:top w:val="single" w:sz="4" w:space="0" w:color="auto"/>
              <w:left w:val="single" w:sz="4" w:space="0" w:color="auto"/>
              <w:bottom w:val="single" w:sz="4" w:space="0" w:color="auto"/>
            </w:tcBorders>
          </w:tcPr>
          <w:p w14:paraId="2F172669" w14:textId="77777777" w:rsidR="007C756C" w:rsidRPr="00F040EF" w:rsidRDefault="007C756C" w:rsidP="009E0474">
            <w:pPr>
              <w:spacing w:beforeLines="50" w:before="120" w:afterLines="50" w:after="120"/>
              <w:ind w:rightChars="-4" w:right="-8"/>
              <w:jc w:val="center"/>
              <w:rPr>
                <w:bCs/>
                <w:szCs w:val="21"/>
              </w:rPr>
            </w:pPr>
          </w:p>
        </w:tc>
        <w:tc>
          <w:tcPr>
            <w:tcW w:w="4994" w:type="dxa"/>
            <w:tcBorders>
              <w:top w:val="single" w:sz="4" w:space="0" w:color="auto"/>
              <w:bottom w:val="single" w:sz="4" w:space="0" w:color="auto"/>
              <w:right w:val="single" w:sz="6" w:space="0" w:color="auto"/>
            </w:tcBorders>
          </w:tcPr>
          <w:p w14:paraId="262965C9" w14:textId="77777777" w:rsidR="007C756C" w:rsidRPr="00F040EF" w:rsidRDefault="007C756C" w:rsidP="009E0474">
            <w:pPr>
              <w:spacing w:beforeLines="50" w:before="120" w:afterLines="50" w:after="120"/>
              <w:ind w:right="-4" w:firstLineChars="2" w:firstLine="4"/>
              <w:jc w:val="center"/>
              <w:rPr>
                <w:bCs/>
                <w:szCs w:val="21"/>
              </w:rPr>
            </w:pPr>
            <w:r w:rsidRPr="00F040EF">
              <w:rPr>
                <w:bCs/>
                <w:szCs w:val="21"/>
              </w:rPr>
              <w:t>………</w:t>
            </w:r>
          </w:p>
        </w:tc>
        <w:tc>
          <w:tcPr>
            <w:tcW w:w="1283" w:type="dxa"/>
            <w:tcBorders>
              <w:top w:val="single" w:sz="4" w:space="0" w:color="auto"/>
              <w:bottom w:val="single" w:sz="4" w:space="0" w:color="auto"/>
              <w:right w:val="single" w:sz="4" w:space="0" w:color="auto"/>
            </w:tcBorders>
          </w:tcPr>
          <w:p w14:paraId="1D32891E" w14:textId="77777777" w:rsidR="007C756C" w:rsidRPr="00F040EF" w:rsidRDefault="007C756C" w:rsidP="009E0474">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36C3071C" w14:textId="77777777" w:rsidR="007C756C" w:rsidRPr="00F040EF" w:rsidRDefault="007C756C" w:rsidP="009E0474">
            <w:pPr>
              <w:spacing w:beforeLines="50" w:before="120" w:afterLines="50" w:after="120"/>
              <w:ind w:right="-4" w:firstLineChars="2" w:firstLine="4"/>
              <w:rPr>
                <w:bCs/>
                <w:szCs w:val="21"/>
              </w:rPr>
            </w:pPr>
          </w:p>
        </w:tc>
      </w:tr>
      <w:tr w:rsidR="007C756C" w:rsidRPr="00F040EF" w14:paraId="6D0D2142" w14:textId="77777777">
        <w:trPr>
          <w:trHeight w:val="622"/>
        </w:trPr>
        <w:tc>
          <w:tcPr>
            <w:tcW w:w="870" w:type="dxa"/>
            <w:tcBorders>
              <w:top w:val="single" w:sz="4" w:space="0" w:color="auto"/>
              <w:left w:val="single" w:sz="4" w:space="0" w:color="auto"/>
              <w:bottom w:val="single" w:sz="4" w:space="0" w:color="auto"/>
            </w:tcBorders>
          </w:tcPr>
          <w:p w14:paraId="2BED844A" w14:textId="77777777" w:rsidR="007C756C" w:rsidRPr="00F040EF" w:rsidRDefault="007C756C" w:rsidP="009E0474">
            <w:pPr>
              <w:spacing w:beforeLines="50" w:before="120" w:afterLines="50" w:after="120"/>
              <w:ind w:rightChars="-4" w:right="-8"/>
              <w:jc w:val="center"/>
              <w:rPr>
                <w:bCs/>
                <w:szCs w:val="21"/>
              </w:rPr>
            </w:pPr>
          </w:p>
        </w:tc>
        <w:tc>
          <w:tcPr>
            <w:tcW w:w="4994" w:type="dxa"/>
            <w:tcBorders>
              <w:top w:val="single" w:sz="4" w:space="0" w:color="auto"/>
              <w:bottom w:val="single" w:sz="4" w:space="0" w:color="auto"/>
              <w:right w:val="single" w:sz="6" w:space="0" w:color="auto"/>
            </w:tcBorders>
          </w:tcPr>
          <w:p w14:paraId="51F8DB21" w14:textId="77777777" w:rsidR="007C756C" w:rsidRPr="00F040EF" w:rsidRDefault="007C756C" w:rsidP="009E0474">
            <w:pPr>
              <w:spacing w:beforeLines="50" w:before="120" w:afterLines="50" w:after="120"/>
              <w:ind w:right="-4" w:firstLineChars="2" w:firstLine="4"/>
              <w:jc w:val="center"/>
              <w:rPr>
                <w:bCs/>
                <w:szCs w:val="21"/>
              </w:rPr>
            </w:pPr>
            <w:r w:rsidRPr="00F040EF">
              <w:rPr>
                <w:bCs/>
                <w:szCs w:val="21"/>
              </w:rPr>
              <w:t>………</w:t>
            </w:r>
          </w:p>
        </w:tc>
        <w:tc>
          <w:tcPr>
            <w:tcW w:w="1283" w:type="dxa"/>
            <w:tcBorders>
              <w:top w:val="single" w:sz="4" w:space="0" w:color="auto"/>
              <w:bottom w:val="single" w:sz="4" w:space="0" w:color="auto"/>
              <w:right w:val="single" w:sz="4" w:space="0" w:color="auto"/>
            </w:tcBorders>
          </w:tcPr>
          <w:p w14:paraId="52FB6F6F" w14:textId="77777777" w:rsidR="007C756C" w:rsidRPr="00F040EF" w:rsidRDefault="007C756C" w:rsidP="009E0474">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12EEC520" w14:textId="77777777" w:rsidR="007C756C" w:rsidRPr="00F040EF" w:rsidRDefault="007C756C" w:rsidP="009E0474">
            <w:pPr>
              <w:spacing w:beforeLines="50" w:before="120" w:afterLines="50" w:after="120"/>
              <w:ind w:right="-4" w:firstLineChars="2" w:firstLine="4"/>
              <w:rPr>
                <w:bCs/>
                <w:szCs w:val="21"/>
              </w:rPr>
            </w:pPr>
          </w:p>
        </w:tc>
      </w:tr>
      <w:tr w:rsidR="007C756C" w:rsidRPr="00F040EF" w14:paraId="3CB91EDA" w14:textId="77777777">
        <w:trPr>
          <w:trHeight w:val="622"/>
        </w:trPr>
        <w:tc>
          <w:tcPr>
            <w:tcW w:w="870" w:type="dxa"/>
            <w:tcBorders>
              <w:top w:val="single" w:sz="4" w:space="0" w:color="auto"/>
              <w:left w:val="single" w:sz="4" w:space="0" w:color="auto"/>
              <w:bottom w:val="single" w:sz="4" w:space="0" w:color="auto"/>
            </w:tcBorders>
          </w:tcPr>
          <w:p w14:paraId="2BC1C981" w14:textId="77777777" w:rsidR="007C756C" w:rsidRPr="00F040EF" w:rsidRDefault="007C756C" w:rsidP="009E0474">
            <w:pPr>
              <w:spacing w:beforeLines="50" w:before="120" w:afterLines="50" w:after="120"/>
              <w:ind w:rightChars="-4" w:right="-8"/>
              <w:jc w:val="center"/>
              <w:rPr>
                <w:bCs/>
                <w:szCs w:val="21"/>
              </w:rPr>
            </w:pPr>
          </w:p>
        </w:tc>
        <w:tc>
          <w:tcPr>
            <w:tcW w:w="4994" w:type="dxa"/>
            <w:tcBorders>
              <w:top w:val="single" w:sz="4" w:space="0" w:color="auto"/>
              <w:bottom w:val="single" w:sz="4" w:space="0" w:color="auto"/>
              <w:right w:val="single" w:sz="6" w:space="0" w:color="auto"/>
            </w:tcBorders>
          </w:tcPr>
          <w:p w14:paraId="445C1C53" w14:textId="77777777" w:rsidR="007C756C" w:rsidRPr="00F040EF" w:rsidRDefault="007C756C" w:rsidP="009E0474">
            <w:pPr>
              <w:spacing w:beforeLines="50" w:before="120" w:afterLines="50" w:after="120"/>
              <w:ind w:right="-4" w:firstLineChars="2" w:firstLine="4"/>
              <w:jc w:val="center"/>
              <w:rPr>
                <w:bCs/>
                <w:szCs w:val="21"/>
              </w:rPr>
            </w:pPr>
            <w:r w:rsidRPr="00F040EF">
              <w:rPr>
                <w:rFonts w:hAnsi="宋体"/>
                <w:bCs/>
                <w:szCs w:val="21"/>
              </w:rPr>
              <w:t>总报价（一</w:t>
            </w:r>
            <w:r w:rsidRPr="00F040EF">
              <w:rPr>
                <w:bCs/>
                <w:szCs w:val="21"/>
              </w:rPr>
              <w:t>+</w:t>
            </w:r>
            <w:r w:rsidRPr="00F040EF">
              <w:rPr>
                <w:rFonts w:hAnsi="宋体"/>
                <w:bCs/>
                <w:szCs w:val="21"/>
              </w:rPr>
              <w:t>二</w:t>
            </w:r>
            <w:r w:rsidRPr="00F040EF">
              <w:rPr>
                <w:rFonts w:hAnsi="宋体" w:hint="eastAsia"/>
                <w:bCs/>
                <w:szCs w:val="21"/>
              </w:rPr>
              <w:t>+</w:t>
            </w:r>
            <w:r w:rsidRPr="00F040EF">
              <w:rPr>
                <w:rFonts w:hAnsi="宋体" w:hint="eastAsia"/>
                <w:bCs/>
                <w:szCs w:val="21"/>
              </w:rPr>
              <w:t>三</w:t>
            </w:r>
            <w:r w:rsidRPr="00F040EF">
              <w:rPr>
                <w:rFonts w:hAnsi="宋体"/>
                <w:bCs/>
                <w:szCs w:val="21"/>
              </w:rPr>
              <w:t>）</w:t>
            </w:r>
          </w:p>
        </w:tc>
        <w:tc>
          <w:tcPr>
            <w:tcW w:w="1283" w:type="dxa"/>
            <w:tcBorders>
              <w:top w:val="single" w:sz="4" w:space="0" w:color="auto"/>
              <w:bottom w:val="single" w:sz="4" w:space="0" w:color="auto"/>
              <w:right w:val="single" w:sz="4" w:space="0" w:color="auto"/>
            </w:tcBorders>
          </w:tcPr>
          <w:p w14:paraId="1CB77A6A" w14:textId="77777777" w:rsidR="007C756C" w:rsidRPr="00F040EF" w:rsidRDefault="007C756C" w:rsidP="009E0474">
            <w:pPr>
              <w:spacing w:beforeLines="50" w:before="120" w:afterLines="50" w:after="120"/>
              <w:ind w:right="-4" w:firstLineChars="2" w:firstLine="4"/>
              <w:rPr>
                <w:bCs/>
                <w:szCs w:val="21"/>
              </w:rPr>
            </w:pPr>
            <w:r w:rsidRPr="00F040EF">
              <w:rPr>
                <w:rFonts w:hint="eastAsia"/>
                <w:bCs/>
                <w:szCs w:val="21"/>
              </w:rPr>
              <w:t>=</w:t>
            </w:r>
          </w:p>
        </w:tc>
        <w:tc>
          <w:tcPr>
            <w:tcW w:w="1719" w:type="dxa"/>
            <w:tcBorders>
              <w:top w:val="single" w:sz="4" w:space="0" w:color="auto"/>
              <w:bottom w:val="single" w:sz="4" w:space="0" w:color="auto"/>
              <w:right w:val="single" w:sz="4" w:space="0" w:color="auto"/>
            </w:tcBorders>
          </w:tcPr>
          <w:p w14:paraId="45DFFB51" w14:textId="77777777" w:rsidR="007C756C" w:rsidRPr="00F040EF" w:rsidRDefault="007C756C" w:rsidP="009E0474">
            <w:pPr>
              <w:spacing w:beforeLines="50" w:before="120" w:afterLines="50" w:after="120"/>
              <w:ind w:right="-4" w:firstLineChars="2" w:firstLine="4"/>
              <w:rPr>
                <w:bCs/>
                <w:szCs w:val="21"/>
              </w:rPr>
            </w:pPr>
          </w:p>
        </w:tc>
      </w:tr>
    </w:tbl>
    <w:p w14:paraId="24E17587" w14:textId="77777777" w:rsidR="007C756C" w:rsidRPr="00F040EF" w:rsidRDefault="007C756C" w:rsidP="009E0474">
      <w:pPr>
        <w:spacing w:beforeLines="50" w:before="120" w:afterLines="50" w:after="120" w:line="480" w:lineRule="auto"/>
        <w:ind w:firstLineChars="1650" w:firstLine="3465"/>
        <w:rPr>
          <w:rFonts w:hAnsi="宋体"/>
          <w:szCs w:val="21"/>
        </w:rPr>
      </w:pPr>
    </w:p>
    <w:p w14:paraId="786677D5" w14:textId="77777777" w:rsidR="007C756C" w:rsidRPr="00F040EF" w:rsidRDefault="007C756C" w:rsidP="009E0474">
      <w:pPr>
        <w:spacing w:beforeLines="50" w:before="120" w:afterLines="50" w:after="120" w:line="480" w:lineRule="auto"/>
        <w:ind w:firstLineChars="1650" w:firstLine="3465"/>
        <w:rPr>
          <w:rFonts w:hAnsi="宋体"/>
          <w:szCs w:val="21"/>
        </w:rPr>
      </w:pPr>
    </w:p>
    <w:p w14:paraId="0E1024A3" w14:textId="77777777" w:rsidR="007C756C" w:rsidRPr="00F040EF" w:rsidRDefault="007C756C" w:rsidP="009E0474">
      <w:pPr>
        <w:spacing w:beforeLines="50" w:before="120" w:afterLines="50" w:after="120" w:line="480" w:lineRule="auto"/>
        <w:ind w:firstLineChars="1650" w:firstLine="3465"/>
        <w:rPr>
          <w:rFonts w:hAnsi="宋体"/>
          <w:szCs w:val="21"/>
        </w:rPr>
      </w:pPr>
    </w:p>
    <w:p w14:paraId="1C5A373E" w14:textId="77777777" w:rsidR="007C756C" w:rsidRPr="00F040EF" w:rsidRDefault="007C756C" w:rsidP="009E0474">
      <w:pPr>
        <w:spacing w:beforeLines="50" w:before="120" w:afterLines="50" w:after="120" w:line="480" w:lineRule="auto"/>
        <w:ind w:firstLineChars="1650" w:firstLine="3465"/>
        <w:rPr>
          <w:rFonts w:hAnsi="宋体"/>
          <w:szCs w:val="21"/>
        </w:rPr>
      </w:pPr>
    </w:p>
    <w:p w14:paraId="4C05F793" w14:textId="77777777" w:rsidR="007C756C" w:rsidRPr="00F040EF" w:rsidRDefault="007C756C" w:rsidP="009E0474">
      <w:pPr>
        <w:spacing w:beforeLines="50" w:before="120" w:afterLines="50" w:after="120" w:line="480" w:lineRule="auto"/>
        <w:ind w:firstLineChars="1650" w:firstLine="3465"/>
        <w:rPr>
          <w:rFonts w:hAnsi="宋体"/>
          <w:szCs w:val="21"/>
        </w:rPr>
      </w:pPr>
    </w:p>
    <w:p w14:paraId="1BF7A922" w14:textId="77777777" w:rsidR="007C756C" w:rsidRPr="00F040EF" w:rsidRDefault="007C756C" w:rsidP="009E0474">
      <w:pPr>
        <w:spacing w:beforeLines="50" w:before="120" w:afterLines="50" w:after="120" w:line="480" w:lineRule="auto"/>
        <w:ind w:firstLineChars="1650" w:firstLine="3465"/>
        <w:rPr>
          <w:rFonts w:hAnsi="宋体"/>
          <w:szCs w:val="21"/>
        </w:rPr>
      </w:pPr>
    </w:p>
    <w:p w14:paraId="072031F4" w14:textId="77777777" w:rsidR="007C756C" w:rsidRPr="00F040EF" w:rsidRDefault="007C756C" w:rsidP="009E0474">
      <w:pPr>
        <w:spacing w:beforeLines="50" w:before="120" w:afterLines="50" w:after="120" w:line="480" w:lineRule="auto"/>
        <w:ind w:firstLineChars="1650" w:firstLine="3465"/>
        <w:rPr>
          <w:rFonts w:hAnsi="宋体"/>
          <w:szCs w:val="21"/>
        </w:rPr>
      </w:pPr>
    </w:p>
    <w:p w14:paraId="792924BF" w14:textId="77777777" w:rsidR="007C756C" w:rsidRPr="00F040EF" w:rsidRDefault="007C756C" w:rsidP="009E0474">
      <w:pPr>
        <w:spacing w:beforeLines="50" w:before="120" w:afterLines="50" w:after="120" w:line="480" w:lineRule="auto"/>
        <w:ind w:firstLineChars="1650" w:firstLine="3465"/>
        <w:rPr>
          <w:rFonts w:hAnsi="宋体"/>
          <w:szCs w:val="21"/>
        </w:rPr>
      </w:pPr>
    </w:p>
    <w:p w14:paraId="3A739BB0" w14:textId="77777777" w:rsidR="007C756C" w:rsidRPr="00F040EF" w:rsidRDefault="007C756C" w:rsidP="009E0474">
      <w:pPr>
        <w:spacing w:beforeLines="50" w:before="120" w:afterLines="50" w:after="120" w:line="480" w:lineRule="auto"/>
        <w:ind w:firstLineChars="1650" w:firstLine="3465"/>
        <w:rPr>
          <w:rFonts w:hAnsi="宋体"/>
          <w:szCs w:val="21"/>
        </w:rPr>
      </w:pPr>
    </w:p>
    <w:p w14:paraId="002882C9" w14:textId="77777777" w:rsidR="007C756C" w:rsidRPr="00F040EF" w:rsidRDefault="007C756C" w:rsidP="009E0474">
      <w:pPr>
        <w:spacing w:beforeLines="50" w:before="120" w:afterLines="50" w:after="120" w:line="480" w:lineRule="auto"/>
        <w:ind w:firstLineChars="1650" w:firstLine="3465"/>
        <w:rPr>
          <w:rFonts w:hAnsi="宋体"/>
          <w:szCs w:val="21"/>
        </w:rPr>
      </w:pPr>
    </w:p>
    <w:p w14:paraId="2D2E1650" w14:textId="77777777" w:rsidR="007C756C" w:rsidRPr="00F040EF" w:rsidRDefault="007C756C" w:rsidP="009E0474">
      <w:pPr>
        <w:spacing w:beforeLines="50" w:before="120" w:afterLines="50" w:after="120" w:line="480" w:lineRule="auto"/>
        <w:ind w:firstLineChars="1800" w:firstLine="3780"/>
        <w:rPr>
          <w:szCs w:val="21"/>
        </w:rPr>
      </w:pPr>
      <w:r w:rsidRPr="00F040EF">
        <w:rPr>
          <w:rFonts w:hAnsi="宋体" w:hint="eastAsia"/>
          <w:szCs w:val="21"/>
        </w:rPr>
        <w:t>投</w:t>
      </w:r>
      <w:r w:rsidRPr="00F040EF">
        <w:rPr>
          <w:rFonts w:hAnsi="宋体"/>
          <w:szCs w:val="21"/>
        </w:rPr>
        <w:t>标人：</w:t>
      </w:r>
      <w:r w:rsidRPr="00F040EF">
        <w:rPr>
          <w:szCs w:val="21"/>
          <w:u w:val="single"/>
        </w:rPr>
        <w:t xml:space="preserve">                        </w:t>
      </w:r>
      <w:r w:rsidRPr="00F040EF">
        <w:rPr>
          <w:rFonts w:hAnsi="宋体"/>
          <w:szCs w:val="21"/>
          <w:u w:val="single"/>
        </w:rPr>
        <w:t>（盖章）</w:t>
      </w:r>
    </w:p>
    <w:p w14:paraId="5C1AC4DE" w14:textId="77777777" w:rsidR="007C756C" w:rsidRPr="00F040EF" w:rsidRDefault="007C756C" w:rsidP="009E0474">
      <w:pPr>
        <w:spacing w:beforeLines="50" w:before="120" w:afterLines="50" w:after="120" w:line="480" w:lineRule="auto"/>
        <w:ind w:firstLineChars="1500" w:firstLine="3150"/>
        <w:rPr>
          <w:szCs w:val="21"/>
        </w:rPr>
      </w:pPr>
      <w:r w:rsidRPr="00F040EF">
        <w:rPr>
          <w:rFonts w:hAnsi="宋体"/>
          <w:szCs w:val="21"/>
        </w:rPr>
        <w:t>法定代表人或其授权代表：</w:t>
      </w:r>
      <w:r w:rsidRPr="00F040EF">
        <w:rPr>
          <w:szCs w:val="21"/>
          <w:u w:val="single"/>
        </w:rPr>
        <w:t xml:space="preserve">        </w:t>
      </w:r>
      <w:r w:rsidRPr="00F040EF">
        <w:rPr>
          <w:rFonts w:hAnsi="宋体"/>
          <w:szCs w:val="21"/>
        </w:rPr>
        <w:t>（</w:t>
      </w:r>
      <w:r w:rsidRPr="00F040EF">
        <w:rPr>
          <w:rFonts w:ascii="宋体" w:hAnsi="宋体" w:hint="eastAsia"/>
          <w:szCs w:val="21"/>
        </w:rPr>
        <w:t>签字或盖</w:t>
      </w:r>
      <w:r w:rsidRPr="00F040EF">
        <w:rPr>
          <w:rFonts w:ascii="宋体" w:hAnsi="宋体"/>
          <w:szCs w:val="21"/>
        </w:rPr>
        <w:t>章</w:t>
      </w:r>
      <w:r w:rsidRPr="00F040EF">
        <w:rPr>
          <w:rFonts w:hAnsi="宋体"/>
          <w:szCs w:val="21"/>
        </w:rPr>
        <w:t>）</w:t>
      </w:r>
    </w:p>
    <w:p w14:paraId="09FF5DA8" w14:textId="77777777" w:rsidR="007C756C" w:rsidRPr="00F040EF" w:rsidRDefault="007C756C" w:rsidP="009E0474">
      <w:pPr>
        <w:spacing w:beforeLines="50" w:before="120" w:afterLines="50" w:after="120" w:line="480" w:lineRule="auto"/>
        <w:ind w:right="-5" w:firstLineChars="1300" w:firstLine="2730"/>
        <w:jc w:val="right"/>
        <w:rPr>
          <w:szCs w:val="21"/>
        </w:rPr>
      </w:pPr>
      <w:r w:rsidRPr="00F040EF">
        <w:rPr>
          <w:rFonts w:hAnsi="宋体"/>
          <w:szCs w:val="21"/>
        </w:rPr>
        <w:t>日期：</w:t>
      </w:r>
      <w:r w:rsidRPr="00F040EF">
        <w:rPr>
          <w:szCs w:val="21"/>
        </w:rPr>
        <w:t xml:space="preserve">     </w:t>
      </w:r>
      <w:r w:rsidRPr="00F040EF">
        <w:rPr>
          <w:rFonts w:hAnsi="宋体"/>
          <w:szCs w:val="21"/>
        </w:rPr>
        <w:t>年</w:t>
      </w:r>
      <w:r w:rsidRPr="00F040EF">
        <w:rPr>
          <w:szCs w:val="21"/>
        </w:rPr>
        <w:t xml:space="preserve">   </w:t>
      </w:r>
      <w:r w:rsidRPr="00F040EF">
        <w:rPr>
          <w:rFonts w:hAnsi="宋体"/>
          <w:szCs w:val="21"/>
        </w:rPr>
        <w:t>月</w:t>
      </w:r>
      <w:r w:rsidRPr="00F040EF">
        <w:rPr>
          <w:szCs w:val="21"/>
        </w:rPr>
        <w:t xml:space="preserve">   </w:t>
      </w:r>
      <w:r w:rsidRPr="00F040EF">
        <w:rPr>
          <w:rFonts w:hAnsi="宋体"/>
          <w:szCs w:val="21"/>
        </w:rPr>
        <w:t>日</w:t>
      </w:r>
    </w:p>
    <w:p w14:paraId="24B8A3D0" w14:textId="77777777" w:rsidR="007C756C" w:rsidRPr="00F040EF" w:rsidRDefault="007C756C">
      <w:pPr>
        <w:ind w:right="420" w:firstLineChars="202" w:firstLine="424"/>
        <w:rPr>
          <w:rFonts w:ascii="宋体" w:hAnsi="宋体"/>
          <w:szCs w:val="21"/>
        </w:rPr>
      </w:pPr>
    </w:p>
    <w:p w14:paraId="5A713BBA" w14:textId="77777777" w:rsidR="007C756C" w:rsidRPr="00F040EF" w:rsidRDefault="007C756C">
      <w:pPr>
        <w:ind w:right="420" w:firstLineChars="202" w:firstLine="424"/>
        <w:rPr>
          <w:rFonts w:ascii="宋体" w:hAnsi="宋体"/>
          <w:szCs w:val="21"/>
        </w:rPr>
      </w:pPr>
    </w:p>
    <w:p w14:paraId="450D2E41" w14:textId="77777777" w:rsidR="007C756C" w:rsidRPr="00F040EF" w:rsidRDefault="007C756C">
      <w:pPr>
        <w:spacing w:line="360" w:lineRule="auto"/>
        <w:rPr>
          <w:rFonts w:ascii="宋体" w:hAnsi="宋体"/>
          <w:szCs w:val="21"/>
        </w:rPr>
      </w:pPr>
      <w:r w:rsidRPr="00F040EF">
        <w:rPr>
          <w:rFonts w:ascii="宋体" w:hAnsi="宋体" w:hint="eastAsia"/>
          <w:szCs w:val="21"/>
        </w:rPr>
        <w:t>备注：如为联合体投标，则由联合体牵头人出具。</w:t>
      </w:r>
    </w:p>
    <w:p w14:paraId="25B44BBB" w14:textId="77777777" w:rsidR="007C756C" w:rsidRPr="00F040EF" w:rsidRDefault="007C756C">
      <w:pPr>
        <w:spacing w:line="360" w:lineRule="auto"/>
        <w:rPr>
          <w:rFonts w:ascii="宋体" w:hAnsi="宋体"/>
          <w:szCs w:val="21"/>
        </w:rPr>
      </w:pPr>
    </w:p>
    <w:p w14:paraId="10CA0FCA" w14:textId="77777777" w:rsidR="007C756C" w:rsidRPr="00F040EF" w:rsidRDefault="007C756C">
      <w:pPr>
        <w:spacing w:line="360" w:lineRule="auto"/>
        <w:rPr>
          <w:rFonts w:ascii="宋体" w:hAnsi="宋体"/>
          <w:szCs w:val="21"/>
        </w:rPr>
      </w:pPr>
    </w:p>
    <w:p w14:paraId="32CC7D78" w14:textId="77777777" w:rsidR="007C756C" w:rsidRPr="00F040EF" w:rsidRDefault="007C756C">
      <w:pPr>
        <w:spacing w:line="360" w:lineRule="auto"/>
        <w:rPr>
          <w:rFonts w:ascii="宋体" w:hAnsi="宋体"/>
          <w:szCs w:val="21"/>
        </w:rPr>
      </w:pPr>
    </w:p>
    <w:p w14:paraId="69F62A33" w14:textId="77777777" w:rsidR="007C756C" w:rsidRPr="00F040EF" w:rsidRDefault="007C756C">
      <w:pPr>
        <w:spacing w:line="360" w:lineRule="auto"/>
        <w:rPr>
          <w:rFonts w:ascii="宋体" w:hAnsi="宋体"/>
          <w:szCs w:val="21"/>
        </w:rPr>
      </w:pPr>
    </w:p>
    <w:p w14:paraId="23BDDCEB" w14:textId="77777777" w:rsidR="007C756C" w:rsidRPr="00F040EF" w:rsidRDefault="007C756C">
      <w:pPr>
        <w:spacing w:line="360" w:lineRule="auto"/>
        <w:rPr>
          <w:rFonts w:ascii="宋体" w:hAnsi="宋体"/>
          <w:szCs w:val="21"/>
        </w:rPr>
      </w:pPr>
    </w:p>
    <w:p w14:paraId="45D0D68C" w14:textId="77777777" w:rsidR="007C756C" w:rsidRPr="00F040EF" w:rsidRDefault="007C756C">
      <w:pPr>
        <w:ind w:right="420" w:firstLineChars="952" w:firstLine="2856"/>
        <w:rPr>
          <w:sz w:val="30"/>
          <w:szCs w:val="30"/>
        </w:rPr>
      </w:pPr>
      <w:r w:rsidRPr="00F040EF">
        <w:rPr>
          <w:rFonts w:hint="eastAsia"/>
          <w:sz w:val="30"/>
          <w:szCs w:val="30"/>
        </w:rPr>
        <w:t>表</w:t>
      </w:r>
      <w:r w:rsidRPr="00F040EF">
        <w:rPr>
          <w:rFonts w:hint="eastAsia"/>
          <w:sz w:val="30"/>
          <w:szCs w:val="30"/>
        </w:rPr>
        <w:t>2</w:t>
      </w:r>
      <w:r w:rsidRPr="00F040EF">
        <w:rPr>
          <w:rFonts w:hint="eastAsia"/>
          <w:sz w:val="30"/>
          <w:szCs w:val="30"/>
        </w:rPr>
        <w:t>：设计费明细表</w:t>
      </w:r>
    </w:p>
    <w:p w14:paraId="77C39505" w14:textId="77777777" w:rsidR="007C756C" w:rsidRPr="00F040EF" w:rsidRDefault="007C756C">
      <w:pPr>
        <w:ind w:firstLineChars="202" w:firstLine="424"/>
        <w:jc w:val="right"/>
      </w:pPr>
      <w:r w:rsidRPr="00F040EF">
        <w:rPr>
          <w:rFonts w:hint="eastAsia"/>
        </w:rPr>
        <w:t>单位：万元</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0"/>
        <w:gridCol w:w="2693"/>
        <w:gridCol w:w="4137"/>
      </w:tblGrid>
      <w:tr w:rsidR="007C756C" w:rsidRPr="00F040EF" w14:paraId="4AA5962A" w14:textId="77777777">
        <w:trPr>
          <w:trHeight w:val="851"/>
        </w:trPr>
        <w:tc>
          <w:tcPr>
            <w:tcW w:w="2710" w:type="dxa"/>
            <w:vAlign w:val="center"/>
          </w:tcPr>
          <w:p w14:paraId="2538CAB1" w14:textId="77777777" w:rsidR="007C756C" w:rsidRPr="00F040EF" w:rsidRDefault="007C756C">
            <w:pPr>
              <w:ind w:right="420"/>
              <w:jc w:val="center"/>
            </w:pPr>
            <w:r w:rsidRPr="00F040EF">
              <w:rPr>
                <w:rFonts w:hint="eastAsia"/>
              </w:rPr>
              <w:t>设计阶段、内容</w:t>
            </w:r>
          </w:p>
        </w:tc>
        <w:tc>
          <w:tcPr>
            <w:tcW w:w="2693" w:type="dxa"/>
            <w:vAlign w:val="center"/>
          </w:tcPr>
          <w:p w14:paraId="0EC4B51B" w14:textId="77777777" w:rsidR="007C756C" w:rsidRPr="00F040EF" w:rsidRDefault="007C756C">
            <w:pPr>
              <w:ind w:right="420"/>
              <w:jc w:val="center"/>
            </w:pPr>
            <w:r w:rsidRPr="00F040EF">
              <w:rPr>
                <w:rFonts w:hint="eastAsia"/>
              </w:rPr>
              <w:t>计费过程</w:t>
            </w:r>
          </w:p>
        </w:tc>
        <w:tc>
          <w:tcPr>
            <w:tcW w:w="4137" w:type="dxa"/>
            <w:vAlign w:val="center"/>
          </w:tcPr>
          <w:p w14:paraId="2B648741" w14:textId="77777777" w:rsidR="007C756C" w:rsidRPr="00F040EF" w:rsidRDefault="007C756C">
            <w:pPr>
              <w:ind w:right="420"/>
              <w:jc w:val="center"/>
            </w:pPr>
            <w:r w:rsidRPr="00F040EF">
              <w:rPr>
                <w:rFonts w:hint="eastAsia"/>
              </w:rPr>
              <w:t>费用小计</w:t>
            </w:r>
          </w:p>
        </w:tc>
      </w:tr>
      <w:tr w:rsidR="007C756C" w:rsidRPr="00F040EF" w14:paraId="5F60A2E2" w14:textId="77777777">
        <w:trPr>
          <w:trHeight w:val="851"/>
        </w:trPr>
        <w:tc>
          <w:tcPr>
            <w:tcW w:w="2710" w:type="dxa"/>
            <w:vAlign w:val="center"/>
          </w:tcPr>
          <w:p w14:paraId="4D7EA305" w14:textId="77777777" w:rsidR="007C756C" w:rsidRPr="00F040EF" w:rsidRDefault="007C756C">
            <w:pPr>
              <w:ind w:right="420"/>
              <w:jc w:val="center"/>
            </w:pPr>
            <w:r w:rsidRPr="00F040EF">
              <w:rPr>
                <w:rFonts w:hint="eastAsia"/>
              </w:rPr>
              <w:t>总体设计</w:t>
            </w:r>
          </w:p>
        </w:tc>
        <w:tc>
          <w:tcPr>
            <w:tcW w:w="2693" w:type="dxa"/>
          </w:tcPr>
          <w:p w14:paraId="0E40E7E3" w14:textId="77777777" w:rsidR="007C756C" w:rsidRPr="00F040EF" w:rsidRDefault="007C756C">
            <w:pPr>
              <w:ind w:right="420"/>
            </w:pPr>
          </w:p>
        </w:tc>
        <w:tc>
          <w:tcPr>
            <w:tcW w:w="4137" w:type="dxa"/>
          </w:tcPr>
          <w:p w14:paraId="6B0CA69C" w14:textId="77777777" w:rsidR="007C756C" w:rsidRPr="00F040EF" w:rsidRDefault="007C756C">
            <w:pPr>
              <w:ind w:right="420"/>
            </w:pPr>
          </w:p>
        </w:tc>
      </w:tr>
      <w:tr w:rsidR="007C756C" w:rsidRPr="00F040EF" w14:paraId="0F64E8BD" w14:textId="77777777">
        <w:trPr>
          <w:trHeight w:val="851"/>
        </w:trPr>
        <w:tc>
          <w:tcPr>
            <w:tcW w:w="2710" w:type="dxa"/>
            <w:vAlign w:val="center"/>
          </w:tcPr>
          <w:p w14:paraId="1955ADD1" w14:textId="77777777" w:rsidR="007C756C" w:rsidRPr="00F040EF" w:rsidRDefault="007C756C">
            <w:pPr>
              <w:ind w:right="420"/>
              <w:jc w:val="center"/>
            </w:pPr>
            <w:r w:rsidRPr="00F040EF">
              <w:rPr>
                <w:rFonts w:hint="eastAsia"/>
              </w:rPr>
              <w:t>施工图设计</w:t>
            </w:r>
          </w:p>
        </w:tc>
        <w:tc>
          <w:tcPr>
            <w:tcW w:w="2693" w:type="dxa"/>
          </w:tcPr>
          <w:p w14:paraId="06F9EC1E" w14:textId="77777777" w:rsidR="007C756C" w:rsidRPr="00F040EF" w:rsidRDefault="007C756C">
            <w:pPr>
              <w:ind w:right="420"/>
            </w:pPr>
          </w:p>
        </w:tc>
        <w:tc>
          <w:tcPr>
            <w:tcW w:w="4137" w:type="dxa"/>
          </w:tcPr>
          <w:p w14:paraId="3CE3EF6C" w14:textId="77777777" w:rsidR="007C756C" w:rsidRPr="00F040EF" w:rsidRDefault="007C756C">
            <w:pPr>
              <w:ind w:right="420"/>
            </w:pPr>
          </w:p>
        </w:tc>
      </w:tr>
      <w:tr w:rsidR="007C756C" w:rsidRPr="00F040EF" w14:paraId="7A45CC91" w14:textId="77777777">
        <w:trPr>
          <w:trHeight w:val="851"/>
        </w:trPr>
        <w:tc>
          <w:tcPr>
            <w:tcW w:w="2710" w:type="dxa"/>
            <w:vAlign w:val="center"/>
          </w:tcPr>
          <w:p w14:paraId="2D4160B8" w14:textId="77777777" w:rsidR="007C756C" w:rsidRPr="00F040EF" w:rsidRDefault="007C756C">
            <w:pPr>
              <w:ind w:right="420"/>
              <w:jc w:val="center"/>
            </w:pPr>
            <w:r w:rsidRPr="00F040EF">
              <w:rPr>
                <w:rFonts w:hint="eastAsia"/>
              </w:rPr>
              <w:t>相关配合费</w:t>
            </w:r>
          </w:p>
        </w:tc>
        <w:tc>
          <w:tcPr>
            <w:tcW w:w="2693" w:type="dxa"/>
          </w:tcPr>
          <w:p w14:paraId="40284650" w14:textId="77777777" w:rsidR="007C756C" w:rsidRPr="00F040EF" w:rsidRDefault="007C756C">
            <w:pPr>
              <w:ind w:right="420"/>
            </w:pPr>
          </w:p>
        </w:tc>
        <w:tc>
          <w:tcPr>
            <w:tcW w:w="4137" w:type="dxa"/>
          </w:tcPr>
          <w:p w14:paraId="641E523D" w14:textId="77777777" w:rsidR="007C756C" w:rsidRPr="00F040EF" w:rsidRDefault="007C756C">
            <w:pPr>
              <w:ind w:right="420"/>
            </w:pPr>
          </w:p>
        </w:tc>
      </w:tr>
      <w:tr w:rsidR="007C756C" w:rsidRPr="00F040EF" w14:paraId="095E521A" w14:textId="77777777">
        <w:trPr>
          <w:trHeight w:val="851"/>
        </w:trPr>
        <w:tc>
          <w:tcPr>
            <w:tcW w:w="2710" w:type="dxa"/>
            <w:vAlign w:val="center"/>
          </w:tcPr>
          <w:p w14:paraId="62C5D1C8" w14:textId="77777777" w:rsidR="007C756C" w:rsidRPr="00F040EF" w:rsidRDefault="007C756C">
            <w:pPr>
              <w:ind w:right="420"/>
              <w:jc w:val="center"/>
            </w:pPr>
            <w:r w:rsidRPr="00F040EF">
              <w:rPr>
                <w:rFonts w:hint="eastAsia"/>
              </w:rPr>
              <w:t>审图费</w:t>
            </w:r>
          </w:p>
        </w:tc>
        <w:tc>
          <w:tcPr>
            <w:tcW w:w="2693" w:type="dxa"/>
          </w:tcPr>
          <w:p w14:paraId="5A0DD047" w14:textId="77777777" w:rsidR="007C756C" w:rsidRPr="00F040EF" w:rsidRDefault="007C756C">
            <w:pPr>
              <w:ind w:right="420"/>
            </w:pPr>
          </w:p>
        </w:tc>
        <w:tc>
          <w:tcPr>
            <w:tcW w:w="4137" w:type="dxa"/>
          </w:tcPr>
          <w:p w14:paraId="5EFC1FD7" w14:textId="77777777" w:rsidR="007C756C" w:rsidRPr="00F040EF" w:rsidRDefault="007C756C">
            <w:pPr>
              <w:ind w:right="420"/>
            </w:pPr>
          </w:p>
        </w:tc>
      </w:tr>
      <w:tr w:rsidR="007C756C" w:rsidRPr="00F040EF" w14:paraId="05E52541" w14:textId="77777777">
        <w:trPr>
          <w:trHeight w:val="851"/>
        </w:trPr>
        <w:tc>
          <w:tcPr>
            <w:tcW w:w="2710" w:type="dxa"/>
            <w:vAlign w:val="center"/>
          </w:tcPr>
          <w:p w14:paraId="02805E81" w14:textId="77777777" w:rsidR="007C756C" w:rsidRPr="00F040EF" w:rsidRDefault="007C756C">
            <w:pPr>
              <w:ind w:right="420"/>
              <w:jc w:val="center"/>
            </w:pPr>
            <w:r w:rsidRPr="00F040EF">
              <w:rPr>
                <w:rFonts w:hint="eastAsia"/>
              </w:rPr>
              <w:t>其他费用</w:t>
            </w:r>
          </w:p>
        </w:tc>
        <w:tc>
          <w:tcPr>
            <w:tcW w:w="2693" w:type="dxa"/>
          </w:tcPr>
          <w:p w14:paraId="11B6310A" w14:textId="77777777" w:rsidR="007C756C" w:rsidRPr="00F040EF" w:rsidRDefault="007C756C">
            <w:pPr>
              <w:ind w:right="420"/>
            </w:pPr>
          </w:p>
        </w:tc>
        <w:tc>
          <w:tcPr>
            <w:tcW w:w="4137" w:type="dxa"/>
          </w:tcPr>
          <w:p w14:paraId="15840CA0" w14:textId="77777777" w:rsidR="007C756C" w:rsidRPr="00F040EF" w:rsidRDefault="007C756C">
            <w:pPr>
              <w:ind w:right="420"/>
            </w:pPr>
          </w:p>
        </w:tc>
      </w:tr>
      <w:tr w:rsidR="007C756C" w:rsidRPr="00F040EF" w14:paraId="15448A96" w14:textId="77777777">
        <w:trPr>
          <w:trHeight w:val="851"/>
        </w:trPr>
        <w:tc>
          <w:tcPr>
            <w:tcW w:w="2710" w:type="dxa"/>
          </w:tcPr>
          <w:p w14:paraId="42D2DAE5" w14:textId="77777777" w:rsidR="007C756C" w:rsidRPr="00F040EF" w:rsidRDefault="007C756C">
            <w:pPr>
              <w:ind w:right="420"/>
            </w:pPr>
          </w:p>
        </w:tc>
        <w:tc>
          <w:tcPr>
            <w:tcW w:w="2693" w:type="dxa"/>
          </w:tcPr>
          <w:p w14:paraId="2E246A72" w14:textId="77777777" w:rsidR="007C756C" w:rsidRPr="00F040EF" w:rsidRDefault="007C756C">
            <w:pPr>
              <w:ind w:right="420"/>
            </w:pPr>
          </w:p>
        </w:tc>
        <w:tc>
          <w:tcPr>
            <w:tcW w:w="4137" w:type="dxa"/>
          </w:tcPr>
          <w:p w14:paraId="4614566E" w14:textId="77777777" w:rsidR="007C756C" w:rsidRPr="00F040EF" w:rsidRDefault="007C756C">
            <w:pPr>
              <w:ind w:right="420"/>
            </w:pPr>
          </w:p>
        </w:tc>
      </w:tr>
      <w:tr w:rsidR="007C756C" w:rsidRPr="00F040EF" w14:paraId="7DA10549" w14:textId="77777777">
        <w:trPr>
          <w:trHeight w:val="851"/>
        </w:trPr>
        <w:tc>
          <w:tcPr>
            <w:tcW w:w="2710" w:type="dxa"/>
          </w:tcPr>
          <w:p w14:paraId="0185610E" w14:textId="77777777" w:rsidR="007C756C" w:rsidRPr="00F040EF" w:rsidRDefault="007C756C">
            <w:pPr>
              <w:ind w:right="420"/>
            </w:pPr>
          </w:p>
        </w:tc>
        <w:tc>
          <w:tcPr>
            <w:tcW w:w="2693" w:type="dxa"/>
          </w:tcPr>
          <w:p w14:paraId="74E91147" w14:textId="77777777" w:rsidR="007C756C" w:rsidRPr="00F040EF" w:rsidRDefault="007C756C">
            <w:pPr>
              <w:ind w:right="420"/>
            </w:pPr>
          </w:p>
        </w:tc>
        <w:tc>
          <w:tcPr>
            <w:tcW w:w="4137" w:type="dxa"/>
          </w:tcPr>
          <w:p w14:paraId="2C48BDAB" w14:textId="77777777" w:rsidR="007C756C" w:rsidRPr="00F040EF" w:rsidRDefault="007C756C">
            <w:pPr>
              <w:ind w:right="420"/>
            </w:pPr>
          </w:p>
        </w:tc>
      </w:tr>
      <w:tr w:rsidR="007C756C" w:rsidRPr="00F040EF" w14:paraId="0B728132" w14:textId="77777777">
        <w:trPr>
          <w:trHeight w:val="851"/>
        </w:trPr>
        <w:tc>
          <w:tcPr>
            <w:tcW w:w="2710" w:type="dxa"/>
            <w:vAlign w:val="center"/>
          </w:tcPr>
          <w:p w14:paraId="2554BC41" w14:textId="77777777" w:rsidR="007C756C" w:rsidRPr="00F040EF" w:rsidRDefault="007C756C">
            <w:pPr>
              <w:widowControl/>
              <w:spacing w:line="0" w:lineRule="atLeast"/>
              <w:jc w:val="center"/>
            </w:pPr>
            <w:r w:rsidRPr="00F040EF">
              <w:rPr>
                <w:rFonts w:ascii="宋体" w:hAnsi="宋体" w:hint="eastAsia"/>
                <w:szCs w:val="28"/>
                <w:lang w:bidi="en-US"/>
              </w:rPr>
              <w:t>合计</w:t>
            </w:r>
          </w:p>
        </w:tc>
        <w:tc>
          <w:tcPr>
            <w:tcW w:w="2693" w:type="dxa"/>
            <w:vAlign w:val="center"/>
          </w:tcPr>
          <w:p w14:paraId="3EC6D178" w14:textId="77777777" w:rsidR="007C756C" w:rsidRPr="00F040EF" w:rsidRDefault="007C756C">
            <w:pPr>
              <w:ind w:right="420"/>
              <w:jc w:val="center"/>
            </w:pPr>
          </w:p>
        </w:tc>
        <w:tc>
          <w:tcPr>
            <w:tcW w:w="4137" w:type="dxa"/>
            <w:vAlign w:val="center"/>
          </w:tcPr>
          <w:p w14:paraId="6C5EC9D9" w14:textId="77777777" w:rsidR="007C756C" w:rsidRPr="00F040EF" w:rsidRDefault="007C756C">
            <w:pPr>
              <w:ind w:right="420"/>
              <w:jc w:val="center"/>
            </w:pPr>
          </w:p>
        </w:tc>
      </w:tr>
    </w:tbl>
    <w:p w14:paraId="42D31C47" w14:textId="77777777" w:rsidR="007C756C" w:rsidRPr="00F040EF" w:rsidRDefault="007C756C">
      <w:pPr>
        <w:rPr>
          <w:szCs w:val="21"/>
        </w:rPr>
      </w:pPr>
    </w:p>
    <w:p w14:paraId="37F0A3B7" w14:textId="77777777" w:rsidR="007C756C" w:rsidRPr="00F040EF" w:rsidRDefault="007C756C">
      <w:pPr>
        <w:rPr>
          <w:szCs w:val="21"/>
        </w:rPr>
      </w:pPr>
      <w:r w:rsidRPr="00F040EF">
        <w:rPr>
          <w:rFonts w:hint="eastAsia"/>
          <w:szCs w:val="21"/>
        </w:rPr>
        <w:t>注：汇总至“</w:t>
      </w:r>
      <w:r w:rsidRPr="00F040EF">
        <w:rPr>
          <w:rFonts w:hAnsi="宋体"/>
          <w:szCs w:val="21"/>
        </w:rPr>
        <w:t>表</w:t>
      </w:r>
      <w:r w:rsidRPr="00F040EF">
        <w:rPr>
          <w:rFonts w:hAnsi="宋体" w:hint="eastAsia"/>
          <w:szCs w:val="21"/>
        </w:rPr>
        <w:t>1</w:t>
      </w:r>
      <w:r w:rsidRPr="00F040EF">
        <w:rPr>
          <w:rFonts w:hint="eastAsia"/>
          <w:szCs w:val="21"/>
        </w:rPr>
        <w:t>”</w:t>
      </w:r>
    </w:p>
    <w:p w14:paraId="25C567BE" w14:textId="77777777" w:rsidR="007C756C" w:rsidRPr="00F040EF" w:rsidRDefault="007C756C" w:rsidP="009E0474">
      <w:pPr>
        <w:spacing w:beforeLines="50" w:before="120" w:afterLines="50" w:after="120"/>
        <w:ind w:firstLineChars="1300" w:firstLine="3120"/>
        <w:rPr>
          <w:sz w:val="24"/>
          <w:szCs w:val="28"/>
        </w:rPr>
      </w:pPr>
      <w:r w:rsidRPr="00F040EF">
        <w:rPr>
          <w:rFonts w:hAnsi="宋体"/>
          <w:sz w:val="24"/>
          <w:szCs w:val="28"/>
        </w:rPr>
        <w:t>投标人：</w:t>
      </w:r>
      <w:r w:rsidRPr="00F040EF">
        <w:rPr>
          <w:sz w:val="24"/>
          <w:szCs w:val="28"/>
          <w:u w:val="single"/>
        </w:rPr>
        <w:t xml:space="preserve">                        </w:t>
      </w:r>
      <w:r w:rsidRPr="00F040EF">
        <w:rPr>
          <w:rFonts w:hAnsi="宋体"/>
          <w:sz w:val="24"/>
          <w:szCs w:val="28"/>
          <w:u w:val="single"/>
        </w:rPr>
        <w:t>（盖章）</w:t>
      </w:r>
    </w:p>
    <w:p w14:paraId="2129A9B5" w14:textId="77777777" w:rsidR="007C756C" w:rsidRPr="00F040EF" w:rsidRDefault="007C756C" w:rsidP="009E0474">
      <w:pPr>
        <w:spacing w:beforeLines="50" w:before="120" w:afterLines="50" w:after="120"/>
        <w:ind w:firstLineChars="1300" w:firstLine="3120"/>
        <w:rPr>
          <w:sz w:val="24"/>
          <w:szCs w:val="28"/>
        </w:rPr>
      </w:pPr>
      <w:r w:rsidRPr="00F040EF">
        <w:rPr>
          <w:rFonts w:hAnsi="宋体"/>
          <w:sz w:val="24"/>
          <w:szCs w:val="28"/>
        </w:rPr>
        <w:t>法定代表人或其授权代表：</w:t>
      </w:r>
      <w:r w:rsidRPr="00F040EF">
        <w:rPr>
          <w:sz w:val="24"/>
          <w:szCs w:val="28"/>
          <w:u w:val="single"/>
        </w:rPr>
        <w:t xml:space="preserve">        </w:t>
      </w:r>
      <w:r w:rsidRPr="00F040EF">
        <w:rPr>
          <w:rFonts w:hAnsi="宋体"/>
          <w:sz w:val="24"/>
          <w:szCs w:val="28"/>
          <w:u w:val="single"/>
        </w:rPr>
        <w:t>（</w:t>
      </w:r>
      <w:r w:rsidRPr="00F040EF">
        <w:rPr>
          <w:rFonts w:ascii="宋体" w:hAnsi="宋体" w:hint="eastAsia"/>
          <w:sz w:val="24"/>
          <w:u w:val="single"/>
        </w:rPr>
        <w:t>签字或盖</w:t>
      </w:r>
      <w:r w:rsidRPr="00F040EF">
        <w:rPr>
          <w:rFonts w:ascii="宋体" w:hAnsi="宋体"/>
          <w:sz w:val="24"/>
          <w:u w:val="single"/>
        </w:rPr>
        <w:t>章</w:t>
      </w:r>
      <w:r w:rsidRPr="00F040EF">
        <w:rPr>
          <w:rFonts w:hAnsi="宋体"/>
          <w:sz w:val="24"/>
          <w:szCs w:val="28"/>
          <w:u w:val="single"/>
        </w:rPr>
        <w:t>）</w:t>
      </w:r>
    </w:p>
    <w:p w14:paraId="56605BBF" w14:textId="77777777" w:rsidR="007C756C" w:rsidRPr="00F040EF" w:rsidRDefault="007C756C" w:rsidP="009E0474">
      <w:pPr>
        <w:spacing w:beforeLines="50" w:before="120" w:afterLines="50" w:after="120"/>
        <w:ind w:right="-5" w:firstLineChars="1300" w:firstLine="3120"/>
        <w:jc w:val="right"/>
        <w:rPr>
          <w:sz w:val="28"/>
          <w:szCs w:val="28"/>
        </w:rPr>
      </w:pPr>
      <w:r w:rsidRPr="00F040EF">
        <w:rPr>
          <w:rFonts w:hAnsi="宋体"/>
          <w:sz w:val="24"/>
        </w:rPr>
        <w:t>日期：</w:t>
      </w:r>
      <w:r w:rsidRPr="00F040EF">
        <w:rPr>
          <w:sz w:val="24"/>
        </w:rPr>
        <w:t xml:space="preserve">     </w:t>
      </w:r>
      <w:r w:rsidRPr="00F040EF">
        <w:rPr>
          <w:rFonts w:hAnsi="宋体"/>
          <w:sz w:val="24"/>
        </w:rPr>
        <w:t>年</w:t>
      </w:r>
      <w:r w:rsidRPr="00F040EF">
        <w:rPr>
          <w:sz w:val="24"/>
        </w:rPr>
        <w:t xml:space="preserve">   </w:t>
      </w:r>
      <w:r w:rsidRPr="00F040EF">
        <w:rPr>
          <w:rFonts w:hAnsi="宋体"/>
          <w:sz w:val="24"/>
        </w:rPr>
        <w:t>月</w:t>
      </w:r>
      <w:r w:rsidRPr="00F040EF">
        <w:rPr>
          <w:sz w:val="24"/>
        </w:rPr>
        <w:t xml:space="preserve">   </w:t>
      </w:r>
      <w:r w:rsidRPr="00F040EF">
        <w:rPr>
          <w:rFonts w:hAnsi="宋体"/>
          <w:sz w:val="24"/>
        </w:rPr>
        <w:t>日</w:t>
      </w:r>
    </w:p>
    <w:p w14:paraId="49AC83CE" w14:textId="77777777" w:rsidR="007C756C" w:rsidRPr="00F040EF" w:rsidRDefault="007C756C">
      <w:pPr>
        <w:rPr>
          <w:rFonts w:ascii="宋体" w:hAnsi="宋体"/>
          <w:szCs w:val="21"/>
        </w:rPr>
      </w:pPr>
    </w:p>
    <w:p w14:paraId="7A49525F" w14:textId="77777777" w:rsidR="007C756C" w:rsidRPr="00F040EF" w:rsidRDefault="007C756C">
      <w:pPr>
        <w:rPr>
          <w:szCs w:val="21"/>
        </w:rPr>
      </w:pPr>
      <w:r w:rsidRPr="00F040EF">
        <w:rPr>
          <w:rFonts w:ascii="宋体" w:hAnsi="宋体" w:hint="eastAsia"/>
          <w:szCs w:val="21"/>
        </w:rPr>
        <w:t>备注：如为联合体投标，则由联合体设计单位出具。</w:t>
      </w:r>
    </w:p>
    <w:p w14:paraId="69E9ECDD" w14:textId="77777777" w:rsidR="007C756C" w:rsidRPr="00F040EF" w:rsidRDefault="007C756C">
      <w:pPr>
        <w:spacing w:line="360" w:lineRule="auto"/>
        <w:rPr>
          <w:rFonts w:ascii="宋体" w:hAnsi="宋体"/>
          <w:szCs w:val="21"/>
        </w:rPr>
      </w:pPr>
    </w:p>
    <w:p w14:paraId="4E30B8EB" w14:textId="77777777" w:rsidR="007C756C" w:rsidRPr="00F040EF" w:rsidRDefault="007C756C">
      <w:pPr>
        <w:spacing w:line="360" w:lineRule="auto"/>
        <w:rPr>
          <w:rFonts w:ascii="宋体" w:hAnsi="宋体"/>
          <w:szCs w:val="21"/>
        </w:rPr>
      </w:pPr>
    </w:p>
    <w:p w14:paraId="3E32F905" w14:textId="77777777" w:rsidR="007C756C" w:rsidRPr="00F040EF" w:rsidRDefault="007C756C">
      <w:pPr>
        <w:spacing w:line="360" w:lineRule="auto"/>
        <w:rPr>
          <w:rFonts w:ascii="宋体" w:hAnsi="宋体"/>
          <w:szCs w:val="21"/>
        </w:rPr>
      </w:pPr>
    </w:p>
    <w:p w14:paraId="44881300" w14:textId="77777777" w:rsidR="007C756C" w:rsidRPr="00F040EF" w:rsidRDefault="007C756C">
      <w:pPr>
        <w:spacing w:line="360" w:lineRule="auto"/>
        <w:rPr>
          <w:rFonts w:ascii="宋体" w:hAnsi="宋体"/>
          <w:szCs w:val="21"/>
        </w:rPr>
      </w:pPr>
    </w:p>
    <w:p w14:paraId="334DCD34" w14:textId="77777777" w:rsidR="007C756C" w:rsidRPr="00F040EF" w:rsidRDefault="007C756C">
      <w:pPr>
        <w:spacing w:line="360" w:lineRule="auto"/>
        <w:rPr>
          <w:rFonts w:ascii="宋体" w:hAnsi="宋体"/>
          <w:szCs w:val="21"/>
        </w:rPr>
      </w:pPr>
    </w:p>
    <w:p w14:paraId="4AC61470" w14:textId="77777777" w:rsidR="007C756C" w:rsidRPr="00F040EF" w:rsidRDefault="007C756C">
      <w:pPr>
        <w:ind w:right="420" w:firstLineChars="902" w:firstLine="2706"/>
        <w:rPr>
          <w:sz w:val="30"/>
          <w:szCs w:val="30"/>
        </w:rPr>
      </w:pPr>
      <w:bookmarkStart w:id="259" w:name="_Toc350930416"/>
    </w:p>
    <w:p w14:paraId="2C0AF0A5" w14:textId="77777777" w:rsidR="007C756C" w:rsidRPr="00F040EF" w:rsidRDefault="007C756C">
      <w:pPr>
        <w:ind w:right="420" w:firstLineChars="902" w:firstLine="2706"/>
        <w:rPr>
          <w:sz w:val="30"/>
          <w:szCs w:val="30"/>
        </w:rPr>
      </w:pPr>
    </w:p>
    <w:p w14:paraId="3ABEA942" w14:textId="77777777" w:rsidR="007C756C" w:rsidRPr="00F040EF" w:rsidRDefault="007C756C">
      <w:pPr>
        <w:ind w:right="420" w:firstLineChars="902" w:firstLine="2706"/>
        <w:rPr>
          <w:sz w:val="30"/>
          <w:szCs w:val="30"/>
        </w:rPr>
      </w:pPr>
      <w:r w:rsidRPr="00F040EF">
        <w:rPr>
          <w:rFonts w:hint="eastAsia"/>
          <w:sz w:val="30"/>
          <w:szCs w:val="30"/>
        </w:rPr>
        <w:t>表</w:t>
      </w:r>
      <w:r w:rsidRPr="00F040EF">
        <w:rPr>
          <w:rFonts w:hint="eastAsia"/>
          <w:sz w:val="30"/>
          <w:szCs w:val="30"/>
        </w:rPr>
        <w:t>3</w:t>
      </w:r>
      <w:r w:rsidRPr="00F040EF">
        <w:rPr>
          <w:rFonts w:hint="eastAsia"/>
          <w:sz w:val="30"/>
          <w:szCs w:val="30"/>
        </w:rPr>
        <w:t>：设计费计算明细表</w:t>
      </w:r>
      <w:bookmarkEnd w:id="259"/>
    </w:p>
    <w:p w14:paraId="3F700F1C" w14:textId="77777777" w:rsidR="007C756C" w:rsidRPr="00F040EF" w:rsidRDefault="007C756C" w:rsidP="009E0474">
      <w:pPr>
        <w:tabs>
          <w:tab w:val="left" w:pos="4860"/>
          <w:tab w:val="left" w:pos="5220"/>
        </w:tabs>
        <w:spacing w:afterLines="50" w:after="120"/>
        <w:jc w:val="right"/>
        <w:rPr>
          <w:sz w:val="24"/>
        </w:rPr>
      </w:pPr>
      <w:r w:rsidRPr="00F040EF">
        <w:rPr>
          <w:rFonts w:hint="eastAsia"/>
          <w:sz w:val="24"/>
        </w:rPr>
        <w:t xml:space="preserve">  </w:t>
      </w:r>
      <w:r w:rsidRPr="00F040EF">
        <w:rPr>
          <w:rFonts w:hAnsi="宋体" w:hint="eastAsia"/>
          <w:sz w:val="24"/>
        </w:rPr>
        <w:t>单位：万元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3"/>
        <w:gridCol w:w="1267"/>
        <w:gridCol w:w="1249"/>
        <w:gridCol w:w="1082"/>
        <w:gridCol w:w="1029"/>
        <w:gridCol w:w="873"/>
        <w:gridCol w:w="902"/>
        <w:gridCol w:w="912"/>
        <w:gridCol w:w="1274"/>
      </w:tblGrid>
      <w:tr w:rsidR="007C756C" w:rsidRPr="00F040EF" w14:paraId="0ECA041F" w14:textId="77777777">
        <w:trPr>
          <w:trHeight w:val="759"/>
          <w:jc w:val="center"/>
        </w:trPr>
        <w:tc>
          <w:tcPr>
            <w:tcW w:w="473" w:type="dxa"/>
            <w:vAlign w:val="center"/>
          </w:tcPr>
          <w:p w14:paraId="49007F9C" w14:textId="77777777" w:rsidR="007C756C" w:rsidRPr="00F040EF" w:rsidRDefault="007C756C">
            <w:pPr>
              <w:tabs>
                <w:tab w:val="left" w:pos="4860"/>
                <w:tab w:val="left" w:pos="5220"/>
              </w:tabs>
              <w:jc w:val="center"/>
              <w:rPr>
                <w:szCs w:val="21"/>
              </w:rPr>
            </w:pPr>
            <w:r w:rsidRPr="00F040EF">
              <w:rPr>
                <w:rFonts w:hAnsi="宋体" w:hint="eastAsia"/>
                <w:szCs w:val="21"/>
              </w:rPr>
              <w:t>序号</w:t>
            </w:r>
          </w:p>
        </w:tc>
        <w:tc>
          <w:tcPr>
            <w:tcW w:w="1267" w:type="dxa"/>
            <w:vAlign w:val="center"/>
          </w:tcPr>
          <w:p w14:paraId="332C66BA" w14:textId="77777777" w:rsidR="007C756C" w:rsidRPr="00F040EF" w:rsidRDefault="007C756C">
            <w:pPr>
              <w:tabs>
                <w:tab w:val="left" w:pos="4860"/>
                <w:tab w:val="left" w:pos="5220"/>
              </w:tabs>
              <w:jc w:val="center"/>
              <w:rPr>
                <w:szCs w:val="21"/>
              </w:rPr>
            </w:pPr>
            <w:r w:rsidRPr="00F040EF">
              <w:rPr>
                <w:rFonts w:hAnsi="宋体" w:hint="eastAsia"/>
                <w:szCs w:val="21"/>
              </w:rPr>
              <w:t>分项名称</w:t>
            </w:r>
          </w:p>
        </w:tc>
        <w:tc>
          <w:tcPr>
            <w:tcW w:w="1249" w:type="dxa"/>
            <w:vAlign w:val="center"/>
          </w:tcPr>
          <w:p w14:paraId="496DCC5B" w14:textId="77777777" w:rsidR="007C756C" w:rsidRPr="00F040EF" w:rsidRDefault="007C756C">
            <w:pPr>
              <w:tabs>
                <w:tab w:val="left" w:pos="4860"/>
                <w:tab w:val="left" w:pos="5220"/>
              </w:tabs>
              <w:jc w:val="center"/>
              <w:rPr>
                <w:szCs w:val="21"/>
              </w:rPr>
            </w:pPr>
            <w:r w:rsidRPr="00F040EF">
              <w:rPr>
                <w:rFonts w:hAnsi="宋体" w:hint="eastAsia"/>
                <w:szCs w:val="21"/>
              </w:rPr>
              <w:t>工程投资估算</w:t>
            </w:r>
          </w:p>
        </w:tc>
        <w:tc>
          <w:tcPr>
            <w:tcW w:w="1082" w:type="dxa"/>
            <w:vAlign w:val="center"/>
          </w:tcPr>
          <w:p w14:paraId="14459049" w14:textId="77777777" w:rsidR="007C756C" w:rsidRPr="00F040EF" w:rsidRDefault="007C756C">
            <w:pPr>
              <w:tabs>
                <w:tab w:val="left" w:pos="4860"/>
                <w:tab w:val="left" w:pos="5220"/>
              </w:tabs>
              <w:jc w:val="center"/>
              <w:rPr>
                <w:szCs w:val="21"/>
              </w:rPr>
            </w:pPr>
            <w:r w:rsidRPr="00F040EF">
              <w:rPr>
                <w:rFonts w:hAnsi="宋体" w:hint="eastAsia"/>
                <w:szCs w:val="21"/>
              </w:rPr>
              <w:t>设计费基价</w:t>
            </w:r>
          </w:p>
        </w:tc>
        <w:tc>
          <w:tcPr>
            <w:tcW w:w="1029" w:type="dxa"/>
            <w:vAlign w:val="center"/>
          </w:tcPr>
          <w:p w14:paraId="4BBCF019" w14:textId="77777777" w:rsidR="007C756C" w:rsidRPr="00F040EF" w:rsidRDefault="007C756C">
            <w:pPr>
              <w:tabs>
                <w:tab w:val="left" w:pos="4860"/>
                <w:tab w:val="left" w:pos="5220"/>
              </w:tabs>
              <w:jc w:val="center"/>
              <w:rPr>
                <w:szCs w:val="21"/>
              </w:rPr>
            </w:pPr>
            <w:r w:rsidRPr="00F040EF">
              <w:rPr>
                <w:rFonts w:hAnsi="宋体" w:hint="eastAsia"/>
                <w:szCs w:val="21"/>
              </w:rPr>
              <w:t>专业调整系数</w:t>
            </w:r>
          </w:p>
        </w:tc>
        <w:tc>
          <w:tcPr>
            <w:tcW w:w="873" w:type="dxa"/>
            <w:vAlign w:val="center"/>
          </w:tcPr>
          <w:p w14:paraId="2A53D609" w14:textId="77777777" w:rsidR="007C756C" w:rsidRPr="00F040EF" w:rsidRDefault="007C756C">
            <w:pPr>
              <w:tabs>
                <w:tab w:val="left" w:pos="4860"/>
                <w:tab w:val="left" w:pos="5220"/>
              </w:tabs>
              <w:jc w:val="center"/>
              <w:rPr>
                <w:szCs w:val="21"/>
              </w:rPr>
            </w:pPr>
            <w:r w:rsidRPr="00F040EF">
              <w:rPr>
                <w:rFonts w:hAnsi="宋体" w:hint="eastAsia"/>
                <w:szCs w:val="21"/>
              </w:rPr>
              <w:t>复杂程度调整系数</w:t>
            </w:r>
          </w:p>
        </w:tc>
        <w:tc>
          <w:tcPr>
            <w:tcW w:w="902" w:type="dxa"/>
            <w:vAlign w:val="center"/>
          </w:tcPr>
          <w:p w14:paraId="6D46E0C6" w14:textId="77777777" w:rsidR="007C756C" w:rsidRPr="00F040EF" w:rsidRDefault="007C756C">
            <w:pPr>
              <w:tabs>
                <w:tab w:val="left" w:pos="4860"/>
                <w:tab w:val="left" w:pos="5220"/>
              </w:tabs>
              <w:jc w:val="center"/>
              <w:rPr>
                <w:szCs w:val="21"/>
              </w:rPr>
            </w:pPr>
            <w:r w:rsidRPr="00F040EF">
              <w:rPr>
                <w:rFonts w:hAnsi="宋体" w:hint="eastAsia"/>
                <w:szCs w:val="21"/>
              </w:rPr>
              <w:t>附加调整系数</w:t>
            </w:r>
          </w:p>
        </w:tc>
        <w:tc>
          <w:tcPr>
            <w:tcW w:w="912" w:type="dxa"/>
            <w:vAlign w:val="center"/>
          </w:tcPr>
          <w:p w14:paraId="5329ED09" w14:textId="77777777" w:rsidR="007C756C" w:rsidRPr="00F040EF" w:rsidRDefault="007C756C">
            <w:pPr>
              <w:tabs>
                <w:tab w:val="left" w:pos="4860"/>
                <w:tab w:val="left" w:pos="5220"/>
              </w:tabs>
              <w:jc w:val="center"/>
              <w:rPr>
                <w:szCs w:val="21"/>
              </w:rPr>
            </w:pPr>
            <w:r w:rsidRPr="00F040EF">
              <w:rPr>
                <w:rFonts w:hAnsi="宋体" w:hint="eastAsia"/>
                <w:szCs w:val="21"/>
              </w:rPr>
              <w:t>下浮率</w:t>
            </w:r>
          </w:p>
        </w:tc>
        <w:tc>
          <w:tcPr>
            <w:tcW w:w="1274" w:type="dxa"/>
            <w:vAlign w:val="center"/>
          </w:tcPr>
          <w:p w14:paraId="0A775BB2" w14:textId="77777777" w:rsidR="007C756C" w:rsidRPr="00F040EF" w:rsidRDefault="007C756C">
            <w:pPr>
              <w:tabs>
                <w:tab w:val="left" w:pos="4860"/>
                <w:tab w:val="left" w:pos="5220"/>
              </w:tabs>
              <w:jc w:val="center"/>
              <w:rPr>
                <w:rFonts w:hAnsi="宋体"/>
                <w:szCs w:val="21"/>
              </w:rPr>
            </w:pPr>
            <w:r w:rsidRPr="00F040EF">
              <w:rPr>
                <w:rFonts w:hAnsi="宋体" w:hint="eastAsia"/>
                <w:szCs w:val="21"/>
              </w:rPr>
              <w:t>设计费</w:t>
            </w:r>
          </w:p>
          <w:p w14:paraId="200584F2" w14:textId="77777777" w:rsidR="007C756C" w:rsidRPr="00F040EF" w:rsidRDefault="007C756C">
            <w:pPr>
              <w:tabs>
                <w:tab w:val="left" w:pos="4860"/>
                <w:tab w:val="left" w:pos="5220"/>
              </w:tabs>
              <w:jc w:val="center"/>
              <w:rPr>
                <w:szCs w:val="21"/>
              </w:rPr>
            </w:pPr>
            <w:r w:rsidRPr="00F040EF">
              <w:rPr>
                <w:rFonts w:hAnsi="宋体" w:hint="eastAsia"/>
                <w:szCs w:val="21"/>
              </w:rPr>
              <w:t>报价</w:t>
            </w:r>
          </w:p>
        </w:tc>
      </w:tr>
      <w:tr w:rsidR="007C756C" w:rsidRPr="00F040EF" w14:paraId="34725360" w14:textId="77777777">
        <w:trPr>
          <w:trHeight w:val="567"/>
          <w:jc w:val="center"/>
        </w:trPr>
        <w:tc>
          <w:tcPr>
            <w:tcW w:w="473" w:type="dxa"/>
            <w:vAlign w:val="center"/>
          </w:tcPr>
          <w:p w14:paraId="770CC252" w14:textId="77777777" w:rsidR="007C756C" w:rsidRPr="00F040EF" w:rsidRDefault="007C756C">
            <w:pPr>
              <w:tabs>
                <w:tab w:val="left" w:pos="4860"/>
                <w:tab w:val="left" w:pos="5220"/>
              </w:tabs>
              <w:jc w:val="center"/>
              <w:rPr>
                <w:sz w:val="24"/>
              </w:rPr>
            </w:pPr>
          </w:p>
        </w:tc>
        <w:tc>
          <w:tcPr>
            <w:tcW w:w="1267" w:type="dxa"/>
            <w:vAlign w:val="center"/>
          </w:tcPr>
          <w:p w14:paraId="3F87B24F" w14:textId="77777777" w:rsidR="007C756C" w:rsidRPr="00F040EF" w:rsidRDefault="007C756C">
            <w:pPr>
              <w:tabs>
                <w:tab w:val="left" w:pos="4860"/>
                <w:tab w:val="left" w:pos="5220"/>
              </w:tabs>
              <w:jc w:val="center"/>
              <w:rPr>
                <w:sz w:val="24"/>
              </w:rPr>
            </w:pPr>
          </w:p>
        </w:tc>
        <w:tc>
          <w:tcPr>
            <w:tcW w:w="1249" w:type="dxa"/>
            <w:vAlign w:val="center"/>
          </w:tcPr>
          <w:p w14:paraId="53D0578A" w14:textId="77777777" w:rsidR="007C756C" w:rsidRPr="00F040EF" w:rsidRDefault="007C756C">
            <w:pPr>
              <w:tabs>
                <w:tab w:val="left" w:pos="4860"/>
                <w:tab w:val="left" w:pos="5220"/>
              </w:tabs>
              <w:jc w:val="center"/>
              <w:rPr>
                <w:sz w:val="24"/>
              </w:rPr>
            </w:pPr>
          </w:p>
        </w:tc>
        <w:tc>
          <w:tcPr>
            <w:tcW w:w="1082" w:type="dxa"/>
            <w:vAlign w:val="center"/>
          </w:tcPr>
          <w:p w14:paraId="7ABB36F9" w14:textId="77777777" w:rsidR="007C756C" w:rsidRPr="00F040EF" w:rsidRDefault="007C756C">
            <w:pPr>
              <w:tabs>
                <w:tab w:val="left" w:pos="4860"/>
                <w:tab w:val="left" w:pos="5220"/>
              </w:tabs>
              <w:jc w:val="center"/>
              <w:rPr>
                <w:sz w:val="24"/>
              </w:rPr>
            </w:pPr>
          </w:p>
        </w:tc>
        <w:tc>
          <w:tcPr>
            <w:tcW w:w="1029" w:type="dxa"/>
            <w:vAlign w:val="center"/>
          </w:tcPr>
          <w:p w14:paraId="7B38F998" w14:textId="77777777" w:rsidR="007C756C" w:rsidRPr="00F040EF" w:rsidRDefault="007C756C">
            <w:pPr>
              <w:tabs>
                <w:tab w:val="left" w:pos="4860"/>
                <w:tab w:val="left" w:pos="5220"/>
              </w:tabs>
              <w:jc w:val="center"/>
              <w:rPr>
                <w:sz w:val="24"/>
              </w:rPr>
            </w:pPr>
          </w:p>
        </w:tc>
        <w:tc>
          <w:tcPr>
            <w:tcW w:w="873" w:type="dxa"/>
            <w:vAlign w:val="center"/>
          </w:tcPr>
          <w:p w14:paraId="53CC4842" w14:textId="77777777" w:rsidR="007C756C" w:rsidRPr="00F040EF" w:rsidRDefault="007C756C">
            <w:pPr>
              <w:tabs>
                <w:tab w:val="left" w:pos="4860"/>
                <w:tab w:val="left" w:pos="5220"/>
              </w:tabs>
              <w:jc w:val="center"/>
              <w:rPr>
                <w:sz w:val="24"/>
              </w:rPr>
            </w:pPr>
          </w:p>
        </w:tc>
        <w:tc>
          <w:tcPr>
            <w:tcW w:w="902" w:type="dxa"/>
            <w:vAlign w:val="center"/>
          </w:tcPr>
          <w:p w14:paraId="5EFCF88C" w14:textId="77777777" w:rsidR="007C756C" w:rsidRPr="00F040EF" w:rsidRDefault="007C756C">
            <w:pPr>
              <w:tabs>
                <w:tab w:val="left" w:pos="4860"/>
                <w:tab w:val="left" w:pos="5220"/>
              </w:tabs>
              <w:jc w:val="center"/>
              <w:rPr>
                <w:sz w:val="24"/>
              </w:rPr>
            </w:pPr>
          </w:p>
        </w:tc>
        <w:tc>
          <w:tcPr>
            <w:tcW w:w="912" w:type="dxa"/>
            <w:vAlign w:val="center"/>
          </w:tcPr>
          <w:p w14:paraId="29D7F445" w14:textId="77777777" w:rsidR="007C756C" w:rsidRPr="00F040EF" w:rsidRDefault="007C756C">
            <w:pPr>
              <w:tabs>
                <w:tab w:val="left" w:pos="4860"/>
                <w:tab w:val="left" w:pos="5220"/>
              </w:tabs>
              <w:jc w:val="center"/>
              <w:rPr>
                <w:sz w:val="24"/>
              </w:rPr>
            </w:pPr>
          </w:p>
        </w:tc>
        <w:tc>
          <w:tcPr>
            <w:tcW w:w="1274" w:type="dxa"/>
            <w:vAlign w:val="center"/>
          </w:tcPr>
          <w:p w14:paraId="5CC2B3A3" w14:textId="77777777" w:rsidR="007C756C" w:rsidRPr="00F040EF" w:rsidRDefault="007C756C">
            <w:pPr>
              <w:tabs>
                <w:tab w:val="left" w:pos="4860"/>
                <w:tab w:val="left" w:pos="5220"/>
              </w:tabs>
              <w:jc w:val="center"/>
              <w:rPr>
                <w:sz w:val="24"/>
              </w:rPr>
            </w:pPr>
          </w:p>
        </w:tc>
      </w:tr>
      <w:tr w:rsidR="007C756C" w:rsidRPr="00F040EF" w14:paraId="143F0852" w14:textId="77777777">
        <w:trPr>
          <w:trHeight w:val="567"/>
          <w:jc w:val="center"/>
        </w:trPr>
        <w:tc>
          <w:tcPr>
            <w:tcW w:w="473" w:type="dxa"/>
            <w:vAlign w:val="center"/>
          </w:tcPr>
          <w:p w14:paraId="20F55794" w14:textId="77777777" w:rsidR="007C756C" w:rsidRPr="00F040EF" w:rsidRDefault="007C756C">
            <w:pPr>
              <w:tabs>
                <w:tab w:val="left" w:pos="4860"/>
                <w:tab w:val="left" w:pos="5220"/>
              </w:tabs>
              <w:jc w:val="center"/>
              <w:rPr>
                <w:sz w:val="24"/>
              </w:rPr>
            </w:pPr>
          </w:p>
        </w:tc>
        <w:tc>
          <w:tcPr>
            <w:tcW w:w="1267" w:type="dxa"/>
            <w:vAlign w:val="center"/>
          </w:tcPr>
          <w:p w14:paraId="7F2D8A19" w14:textId="77777777" w:rsidR="007C756C" w:rsidRPr="00F040EF" w:rsidRDefault="007C756C">
            <w:pPr>
              <w:tabs>
                <w:tab w:val="left" w:pos="4860"/>
                <w:tab w:val="left" w:pos="5220"/>
              </w:tabs>
              <w:jc w:val="center"/>
              <w:rPr>
                <w:sz w:val="24"/>
              </w:rPr>
            </w:pPr>
          </w:p>
        </w:tc>
        <w:tc>
          <w:tcPr>
            <w:tcW w:w="1249" w:type="dxa"/>
            <w:vAlign w:val="center"/>
          </w:tcPr>
          <w:p w14:paraId="1117F046" w14:textId="77777777" w:rsidR="007C756C" w:rsidRPr="00F040EF" w:rsidRDefault="007C756C">
            <w:pPr>
              <w:tabs>
                <w:tab w:val="left" w:pos="4860"/>
                <w:tab w:val="left" w:pos="5220"/>
              </w:tabs>
              <w:jc w:val="center"/>
              <w:rPr>
                <w:sz w:val="24"/>
              </w:rPr>
            </w:pPr>
          </w:p>
        </w:tc>
        <w:tc>
          <w:tcPr>
            <w:tcW w:w="1082" w:type="dxa"/>
            <w:vAlign w:val="center"/>
          </w:tcPr>
          <w:p w14:paraId="5E696566" w14:textId="77777777" w:rsidR="007C756C" w:rsidRPr="00F040EF" w:rsidRDefault="007C756C">
            <w:pPr>
              <w:tabs>
                <w:tab w:val="left" w:pos="4860"/>
                <w:tab w:val="left" w:pos="5220"/>
              </w:tabs>
              <w:jc w:val="center"/>
              <w:rPr>
                <w:sz w:val="24"/>
              </w:rPr>
            </w:pPr>
          </w:p>
        </w:tc>
        <w:tc>
          <w:tcPr>
            <w:tcW w:w="1029" w:type="dxa"/>
            <w:vAlign w:val="center"/>
          </w:tcPr>
          <w:p w14:paraId="0C63EE32" w14:textId="77777777" w:rsidR="007C756C" w:rsidRPr="00F040EF" w:rsidRDefault="007C756C">
            <w:pPr>
              <w:tabs>
                <w:tab w:val="left" w:pos="4860"/>
                <w:tab w:val="left" w:pos="5220"/>
              </w:tabs>
              <w:jc w:val="center"/>
              <w:rPr>
                <w:sz w:val="24"/>
              </w:rPr>
            </w:pPr>
          </w:p>
        </w:tc>
        <w:tc>
          <w:tcPr>
            <w:tcW w:w="873" w:type="dxa"/>
            <w:vAlign w:val="center"/>
          </w:tcPr>
          <w:p w14:paraId="70B5BC78" w14:textId="77777777" w:rsidR="007C756C" w:rsidRPr="00F040EF" w:rsidRDefault="007C756C">
            <w:pPr>
              <w:tabs>
                <w:tab w:val="left" w:pos="4860"/>
                <w:tab w:val="left" w:pos="5220"/>
              </w:tabs>
              <w:jc w:val="center"/>
              <w:rPr>
                <w:sz w:val="24"/>
              </w:rPr>
            </w:pPr>
          </w:p>
        </w:tc>
        <w:tc>
          <w:tcPr>
            <w:tcW w:w="902" w:type="dxa"/>
            <w:vAlign w:val="center"/>
          </w:tcPr>
          <w:p w14:paraId="070C2C4D" w14:textId="77777777" w:rsidR="007C756C" w:rsidRPr="00F040EF" w:rsidRDefault="007C756C">
            <w:pPr>
              <w:tabs>
                <w:tab w:val="left" w:pos="4860"/>
                <w:tab w:val="left" w:pos="5220"/>
              </w:tabs>
              <w:jc w:val="center"/>
              <w:rPr>
                <w:sz w:val="24"/>
              </w:rPr>
            </w:pPr>
          </w:p>
        </w:tc>
        <w:tc>
          <w:tcPr>
            <w:tcW w:w="912" w:type="dxa"/>
            <w:vAlign w:val="center"/>
          </w:tcPr>
          <w:p w14:paraId="790C3E3E" w14:textId="77777777" w:rsidR="007C756C" w:rsidRPr="00F040EF" w:rsidRDefault="007C756C">
            <w:pPr>
              <w:tabs>
                <w:tab w:val="left" w:pos="4860"/>
                <w:tab w:val="left" w:pos="5220"/>
              </w:tabs>
              <w:jc w:val="center"/>
              <w:rPr>
                <w:sz w:val="24"/>
              </w:rPr>
            </w:pPr>
          </w:p>
        </w:tc>
        <w:tc>
          <w:tcPr>
            <w:tcW w:w="1274" w:type="dxa"/>
            <w:vAlign w:val="center"/>
          </w:tcPr>
          <w:p w14:paraId="65BCBA2C" w14:textId="77777777" w:rsidR="007C756C" w:rsidRPr="00F040EF" w:rsidRDefault="007C756C">
            <w:pPr>
              <w:tabs>
                <w:tab w:val="left" w:pos="4860"/>
                <w:tab w:val="left" w:pos="5220"/>
              </w:tabs>
              <w:jc w:val="center"/>
              <w:rPr>
                <w:sz w:val="24"/>
              </w:rPr>
            </w:pPr>
          </w:p>
        </w:tc>
      </w:tr>
      <w:tr w:rsidR="007C756C" w:rsidRPr="00F040EF" w14:paraId="456E01E6" w14:textId="77777777">
        <w:trPr>
          <w:trHeight w:val="567"/>
          <w:jc w:val="center"/>
        </w:trPr>
        <w:tc>
          <w:tcPr>
            <w:tcW w:w="473" w:type="dxa"/>
            <w:vAlign w:val="center"/>
          </w:tcPr>
          <w:p w14:paraId="512EFF90" w14:textId="77777777" w:rsidR="007C756C" w:rsidRPr="00F040EF" w:rsidRDefault="007C756C">
            <w:pPr>
              <w:tabs>
                <w:tab w:val="left" w:pos="4860"/>
                <w:tab w:val="left" w:pos="5220"/>
              </w:tabs>
              <w:jc w:val="center"/>
              <w:rPr>
                <w:sz w:val="24"/>
              </w:rPr>
            </w:pPr>
          </w:p>
        </w:tc>
        <w:tc>
          <w:tcPr>
            <w:tcW w:w="1267" w:type="dxa"/>
            <w:vAlign w:val="center"/>
          </w:tcPr>
          <w:p w14:paraId="130F25FC" w14:textId="77777777" w:rsidR="007C756C" w:rsidRPr="00F040EF" w:rsidRDefault="007C756C">
            <w:pPr>
              <w:tabs>
                <w:tab w:val="left" w:pos="4860"/>
                <w:tab w:val="left" w:pos="5220"/>
              </w:tabs>
              <w:jc w:val="center"/>
              <w:rPr>
                <w:sz w:val="24"/>
              </w:rPr>
            </w:pPr>
          </w:p>
        </w:tc>
        <w:tc>
          <w:tcPr>
            <w:tcW w:w="1249" w:type="dxa"/>
            <w:vAlign w:val="center"/>
          </w:tcPr>
          <w:p w14:paraId="4730F2E3" w14:textId="77777777" w:rsidR="007C756C" w:rsidRPr="00F040EF" w:rsidRDefault="007C756C">
            <w:pPr>
              <w:tabs>
                <w:tab w:val="left" w:pos="4860"/>
                <w:tab w:val="left" w:pos="5220"/>
              </w:tabs>
              <w:jc w:val="center"/>
              <w:rPr>
                <w:sz w:val="24"/>
              </w:rPr>
            </w:pPr>
          </w:p>
        </w:tc>
        <w:tc>
          <w:tcPr>
            <w:tcW w:w="1082" w:type="dxa"/>
            <w:vAlign w:val="center"/>
          </w:tcPr>
          <w:p w14:paraId="3BE2CD1A" w14:textId="77777777" w:rsidR="007C756C" w:rsidRPr="00F040EF" w:rsidRDefault="007C756C">
            <w:pPr>
              <w:tabs>
                <w:tab w:val="left" w:pos="4860"/>
                <w:tab w:val="left" w:pos="5220"/>
              </w:tabs>
              <w:jc w:val="center"/>
              <w:rPr>
                <w:sz w:val="24"/>
              </w:rPr>
            </w:pPr>
          </w:p>
        </w:tc>
        <w:tc>
          <w:tcPr>
            <w:tcW w:w="1029" w:type="dxa"/>
            <w:vAlign w:val="center"/>
          </w:tcPr>
          <w:p w14:paraId="06E321BC" w14:textId="77777777" w:rsidR="007C756C" w:rsidRPr="00F040EF" w:rsidRDefault="007C756C">
            <w:pPr>
              <w:tabs>
                <w:tab w:val="left" w:pos="4860"/>
                <w:tab w:val="left" w:pos="5220"/>
              </w:tabs>
              <w:jc w:val="center"/>
              <w:rPr>
                <w:sz w:val="24"/>
              </w:rPr>
            </w:pPr>
          </w:p>
        </w:tc>
        <w:tc>
          <w:tcPr>
            <w:tcW w:w="873" w:type="dxa"/>
            <w:vAlign w:val="center"/>
          </w:tcPr>
          <w:p w14:paraId="5291E11E" w14:textId="77777777" w:rsidR="007C756C" w:rsidRPr="00F040EF" w:rsidRDefault="007C756C">
            <w:pPr>
              <w:tabs>
                <w:tab w:val="left" w:pos="4860"/>
                <w:tab w:val="left" w:pos="5220"/>
              </w:tabs>
              <w:jc w:val="center"/>
              <w:rPr>
                <w:sz w:val="24"/>
              </w:rPr>
            </w:pPr>
          </w:p>
        </w:tc>
        <w:tc>
          <w:tcPr>
            <w:tcW w:w="902" w:type="dxa"/>
            <w:vAlign w:val="center"/>
          </w:tcPr>
          <w:p w14:paraId="4176221A" w14:textId="77777777" w:rsidR="007C756C" w:rsidRPr="00F040EF" w:rsidRDefault="007C756C">
            <w:pPr>
              <w:tabs>
                <w:tab w:val="left" w:pos="4860"/>
                <w:tab w:val="left" w:pos="5220"/>
              </w:tabs>
              <w:jc w:val="center"/>
              <w:rPr>
                <w:sz w:val="24"/>
              </w:rPr>
            </w:pPr>
          </w:p>
        </w:tc>
        <w:tc>
          <w:tcPr>
            <w:tcW w:w="912" w:type="dxa"/>
            <w:vAlign w:val="center"/>
          </w:tcPr>
          <w:p w14:paraId="6C070FFE" w14:textId="77777777" w:rsidR="007C756C" w:rsidRPr="00F040EF" w:rsidRDefault="007C756C">
            <w:pPr>
              <w:tabs>
                <w:tab w:val="left" w:pos="4860"/>
                <w:tab w:val="left" w:pos="5220"/>
              </w:tabs>
              <w:jc w:val="center"/>
              <w:rPr>
                <w:sz w:val="24"/>
              </w:rPr>
            </w:pPr>
          </w:p>
        </w:tc>
        <w:tc>
          <w:tcPr>
            <w:tcW w:w="1274" w:type="dxa"/>
            <w:vAlign w:val="center"/>
          </w:tcPr>
          <w:p w14:paraId="65FD673A" w14:textId="77777777" w:rsidR="007C756C" w:rsidRPr="00F040EF" w:rsidRDefault="007C756C">
            <w:pPr>
              <w:tabs>
                <w:tab w:val="left" w:pos="4860"/>
                <w:tab w:val="left" w:pos="5220"/>
              </w:tabs>
              <w:jc w:val="center"/>
              <w:rPr>
                <w:sz w:val="24"/>
              </w:rPr>
            </w:pPr>
          </w:p>
        </w:tc>
      </w:tr>
      <w:tr w:rsidR="007C756C" w:rsidRPr="00F040EF" w14:paraId="4BE54397" w14:textId="77777777">
        <w:trPr>
          <w:trHeight w:val="567"/>
          <w:jc w:val="center"/>
        </w:trPr>
        <w:tc>
          <w:tcPr>
            <w:tcW w:w="473" w:type="dxa"/>
            <w:vAlign w:val="center"/>
          </w:tcPr>
          <w:p w14:paraId="284BA8A0" w14:textId="77777777" w:rsidR="007C756C" w:rsidRPr="00F040EF" w:rsidRDefault="007C756C">
            <w:pPr>
              <w:tabs>
                <w:tab w:val="left" w:pos="4860"/>
                <w:tab w:val="left" w:pos="5220"/>
              </w:tabs>
              <w:jc w:val="center"/>
              <w:rPr>
                <w:sz w:val="24"/>
              </w:rPr>
            </w:pPr>
          </w:p>
        </w:tc>
        <w:tc>
          <w:tcPr>
            <w:tcW w:w="1267" w:type="dxa"/>
            <w:vAlign w:val="center"/>
          </w:tcPr>
          <w:p w14:paraId="7990D451" w14:textId="77777777" w:rsidR="007C756C" w:rsidRPr="00F040EF" w:rsidRDefault="007C756C">
            <w:pPr>
              <w:tabs>
                <w:tab w:val="left" w:pos="4860"/>
                <w:tab w:val="left" w:pos="5220"/>
              </w:tabs>
              <w:jc w:val="center"/>
              <w:rPr>
                <w:sz w:val="24"/>
              </w:rPr>
            </w:pPr>
          </w:p>
        </w:tc>
        <w:tc>
          <w:tcPr>
            <w:tcW w:w="1249" w:type="dxa"/>
            <w:vAlign w:val="center"/>
          </w:tcPr>
          <w:p w14:paraId="442E3198" w14:textId="77777777" w:rsidR="007C756C" w:rsidRPr="00F040EF" w:rsidRDefault="007C756C">
            <w:pPr>
              <w:tabs>
                <w:tab w:val="left" w:pos="4860"/>
                <w:tab w:val="left" w:pos="5220"/>
              </w:tabs>
              <w:jc w:val="center"/>
              <w:rPr>
                <w:sz w:val="24"/>
              </w:rPr>
            </w:pPr>
          </w:p>
        </w:tc>
        <w:tc>
          <w:tcPr>
            <w:tcW w:w="1082" w:type="dxa"/>
            <w:vAlign w:val="center"/>
          </w:tcPr>
          <w:p w14:paraId="3B316BF6" w14:textId="77777777" w:rsidR="007C756C" w:rsidRPr="00F040EF" w:rsidRDefault="007C756C">
            <w:pPr>
              <w:tabs>
                <w:tab w:val="left" w:pos="4860"/>
                <w:tab w:val="left" w:pos="5220"/>
              </w:tabs>
              <w:jc w:val="center"/>
              <w:rPr>
                <w:sz w:val="24"/>
              </w:rPr>
            </w:pPr>
          </w:p>
        </w:tc>
        <w:tc>
          <w:tcPr>
            <w:tcW w:w="1029" w:type="dxa"/>
            <w:vAlign w:val="center"/>
          </w:tcPr>
          <w:p w14:paraId="72078ABD" w14:textId="77777777" w:rsidR="007C756C" w:rsidRPr="00F040EF" w:rsidRDefault="007C756C">
            <w:pPr>
              <w:tabs>
                <w:tab w:val="left" w:pos="4860"/>
                <w:tab w:val="left" w:pos="5220"/>
              </w:tabs>
              <w:jc w:val="center"/>
              <w:rPr>
                <w:sz w:val="24"/>
              </w:rPr>
            </w:pPr>
          </w:p>
        </w:tc>
        <w:tc>
          <w:tcPr>
            <w:tcW w:w="873" w:type="dxa"/>
            <w:vAlign w:val="center"/>
          </w:tcPr>
          <w:p w14:paraId="266274B7" w14:textId="77777777" w:rsidR="007C756C" w:rsidRPr="00F040EF" w:rsidRDefault="007C756C">
            <w:pPr>
              <w:tabs>
                <w:tab w:val="left" w:pos="4860"/>
                <w:tab w:val="left" w:pos="5220"/>
              </w:tabs>
              <w:jc w:val="center"/>
              <w:rPr>
                <w:sz w:val="24"/>
              </w:rPr>
            </w:pPr>
          </w:p>
        </w:tc>
        <w:tc>
          <w:tcPr>
            <w:tcW w:w="902" w:type="dxa"/>
            <w:vAlign w:val="center"/>
          </w:tcPr>
          <w:p w14:paraId="2A24544B" w14:textId="77777777" w:rsidR="007C756C" w:rsidRPr="00F040EF" w:rsidRDefault="007C756C">
            <w:pPr>
              <w:tabs>
                <w:tab w:val="left" w:pos="4860"/>
                <w:tab w:val="left" w:pos="5220"/>
              </w:tabs>
              <w:jc w:val="center"/>
              <w:rPr>
                <w:sz w:val="24"/>
              </w:rPr>
            </w:pPr>
          </w:p>
        </w:tc>
        <w:tc>
          <w:tcPr>
            <w:tcW w:w="912" w:type="dxa"/>
            <w:vAlign w:val="center"/>
          </w:tcPr>
          <w:p w14:paraId="4EC2837B" w14:textId="77777777" w:rsidR="007C756C" w:rsidRPr="00F040EF" w:rsidRDefault="007C756C">
            <w:pPr>
              <w:tabs>
                <w:tab w:val="left" w:pos="4860"/>
                <w:tab w:val="left" w:pos="5220"/>
              </w:tabs>
              <w:jc w:val="center"/>
              <w:rPr>
                <w:sz w:val="24"/>
              </w:rPr>
            </w:pPr>
          </w:p>
        </w:tc>
        <w:tc>
          <w:tcPr>
            <w:tcW w:w="1274" w:type="dxa"/>
            <w:vAlign w:val="center"/>
          </w:tcPr>
          <w:p w14:paraId="173AF568" w14:textId="77777777" w:rsidR="007C756C" w:rsidRPr="00F040EF" w:rsidRDefault="007C756C">
            <w:pPr>
              <w:tabs>
                <w:tab w:val="left" w:pos="4860"/>
                <w:tab w:val="left" w:pos="5220"/>
              </w:tabs>
              <w:jc w:val="center"/>
              <w:rPr>
                <w:sz w:val="24"/>
              </w:rPr>
            </w:pPr>
          </w:p>
        </w:tc>
      </w:tr>
      <w:tr w:rsidR="007C756C" w:rsidRPr="00F040EF" w14:paraId="4787342D" w14:textId="77777777">
        <w:trPr>
          <w:trHeight w:val="567"/>
          <w:jc w:val="center"/>
        </w:trPr>
        <w:tc>
          <w:tcPr>
            <w:tcW w:w="473" w:type="dxa"/>
            <w:vAlign w:val="center"/>
          </w:tcPr>
          <w:p w14:paraId="355EC329" w14:textId="77777777" w:rsidR="007C756C" w:rsidRPr="00F040EF" w:rsidRDefault="007C756C">
            <w:pPr>
              <w:tabs>
                <w:tab w:val="left" w:pos="4860"/>
                <w:tab w:val="left" w:pos="5220"/>
              </w:tabs>
              <w:jc w:val="center"/>
              <w:rPr>
                <w:sz w:val="24"/>
              </w:rPr>
            </w:pPr>
          </w:p>
        </w:tc>
        <w:tc>
          <w:tcPr>
            <w:tcW w:w="1267" w:type="dxa"/>
            <w:vAlign w:val="center"/>
          </w:tcPr>
          <w:p w14:paraId="0F71C46E" w14:textId="77777777" w:rsidR="007C756C" w:rsidRPr="00F040EF" w:rsidRDefault="007C756C">
            <w:pPr>
              <w:tabs>
                <w:tab w:val="left" w:pos="4860"/>
                <w:tab w:val="left" w:pos="5220"/>
              </w:tabs>
              <w:jc w:val="center"/>
              <w:rPr>
                <w:sz w:val="24"/>
              </w:rPr>
            </w:pPr>
          </w:p>
        </w:tc>
        <w:tc>
          <w:tcPr>
            <w:tcW w:w="1249" w:type="dxa"/>
            <w:vAlign w:val="center"/>
          </w:tcPr>
          <w:p w14:paraId="1A895CD8" w14:textId="77777777" w:rsidR="007C756C" w:rsidRPr="00F040EF" w:rsidRDefault="007C756C">
            <w:pPr>
              <w:tabs>
                <w:tab w:val="left" w:pos="4860"/>
                <w:tab w:val="left" w:pos="5220"/>
              </w:tabs>
              <w:jc w:val="center"/>
              <w:rPr>
                <w:sz w:val="24"/>
              </w:rPr>
            </w:pPr>
          </w:p>
        </w:tc>
        <w:tc>
          <w:tcPr>
            <w:tcW w:w="1082" w:type="dxa"/>
            <w:vAlign w:val="center"/>
          </w:tcPr>
          <w:p w14:paraId="22BB9CBE" w14:textId="77777777" w:rsidR="007C756C" w:rsidRPr="00F040EF" w:rsidRDefault="007C756C">
            <w:pPr>
              <w:tabs>
                <w:tab w:val="left" w:pos="4860"/>
                <w:tab w:val="left" w:pos="5220"/>
              </w:tabs>
              <w:jc w:val="center"/>
              <w:rPr>
                <w:sz w:val="24"/>
              </w:rPr>
            </w:pPr>
          </w:p>
        </w:tc>
        <w:tc>
          <w:tcPr>
            <w:tcW w:w="1029" w:type="dxa"/>
            <w:vAlign w:val="center"/>
          </w:tcPr>
          <w:p w14:paraId="1278E970" w14:textId="77777777" w:rsidR="007C756C" w:rsidRPr="00F040EF" w:rsidRDefault="007C756C">
            <w:pPr>
              <w:tabs>
                <w:tab w:val="left" w:pos="4860"/>
                <w:tab w:val="left" w:pos="5220"/>
              </w:tabs>
              <w:jc w:val="center"/>
              <w:rPr>
                <w:sz w:val="24"/>
              </w:rPr>
            </w:pPr>
          </w:p>
        </w:tc>
        <w:tc>
          <w:tcPr>
            <w:tcW w:w="873" w:type="dxa"/>
            <w:vAlign w:val="center"/>
          </w:tcPr>
          <w:p w14:paraId="43A01AF2" w14:textId="77777777" w:rsidR="007C756C" w:rsidRPr="00F040EF" w:rsidRDefault="007C756C">
            <w:pPr>
              <w:tabs>
                <w:tab w:val="left" w:pos="4860"/>
                <w:tab w:val="left" w:pos="5220"/>
              </w:tabs>
              <w:jc w:val="center"/>
              <w:rPr>
                <w:sz w:val="24"/>
              </w:rPr>
            </w:pPr>
          </w:p>
        </w:tc>
        <w:tc>
          <w:tcPr>
            <w:tcW w:w="902" w:type="dxa"/>
            <w:vAlign w:val="center"/>
          </w:tcPr>
          <w:p w14:paraId="703684A9" w14:textId="77777777" w:rsidR="007C756C" w:rsidRPr="00F040EF" w:rsidRDefault="007C756C">
            <w:pPr>
              <w:tabs>
                <w:tab w:val="left" w:pos="4860"/>
                <w:tab w:val="left" w:pos="5220"/>
              </w:tabs>
              <w:jc w:val="center"/>
              <w:rPr>
                <w:sz w:val="24"/>
              </w:rPr>
            </w:pPr>
          </w:p>
        </w:tc>
        <w:tc>
          <w:tcPr>
            <w:tcW w:w="912" w:type="dxa"/>
            <w:vAlign w:val="center"/>
          </w:tcPr>
          <w:p w14:paraId="768C43EC" w14:textId="77777777" w:rsidR="007C756C" w:rsidRPr="00F040EF" w:rsidRDefault="007C756C">
            <w:pPr>
              <w:tabs>
                <w:tab w:val="left" w:pos="4860"/>
                <w:tab w:val="left" w:pos="5220"/>
              </w:tabs>
              <w:jc w:val="center"/>
              <w:rPr>
                <w:sz w:val="24"/>
              </w:rPr>
            </w:pPr>
          </w:p>
        </w:tc>
        <w:tc>
          <w:tcPr>
            <w:tcW w:w="1274" w:type="dxa"/>
            <w:vAlign w:val="center"/>
          </w:tcPr>
          <w:p w14:paraId="7E16B0BD" w14:textId="77777777" w:rsidR="007C756C" w:rsidRPr="00F040EF" w:rsidRDefault="007C756C">
            <w:pPr>
              <w:tabs>
                <w:tab w:val="left" w:pos="4860"/>
                <w:tab w:val="left" w:pos="5220"/>
              </w:tabs>
              <w:jc w:val="center"/>
              <w:rPr>
                <w:sz w:val="24"/>
              </w:rPr>
            </w:pPr>
          </w:p>
        </w:tc>
      </w:tr>
      <w:tr w:rsidR="007C756C" w:rsidRPr="00F040EF" w14:paraId="549F8FA4" w14:textId="77777777">
        <w:trPr>
          <w:trHeight w:val="567"/>
          <w:jc w:val="center"/>
        </w:trPr>
        <w:tc>
          <w:tcPr>
            <w:tcW w:w="473" w:type="dxa"/>
            <w:vAlign w:val="center"/>
          </w:tcPr>
          <w:p w14:paraId="28E98362" w14:textId="77777777" w:rsidR="007C756C" w:rsidRPr="00F040EF" w:rsidRDefault="007C756C">
            <w:pPr>
              <w:tabs>
                <w:tab w:val="left" w:pos="4860"/>
                <w:tab w:val="left" w:pos="5220"/>
              </w:tabs>
              <w:jc w:val="center"/>
              <w:rPr>
                <w:sz w:val="24"/>
              </w:rPr>
            </w:pPr>
          </w:p>
        </w:tc>
        <w:tc>
          <w:tcPr>
            <w:tcW w:w="1267" w:type="dxa"/>
            <w:vAlign w:val="center"/>
          </w:tcPr>
          <w:p w14:paraId="216202B2" w14:textId="77777777" w:rsidR="007C756C" w:rsidRPr="00F040EF" w:rsidRDefault="007C756C">
            <w:pPr>
              <w:tabs>
                <w:tab w:val="left" w:pos="4860"/>
                <w:tab w:val="left" w:pos="5220"/>
              </w:tabs>
              <w:jc w:val="center"/>
              <w:rPr>
                <w:sz w:val="24"/>
              </w:rPr>
            </w:pPr>
          </w:p>
        </w:tc>
        <w:tc>
          <w:tcPr>
            <w:tcW w:w="1249" w:type="dxa"/>
            <w:vAlign w:val="center"/>
          </w:tcPr>
          <w:p w14:paraId="480E3411" w14:textId="77777777" w:rsidR="007C756C" w:rsidRPr="00F040EF" w:rsidRDefault="007C756C">
            <w:pPr>
              <w:tabs>
                <w:tab w:val="left" w:pos="4860"/>
                <w:tab w:val="left" w:pos="5220"/>
              </w:tabs>
              <w:jc w:val="center"/>
              <w:rPr>
                <w:sz w:val="24"/>
              </w:rPr>
            </w:pPr>
          </w:p>
        </w:tc>
        <w:tc>
          <w:tcPr>
            <w:tcW w:w="1082" w:type="dxa"/>
            <w:vAlign w:val="center"/>
          </w:tcPr>
          <w:p w14:paraId="63F03C00" w14:textId="77777777" w:rsidR="007C756C" w:rsidRPr="00F040EF" w:rsidRDefault="007C756C">
            <w:pPr>
              <w:tabs>
                <w:tab w:val="left" w:pos="4860"/>
                <w:tab w:val="left" w:pos="5220"/>
              </w:tabs>
              <w:jc w:val="center"/>
              <w:rPr>
                <w:sz w:val="24"/>
              </w:rPr>
            </w:pPr>
          </w:p>
        </w:tc>
        <w:tc>
          <w:tcPr>
            <w:tcW w:w="1029" w:type="dxa"/>
            <w:vAlign w:val="center"/>
          </w:tcPr>
          <w:p w14:paraId="123AC550" w14:textId="77777777" w:rsidR="007C756C" w:rsidRPr="00F040EF" w:rsidRDefault="007C756C">
            <w:pPr>
              <w:tabs>
                <w:tab w:val="left" w:pos="4860"/>
                <w:tab w:val="left" w:pos="5220"/>
              </w:tabs>
              <w:jc w:val="center"/>
              <w:rPr>
                <w:sz w:val="24"/>
              </w:rPr>
            </w:pPr>
          </w:p>
        </w:tc>
        <w:tc>
          <w:tcPr>
            <w:tcW w:w="873" w:type="dxa"/>
            <w:vAlign w:val="center"/>
          </w:tcPr>
          <w:p w14:paraId="73B04475" w14:textId="77777777" w:rsidR="007C756C" w:rsidRPr="00F040EF" w:rsidRDefault="007C756C">
            <w:pPr>
              <w:tabs>
                <w:tab w:val="left" w:pos="4860"/>
                <w:tab w:val="left" w:pos="5220"/>
              </w:tabs>
              <w:jc w:val="center"/>
              <w:rPr>
                <w:sz w:val="24"/>
              </w:rPr>
            </w:pPr>
          </w:p>
        </w:tc>
        <w:tc>
          <w:tcPr>
            <w:tcW w:w="902" w:type="dxa"/>
            <w:vAlign w:val="center"/>
          </w:tcPr>
          <w:p w14:paraId="4C3F37C3" w14:textId="77777777" w:rsidR="007C756C" w:rsidRPr="00F040EF" w:rsidRDefault="007C756C">
            <w:pPr>
              <w:tabs>
                <w:tab w:val="left" w:pos="4860"/>
                <w:tab w:val="left" w:pos="5220"/>
              </w:tabs>
              <w:jc w:val="center"/>
              <w:rPr>
                <w:sz w:val="24"/>
              </w:rPr>
            </w:pPr>
          </w:p>
        </w:tc>
        <w:tc>
          <w:tcPr>
            <w:tcW w:w="912" w:type="dxa"/>
            <w:vAlign w:val="center"/>
          </w:tcPr>
          <w:p w14:paraId="304B060A" w14:textId="77777777" w:rsidR="007C756C" w:rsidRPr="00F040EF" w:rsidRDefault="007C756C">
            <w:pPr>
              <w:tabs>
                <w:tab w:val="left" w:pos="4860"/>
                <w:tab w:val="left" w:pos="5220"/>
              </w:tabs>
              <w:jc w:val="center"/>
              <w:rPr>
                <w:sz w:val="24"/>
              </w:rPr>
            </w:pPr>
          </w:p>
        </w:tc>
        <w:tc>
          <w:tcPr>
            <w:tcW w:w="1274" w:type="dxa"/>
            <w:vAlign w:val="center"/>
          </w:tcPr>
          <w:p w14:paraId="49336B13" w14:textId="77777777" w:rsidR="007C756C" w:rsidRPr="00F040EF" w:rsidRDefault="007C756C">
            <w:pPr>
              <w:tabs>
                <w:tab w:val="left" w:pos="4860"/>
                <w:tab w:val="left" w:pos="5220"/>
              </w:tabs>
              <w:jc w:val="center"/>
              <w:rPr>
                <w:sz w:val="24"/>
              </w:rPr>
            </w:pPr>
          </w:p>
        </w:tc>
      </w:tr>
      <w:tr w:rsidR="007C756C" w:rsidRPr="00F040EF" w14:paraId="1A9FAF99" w14:textId="77777777">
        <w:trPr>
          <w:trHeight w:val="567"/>
          <w:jc w:val="center"/>
        </w:trPr>
        <w:tc>
          <w:tcPr>
            <w:tcW w:w="473" w:type="dxa"/>
            <w:vAlign w:val="center"/>
          </w:tcPr>
          <w:p w14:paraId="08567B52" w14:textId="77777777" w:rsidR="007C756C" w:rsidRPr="00F040EF" w:rsidRDefault="007C756C">
            <w:pPr>
              <w:tabs>
                <w:tab w:val="left" w:pos="4860"/>
                <w:tab w:val="left" w:pos="5220"/>
              </w:tabs>
              <w:jc w:val="center"/>
              <w:rPr>
                <w:sz w:val="24"/>
              </w:rPr>
            </w:pPr>
          </w:p>
        </w:tc>
        <w:tc>
          <w:tcPr>
            <w:tcW w:w="1267" w:type="dxa"/>
            <w:vAlign w:val="center"/>
          </w:tcPr>
          <w:p w14:paraId="78C5AC1D" w14:textId="77777777" w:rsidR="007C756C" w:rsidRPr="00F040EF" w:rsidRDefault="007C756C">
            <w:pPr>
              <w:tabs>
                <w:tab w:val="left" w:pos="4860"/>
                <w:tab w:val="left" w:pos="5220"/>
              </w:tabs>
              <w:jc w:val="center"/>
              <w:rPr>
                <w:sz w:val="24"/>
              </w:rPr>
            </w:pPr>
          </w:p>
        </w:tc>
        <w:tc>
          <w:tcPr>
            <w:tcW w:w="1249" w:type="dxa"/>
            <w:vAlign w:val="center"/>
          </w:tcPr>
          <w:p w14:paraId="5268BEA2" w14:textId="77777777" w:rsidR="007C756C" w:rsidRPr="00F040EF" w:rsidRDefault="007C756C">
            <w:pPr>
              <w:tabs>
                <w:tab w:val="left" w:pos="4860"/>
                <w:tab w:val="left" w:pos="5220"/>
              </w:tabs>
              <w:jc w:val="center"/>
              <w:rPr>
                <w:sz w:val="24"/>
              </w:rPr>
            </w:pPr>
          </w:p>
        </w:tc>
        <w:tc>
          <w:tcPr>
            <w:tcW w:w="1082" w:type="dxa"/>
            <w:vAlign w:val="center"/>
          </w:tcPr>
          <w:p w14:paraId="17662E7C" w14:textId="77777777" w:rsidR="007C756C" w:rsidRPr="00F040EF" w:rsidRDefault="007C756C">
            <w:pPr>
              <w:tabs>
                <w:tab w:val="left" w:pos="4860"/>
                <w:tab w:val="left" w:pos="5220"/>
              </w:tabs>
              <w:jc w:val="center"/>
              <w:rPr>
                <w:sz w:val="24"/>
              </w:rPr>
            </w:pPr>
          </w:p>
        </w:tc>
        <w:tc>
          <w:tcPr>
            <w:tcW w:w="1029" w:type="dxa"/>
            <w:vAlign w:val="center"/>
          </w:tcPr>
          <w:p w14:paraId="46121886" w14:textId="77777777" w:rsidR="007C756C" w:rsidRPr="00F040EF" w:rsidRDefault="007C756C">
            <w:pPr>
              <w:tabs>
                <w:tab w:val="left" w:pos="4860"/>
                <w:tab w:val="left" w:pos="5220"/>
              </w:tabs>
              <w:jc w:val="center"/>
              <w:rPr>
                <w:sz w:val="24"/>
              </w:rPr>
            </w:pPr>
          </w:p>
        </w:tc>
        <w:tc>
          <w:tcPr>
            <w:tcW w:w="873" w:type="dxa"/>
            <w:vAlign w:val="center"/>
          </w:tcPr>
          <w:p w14:paraId="3F439F7A" w14:textId="77777777" w:rsidR="007C756C" w:rsidRPr="00F040EF" w:rsidRDefault="007C756C">
            <w:pPr>
              <w:tabs>
                <w:tab w:val="left" w:pos="4860"/>
                <w:tab w:val="left" w:pos="5220"/>
              </w:tabs>
              <w:jc w:val="center"/>
              <w:rPr>
                <w:sz w:val="24"/>
              </w:rPr>
            </w:pPr>
          </w:p>
        </w:tc>
        <w:tc>
          <w:tcPr>
            <w:tcW w:w="902" w:type="dxa"/>
            <w:vAlign w:val="center"/>
          </w:tcPr>
          <w:p w14:paraId="2049DA26" w14:textId="77777777" w:rsidR="007C756C" w:rsidRPr="00F040EF" w:rsidRDefault="007C756C">
            <w:pPr>
              <w:tabs>
                <w:tab w:val="left" w:pos="4860"/>
                <w:tab w:val="left" w:pos="5220"/>
              </w:tabs>
              <w:jc w:val="center"/>
              <w:rPr>
                <w:sz w:val="24"/>
              </w:rPr>
            </w:pPr>
          </w:p>
        </w:tc>
        <w:tc>
          <w:tcPr>
            <w:tcW w:w="912" w:type="dxa"/>
            <w:vAlign w:val="center"/>
          </w:tcPr>
          <w:p w14:paraId="4C429A94" w14:textId="77777777" w:rsidR="007C756C" w:rsidRPr="00F040EF" w:rsidRDefault="007C756C">
            <w:pPr>
              <w:tabs>
                <w:tab w:val="left" w:pos="4860"/>
                <w:tab w:val="left" w:pos="5220"/>
              </w:tabs>
              <w:jc w:val="center"/>
              <w:rPr>
                <w:sz w:val="24"/>
              </w:rPr>
            </w:pPr>
          </w:p>
        </w:tc>
        <w:tc>
          <w:tcPr>
            <w:tcW w:w="1274" w:type="dxa"/>
            <w:vAlign w:val="center"/>
          </w:tcPr>
          <w:p w14:paraId="3230F124" w14:textId="77777777" w:rsidR="007C756C" w:rsidRPr="00F040EF" w:rsidRDefault="007C756C">
            <w:pPr>
              <w:tabs>
                <w:tab w:val="left" w:pos="4860"/>
                <w:tab w:val="left" w:pos="5220"/>
              </w:tabs>
              <w:jc w:val="center"/>
              <w:rPr>
                <w:sz w:val="24"/>
              </w:rPr>
            </w:pPr>
          </w:p>
        </w:tc>
      </w:tr>
      <w:tr w:rsidR="007C756C" w:rsidRPr="00F040EF" w14:paraId="70843FD2" w14:textId="77777777">
        <w:trPr>
          <w:trHeight w:val="567"/>
          <w:jc w:val="center"/>
        </w:trPr>
        <w:tc>
          <w:tcPr>
            <w:tcW w:w="473" w:type="dxa"/>
            <w:vAlign w:val="center"/>
          </w:tcPr>
          <w:p w14:paraId="7B2038ED" w14:textId="77777777" w:rsidR="007C756C" w:rsidRPr="00F040EF" w:rsidRDefault="007C756C">
            <w:pPr>
              <w:tabs>
                <w:tab w:val="left" w:pos="4860"/>
                <w:tab w:val="left" w:pos="5220"/>
              </w:tabs>
              <w:jc w:val="center"/>
              <w:rPr>
                <w:sz w:val="24"/>
              </w:rPr>
            </w:pPr>
          </w:p>
        </w:tc>
        <w:tc>
          <w:tcPr>
            <w:tcW w:w="1267" w:type="dxa"/>
            <w:vAlign w:val="center"/>
          </w:tcPr>
          <w:p w14:paraId="1E34CCB8" w14:textId="77777777" w:rsidR="007C756C" w:rsidRPr="00F040EF" w:rsidRDefault="007C756C">
            <w:pPr>
              <w:tabs>
                <w:tab w:val="left" w:pos="4860"/>
                <w:tab w:val="left" w:pos="5220"/>
              </w:tabs>
              <w:jc w:val="center"/>
              <w:rPr>
                <w:sz w:val="24"/>
              </w:rPr>
            </w:pPr>
          </w:p>
        </w:tc>
        <w:tc>
          <w:tcPr>
            <w:tcW w:w="1249" w:type="dxa"/>
            <w:vAlign w:val="center"/>
          </w:tcPr>
          <w:p w14:paraId="6A9E629E" w14:textId="77777777" w:rsidR="007C756C" w:rsidRPr="00F040EF" w:rsidRDefault="007C756C">
            <w:pPr>
              <w:tabs>
                <w:tab w:val="left" w:pos="4860"/>
                <w:tab w:val="left" w:pos="5220"/>
              </w:tabs>
              <w:jc w:val="center"/>
              <w:rPr>
                <w:sz w:val="24"/>
              </w:rPr>
            </w:pPr>
          </w:p>
        </w:tc>
        <w:tc>
          <w:tcPr>
            <w:tcW w:w="1082" w:type="dxa"/>
            <w:vAlign w:val="center"/>
          </w:tcPr>
          <w:p w14:paraId="593A34F1" w14:textId="77777777" w:rsidR="007C756C" w:rsidRPr="00F040EF" w:rsidRDefault="007C756C">
            <w:pPr>
              <w:tabs>
                <w:tab w:val="left" w:pos="4860"/>
                <w:tab w:val="left" w:pos="5220"/>
              </w:tabs>
              <w:jc w:val="center"/>
              <w:rPr>
                <w:sz w:val="24"/>
              </w:rPr>
            </w:pPr>
          </w:p>
        </w:tc>
        <w:tc>
          <w:tcPr>
            <w:tcW w:w="1029" w:type="dxa"/>
            <w:vAlign w:val="center"/>
          </w:tcPr>
          <w:p w14:paraId="290DF0D2" w14:textId="77777777" w:rsidR="007C756C" w:rsidRPr="00F040EF" w:rsidRDefault="007C756C">
            <w:pPr>
              <w:tabs>
                <w:tab w:val="left" w:pos="4860"/>
                <w:tab w:val="left" w:pos="5220"/>
              </w:tabs>
              <w:jc w:val="center"/>
              <w:rPr>
                <w:sz w:val="24"/>
              </w:rPr>
            </w:pPr>
          </w:p>
        </w:tc>
        <w:tc>
          <w:tcPr>
            <w:tcW w:w="873" w:type="dxa"/>
            <w:vAlign w:val="center"/>
          </w:tcPr>
          <w:p w14:paraId="16DC7804" w14:textId="77777777" w:rsidR="007C756C" w:rsidRPr="00F040EF" w:rsidRDefault="007C756C">
            <w:pPr>
              <w:tabs>
                <w:tab w:val="left" w:pos="4860"/>
                <w:tab w:val="left" w:pos="5220"/>
              </w:tabs>
              <w:jc w:val="center"/>
              <w:rPr>
                <w:sz w:val="24"/>
              </w:rPr>
            </w:pPr>
          </w:p>
        </w:tc>
        <w:tc>
          <w:tcPr>
            <w:tcW w:w="902" w:type="dxa"/>
            <w:vAlign w:val="center"/>
          </w:tcPr>
          <w:p w14:paraId="22F4EF1F" w14:textId="77777777" w:rsidR="007C756C" w:rsidRPr="00F040EF" w:rsidRDefault="007C756C">
            <w:pPr>
              <w:tabs>
                <w:tab w:val="left" w:pos="4860"/>
                <w:tab w:val="left" w:pos="5220"/>
              </w:tabs>
              <w:jc w:val="center"/>
              <w:rPr>
                <w:sz w:val="24"/>
              </w:rPr>
            </w:pPr>
          </w:p>
        </w:tc>
        <w:tc>
          <w:tcPr>
            <w:tcW w:w="912" w:type="dxa"/>
            <w:vAlign w:val="center"/>
          </w:tcPr>
          <w:p w14:paraId="29863E8C" w14:textId="77777777" w:rsidR="007C756C" w:rsidRPr="00F040EF" w:rsidRDefault="007C756C">
            <w:pPr>
              <w:tabs>
                <w:tab w:val="left" w:pos="4860"/>
                <w:tab w:val="left" w:pos="5220"/>
              </w:tabs>
              <w:jc w:val="center"/>
              <w:rPr>
                <w:sz w:val="24"/>
              </w:rPr>
            </w:pPr>
          </w:p>
        </w:tc>
        <w:tc>
          <w:tcPr>
            <w:tcW w:w="1274" w:type="dxa"/>
            <w:vAlign w:val="center"/>
          </w:tcPr>
          <w:p w14:paraId="1E1A42E0" w14:textId="77777777" w:rsidR="007C756C" w:rsidRPr="00F040EF" w:rsidRDefault="007C756C">
            <w:pPr>
              <w:tabs>
                <w:tab w:val="left" w:pos="4860"/>
                <w:tab w:val="left" w:pos="5220"/>
              </w:tabs>
              <w:jc w:val="center"/>
              <w:rPr>
                <w:sz w:val="24"/>
              </w:rPr>
            </w:pPr>
          </w:p>
        </w:tc>
      </w:tr>
      <w:tr w:rsidR="007C756C" w:rsidRPr="00F040EF" w14:paraId="47F26B21" w14:textId="77777777">
        <w:trPr>
          <w:trHeight w:val="567"/>
          <w:jc w:val="center"/>
        </w:trPr>
        <w:tc>
          <w:tcPr>
            <w:tcW w:w="473" w:type="dxa"/>
            <w:vAlign w:val="center"/>
          </w:tcPr>
          <w:p w14:paraId="1C916130" w14:textId="77777777" w:rsidR="007C756C" w:rsidRPr="00F040EF" w:rsidRDefault="007C756C">
            <w:pPr>
              <w:tabs>
                <w:tab w:val="left" w:pos="4860"/>
                <w:tab w:val="left" w:pos="5220"/>
              </w:tabs>
              <w:jc w:val="center"/>
              <w:rPr>
                <w:sz w:val="24"/>
              </w:rPr>
            </w:pPr>
          </w:p>
        </w:tc>
        <w:tc>
          <w:tcPr>
            <w:tcW w:w="1267" w:type="dxa"/>
            <w:vAlign w:val="center"/>
          </w:tcPr>
          <w:p w14:paraId="104A38B2" w14:textId="77777777" w:rsidR="007C756C" w:rsidRPr="00F040EF" w:rsidRDefault="007C756C">
            <w:pPr>
              <w:tabs>
                <w:tab w:val="left" w:pos="4860"/>
                <w:tab w:val="left" w:pos="5220"/>
              </w:tabs>
              <w:jc w:val="center"/>
              <w:rPr>
                <w:sz w:val="24"/>
              </w:rPr>
            </w:pPr>
          </w:p>
        </w:tc>
        <w:tc>
          <w:tcPr>
            <w:tcW w:w="1249" w:type="dxa"/>
            <w:vAlign w:val="center"/>
          </w:tcPr>
          <w:p w14:paraId="0A6DB85E" w14:textId="77777777" w:rsidR="007C756C" w:rsidRPr="00F040EF" w:rsidRDefault="007C756C">
            <w:pPr>
              <w:tabs>
                <w:tab w:val="left" w:pos="4860"/>
                <w:tab w:val="left" w:pos="5220"/>
              </w:tabs>
              <w:jc w:val="center"/>
              <w:rPr>
                <w:sz w:val="24"/>
              </w:rPr>
            </w:pPr>
          </w:p>
        </w:tc>
        <w:tc>
          <w:tcPr>
            <w:tcW w:w="1082" w:type="dxa"/>
            <w:vAlign w:val="center"/>
          </w:tcPr>
          <w:p w14:paraId="2E46AE5D" w14:textId="77777777" w:rsidR="007C756C" w:rsidRPr="00F040EF" w:rsidRDefault="007C756C">
            <w:pPr>
              <w:tabs>
                <w:tab w:val="left" w:pos="4860"/>
                <w:tab w:val="left" w:pos="5220"/>
              </w:tabs>
              <w:jc w:val="center"/>
              <w:rPr>
                <w:sz w:val="24"/>
              </w:rPr>
            </w:pPr>
          </w:p>
        </w:tc>
        <w:tc>
          <w:tcPr>
            <w:tcW w:w="1029" w:type="dxa"/>
            <w:vAlign w:val="center"/>
          </w:tcPr>
          <w:p w14:paraId="689BF2CF" w14:textId="77777777" w:rsidR="007C756C" w:rsidRPr="00F040EF" w:rsidRDefault="007C756C">
            <w:pPr>
              <w:tabs>
                <w:tab w:val="left" w:pos="4860"/>
                <w:tab w:val="left" w:pos="5220"/>
              </w:tabs>
              <w:jc w:val="center"/>
              <w:rPr>
                <w:sz w:val="24"/>
              </w:rPr>
            </w:pPr>
          </w:p>
        </w:tc>
        <w:tc>
          <w:tcPr>
            <w:tcW w:w="873" w:type="dxa"/>
            <w:vAlign w:val="center"/>
          </w:tcPr>
          <w:p w14:paraId="41BEE4E9" w14:textId="77777777" w:rsidR="007C756C" w:rsidRPr="00F040EF" w:rsidRDefault="007C756C">
            <w:pPr>
              <w:tabs>
                <w:tab w:val="left" w:pos="4860"/>
                <w:tab w:val="left" w:pos="5220"/>
              </w:tabs>
              <w:jc w:val="center"/>
              <w:rPr>
                <w:sz w:val="24"/>
              </w:rPr>
            </w:pPr>
          </w:p>
        </w:tc>
        <w:tc>
          <w:tcPr>
            <w:tcW w:w="902" w:type="dxa"/>
            <w:vAlign w:val="center"/>
          </w:tcPr>
          <w:p w14:paraId="5360A632" w14:textId="77777777" w:rsidR="007C756C" w:rsidRPr="00F040EF" w:rsidRDefault="007C756C">
            <w:pPr>
              <w:tabs>
                <w:tab w:val="left" w:pos="4860"/>
                <w:tab w:val="left" w:pos="5220"/>
              </w:tabs>
              <w:jc w:val="center"/>
              <w:rPr>
                <w:sz w:val="24"/>
              </w:rPr>
            </w:pPr>
          </w:p>
        </w:tc>
        <w:tc>
          <w:tcPr>
            <w:tcW w:w="912" w:type="dxa"/>
            <w:vAlign w:val="center"/>
          </w:tcPr>
          <w:p w14:paraId="3DD4A70D" w14:textId="77777777" w:rsidR="007C756C" w:rsidRPr="00F040EF" w:rsidRDefault="007C756C">
            <w:pPr>
              <w:tabs>
                <w:tab w:val="left" w:pos="4860"/>
                <w:tab w:val="left" w:pos="5220"/>
              </w:tabs>
              <w:jc w:val="center"/>
              <w:rPr>
                <w:sz w:val="24"/>
              </w:rPr>
            </w:pPr>
          </w:p>
        </w:tc>
        <w:tc>
          <w:tcPr>
            <w:tcW w:w="1274" w:type="dxa"/>
            <w:vAlign w:val="center"/>
          </w:tcPr>
          <w:p w14:paraId="2219843A" w14:textId="77777777" w:rsidR="007C756C" w:rsidRPr="00F040EF" w:rsidRDefault="007C756C">
            <w:pPr>
              <w:tabs>
                <w:tab w:val="left" w:pos="4860"/>
                <w:tab w:val="left" w:pos="5220"/>
              </w:tabs>
              <w:jc w:val="center"/>
              <w:rPr>
                <w:sz w:val="24"/>
              </w:rPr>
            </w:pPr>
          </w:p>
        </w:tc>
      </w:tr>
      <w:tr w:rsidR="007C756C" w:rsidRPr="00F040EF" w14:paraId="09F799BB" w14:textId="77777777">
        <w:trPr>
          <w:trHeight w:val="567"/>
          <w:jc w:val="center"/>
        </w:trPr>
        <w:tc>
          <w:tcPr>
            <w:tcW w:w="473" w:type="dxa"/>
            <w:vAlign w:val="center"/>
          </w:tcPr>
          <w:p w14:paraId="3A04A476" w14:textId="77777777" w:rsidR="007C756C" w:rsidRPr="00F040EF" w:rsidRDefault="007C756C">
            <w:pPr>
              <w:tabs>
                <w:tab w:val="left" w:pos="4860"/>
                <w:tab w:val="left" w:pos="5220"/>
              </w:tabs>
              <w:jc w:val="center"/>
              <w:rPr>
                <w:sz w:val="24"/>
              </w:rPr>
            </w:pPr>
          </w:p>
        </w:tc>
        <w:tc>
          <w:tcPr>
            <w:tcW w:w="1267" w:type="dxa"/>
            <w:vAlign w:val="center"/>
          </w:tcPr>
          <w:p w14:paraId="5F2603AE" w14:textId="77777777" w:rsidR="007C756C" w:rsidRPr="00F040EF" w:rsidRDefault="007C756C">
            <w:pPr>
              <w:tabs>
                <w:tab w:val="left" w:pos="4860"/>
                <w:tab w:val="left" w:pos="5220"/>
              </w:tabs>
              <w:jc w:val="center"/>
              <w:rPr>
                <w:sz w:val="24"/>
              </w:rPr>
            </w:pPr>
          </w:p>
        </w:tc>
        <w:tc>
          <w:tcPr>
            <w:tcW w:w="1249" w:type="dxa"/>
            <w:vAlign w:val="center"/>
          </w:tcPr>
          <w:p w14:paraId="5068089F" w14:textId="77777777" w:rsidR="007C756C" w:rsidRPr="00F040EF" w:rsidRDefault="007C756C">
            <w:pPr>
              <w:tabs>
                <w:tab w:val="left" w:pos="4860"/>
                <w:tab w:val="left" w:pos="5220"/>
              </w:tabs>
              <w:jc w:val="center"/>
              <w:rPr>
                <w:sz w:val="24"/>
              </w:rPr>
            </w:pPr>
          </w:p>
        </w:tc>
        <w:tc>
          <w:tcPr>
            <w:tcW w:w="1082" w:type="dxa"/>
            <w:vAlign w:val="center"/>
          </w:tcPr>
          <w:p w14:paraId="421F9081" w14:textId="77777777" w:rsidR="007C756C" w:rsidRPr="00F040EF" w:rsidRDefault="007C756C">
            <w:pPr>
              <w:tabs>
                <w:tab w:val="left" w:pos="4860"/>
                <w:tab w:val="left" w:pos="5220"/>
              </w:tabs>
              <w:jc w:val="center"/>
              <w:rPr>
                <w:sz w:val="24"/>
              </w:rPr>
            </w:pPr>
          </w:p>
        </w:tc>
        <w:tc>
          <w:tcPr>
            <w:tcW w:w="1029" w:type="dxa"/>
            <w:vAlign w:val="center"/>
          </w:tcPr>
          <w:p w14:paraId="4FF78F69" w14:textId="77777777" w:rsidR="007C756C" w:rsidRPr="00F040EF" w:rsidRDefault="007C756C">
            <w:pPr>
              <w:tabs>
                <w:tab w:val="left" w:pos="4860"/>
                <w:tab w:val="left" w:pos="5220"/>
              </w:tabs>
              <w:jc w:val="center"/>
              <w:rPr>
                <w:sz w:val="24"/>
              </w:rPr>
            </w:pPr>
          </w:p>
        </w:tc>
        <w:tc>
          <w:tcPr>
            <w:tcW w:w="873" w:type="dxa"/>
            <w:vAlign w:val="center"/>
          </w:tcPr>
          <w:p w14:paraId="67459439" w14:textId="77777777" w:rsidR="007C756C" w:rsidRPr="00F040EF" w:rsidRDefault="007C756C">
            <w:pPr>
              <w:tabs>
                <w:tab w:val="left" w:pos="4860"/>
                <w:tab w:val="left" w:pos="5220"/>
              </w:tabs>
              <w:jc w:val="center"/>
              <w:rPr>
                <w:sz w:val="24"/>
              </w:rPr>
            </w:pPr>
          </w:p>
        </w:tc>
        <w:tc>
          <w:tcPr>
            <w:tcW w:w="902" w:type="dxa"/>
            <w:vAlign w:val="center"/>
          </w:tcPr>
          <w:p w14:paraId="735429D1" w14:textId="77777777" w:rsidR="007C756C" w:rsidRPr="00F040EF" w:rsidRDefault="007C756C">
            <w:pPr>
              <w:tabs>
                <w:tab w:val="left" w:pos="4860"/>
                <w:tab w:val="left" w:pos="5220"/>
              </w:tabs>
              <w:jc w:val="center"/>
              <w:rPr>
                <w:sz w:val="24"/>
              </w:rPr>
            </w:pPr>
          </w:p>
        </w:tc>
        <w:tc>
          <w:tcPr>
            <w:tcW w:w="912" w:type="dxa"/>
            <w:vAlign w:val="center"/>
          </w:tcPr>
          <w:p w14:paraId="7ED53254" w14:textId="77777777" w:rsidR="007C756C" w:rsidRPr="00F040EF" w:rsidRDefault="007C756C">
            <w:pPr>
              <w:tabs>
                <w:tab w:val="left" w:pos="4860"/>
                <w:tab w:val="left" w:pos="5220"/>
              </w:tabs>
              <w:jc w:val="center"/>
              <w:rPr>
                <w:sz w:val="24"/>
              </w:rPr>
            </w:pPr>
          </w:p>
        </w:tc>
        <w:tc>
          <w:tcPr>
            <w:tcW w:w="1274" w:type="dxa"/>
            <w:vAlign w:val="center"/>
          </w:tcPr>
          <w:p w14:paraId="53F8C703" w14:textId="77777777" w:rsidR="007C756C" w:rsidRPr="00F040EF" w:rsidRDefault="007C756C">
            <w:pPr>
              <w:tabs>
                <w:tab w:val="left" w:pos="4860"/>
                <w:tab w:val="left" w:pos="5220"/>
              </w:tabs>
              <w:jc w:val="center"/>
              <w:rPr>
                <w:sz w:val="24"/>
              </w:rPr>
            </w:pPr>
          </w:p>
        </w:tc>
      </w:tr>
      <w:tr w:rsidR="007C756C" w:rsidRPr="00F040EF" w14:paraId="35DDF46A" w14:textId="77777777">
        <w:trPr>
          <w:trHeight w:val="567"/>
          <w:jc w:val="center"/>
        </w:trPr>
        <w:tc>
          <w:tcPr>
            <w:tcW w:w="473" w:type="dxa"/>
            <w:vAlign w:val="center"/>
          </w:tcPr>
          <w:p w14:paraId="7AD15407" w14:textId="77777777" w:rsidR="007C756C" w:rsidRPr="00F040EF" w:rsidRDefault="007C756C">
            <w:pPr>
              <w:tabs>
                <w:tab w:val="left" w:pos="4860"/>
                <w:tab w:val="left" w:pos="5220"/>
              </w:tabs>
              <w:jc w:val="center"/>
              <w:rPr>
                <w:sz w:val="24"/>
              </w:rPr>
            </w:pPr>
          </w:p>
        </w:tc>
        <w:tc>
          <w:tcPr>
            <w:tcW w:w="1267" w:type="dxa"/>
            <w:vAlign w:val="center"/>
          </w:tcPr>
          <w:p w14:paraId="4B917A1E" w14:textId="77777777" w:rsidR="007C756C" w:rsidRPr="00F040EF" w:rsidRDefault="007C756C">
            <w:pPr>
              <w:tabs>
                <w:tab w:val="left" w:pos="4860"/>
                <w:tab w:val="left" w:pos="5220"/>
              </w:tabs>
              <w:jc w:val="center"/>
              <w:rPr>
                <w:sz w:val="24"/>
              </w:rPr>
            </w:pPr>
          </w:p>
        </w:tc>
        <w:tc>
          <w:tcPr>
            <w:tcW w:w="1249" w:type="dxa"/>
            <w:vAlign w:val="center"/>
          </w:tcPr>
          <w:p w14:paraId="2706A831" w14:textId="77777777" w:rsidR="007C756C" w:rsidRPr="00F040EF" w:rsidRDefault="007C756C">
            <w:pPr>
              <w:tabs>
                <w:tab w:val="left" w:pos="4860"/>
                <w:tab w:val="left" w:pos="5220"/>
              </w:tabs>
              <w:jc w:val="center"/>
              <w:rPr>
                <w:sz w:val="24"/>
              </w:rPr>
            </w:pPr>
          </w:p>
        </w:tc>
        <w:tc>
          <w:tcPr>
            <w:tcW w:w="1082" w:type="dxa"/>
            <w:vAlign w:val="center"/>
          </w:tcPr>
          <w:p w14:paraId="456F2ABB" w14:textId="77777777" w:rsidR="007C756C" w:rsidRPr="00F040EF" w:rsidRDefault="007C756C">
            <w:pPr>
              <w:tabs>
                <w:tab w:val="left" w:pos="4860"/>
                <w:tab w:val="left" w:pos="5220"/>
              </w:tabs>
              <w:jc w:val="center"/>
              <w:rPr>
                <w:sz w:val="24"/>
              </w:rPr>
            </w:pPr>
          </w:p>
        </w:tc>
        <w:tc>
          <w:tcPr>
            <w:tcW w:w="1029" w:type="dxa"/>
            <w:vAlign w:val="center"/>
          </w:tcPr>
          <w:p w14:paraId="54C713FC" w14:textId="77777777" w:rsidR="007C756C" w:rsidRPr="00F040EF" w:rsidRDefault="007C756C">
            <w:pPr>
              <w:tabs>
                <w:tab w:val="left" w:pos="4860"/>
                <w:tab w:val="left" w:pos="5220"/>
              </w:tabs>
              <w:jc w:val="center"/>
              <w:rPr>
                <w:sz w:val="24"/>
              </w:rPr>
            </w:pPr>
          </w:p>
        </w:tc>
        <w:tc>
          <w:tcPr>
            <w:tcW w:w="873" w:type="dxa"/>
            <w:vAlign w:val="center"/>
          </w:tcPr>
          <w:p w14:paraId="74569265" w14:textId="77777777" w:rsidR="007C756C" w:rsidRPr="00F040EF" w:rsidRDefault="007C756C">
            <w:pPr>
              <w:tabs>
                <w:tab w:val="left" w:pos="4860"/>
                <w:tab w:val="left" w:pos="5220"/>
              </w:tabs>
              <w:jc w:val="center"/>
              <w:rPr>
                <w:sz w:val="24"/>
              </w:rPr>
            </w:pPr>
          </w:p>
        </w:tc>
        <w:tc>
          <w:tcPr>
            <w:tcW w:w="902" w:type="dxa"/>
            <w:vAlign w:val="center"/>
          </w:tcPr>
          <w:p w14:paraId="383B2374" w14:textId="77777777" w:rsidR="007C756C" w:rsidRPr="00F040EF" w:rsidRDefault="007C756C">
            <w:pPr>
              <w:tabs>
                <w:tab w:val="left" w:pos="4860"/>
                <w:tab w:val="left" w:pos="5220"/>
              </w:tabs>
              <w:jc w:val="center"/>
              <w:rPr>
                <w:sz w:val="24"/>
              </w:rPr>
            </w:pPr>
          </w:p>
        </w:tc>
        <w:tc>
          <w:tcPr>
            <w:tcW w:w="912" w:type="dxa"/>
            <w:vAlign w:val="center"/>
          </w:tcPr>
          <w:p w14:paraId="4FCBEF3C" w14:textId="77777777" w:rsidR="007C756C" w:rsidRPr="00F040EF" w:rsidRDefault="007C756C">
            <w:pPr>
              <w:tabs>
                <w:tab w:val="left" w:pos="4860"/>
                <w:tab w:val="left" w:pos="5220"/>
              </w:tabs>
              <w:jc w:val="center"/>
              <w:rPr>
                <w:sz w:val="24"/>
              </w:rPr>
            </w:pPr>
          </w:p>
        </w:tc>
        <w:tc>
          <w:tcPr>
            <w:tcW w:w="1274" w:type="dxa"/>
            <w:vAlign w:val="center"/>
          </w:tcPr>
          <w:p w14:paraId="5DA59F52" w14:textId="77777777" w:rsidR="007C756C" w:rsidRPr="00F040EF" w:rsidRDefault="007C756C">
            <w:pPr>
              <w:tabs>
                <w:tab w:val="left" w:pos="4860"/>
                <w:tab w:val="left" w:pos="5220"/>
              </w:tabs>
              <w:jc w:val="center"/>
              <w:rPr>
                <w:sz w:val="24"/>
              </w:rPr>
            </w:pPr>
          </w:p>
        </w:tc>
      </w:tr>
      <w:tr w:rsidR="007C756C" w:rsidRPr="00F040EF" w14:paraId="4A11AF00" w14:textId="77777777">
        <w:trPr>
          <w:trHeight w:val="567"/>
          <w:jc w:val="center"/>
        </w:trPr>
        <w:tc>
          <w:tcPr>
            <w:tcW w:w="473" w:type="dxa"/>
            <w:vAlign w:val="center"/>
          </w:tcPr>
          <w:p w14:paraId="1EF6685E" w14:textId="77777777" w:rsidR="007C756C" w:rsidRPr="00F040EF" w:rsidRDefault="007C756C">
            <w:pPr>
              <w:tabs>
                <w:tab w:val="left" w:pos="4860"/>
                <w:tab w:val="left" w:pos="5220"/>
              </w:tabs>
              <w:jc w:val="center"/>
              <w:rPr>
                <w:sz w:val="24"/>
              </w:rPr>
            </w:pPr>
          </w:p>
        </w:tc>
        <w:tc>
          <w:tcPr>
            <w:tcW w:w="1267" w:type="dxa"/>
            <w:vAlign w:val="center"/>
          </w:tcPr>
          <w:p w14:paraId="6E0E9A2A" w14:textId="77777777" w:rsidR="007C756C" w:rsidRPr="00F040EF" w:rsidRDefault="007C756C">
            <w:pPr>
              <w:tabs>
                <w:tab w:val="left" w:pos="4860"/>
                <w:tab w:val="left" w:pos="5220"/>
              </w:tabs>
              <w:jc w:val="center"/>
              <w:rPr>
                <w:sz w:val="24"/>
              </w:rPr>
            </w:pPr>
          </w:p>
        </w:tc>
        <w:tc>
          <w:tcPr>
            <w:tcW w:w="1249" w:type="dxa"/>
            <w:vAlign w:val="center"/>
          </w:tcPr>
          <w:p w14:paraId="413D2A0E" w14:textId="77777777" w:rsidR="007C756C" w:rsidRPr="00F040EF" w:rsidRDefault="007C756C">
            <w:pPr>
              <w:tabs>
                <w:tab w:val="left" w:pos="4860"/>
                <w:tab w:val="left" w:pos="5220"/>
              </w:tabs>
              <w:jc w:val="center"/>
              <w:rPr>
                <w:sz w:val="24"/>
              </w:rPr>
            </w:pPr>
          </w:p>
        </w:tc>
        <w:tc>
          <w:tcPr>
            <w:tcW w:w="1082" w:type="dxa"/>
            <w:vAlign w:val="center"/>
          </w:tcPr>
          <w:p w14:paraId="62832B08" w14:textId="77777777" w:rsidR="007C756C" w:rsidRPr="00F040EF" w:rsidRDefault="007C756C">
            <w:pPr>
              <w:tabs>
                <w:tab w:val="left" w:pos="4860"/>
                <w:tab w:val="left" w:pos="5220"/>
              </w:tabs>
              <w:jc w:val="center"/>
              <w:rPr>
                <w:sz w:val="24"/>
              </w:rPr>
            </w:pPr>
          </w:p>
        </w:tc>
        <w:tc>
          <w:tcPr>
            <w:tcW w:w="1029" w:type="dxa"/>
            <w:vAlign w:val="center"/>
          </w:tcPr>
          <w:p w14:paraId="5D16CAD7" w14:textId="77777777" w:rsidR="007C756C" w:rsidRPr="00F040EF" w:rsidRDefault="007C756C">
            <w:pPr>
              <w:tabs>
                <w:tab w:val="left" w:pos="4860"/>
                <w:tab w:val="left" w:pos="5220"/>
              </w:tabs>
              <w:jc w:val="center"/>
              <w:rPr>
                <w:sz w:val="24"/>
              </w:rPr>
            </w:pPr>
          </w:p>
        </w:tc>
        <w:tc>
          <w:tcPr>
            <w:tcW w:w="873" w:type="dxa"/>
            <w:vAlign w:val="center"/>
          </w:tcPr>
          <w:p w14:paraId="4E707A63" w14:textId="77777777" w:rsidR="007C756C" w:rsidRPr="00F040EF" w:rsidRDefault="007C756C">
            <w:pPr>
              <w:tabs>
                <w:tab w:val="left" w:pos="4860"/>
                <w:tab w:val="left" w:pos="5220"/>
              </w:tabs>
              <w:jc w:val="center"/>
              <w:rPr>
                <w:sz w:val="24"/>
              </w:rPr>
            </w:pPr>
          </w:p>
        </w:tc>
        <w:tc>
          <w:tcPr>
            <w:tcW w:w="902" w:type="dxa"/>
            <w:vAlign w:val="center"/>
          </w:tcPr>
          <w:p w14:paraId="4C141177" w14:textId="77777777" w:rsidR="007C756C" w:rsidRPr="00F040EF" w:rsidRDefault="007C756C">
            <w:pPr>
              <w:tabs>
                <w:tab w:val="left" w:pos="4860"/>
                <w:tab w:val="left" w:pos="5220"/>
              </w:tabs>
              <w:jc w:val="center"/>
              <w:rPr>
                <w:sz w:val="24"/>
              </w:rPr>
            </w:pPr>
          </w:p>
        </w:tc>
        <w:tc>
          <w:tcPr>
            <w:tcW w:w="912" w:type="dxa"/>
            <w:vAlign w:val="center"/>
          </w:tcPr>
          <w:p w14:paraId="38EED27B" w14:textId="77777777" w:rsidR="007C756C" w:rsidRPr="00F040EF" w:rsidRDefault="007C756C">
            <w:pPr>
              <w:tabs>
                <w:tab w:val="left" w:pos="4860"/>
                <w:tab w:val="left" w:pos="5220"/>
              </w:tabs>
              <w:jc w:val="center"/>
              <w:rPr>
                <w:sz w:val="24"/>
              </w:rPr>
            </w:pPr>
          </w:p>
        </w:tc>
        <w:tc>
          <w:tcPr>
            <w:tcW w:w="1274" w:type="dxa"/>
            <w:vAlign w:val="center"/>
          </w:tcPr>
          <w:p w14:paraId="3D0D80C4" w14:textId="77777777" w:rsidR="007C756C" w:rsidRPr="00F040EF" w:rsidRDefault="007C756C">
            <w:pPr>
              <w:tabs>
                <w:tab w:val="left" w:pos="4860"/>
                <w:tab w:val="left" w:pos="5220"/>
              </w:tabs>
              <w:jc w:val="center"/>
              <w:rPr>
                <w:sz w:val="24"/>
              </w:rPr>
            </w:pPr>
          </w:p>
        </w:tc>
      </w:tr>
      <w:tr w:rsidR="007C756C" w:rsidRPr="00F040EF" w14:paraId="163C24CE" w14:textId="77777777">
        <w:trPr>
          <w:trHeight w:val="567"/>
          <w:jc w:val="center"/>
        </w:trPr>
        <w:tc>
          <w:tcPr>
            <w:tcW w:w="473" w:type="dxa"/>
            <w:vAlign w:val="center"/>
          </w:tcPr>
          <w:p w14:paraId="23737E00" w14:textId="77777777" w:rsidR="007C756C" w:rsidRPr="00F040EF" w:rsidRDefault="007C756C">
            <w:pPr>
              <w:tabs>
                <w:tab w:val="left" w:pos="4860"/>
                <w:tab w:val="left" w:pos="5220"/>
              </w:tabs>
              <w:jc w:val="center"/>
              <w:rPr>
                <w:sz w:val="24"/>
              </w:rPr>
            </w:pPr>
          </w:p>
        </w:tc>
        <w:tc>
          <w:tcPr>
            <w:tcW w:w="1267" w:type="dxa"/>
            <w:vAlign w:val="center"/>
          </w:tcPr>
          <w:p w14:paraId="20B5882A" w14:textId="77777777" w:rsidR="007C756C" w:rsidRPr="00F040EF" w:rsidRDefault="007C756C">
            <w:pPr>
              <w:tabs>
                <w:tab w:val="left" w:pos="4860"/>
                <w:tab w:val="left" w:pos="5220"/>
              </w:tabs>
              <w:jc w:val="center"/>
              <w:rPr>
                <w:sz w:val="24"/>
              </w:rPr>
            </w:pPr>
          </w:p>
        </w:tc>
        <w:tc>
          <w:tcPr>
            <w:tcW w:w="1249" w:type="dxa"/>
            <w:vAlign w:val="center"/>
          </w:tcPr>
          <w:p w14:paraId="6F3575A4" w14:textId="77777777" w:rsidR="007C756C" w:rsidRPr="00F040EF" w:rsidRDefault="007C756C">
            <w:pPr>
              <w:tabs>
                <w:tab w:val="left" w:pos="4860"/>
                <w:tab w:val="left" w:pos="5220"/>
              </w:tabs>
              <w:jc w:val="center"/>
              <w:rPr>
                <w:sz w:val="24"/>
              </w:rPr>
            </w:pPr>
          </w:p>
        </w:tc>
        <w:tc>
          <w:tcPr>
            <w:tcW w:w="1082" w:type="dxa"/>
            <w:vAlign w:val="center"/>
          </w:tcPr>
          <w:p w14:paraId="70EF123B" w14:textId="77777777" w:rsidR="007C756C" w:rsidRPr="00F040EF" w:rsidRDefault="007C756C">
            <w:pPr>
              <w:tabs>
                <w:tab w:val="left" w:pos="4860"/>
                <w:tab w:val="left" w:pos="5220"/>
              </w:tabs>
              <w:jc w:val="center"/>
              <w:rPr>
                <w:sz w:val="24"/>
              </w:rPr>
            </w:pPr>
          </w:p>
        </w:tc>
        <w:tc>
          <w:tcPr>
            <w:tcW w:w="1029" w:type="dxa"/>
            <w:vAlign w:val="center"/>
          </w:tcPr>
          <w:p w14:paraId="1E9B52CD" w14:textId="77777777" w:rsidR="007C756C" w:rsidRPr="00F040EF" w:rsidRDefault="007C756C">
            <w:pPr>
              <w:tabs>
                <w:tab w:val="left" w:pos="4860"/>
                <w:tab w:val="left" w:pos="5220"/>
              </w:tabs>
              <w:jc w:val="center"/>
              <w:rPr>
                <w:sz w:val="24"/>
              </w:rPr>
            </w:pPr>
          </w:p>
        </w:tc>
        <w:tc>
          <w:tcPr>
            <w:tcW w:w="873" w:type="dxa"/>
            <w:vAlign w:val="center"/>
          </w:tcPr>
          <w:p w14:paraId="47C45591" w14:textId="77777777" w:rsidR="007C756C" w:rsidRPr="00F040EF" w:rsidRDefault="007C756C">
            <w:pPr>
              <w:tabs>
                <w:tab w:val="left" w:pos="4860"/>
                <w:tab w:val="left" w:pos="5220"/>
              </w:tabs>
              <w:jc w:val="center"/>
              <w:rPr>
                <w:sz w:val="24"/>
              </w:rPr>
            </w:pPr>
          </w:p>
        </w:tc>
        <w:tc>
          <w:tcPr>
            <w:tcW w:w="902" w:type="dxa"/>
            <w:vAlign w:val="center"/>
          </w:tcPr>
          <w:p w14:paraId="5213865F" w14:textId="77777777" w:rsidR="007C756C" w:rsidRPr="00F040EF" w:rsidRDefault="007C756C">
            <w:pPr>
              <w:tabs>
                <w:tab w:val="left" w:pos="4860"/>
                <w:tab w:val="left" w:pos="5220"/>
              </w:tabs>
              <w:jc w:val="center"/>
              <w:rPr>
                <w:sz w:val="24"/>
              </w:rPr>
            </w:pPr>
          </w:p>
        </w:tc>
        <w:tc>
          <w:tcPr>
            <w:tcW w:w="912" w:type="dxa"/>
            <w:vAlign w:val="center"/>
          </w:tcPr>
          <w:p w14:paraId="5216DD87" w14:textId="77777777" w:rsidR="007C756C" w:rsidRPr="00F040EF" w:rsidRDefault="007C756C">
            <w:pPr>
              <w:tabs>
                <w:tab w:val="left" w:pos="4860"/>
                <w:tab w:val="left" w:pos="5220"/>
              </w:tabs>
              <w:jc w:val="center"/>
              <w:rPr>
                <w:sz w:val="24"/>
              </w:rPr>
            </w:pPr>
          </w:p>
        </w:tc>
        <w:tc>
          <w:tcPr>
            <w:tcW w:w="1274" w:type="dxa"/>
            <w:vAlign w:val="center"/>
          </w:tcPr>
          <w:p w14:paraId="523D56EA" w14:textId="77777777" w:rsidR="007C756C" w:rsidRPr="00F040EF" w:rsidRDefault="007C756C">
            <w:pPr>
              <w:tabs>
                <w:tab w:val="left" w:pos="4860"/>
                <w:tab w:val="left" w:pos="5220"/>
              </w:tabs>
              <w:jc w:val="center"/>
              <w:rPr>
                <w:sz w:val="24"/>
              </w:rPr>
            </w:pPr>
          </w:p>
        </w:tc>
      </w:tr>
      <w:tr w:rsidR="007C756C" w:rsidRPr="00F040EF" w14:paraId="31194083" w14:textId="77777777">
        <w:trPr>
          <w:trHeight w:val="567"/>
          <w:jc w:val="center"/>
        </w:trPr>
        <w:tc>
          <w:tcPr>
            <w:tcW w:w="473" w:type="dxa"/>
            <w:vAlign w:val="center"/>
          </w:tcPr>
          <w:p w14:paraId="1C5CA57D" w14:textId="77777777" w:rsidR="007C756C" w:rsidRPr="00F040EF" w:rsidRDefault="007C756C">
            <w:pPr>
              <w:tabs>
                <w:tab w:val="left" w:pos="4860"/>
                <w:tab w:val="left" w:pos="5220"/>
              </w:tabs>
              <w:jc w:val="center"/>
              <w:rPr>
                <w:sz w:val="24"/>
              </w:rPr>
            </w:pPr>
          </w:p>
        </w:tc>
        <w:tc>
          <w:tcPr>
            <w:tcW w:w="1267" w:type="dxa"/>
            <w:vAlign w:val="center"/>
          </w:tcPr>
          <w:p w14:paraId="29457E29" w14:textId="77777777" w:rsidR="007C756C" w:rsidRPr="00F040EF" w:rsidRDefault="007C756C">
            <w:pPr>
              <w:tabs>
                <w:tab w:val="left" w:pos="4860"/>
                <w:tab w:val="left" w:pos="5220"/>
              </w:tabs>
              <w:jc w:val="center"/>
              <w:rPr>
                <w:sz w:val="24"/>
              </w:rPr>
            </w:pPr>
          </w:p>
        </w:tc>
        <w:tc>
          <w:tcPr>
            <w:tcW w:w="1249" w:type="dxa"/>
            <w:vAlign w:val="center"/>
          </w:tcPr>
          <w:p w14:paraId="6A05A4E3" w14:textId="77777777" w:rsidR="007C756C" w:rsidRPr="00F040EF" w:rsidRDefault="007C756C">
            <w:pPr>
              <w:tabs>
                <w:tab w:val="left" w:pos="4860"/>
                <w:tab w:val="left" w:pos="5220"/>
              </w:tabs>
              <w:jc w:val="center"/>
              <w:rPr>
                <w:sz w:val="24"/>
              </w:rPr>
            </w:pPr>
          </w:p>
        </w:tc>
        <w:tc>
          <w:tcPr>
            <w:tcW w:w="1082" w:type="dxa"/>
            <w:vAlign w:val="center"/>
          </w:tcPr>
          <w:p w14:paraId="759388EE" w14:textId="77777777" w:rsidR="007C756C" w:rsidRPr="00F040EF" w:rsidRDefault="007C756C">
            <w:pPr>
              <w:tabs>
                <w:tab w:val="left" w:pos="4860"/>
                <w:tab w:val="left" w:pos="5220"/>
              </w:tabs>
              <w:jc w:val="center"/>
              <w:rPr>
                <w:sz w:val="24"/>
              </w:rPr>
            </w:pPr>
          </w:p>
        </w:tc>
        <w:tc>
          <w:tcPr>
            <w:tcW w:w="1029" w:type="dxa"/>
            <w:vAlign w:val="center"/>
          </w:tcPr>
          <w:p w14:paraId="37F904F4" w14:textId="77777777" w:rsidR="007C756C" w:rsidRPr="00F040EF" w:rsidRDefault="007C756C">
            <w:pPr>
              <w:tabs>
                <w:tab w:val="left" w:pos="4860"/>
                <w:tab w:val="left" w:pos="5220"/>
              </w:tabs>
              <w:jc w:val="center"/>
              <w:rPr>
                <w:sz w:val="24"/>
              </w:rPr>
            </w:pPr>
          </w:p>
        </w:tc>
        <w:tc>
          <w:tcPr>
            <w:tcW w:w="873" w:type="dxa"/>
            <w:vAlign w:val="center"/>
          </w:tcPr>
          <w:p w14:paraId="673FCD18" w14:textId="77777777" w:rsidR="007C756C" w:rsidRPr="00F040EF" w:rsidRDefault="007C756C">
            <w:pPr>
              <w:tabs>
                <w:tab w:val="left" w:pos="4860"/>
                <w:tab w:val="left" w:pos="5220"/>
              </w:tabs>
              <w:jc w:val="center"/>
              <w:rPr>
                <w:sz w:val="24"/>
              </w:rPr>
            </w:pPr>
          </w:p>
        </w:tc>
        <w:tc>
          <w:tcPr>
            <w:tcW w:w="902" w:type="dxa"/>
            <w:vAlign w:val="center"/>
          </w:tcPr>
          <w:p w14:paraId="15AC045D" w14:textId="77777777" w:rsidR="007C756C" w:rsidRPr="00F040EF" w:rsidRDefault="007C756C">
            <w:pPr>
              <w:tabs>
                <w:tab w:val="left" w:pos="4860"/>
                <w:tab w:val="left" w:pos="5220"/>
              </w:tabs>
              <w:jc w:val="center"/>
              <w:rPr>
                <w:sz w:val="24"/>
              </w:rPr>
            </w:pPr>
          </w:p>
        </w:tc>
        <w:tc>
          <w:tcPr>
            <w:tcW w:w="912" w:type="dxa"/>
            <w:vAlign w:val="center"/>
          </w:tcPr>
          <w:p w14:paraId="033013D1" w14:textId="77777777" w:rsidR="007C756C" w:rsidRPr="00F040EF" w:rsidRDefault="007C756C">
            <w:pPr>
              <w:tabs>
                <w:tab w:val="left" w:pos="4860"/>
                <w:tab w:val="left" w:pos="5220"/>
              </w:tabs>
              <w:jc w:val="center"/>
              <w:rPr>
                <w:sz w:val="24"/>
              </w:rPr>
            </w:pPr>
          </w:p>
        </w:tc>
        <w:tc>
          <w:tcPr>
            <w:tcW w:w="1274" w:type="dxa"/>
            <w:vAlign w:val="center"/>
          </w:tcPr>
          <w:p w14:paraId="6674FCF5" w14:textId="77777777" w:rsidR="007C756C" w:rsidRPr="00F040EF" w:rsidRDefault="007C756C">
            <w:pPr>
              <w:tabs>
                <w:tab w:val="left" w:pos="4860"/>
                <w:tab w:val="left" w:pos="5220"/>
              </w:tabs>
              <w:jc w:val="center"/>
              <w:rPr>
                <w:sz w:val="24"/>
              </w:rPr>
            </w:pPr>
          </w:p>
        </w:tc>
      </w:tr>
      <w:tr w:rsidR="007C756C" w:rsidRPr="00F040EF" w14:paraId="42A0DC61" w14:textId="77777777">
        <w:trPr>
          <w:trHeight w:val="567"/>
          <w:jc w:val="center"/>
        </w:trPr>
        <w:tc>
          <w:tcPr>
            <w:tcW w:w="473" w:type="dxa"/>
            <w:vAlign w:val="center"/>
          </w:tcPr>
          <w:p w14:paraId="30CCB596" w14:textId="77777777" w:rsidR="007C756C" w:rsidRPr="00F040EF" w:rsidRDefault="007C756C">
            <w:pPr>
              <w:tabs>
                <w:tab w:val="left" w:pos="4860"/>
                <w:tab w:val="left" w:pos="5220"/>
              </w:tabs>
              <w:jc w:val="center"/>
              <w:rPr>
                <w:sz w:val="24"/>
              </w:rPr>
            </w:pPr>
          </w:p>
        </w:tc>
        <w:tc>
          <w:tcPr>
            <w:tcW w:w="1267" w:type="dxa"/>
            <w:vAlign w:val="center"/>
          </w:tcPr>
          <w:p w14:paraId="385F06B9" w14:textId="77777777" w:rsidR="007C756C" w:rsidRPr="00F040EF" w:rsidRDefault="007C756C">
            <w:pPr>
              <w:tabs>
                <w:tab w:val="left" w:pos="4860"/>
                <w:tab w:val="left" w:pos="5220"/>
              </w:tabs>
              <w:jc w:val="center"/>
              <w:rPr>
                <w:sz w:val="24"/>
              </w:rPr>
            </w:pPr>
          </w:p>
        </w:tc>
        <w:tc>
          <w:tcPr>
            <w:tcW w:w="1249" w:type="dxa"/>
            <w:vAlign w:val="center"/>
          </w:tcPr>
          <w:p w14:paraId="3091A8C5" w14:textId="77777777" w:rsidR="007C756C" w:rsidRPr="00F040EF" w:rsidRDefault="007C756C">
            <w:pPr>
              <w:tabs>
                <w:tab w:val="left" w:pos="4860"/>
                <w:tab w:val="left" w:pos="5220"/>
              </w:tabs>
              <w:jc w:val="center"/>
              <w:rPr>
                <w:sz w:val="24"/>
              </w:rPr>
            </w:pPr>
          </w:p>
        </w:tc>
        <w:tc>
          <w:tcPr>
            <w:tcW w:w="1082" w:type="dxa"/>
            <w:vAlign w:val="center"/>
          </w:tcPr>
          <w:p w14:paraId="5F0464EE" w14:textId="77777777" w:rsidR="007C756C" w:rsidRPr="00F040EF" w:rsidRDefault="007C756C">
            <w:pPr>
              <w:tabs>
                <w:tab w:val="left" w:pos="4860"/>
                <w:tab w:val="left" w:pos="5220"/>
              </w:tabs>
              <w:jc w:val="center"/>
              <w:rPr>
                <w:sz w:val="24"/>
              </w:rPr>
            </w:pPr>
          </w:p>
        </w:tc>
        <w:tc>
          <w:tcPr>
            <w:tcW w:w="1029" w:type="dxa"/>
            <w:vAlign w:val="center"/>
          </w:tcPr>
          <w:p w14:paraId="46A0F6B9" w14:textId="77777777" w:rsidR="007C756C" w:rsidRPr="00F040EF" w:rsidRDefault="007C756C">
            <w:pPr>
              <w:tabs>
                <w:tab w:val="left" w:pos="4860"/>
                <w:tab w:val="left" w:pos="5220"/>
              </w:tabs>
              <w:jc w:val="center"/>
              <w:rPr>
                <w:sz w:val="24"/>
              </w:rPr>
            </w:pPr>
          </w:p>
        </w:tc>
        <w:tc>
          <w:tcPr>
            <w:tcW w:w="873" w:type="dxa"/>
            <w:vAlign w:val="center"/>
          </w:tcPr>
          <w:p w14:paraId="2825DF24" w14:textId="77777777" w:rsidR="007C756C" w:rsidRPr="00F040EF" w:rsidRDefault="007C756C">
            <w:pPr>
              <w:tabs>
                <w:tab w:val="left" w:pos="4860"/>
                <w:tab w:val="left" w:pos="5220"/>
              </w:tabs>
              <w:jc w:val="center"/>
              <w:rPr>
                <w:sz w:val="24"/>
              </w:rPr>
            </w:pPr>
          </w:p>
        </w:tc>
        <w:tc>
          <w:tcPr>
            <w:tcW w:w="902" w:type="dxa"/>
            <w:vAlign w:val="center"/>
          </w:tcPr>
          <w:p w14:paraId="4FEE29F0" w14:textId="77777777" w:rsidR="007C756C" w:rsidRPr="00F040EF" w:rsidRDefault="007C756C">
            <w:pPr>
              <w:tabs>
                <w:tab w:val="left" w:pos="4860"/>
                <w:tab w:val="left" w:pos="5220"/>
              </w:tabs>
              <w:jc w:val="center"/>
              <w:rPr>
                <w:sz w:val="24"/>
              </w:rPr>
            </w:pPr>
          </w:p>
        </w:tc>
        <w:tc>
          <w:tcPr>
            <w:tcW w:w="912" w:type="dxa"/>
            <w:vAlign w:val="center"/>
          </w:tcPr>
          <w:p w14:paraId="7ECBCF6C" w14:textId="77777777" w:rsidR="007C756C" w:rsidRPr="00F040EF" w:rsidRDefault="007C756C">
            <w:pPr>
              <w:tabs>
                <w:tab w:val="left" w:pos="4860"/>
                <w:tab w:val="left" w:pos="5220"/>
              </w:tabs>
              <w:jc w:val="center"/>
              <w:rPr>
                <w:sz w:val="24"/>
              </w:rPr>
            </w:pPr>
          </w:p>
        </w:tc>
        <w:tc>
          <w:tcPr>
            <w:tcW w:w="1274" w:type="dxa"/>
            <w:vAlign w:val="center"/>
          </w:tcPr>
          <w:p w14:paraId="6BE1705F" w14:textId="77777777" w:rsidR="007C756C" w:rsidRPr="00F040EF" w:rsidRDefault="007C756C">
            <w:pPr>
              <w:tabs>
                <w:tab w:val="left" w:pos="4860"/>
                <w:tab w:val="left" w:pos="5220"/>
              </w:tabs>
              <w:jc w:val="center"/>
              <w:rPr>
                <w:sz w:val="24"/>
              </w:rPr>
            </w:pPr>
          </w:p>
        </w:tc>
      </w:tr>
      <w:tr w:rsidR="007C756C" w:rsidRPr="00F040EF" w14:paraId="11201809" w14:textId="77777777">
        <w:trPr>
          <w:trHeight w:val="567"/>
          <w:jc w:val="center"/>
        </w:trPr>
        <w:tc>
          <w:tcPr>
            <w:tcW w:w="473" w:type="dxa"/>
            <w:vAlign w:val="center"/>
          </w:tcPr>
          <w:p w14:paraId="3033566C" w14:textId="77777777" w:rsidR="007C756C" w:rsidRPr="00F040EF" w:rsidRDefault="007C756C">
            <w:pPr>
              <w:tabs>
                <w:tab w:val="left" w:pos="4860"/>
                <w:tab w:val="left" w:pos="5220"/>
              </w:tabs>
              <w:jc w:val="center"/>
              <w:rPr>
                <w:sz w:val="24"/>
              </w:rPr>
            </w:pPr>
          </w:p>
        </w:tc>
        <w:tc>
          <w:tcPr>
            <w:tcW w:w="1267" w:type="dxa"/>
            <w:vAlign w:val="center"/>
          </w:tcPr>
          <w:p w14:paraId="3C873744" w14:textId="77777777" w:rsidR="007C756C" w:rsidRPr="00F040EF" w:rsidRDefault="007C756C">
            <w:pPr>
              <w:tabs>
                <w:tab w:val="left" w:pos="4860"/>
                <w:tab w:val="left" w:pos="5220"/>
              </w:tabs>
              <w:jc w:val="center"/>
              <w:rPr>
                <w:sz w:val="24"/>
              </w:rPr>
            </w:pPr>
          </w:p>
        </w:tc>
        <w:tc>
          <w:tcPr>
            <w:tcW w:w="1249" w:type="dxa"/>
            <w:vAlign w:val="center"/>
          </w:tcPr>
          <w:p w14:paraId="2A5FF0DD" w14:textId="77777777" w:rsidR="007C756C" w:rsidRPr="00F040EF" w:rsidRDefault="007C756C">
            <w:pPr>
              <w:tabs>
                <w:tab w:val="left" w:pos="4860"/>
                <w:tab w:val="left" w:pos="5220"/>
              </w:tabs>
              <w:jc w:val="center"/>
              <w:rPr>
                <w:sz w:val="24"/>
              </w:rPr>
            </w:pPr>
          </w:p>
        </w:tc>
        <w:tc>
          <w:tcPr>
            <w:tcW w:w="1082" w:type="dxa"/>
            <w:vAlign w:val="center"/>
          </w:tcPr>
          <w:p w14:paraId="3DA81ADD" w14:textId="77777777" w:rsidR="007C756C" w:rsidRPr="00F040EF" w:rsidRDefault="007C756C">
            <w:pPr>
              <w:tabs>
                <w:tab w:val="left" w:pos="4860"/>
                <w:tab w:val="left" w:pos="5220"/>
              </w:tabs>
              <w:jc w:val="center"/>
              <w:rPr>
                <w:sz w:val="24"/>
              </w:rPr>
            </w:pPr>
          </w:p>
        </w:tc>
        <w:tc>
          <w:tcPr>
            <w:tcW w:w="1029" w:type="dxa"/>
            <w:vAlign w:val="center"/>
          </w:tcPr>
          <w:p w14:paraId="751B5C2F" w14:textId="77777777" w:rsidR="007C756C" w:rsidRPr="00F040EF" w:rsidRDefault="007C756C">
            <w:pPr>
              <w:tabs>
                <w:tab w:val="left" w:pos="4860"/>
                <w:tab w:val="left" w:pos="5220"/>
              </w:tabs>
              <w:jc w:val="center"/>
              <w:rPr>
                <w:sz w:val="24"/>
              </w:rPr>
            </w:pPr>
          </w:p>
        </w:tc>
        <w:tc>
          <w:tcPr>
            <w:tcW w:w="873" w:type="dxa"/>
            <w:vAlign w:val="center"/>
          </w:tcPr>
          <w:p w14:paraId="35AC775A" w14:textId="77777777" w:rsidR="007C756C" w:rsidRPr="00F040EF" w:rsidRDefault="007C756C">
            <w:pPr>
              <w:tabs>
                <w:tab w:val="left" w:pos="4860"/>
                <w:tab w:val="left" w:pos="5220"/>
              </w:tabs>
              <w:jc w:val="center"/>
              <w:rPr>
                <w:sz w:val="24"/>
              </w:rPr>
            </w:pPr>
          </w:p>
        </w:tc>
        <w:tc>
          <w:tcPr>
            <w:tcW w:w="902" w:type="dxa"/>
            <w:vAlign w:val="center"/>
          </w:tcPr>
          <w:p w14:paraId="346B9056" w14:textId="77777777" w:rsidR="007C756C" w:rsidRPr="00F040EF" w:rsidRDefault="007C756C">
            <w:pPr>
              <w:tabs>
                <w:tab w:val="left" w:pos="4860"/>
                <w:tab w:val="left" w:pos="5220"/>
              </w:tabs>
              <w:jc w:val="center"/>
              <w:rPr>
                <w:sz w:val="24"/>
              </w:rPr>
            </w:pPr>
          </w:p>
        </w:tc>
        <w:tc>
          <w:tcPr>
            <w:tcW w:w="912" w:type="dxa"/>
            <w:vAlign w:val="center"/>
          </w:tcPr>
          <w:p w14:paraId="1D8D0883" w14:textId="77777777" w:rsidR="007C756C" w:rsidRPr="00F040EF" w:rsidRDefault="007C756C">
            <w:pPr>
              <w:tabs>
                <w:tab w:val="left" w:pos="4860"/>
                <w:tab w:val="left" w:pos="5220"/>
              </w:tabs>
              <w:jc w:val="center"/>
              <w:rPr>
                <w:sz w:val="24"/>
              </w:rPr>
            </w:pPr>
          </w:p>
        </w:tc>
        <w:tc>
          <w:tcPr>
            <w:tcW w:w="1274" w:type="dxa"/>
            <w:vAlign w:val="center"/>
          </w:tcPr>
          <w:p w14:paraId="468C5831" w14:textId="77777777" w:rsidR="007C756C" w:rsidRPr="00F040EF" w:rsidRDefault="007C756C">
            <w:pPr>
              <w:tabs>
                <w:tab w:val="left" w:pos="4860"/>
                <w:tab w:val="left" w:pos="5220"/>
              </w:tabs>
              <w:jc w:val="center"/>
              <w:rPr>
                <w:sz w:val="24"/>
              </w:rPr>
            </w:pPr>
          </w:p>
        </w:tc>
      </w:tr>
    </w:tbl>
    <w:p w14:paraId="1746C8A5" w14:textId="77777777" w:rsidR="007C756C" w:rsidRPr="00F040EF" w:rsidRDefault="007C756C">
      <w:pPr>
        <w:snapToGrid w:val="0"/>
        <w:spacing w:line="360" w:lineRule="auto"/>
        <w:ind w:left="632" w:hangingChars="300" w:hanging="632"/>
        <w:rPr>
          <w:rStyle w:val="aff4"/>
          <w:b/>
          <w:color w:val="auto"/>
        </w:rPr>
      </w:pPr>
    </w:p>
    <w:p w14:paraId="118C1E56" w14:textId="77777777" w:rsidR="007C756C" w:rsidRPr="00F040EF" w:rsidRDefault="007C756C"/>
    <w:p w14:paraId="47748C27" w14:textId="77777777" w:rsidR="007C756C" w:rsidRPr="00F040EF" w:rsidRDefault="007C756C">
      <w:pPr>
        <w:spacing w:line="360" w:lineRule="auto"/>
        <w:rPr>
          <w:rFonts w:ascii="宋体" w:hAnsi="宋体"/>
          <w:szCs w:val="21"/>
        </w:rPr>
      </w:pPr>
    </w:p>
    <w:p w14:paraId="5D3195DF" w14:textId="77777777" w:rsidR="007C756C" w:rsidRPr="00F040EF" w:rsidRDefault="007C756C">
      <w:pPr>
        <w:spacing w:line="360" w:lineRule="auto"/>
        <w:rPr>
          <w:rFonts w:ascii="宋体" w:hAnsi="宋体"/>
          <w:szCs w:val="21"/>
        </w:rPr>
      </w:pPr>
    </w:p>
    <w:p w14:paraId="524F86D2" w14:textId="77777777" w:rsidR="007C756C" w:rsidRPr="00F040EF" w:rsidRDefault="007C756C">
      <w:pPr>
        <w:spacing w:line="360" w:lineRule="auto"/>
        <w:rPr>
          <w:rFonts w:ascii="宋体" w:hAnsi="宋体"/>
          <w:szCs w:val="21"/>
        </w:rPr>
      </w:pPr>
    </w:p>
    <w:p w14:paraId="4FF3F4F7" w14:textId="77777777" w:rsidR="007C756C" w:rsidRPr="00F040EF" w:rsidRDefault="007C756C">
      <w:pPr>
        <w:spacing w:line="360" w:lineRule="auto"/>
        <w:rPr>
          <w:rFonts w:ascii="宋体" w:hAnsi="宋体"/>
          <w:szCs w:val="21"/>
        </w:rPr>
      </w:pPr>
    </w:p>
    <w:p w14:paraId="5D0976EE" w14:textId="77777777" w:rsidR="007C756C" w:rsidRPr="00F040EF" w:rsidRDefault="007C756C">
      <w:pPr>
        <w:spacing w:line="360" w:lineRule="auto"/>
        <w:rPr>
          <w:rFonts w:ascii="宋体" w:hAnsi="宋体"/>
          <w:szCs w:val="21"/>
        </w:rPr>
      </w:pPr>
    </w:p>
    <w:p w14:paraId="4F246213" w14:textId="77777777" w:rsidR="007C756C" w:rsidRPr="00F040EF" w:rsidRDefault="007C756C">
      <w:pPr>
        <w:ind w:right="420" w:firstLineChars="902" w:firstLine="2706"/>
        <w:rPr>
          <w:sz w:val="30"/>
          <w:szCs w:val="30"/>
        </w:rPr>
      </w:pPr>
      <w:bookmarkStart w:id="260" w:name="_Toc350930417"/>
      <w:r w:rsidRPr="00F040EF">
        <w:rPr>
          <w:rFonts w:hint="eastAsia"/>
          <w:sz w:val="30"/>
          <w:szCs w:val="30"/>
        </w:rPr>
        <w:t>表</w:t>
      </w:r>
      <w:r w:rsidRPr="00F040EF">
        <w:rPr>
          <w:rFonts w:hint="eastAsia"/>
          <w:sz w:val="30"/>
          <w:szCs w:val="30"/>
        </w:rPr>
        <w:t>4</w:t>
      </w:r>
      <w:r w:rsidRPr="00F040EF">
        <w:rPr>
          <w:rFonts w:hint="eastAsia"/>
          <w:sz w:val="30"/>
          <w:szCs w:val="30"/>
        </w:rPr>
        <w:t>：设计费投标报价汇总表</w:t>
      </w:r>
      <w:bookmarkEnd w:id="260"/>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872"/>
        <w:gridCol w:w="939"/>
        <w:gridCol w:w="1394"/>
        <w:gridCol w:w="1278"/>
        <w:gridCol w:w="1749"/>
        <w:gridCol w:w="1633"/>
      </w:tblGrid>
      <w:tr w:rsidR="007C756C" w:rsidRPr="00F040EF" w14:paraId="5E5EB992" w14:textId="77777777">
        <w:trPr>
          <w:trHeight w:hRule="exact" w:val="510"/>
          <w:jc w:val="center"/>
        </w:trPr>
        <w:tc>
          <w:tcPr>
            <w:tcW w:w="1872" w:type="dxa"/>
            <w:vAlign w:val="center"/>
          </w:tcPr>
          <w:p w14:paraId="41D35608" w14:textId="77777777" w:rsidR="007C756C" w:rsidRPr="00F040EF" w:rsidRDefault="007C756C">
            <w:pPr>
              <w:jc w:val="center"/>
              <w:rPr>
                <w:szCs w:val="21"/>
              </w:rPr>
            </w:pPr>
            <w:r w:rsidRPr="00F040EF">
              <w:rPr>
                <w:szCs w:val="21"/>
              </w:rPr>
              <w:t>项目名称</w:t>
            </w:r>
          </w:p>
        </w:tc>
        <w:tc>
          <w:tcPr>
            <w:tcW w:w="2333" w:type="dxa"/>
            <w:gridSpan w:val="2"/>
            <w:vAlign w:val="center"/>
          </w:tcPr>
          <w:p w14:paraId="639856A8" w14:textId="77777777" w:rsidR="007C756C" w:rsidRPr="00F040EF" w:rsidRDefault="007C756C">
            <w:pPr>
              <w:jc w:val="center"/>
              <w:rPr>
                <w:szCs w:val="21"/>
              </w:rPr>
            </w:pPr>
          </w:p>
        </w:tc>
        <w:tc>
          <w:tcPr>
            <w:tcW w:w="1278" w:type="dxa"/>
            <w:vAlign w:val="center"/>
          </w:tcPr>
          <w:p w14:paraId="66415E7E" w14:textId="77777777" w:rsidR="007C756C" w:rsidRPr="00F040EF" w:rsidRDefault="007C756C">
            <w:pPr>
              <w:jc w:val="center"/>
              <w:rPr>
                <w:szCs w:val="21"/>
              </w:rPr>
            </w:pPr>
            <w:r w:rsidRPr="00F040EF">
              <w:rPr>
                <w:szCs w:val="21"/>
              </w:rPr>
              <w:t>报建编号</w:t>
            </w:r>
          </w:p>
        </w:tc>
        <w:tc>
          <w:tcPr>
            <w:tcW w:w="3382" w:type="dxa"/>
            <w:gridSpan w:val="2"/>
            <w:vAlign w:val="center"/>
          </w:tcPr>
          <w:p w14:paraId="74D30474" w14:textId="77777777" w:rsidR="007C756C" w:rsidRPr="00F040EF" w:rsidRDefault="007C756C">
            <w:pPr>
              <w:jc w:val="center"/>
              <w:rPr>
                <w:szCs w:val="21"/>
              </w:rPr>
            </w:pPr>
          </w:p>
        </w:tc>
      </w:tr>
      <w:tr w:rsidR="007C756C" w:rsidRPr="00F040EF" w14:paraId="1D0DB6CB" w14:textId="77777777">
        <w:trPr>
          <w:trHeight w:hRule="exact" w:val="960"/>
          <w:jc w:val="center"/>
        </w:trPr>
        <w:tc>
          <w:tcPr>
            <w:tcW w:w="1872" w:type="dxa"/>
            <w:vMerge w:val="restart"/>
            <w:vAlign w:val="center"/>
          </w:tcPr>
          <w:p w14:paraId="7301F160" w14:textId="77777777" w:rsidR="007C756C" w:rsidRPr="00F040EF" w:rsidRDefault="007C756C">
            <w:pPr>
              <w:jc w:val="center"/>
              <w:rPr>
                <w:szCs w:val="21"/>
              </w:rPr>
            </w:pPr>
            <w:r w:rsidRPr="00F040EF">
              <w:rPr>
                <w:szCs w:val="21"/>
              </w:rPr>
              <w:t>设计费总报价</w:t>
            </w:r>
            <w:r w:rsidRPr="00F040EF">
              <w:rPr>
                <w:szCs w:val="21"/>
              </w:rPr>
              <w:t xml:space="preserve">  </w:t>
            </w:r>
          </w:p>
          <w:p w14:paraId="2C95D9D3" w14:textId="77777777" w:rsidR="007C756C" w:rsidRPr="00F040EF" w:rsidRDefault="007C756C">
            <w:pPr>
              <w:jc w:val="center"/>
              <w:rPr>
                <w:szCs w:val="21"/>
              </w:rPr>
            </w:pPr>
            <w:r w:rsidRPr="00F040EF">
              <w:rPr>
                <w:szCs w:val="21"/>
              </w:rPr>
              <w:t>（元人民币）</w:t>
            </w:r>
          </w:p>
        </w:tc>
        <w:tc>
          <w:tcPr>
            <w:tcW w:w="6993" w:type="dxa"/>
            <w:gridSpan w:val="5"/>
            <w:vAlign w:val="center"/>
          </w:tcPr>
          <w:p w14:paraId="0BD24780" w14:textId="77777777" w:rsidR="007C756C" w:rsidRPr="00F040EF" w:rsidRDefault="007C756C">
            <w:pPr>
              <w:ind w:right="210"/>
              <w:jc w:val="right"/>
              <w:rPr>
                <w:szCs w:val="21"/>
              </w:rPr>
            </w:pPr>
            <w:r w:rsidRPr="00F040EF">
              <w:rPr>
                <w:szCs w:val="21"/>
              </w:rPr>
              <w:t>（大写）</w:t>
            </w:r>
          </w:p>
        </w:tc>
      </w:tr>
      <w:tr w:rsidR="007C756C" w:rsidRPr="00F040EF" w14:paraId="10AFF70C" w14:textId="77777777">
        <w:trPr>
          <w:trHeight w:val="1000"/>
          <w:jc w:val="center"/>
        </w:trPr>
        <w:tc>
          <w:tcPr>
            <w:tcW w:w="1872" w:type="dxa"/>
            <w:vMerge/>
            <w:vAlign w:val="center"/>
          </w:tcPr>
          <w:p w14:paraId="322A538D" w14:textId="77777777" w:rsidR="007C756C" w:rsidRPr="00F040EF" w:rsidRDefault="007C756C">
            <w:pPr>
              <w:jc w:val="center"/>
              <w:rPr>
                <w:szCs w:val="21"/>
              </w:rPr>
            </w:pPr>
          </w:p>
        </w:tc>
        <w:tc>
          <w:tcPr>
            <w:tcW w:w="6993" w:type="dxa"/>
            <w:gridSpan w:val="5"/>
            <w:vAlign w:val="center"/>
          </w:tcPr>
          <w:p w14:paraId="1CD41ED8" w14:textId="77777777" w:rsidR="007C756C" w:rsidRPr="00F040EF" w:rsidRDefault="007C756C">
            <w:pPr>
              <w:ind w:right="210"/>
              <w:jc w:val="right"/>
              <w:rPr>
                <w:szCs w:val="21"/>
              </w:rPr>
            </w:pPr>
            <w:r w:rsidRPr="00F040EF">
              <w:rPr>
                <w:szCs w:val="21"/>
              </w:rPr>
              <w:t>（小写）</w:t>
            </w:r>
          </w:p>
        </w:tc>
      </w:tr>
      <w:tr w:rsidR="007C756C" w:rsidRPr="00F040EF" w14:paraId="3C27172E" w14:textId="77777777">
        <w:trPr>
          <w:trHeight w:hRule="exact" w:val="739"/>
          <w:jc w:val="center"/>
        </w:trPr>
        <w:tc>
          <w:tcPr>
            <w:tcW w:w="2811" w:type="dxa"/>
            <w:gridSpan w:val="2"/>
            <w:vAlign w:val="center"/>
          </w:tcPr>
          <w:p w14:paraId="49A55223" w14:textId="77777777" w:rsidR="007C756C" w:rsidRPr="00F040EF" w:rsidRDefault="007C756C">
            <w:pPr>
              <w:jc w:val="center"/>
              <w:rPr>
                <w:szCs w:val="21"/>
              </w:rPr>
            </w:pPr>
            <w:r w:rsidRPr="00F040EF">
              <w:rPr>
                <w:szCs w:val="21"/>
              </w:rPr>
              <w:t>项目明细</w:t>
            </w:r>
          </w:p>
        </w:tc>
        <w:tc>
          <w:tcPr>
            <w:tcW w:w="2672" w:type="dxa"/>
            <w:gridSpan w:val="2"/>
            <w:vAlign w:val="center"/>
          </w:tcPr>
          <w:p w14:paraId="664CED31" w14:textId="77777777" w:rsidR="007C756C" w:rsidRPr="00F040EF" w:rsidRDefault="007C756C">
            <w:pPr>
              <w:jc w:val="center"/>
              <w:rPr>
                <w:szCs w:val="21"/>
              </w:rPr>
            </w:pPr>
            <w:r w:rsidRPr="00F040EF">
              <w:rPr>
                <w:rFonts w:hint="eastAsia"/>
                <w:szCs w:val="21"/>
              </w:rPr>
              <w:t>占全过程比例</w:t>
            </w:r>
          </w:p>
        </w:tc>
        <w:tc>
          <w:tcPr>
            <w:tcW w:w="1749" w:type="dxa"/>
            <w:vAlign w:val="center"/>
          </w:tcPr>
          <w:p w14:paraId="303460E5" w14:textId="77777777" w:rsidR="007C756C" w:rsidRPr="00F040EF" w:rsidRDefault="007C756C">
            <w:pPr>
              <w:jc w:val="center"/>
              <w:rPr>
                <w:szCs w:val="21"/>
              </w:rPr>
            </w:pPr>
            <w:r w:rsidRPr="00F040EF">
              <w:rPr>
                <w:szCs w:val="21"/>
              </w:rPr>
              <w:t>设计费</w:t>
            </w:r>
          </w:p>
          <w:p w14:paraId="647600D7" w14:textId="77777777" w:rsidR="007C756C" w:rsidRPr="00F040EF" w:rsidRDefault="007C756C">
            <w:pPr>
              <w:jc w:val="center"/>
              <w:rPr>
                <w:szCs w:val="21"/>
              </w:rPr>
            </w:pPr>
            <w:r w:rsidRPr="00F040EF">
              <w:rPr>
                <w:szCs w:val="21"/>
              </w:rPr>
              <w:t>（万元）</w:t>
            </w:r>
          </w:p>
        </w:tc>
        <w:tc>
          <w:tcPr>
            <w:tcW w:w="1633" w:type="dxa"/>
            <w:vAlign w:val="center"/>
          </w:tcPr>
          <w:p w14:paraId="1E0B152B" w14:textId="77777777" w:rsidR="007C756C" w:rsidRPr="00F040EF" w:rsidRDefault="007C756C">
            <w:pPr>
              <w:jc w:val="center"/>
              <w:rPr>
                <w:szCs w:val="21"/>
              </w:rPr>
            </w:pPr>
            <w:r w:rsidRPr="00F040EF">
              <w:rPr>
                <w:szCs w:val="21"/>
              </w:rPr>
              <w:t>设计周期</w:t>
            </w:r>
          </w:p>
          <w:p w14:paraId="2A37DD07" w14:textId="77777777" w:rsidR="007C756C" w:rsidRPr="00F040EF" w:rsidRDefault="007C756C">
            <w:pPr>
              <w:jc w:val="center"/>
              <w:rPr>
                <w:szCs w:val="21"/>
              </w:rPr>
            </w:pPr>
            <w:r w:rsidRPr="00F040EF">
              <w:rPr>
                <w:szCs w:val="21"/>
              </w:rPr>
              <w:t>（日历天）</w:t>
            </w:r>
          </w:p>
        </w:tc>
      </w:tr>
      <w:tr w:rsidR="007C756C" w:rsidRPr="00F040EF" w14:paraId="12045FF4" w14:textId="77777777">
        <w:trPr>
          <w:trHeight w:hRule="exact" w:val="621"/>
          <w:jc w:val="center"/>
        </w:trPr>
        <w:tc>
          <w:tcPr>
            <w:tcW w:w="2811" w:type="dxa"/>
            <w:gridSpan w:val="2"/>
            <w:vAlign w:val="center"/>
          </w:tcPr>
          <w:p w14:paraId="42B11E0C" w14:textId="77777777" w:rsidR="007C756C" w:rsidRPr="00F040EF" w:rsidRDefault="007C756C">
            <w:pPr>
              <w:jc w:val="center"/>
              <w:rPr>
                <w:szCs w:val="21"/>
              </w:rPr>
            </w:pPr>
            <w:r w:rsidRPr="00F040EF">
              <w:rPr>
                <w:szCs w:val="21"/>
              </w:rPr>
              <w:t>方案设计费</w:t>
            </w:r>
          </w:p>
        </w:tc>
        <w:tc>
          <w:tcPr>
            <w:tcW w:w="2672" w:type="dxa"/>
            <w:gridSpan w:val="2"/>
            <w:vAlign w:val="center"/>
          </w:tcPr>
          <w:p w14:paraId="1FDA8023" w14:textId="77777777" w:rsidR="007C756C" w:rsidRPr="00F040EF" w:rsidRDefault="007C756C">
            <w:pPr>
              <w:jc w:val="center"/>
              <w:rPr>
                <w:szCs w:val="21"/>
              </w:rPr>
            </w:pPr>
          </w:p>
        </w:tc>
        <w:tc>
          <w:tcPr>
            <w:tcW w:w="1749" w:type="dxa"/>
            <w:vAlign w:val="center"/>
          </w:tcPr>
          <w:p w14:paraId="1C728706" w14:textId="77777777" w:rsidR="007C756C" w:rsidRPr="00F040EF" w:rsidRDefault="007C756C">
            <w:pPr>
              <w:jc w:val="center"/>
              <w:rPr>
                <w:szCs w:val="21"/>
              </w:rPr>
            </w:pPr>
          </w:p>
        </w:tc>
        <w:tc>
          <w:tcPr>
            <w:tcW w:w="1633" w:type="dxa"/>
            <w:vAlign w:val="center"/>
          </w:tcPr>
          <w:p w14:paraId="70B2AF84" w14:textId="77777777" w:rsidR="007C756C" w:rsidRPr="00F040EF" w:rsidRDefault="007C756C">
            <w:pPr>
              <w:jc w:val="center"/>
              <w:rPr>
                <w:szCs w:val="21"/>
              </w:rPr>
            </w:pPr>
          </w:p>
        </w:tc>
      </w:tr>
      <w:tr w:rsidR="007C756C" w:rsidRPr="00F040EF" w14:paraId="41AEBC05" w14:textId="77777777">
        <w:trPr>
          <w:trHeight w:hRule="exact" w:val="846"/>
          <w:jc w:val="center"/>
        </w:trPr>
        <w:tc>
          <w:tcPr>
            <w:tcW w:w="2811" w:type="dxa"/>
            <w:gridSpan w:val="2"/>
            <w:vAlign w:val="center"/>
          </w:tcPr>
          <w:p w14:paraId="4CE1D700" w14:textId="77777777" w:rsidR="007C756C" w:rsidRPr="00F040EF" w:rsidRDefault="007C756C">
            <w:pPr>
              <w:jc w:val="center"/>
              <w:rPr>
                <w:szCs w:val="21"/>
              </w:rPr>
            </w:pPr>
            <w:r w:rsidRPr="00F040EF">
              <w:rPr>
                <w:szCs w:val="21"/>
              </w:rPr>
              <w:t>施工</w:t>
            </w:r>
            <w:r w:rsidRPr="00F040EF">
              <w:rPr>
                <w:rFonts w:hint="eastAsia"/>
                <w:szCs w:val="21"/>
              </w:rPr>
              <w:t>图</w:t>
            </w:r>
            <w:r w:rsidRPr="00F040EF">
              <w:rPr>
                <w:szCs w:val="21"/>
              </w:rPr>
              <w:t>设计费</w:t>
            </w:r>
          </w:p>
          <w:p w14:paraId="0F020028" w14:textId="77777777" w:rsidR="007C756C" w:rsidRPr="00F040EF" w:rsidRDefault="007C756C">
            <w:pPr>
              <w:jc w:val="center"/>
              <w:rPr>
                <w:szCs w:val="21"/>
              </w:rPr>
            </w:pPr>
            <w:r w:rsidRPr="00F040EF">
              <w:rPr>
                <w:rFonts w:hint="eastAsia"/>
                <w:szCs w:val="21"/>
              </w:rPr>
              <w:t>（含</w:t>
            </w:r>
            <w:r w:rsidRPr="00F040EF">
              <w:rPr>
                <w:rFonts w:hAnsi="宋体" w:hint="eastAsia"/>
                <w:szCs w:val="21"/>
              </w:rPr>
              <w:t>施工现场配套服务</w:t>
            </w:r>
            <w:r w:rsidRPr="00F040EF">
              <w:rPr>
                <w:rFonts w:hint="eastAsia"/>
                <w:szCs w:val="21"/>
              </w:rPr>
              <w:t>）</w:t>
            </w:r>
          </w:p>
        </w:tc>
        <w:tc>
          <w:tcPr>
            <w:tcW w:w="2672" w:type="dxa"/>
            <w:gridSpan w:val="2"/>
            <w:vAlign w:val="center"/>
          </w:tcPr>
          <w:p w14:paraId="5ACCBA3F" w14:textId="77777777" w:rsidR="007C756C" w:rsidRPr="00F040EF" w:rsidRDefault="007C756C">
            <w:pPr>
              <w:jc w:val="center"/>
              <w:rPr>
                <w:szCs w:val="21"/>
              </w:rPr>
            </w:pPr>
          </w:p>
        </w:tc>
        <w:tc>
          <w:tcPr>
            <w:tcW w:w="1749" w:type="dxa"/>
            <w:vAlign w:val="center"/>
          </w:tcPr>
          <w:p w14:paraId="7B11FA2B" w14:textId="77777777" w:rsidR="007C756C" w:rsidRPr="00F040EF" w:rsidRDefault="007C756C">
            <w:pPr>
              <w:jc w:val="center"/>
              <w:rPr>
                <w:szCs w:val="21"/>
              </w:rPr>
            </w:pPr>
          </w:p>
        </w:tc>
        <w:tc>
          <w:tcPr>
            <w:tcW w:w="1633" w:type="dxa"/>
            <w:vAlign w:val="center"/>
          </w:tcPr>
          <w:p w14:paraId="7BB74A6A" w14:textId="77777777" w:rsidR="007C756C" w:rsidRPr="00F040EF" w:rsidRDefault="007C756C">
            <w:pPr>
              <w:jc w:val="center"/>
              <w:rPr>
                <w:szCs w:val="21"/>
              </w:rPr>
            </w:pPr>
          </w:p>
        </w:tc>
      </w:tr>
      <w:tr w:rsidR="007C756C" w:rsidRPr="00F040EF" w14:paraId="269C3FB8" w14:textId="77777777">
        <w:trPr>
          <w:trHeight w:hRule="exact" w:val="719"/>
          <w:jc w:val="center"/>
        </w:trPr>
        <w:tc>
          <w:tcPr>
            <w:tcW w:w="2811" w:type="dxa"/>
            <w:gridSpan w:val="2"/>
            <w:vAlign w:val="center"/>
          </w:tcPr>
          <w:p w14:paraId="676FDADD" w14:textId="77777777" w:rsidR="007C756C" w:rsidRPr="00F040EF" w:rsidRDefault="007C756C">
            <w:pPr>
              <w:jc w:val="center"/>
              <w:rPr>
                <w:szCs w:val="21"/>
              </w:rPr>
            </w:pPr>
            <w:r w:rsidRPr="00F040EF">
              <w:rPr>
                <w:szCs w:val="21"/>
              </w:rPr>
              <w:t>合计</w:t>
            </w:r>
          </w:p>
        </w:tc>
        <w:tc>
          <w:tcPr>
            <w:tcW w:w="2672" w:type="dxa"/>
            <w:gridSpan w:val="2"/>
            <w:vAlign w:val="center"/>
          </w:tcPr>
          <w:p w14:paraId="492C4253" w14:textId="77777777" w:rsidR="007C756C" w:rsidRPr="00F040EF" w:rsidRDefault="007C756C">
            <w:pPr>
              <w:jc w:val="center"/>
              <w:rPr>
                <w:szCs w:val="21"/>
              </w:rPr>
            </w:pPr>
          </w:p>
        </w:tc>
        <w:tc>
          <w:tcPr>
            <w:tcW w:w="1749" w:type="dxa"/>
            <w:vAlign w:val="center"/>
          </w:tcPr>
          <w:p w14:paraId="41F95586" w14:textId="77777777" w:rsidR="007C756C" w:rsidRPr="00F040EF" w:rsidRDefault="007C756C">
            <w:pPr>
              <w:jc w:val="center"/>
              <w:rPr>
                <w:szCs w:val="21"/>
              </w:rPr>
            </w:pPr>
          </w:p>
        </w:tc>
        <w:tc>
          <w:tcPr>
            <w:tcW w:w="1633" w:type="dxa"/>
            <w:vAlign w:val="center"/>
          </w:tcPr>
          <w:p w14:paraId="1552DAB0" w14:textId="77777777" w:rsidR="007C756C" w:rsidRPr="00F040EF" w:rsidRDefault="007C756C">
            <w:pPr>
              <w:jc w:val="center"/>
              <w:rPr>
                <w:szCs w:val="21"/>
              </w:rPr>
            </w:pPr>
          </w:p>
        </w:tc>
      </w:tr>
    </w:tbl>
    <w:p w14:paraId="53454F02" w14:textId="77777777" w:rsidR="007C756C" w:rsidRPr="00F040EF" w:rsidRDefault="007C756C">
      <w:pPr>
        <w:snapToGrid w:val="0"/>
        <w:spacing w:line="360" w:lineRule="auto"/>
        <w:ind w:firstLineChars="50" w:firstLine="105"/>
        <w:rPr>
          <w:szCs w:val="21"/>
        </w:rPr>
      </w:pPr>
    </w:p>
    <w:p w14:paraId="24F4DF69" w14:textId="77777777" w:rsidR="007C756C" w:rsidRPr="00F040EF" w:rsidRDefault="007C756C">
      <w:pPr>
        <w:snapToGrid w:val="0"/>
        <w:spacing w:line="360" w:lineRule="auto"/>
        <w:ind w:firstLineChars="50" w:firstLine="105"/>
        <w:rPr>
          <w:szCs w:val="21"/>
        </w:rPr>
      </w:pPr>
    </w:p>
    <w:p w14:paraId="612B9742" w14:textId="77777777" w:rsidR="007C756C" w:rsidRPr="00F040EF" w:rsidRDefault="007C756C">
      <w:pPr>
        <w:snapToGrid w:val="0"/>
        <w:spacing w:line="360" w:lineRule="auto"/>
        <w:ind w:firstLineChars="50" w:firstLine="105"/>
        <w:rPr>
          <w:rStyle w:val="aff4"/>
          <w:b/>
          <w:color w:val="auto"/>
        </w:rPr>
      </w:pPr>
    </w:p>
    <w:p w14:paraId="6056B031" w14:textId="77777777" w:rsidR="007C756C" w:rsidRPr="00F040EF" w:rsidRDefault="007C756C">
      <w:pPr>
        <w:snapToGrid w:val="0"/>
        <w:spacing w:line="360" w:lineRule="auto"/>
        <w:ind w:firstLineChars="50" w:firstLine="105"/>
        <w:rPr>
          <w:rStyle w:val="aff4"/>
          <w:b/>
          <w:color w:val="auto"/>
        </w:rPr>
      </w:pPr>
      <w:r w:rsidRPr="00F040EF">
        <w:rPr>
          <w:rStyle w:val="aff4"/>
          <w:rFonts w:hint="eastAsia"/>
          <w:b/>
          <w:color w:val="auto"/>
        </w:rPr>
        <w:t>注：表中内容可以根据项目实际情况进行增减。</w:t>
      </w:r>
    </w:p>
    <w:p w14:paraId="78B2333F" w14:textId="77777777" w:rsidR="007C756C" w:rsidRPr="00F040EF" w:rsidRDefault="007C756C">
      <w:pPr>
        <w:spacing w:line="360" w:lineRule="auto"/>
        <w:jc w:val="center"/>
        <w:rPr>
          <w:sz w:val="30"/>
          <w:szCs w:val="30"/>
        </w:rPr>
      </w:pPr>
      <w:r w:rsidRPr="00F040EF">
        <w:rPr>
          <w:rStyle w:val="aff4"/>
          <w:b/>
          <w:color w:val="auto"/>
        </w:rPr>
        <w:br w:type="page"/>
      </w:r>
      <w:bookmarkStart w:id="261" w:name="_Toc350930418"/>
      <w:r w:rsidRPr="00F040EF">
        <w:rPr>
          <w:rFonts w:hint="eastAsia"/>
          <w:sz w:val="30"/>
          <w:szCs w:val="30"/>
        </w:rPr>
        <w:t>表</w:t>
      </w:r>
      <w:r w:rsidRPr="00F040EF">
        <w:rPr>
          <w:rFonts w:hint="eastAsia"/>
          <w:sz w:val="30"/>
          <w:szCs w:val="30"/>
        </w:rPr>
        <w:t>5</w:t>
      </w:r>
      <w:r w:rsidRPr="00F040EF">
        <w:rPr>
          <w:rFonts w:hint="eastAsia"/>
          <w:sz w:val="30"/>
          <w:szCs w:val="30"/>
        </w:rPr>
        <w:t>：设计项目负责人基本情况表</w:t>
      </w:r>
      <w:bookmarkEnd w:id="261"/>
    </w:p>
    <w:tbl>
      <w:tblPr>
        <w:tblW w:w="0" w:type="auto"/>
        <w:jc w:val="center"/>
        <w:tblLayout w:type="fixed"/>
        <w:tblCellMar>
          <w:left w:w="0" w:type="dxa"/>
          <w:right w:w="0" w:type="dxa"/>
        </w:tblCellMar>
        <w:tblLook w:val="0000" w:firstRow="0" w:lastRow="0" w:firstColumn="0" w:lastColumn="0" w:noHBand="0" w:noVBand="0"/>
      </w:tblPr>
      <w:tblGrid>
        <w:gridCol w:w="1434"/>
        <w:gridCol w:w="635"/>
        <w:gridCol w:w="1032"/>
        <w:gridCol w:w="718"/>
        <w:gridCol w:w="929"/>
        <w:gridCol w:w="1449"/>
        <w:gridCol w:w="207"/>
        <w:gridCol w:w="2461"/>
      </w:tblGrid>
      <w:tr w:rsidR="007C756C" w:rsidRPr="00F040EF" w14:paraId="7EB88BB1" w14:textId="77777777">
        <w:trPr>
          <w:cantSplit/>
          <w:trHeight w:hRule="exact" w:val="737"/>
          <w:jc w:val="center"/>
        </w:trPr>
        <w:tc>
          <w:tcPr>
            <w:tcW w:w="1434" w:type="dxa"/>
            <w:tcBorders>
              <w:top w:val="single" w:sz="8" w:space="0" w:color="auto"/>
              <w:left w:val="single" w:sz="8" w:space="0" w:color="auto"/>
              <w:bottom w:val="single" w:sz="8" w:space="0" w:color="auto"/>
              <w:right w:val="single" w:sz="8" w:space="0" w:color="auto"/>
            </w:tcBorders>
            <w:vAlign w:val="center"/>
          </w:tcPr>
          <w:p w14:paraId="6764E3DB" w14:textId="77777777" w:rsidR="007C756C" w:rsidRPr="00F040EF" w:rsidRDefault="007C756C">
            <w:pPr>
              <w:jc w:val="center"/>
              <w:rPr>
                <w:szCs w:val="21"/>
              </w:rPr>
            </w:pPr>
            <w:r w:rsidRPr="00F040EF">
              <w:rPr>
                <w:rFonts w:hint="eastAsia"/>
                <w:b/>
                <w:szCs w:val="21"/>
              </w:rPr>
              <w:t xml:space="preserve"> </w:t>
            </w:r>
            <w:r w:rsidRPr="00F040EF">
              <w:rPr>
                <w:rFonts w:hAnsi="宋体" w:hint="eastAsia"/>
                <w:szCs w:val="21"/>
              </w:rPr>
              <w:t>姓</w:t>
            </w:r>
            <w:r w:rsidRPr="00F040EF">
              <w:rPr>
                <w:rFonts w:hint="eastAsia"/>
                <w:szCs w:val="21"/>
              </w:rPr>
              <w:t xml:space="preserve">  </w:t>
            </w:r>
            <w:r w:rsidRPr="00F040EF">
              <w:rPr>
                <w:rFonts w:hAnsi="宋体" w:hint="eastAsia"/>
                <w:szCs w:val="21"/>
              </w:rPr>
              <w:t>名</w:t>
            </w:r>
          </w:p>
        </w:tc>
        <w:tc>
          <w:tcPr>
            <w:tcW w:w="1667" w:type="dxa"/>
            <w:gridSpan w:val="2"/>
            <w:tcBorders>
              <w:top w:val="single" w:sz="8" w:space="0" w:color="auto"/>
              <w:left w:val="single" w:sz="8" w:space="0" w:color="auto"/>
              <w:bottom w:val="single" w:sz="8" w:space="0" w:color="auto"/>
              <w:right w:val="single" w:sz="8" w:space="0" w:color="auto"/>
            </w:tcBorders>
            <w:vAlign w:val="center"/>
          </w:tcPr>
          <w:p w14:paraId="24863F06" w14:textId="77777777" w:rsidR="007C756C" w:rsidRPr="00F040EF" w:rsidRDefault="007C756C">
            <w:pPr>
              <w:jc w:val="center"/>
              <w:rPr>
                <w:szCs w:val="21"/>
              </w:rPr>
            </w:pPr>
          </w:p>
        </w:tc>
        <w:tc>
          <w:tcPr>
            <w:tcW w:w="718" w:type="dxa"/>
            <w:tcBorders>
              <w:top w:val="single" w:sz="8" w:space="0" w:color="auto"/>
              <w:left w:val="single" w:sz="8" w:space="0" w:color="auto"/>
              <w:bottom w:val="single" w:sz="8" w:space="0" w:color="auto"/>
              <w:right w:val="single" w:sz="8" w:space="0" w:color="auto"/>
            </w:tcBorders>
            <w:vAlign w:val="center"/>
          </w:tcPr>
          <w:p w14:paraId="4D2C8353" w14:textId="77777777" w:rsidR="007C756C" w:rsidRPr="00F040EF" w:rsidRDefault="007C756C">
            <w:pPr>
              <w:jc w:val="center"/>
              <w:rPr>
                <w:szCs w:val="21"/>
              </w:rPr>
            </w:pPr>
            <w:r w:rsidRPr="00F040EF">
              <w:rPr>
                <w:rFonts w:hAnsi="宋体" w:hint="eastAsia"/>
                <w:szCs w:val="21"/>
              </w:rPr>
              <w:t>性</w:t>
            </w:r>
            <w:r w:rsidRPr="00F040EF">
              <w:rPr>
                <w:rFonts w:hAnsi="宋体" w:cs="宋体" w:hint="eastAsia"/>
                <w:szCs w:val="21"/>
              </w:rPr>
              <w:t>别</w:t>
            </w:r>
          </w:p>
        </w:tc>
        <w:tc>
          <w:tcPr>
            <w:tcW w:w="929" w:type="dxa"/>
            <w:tcBorders>
              <w:top w:val="single" w:sz="8" w:space="0" w:color="auto"/>
              <w:left w:val="single" w:sz="8" w:space="0" w:color="auto"/>
              <w:bottom w:val="single" w:sz="8" w:space="0" w:color="auto"/>
              <w:right w:val="single" w:sz="8" w:space="0" w:color="auto"/>
            </w:tcBorders>
            <w:vAlign w:val="center"/>
          </w:tcPr>
          <w:p w14:paraId="3FB6DF32" w14:textId="77777777" w:rsidR="007C756C" w:rsidRPr="00F040EF" w:rsidRDefault="007C756C">
            <w:pPr>
              <w:jc w:val="center"/>
              <w:rPr>
                <w:szCs w:val="21"/>
              </w:rPr>
            </w:pPr>
          </w:p>
        </w:tc>
        <w:tc>
          <w:tcPr>
            <w:tcW w:w="1656" w:type="dxa"/>
            <w:gridSpan w:val="2"/>
            <w:tcBorders>
              <w:top w:val="single" w:sz="8" w:space="0" w:color="auto"/>
              <w:left w:val="single" w:sz="8" w:space="0" w:color="auto"/>
              <w:bottom w:val="single" w:sz="8" w:space="0" w:color="auto"/>
              <w:right w:val="single" w:sz="8" w:space="0" w:color="auto"/>
            </w:tcBorders>
            <w:vAlign w:val="center"/>
          </w:tcPr>
          <w:p w14:paraId="659D450C" w14:textId="77777777" w:rsidR="007C756C" w:rsidRPr="00F040EF" w:rsidRDefault="007C756C">
            <w:pPr>
              <w:jc w:val="center"/>
              <w:rPr>
                <w:szCs w:val="21"/>
              </w:rPr>
            </w:pPr>
            <w:r w:rsidRPr="00F040EF">
              <w:rPr>
                <w:rFonts w:hAnsi="宋体" w:hint="eastAsia"/>
                <w:szCs w:val="21"/>
              </w:rPr>
              <w:t>出生日期</w:t>
            </w:r>
          </w:p>
        </w:tc>
        <w:tc>
          <w:tcPr>
            <w:tcW w:w="2461" w:type="dxa"/>
            <w:tcBorders>
              <w:top w:val="single" w:sz="8" w:space="0" w:color="auto"/>
              <w:left w:val="single" w:sz="8" w:space="0" w:color="auto"/>
              <w:bottom w:val="single" w:sz="8" w:space="0" w:color="auto"/>
              <w:right w:val="single" w:sz="8" w:space="0" w:color="auto"/>
            </w:tcBorders>
            <w:vAlign w:val="center"/>
          </w:tcPr>
          <w:p w14:paraId="5D6ECCED" w14:textId="77777777" w:rsidR="007C756C" w:rsidRPr="00F040EF" w:rsidRDefault="007C756C">
            <w:pPr>
              <w:jc w:val="center"/>
              <w:rPr>
                <w:szCs w:val="21"/>
              </w:rPr>
            </w:pPr>
            <w:r w:rsidRPr="00F040EF">
              <w:rPr>
                <w:rFonts w:hAnsi="宋体" w:hint="eastAsia"/>
                <w:szCs w:val="21"/>
              </w:rPr>
              <w:t>年</w:t>
            </w:r>
            <w:r w:rsidRPr="00F040EF">
              <w:rPr>
                <w:rFonts w:hint="eastAsia"/>
                <w:szCs w:val="21"/>
              </w:rPr>
              <w:t xml:space="preserve">  </w:t>
            </w:r>
            <w:r w:rsidRPr="00F040EF">
              <w:rPr>
                <w:rFonts w:hAnsi="宋体" w:hint="eastAsia"/>
                <w:szCs w:val="21"/>
              </w:rPr>
              <w:t>月</w:t>
            </w:r>
            <w:r w:rsidRPr="00F040EF">
              <w:rPr>
                <w:rFonts w:hint="eastAsia"/>
                <w:szCs w:val="21"/>
              </w:rPr>
              <w:t xml:space="preserve">  </w:t>
            </w:r>
            <w:r w:rsidRPr="00F040EF">
              <w:rPr>
                <w:rFonts w:hAnsi="宋体" w:hint="eastAsia"/>
                <w:szCs w:val="21"/>
              </w:rPr>
              <w:t>日</w:t>
            </w:r>
          </w:p>
        </w:tc>
      </w:tr>
      <w:tr w:rsidR="007C756C" w:rsidRPr="00F040EF" w14:paraId="02C9593A" w14:textId="77777777">
        <w:trPr>
          <w:cantSplit/>
          <w:trHeight w:hRule="exact" w:val="794"/>
          <w:jc w:val="center"/>
        </w:trPr>
        <w:tc>
          <w:tcPr>
            <w:tcW w:w="1434" w:type="dxa"/>
            <w:tcBorders>
              <w:top w:val="single" w:sz="8" w:space="0" w:color="auto"/>
              <w:left w:val="single" w:sz="8" w:space="0" w:color="auto"/>
              <w:bottom w:val="single" w:sz="8" w:space="0" w:color="auto"/>
              <w:right w:val="single" w:sz="8" w:space="0" w:color="auto"/>
            </w:tcBorders>
            <w:vAlign w:val="center"/>
          </w:tcPr>
          <w:p w14:paraId="08D3FF36" w14:textId="77777777" w:rsidR="007C756C" w:rsidRPr="00F040EF" w:rsidRDefault="007C756C">
            <w:pPr>
              <w:jc w:val="center"/>
              <w:rPr>
                <w:szCs w:val="21"/>
              </w:rPr>
            </w:pPr>
            <w:r w:rsidRPr="00F040EF">
              <w:rPr>
                <w:rFonts w:hAnsi="宋体" w:cs="宋体" w:hint="eastAsia"/>
                <w:szCs w:val="21"/>
              </w:rPr>
              <w:t>毕业</w:t>
            </w:r>
            <w:r w:rsidRPr="00F040EF">
              <w:rPr>
                <w:rFonts w:hAnsi="宋体" w:hint="eastAsia"/>
                <w:szCs w:val="21"/>
              </w:rPr>
              <w:t>院校及</w:t>
            </w:r>
            <w:r w:rsidRPr="00F040EF">
              <w:rPr>
                <w:rFonts w:hint="eastAsia"/>
                <w:szCs w:val="21"/>
              </w:rPr>
              <w:t xml:space="preserve">    </w:t>
            </w:r>
            <w:r w:rsidRPr="00F040EF">
              <w:rPr>
                <w:rFonts w:hAnsi="宋体" w:cs="宋体" w:hint="eastAsia"/>
                <w:szCs w:val="21"/>
              </w:rPr>
              <w:t>专业</w:t>
            </w:r>
          </w:p>
        </w:tc>
        <w:tc>
          <w:tcPr>
            <w:tcW w:w="3314" w:type="dxa"/>
            <w:gridSpan w:val="4"/>
            <w:tcBorders>
              <w:top w:val="single" w:sz="8" w:space="0" w:color="auto"/>
              <w:left w:val="single" w:sz="8" w:space="0" w:color="auto"/>
              <w:bottom w:val="single" w:sz="8" w:space="0" w:color="auto"/>
              <w:right w:val="single" w:sz="8" w:space="0" w:color="auto"/>
            </w:tcBorders>
            <w:vAlign w:val="center"/>
          </w:tcPr>
          <w:p w14:paraId="47F28279" w14:textId="77777777" w:rsidR="007C756C" w:rsidRPr="00F040EF" w:rsidRDefault="007C756C">
            <w:pPr>
              <w:jc w:val="center"/>
              <w:rPr>
                <w:szCs w:val="21"/>
              </w:rPr>
            </w:pPr>
          </w:p>
        </w:tc>
        <w:tc>
          <w:tcPr>
            <w:tcW w:w="1656" w:type="dxa"/>
            <w:gridSpan w:val="2"/>
            <w:tcBorders>
              <w:top w:val="single" w:sz="8" w:space="0" w:color="auto"/>
              <w:left w:val="single" w:sz="8" w:space="0" w:color="auto"/>
              <w:bottom w:val="single" w:sz="8" w:space="0" w:color="auto"/>
              <w:right w:val="single" w:sz="8" w:space="0" w:color="auto"/>
            </w:tcBorders>
            <w:vAlign w:val="center"/>
          </w:tcPr>
          <w:p w14:paraId="3D843D37" w14:textId="77777777" w:rsidR="007C756C" w:rsidRPr="00F040EF" w:rsidRDefault="007C756C">
            <w:pPr>
              <w:jc w:val="center"/>
              <w:rPr>
                <w:szCs w:val="21"/>
              </w:rPr>
            </w:pPr>
            <w:r w:rsidRPr="00F040EF">
              <w:rPr>
                <w:rFonts w:hAnsi="宋体" w:cs="宋体" w:hint="eastAsia"/>
                <w:szCs w:val="21"/>
              </w:rPr>
              <w:t>毕业时间</w:t>
            </w:r>
          </w:p>
        </w:tc>
        <w:tc>
          <w:tcPr>
            <w:tcW w:w="2461" w:type="dxa"/>
            <w:tcBorders>
              <w:top w:val="single" w:sz="8" w:space="0" w:color="auto"/>
              <w:left w:val="single" w:sz="8" w:space="0" w:color="auto"/>
              <w:bottom w:val="single" w:sz="8" w:space="0" w:color="auto"/>
              <w:right w:val="single" w:sz="8" w:space="0" w:color="auto"/>
            </w:tcBorders>
            <w:vAlign w:val="center"/>
          </w:tcPr>
          <w:p w14:paraId="152D37FB" w14:textId="77777777" w:rsidR="007C756C" w:rsidRPr="00F040EF" w:rsidRDefault="007C756C">
            <w:pPr>
              <w:jc w:val="center"/>
              <w:rPr>
                <w:szCs w:val="21"/>
              </w:rPr>
            </w:pPr>
            <w:r w:rsidRPr="00F040EF">
              <w:rPr>
                <w:rFonts w:hAnsi="宋体" w:hint="eastAsia"/>
                <w:szCs w:val="21"/>
              </w:rPr>
              <w:t>年</w:t>
            </w:r>
            <w:r w:rsidRPr="00F040EF">
              <w:rPr>
                <w:rFonts w:hint="eastAsia"/>
                <w:szCs w:val="21"/>
              </w:rPr>
              <w:t xml:space="preserve">  </w:t>
            </w:r>
            <w:r w:rsidRPr="00F040EF">
              <w:rPr>
                <w:rFonts w:hAnsi="宋体" w:hint="eastAsia"/>
                <w:szCs w:val="21"/>
              </w:rPr>
              <w:t>月</w:t>
            </w:r>
            <w:r w:rsidRPr="00F040EF">
              <w:rPr>
                <w:rFonts w:hint="eastAsia"/>
                <w:szCs w:val="21"/>
              </w:rPr>
              <w:t xml:space="preserve">  </w:t>
            </w:r>
            <w:r w:rsidRPr="00F040EF">
              <w:rPr>
                <w:rFonts w:hAnsi="宋体" w:hint="eastAsia"/>
                <w:szCs w:val="21"/>
              </w:rPr>
              <w:t>日</w:t>
            </w:r>
          </w:p>
        </w:tc>
      </w:tr>
      <w:tr w:rsidR="007C756C" w:rsidRPr="00F040EF" w14:paraId="0146AA28" w14:textId="77777777">
        <w:trPr>
          <w:cantSplit/>
          <w:trHeight w:hRule="exact" w:val="844"/>
          <w:jc w:val="center"/>
        </w:trPr>
        <w:tc>
          <w:tcPr>
            <w:tcW w:w="1434" w:type="dxa"/>
            <w:tcBorders>
              <w:top w:val="single" w:sz="8" w:space="0" w:color="auto"/>
              <w:left w:val="single" w:sz="8" w:space="0" w:color="auto"/>
              <w:bottom w:val="single" w:sz="8" w:space="0" w:color="auto"/>
              <w:right w:val="single" w:sz="8" w:space="0" w:color="auto"/>
            </w:tcBorders>
            <w:vAlign w:val="center"/>
          </w:tcPr>
          <w:p w14:paraId="0170ACAA" w14:textId="77777777" w:rsidR="007C756C" w:rsidRPr="00F040EF" w:rsidRDefault="007C756C">
            <w:pPr>
              <w:jc w:val="center"/>
              <w:rPr>
                <w:szCs w:val="21"/>
              </w:rPr>
            </w:pPr>
            <w:r w:rsidRPr="00F040EF">
              <w:rPr>
                <w:rFonts w:hAnsi="宋体" w:hint="eastAsia"/>
                <w:szCs w:val="21"/>
              </w:rPr>
              <w:t>从事本</w:t>
            </w:r>
            <w:r w:rsidRPr="00F040EF">
              <w:rPr>
                <w:rFonts w:hAnsi="宋体" w:cs="宋体" w:hint="eastAsia"/>
                <w:szCs w:val="21"/>
              </w:rPr>
              <w:t>专业</w:t>
            </w:r>
            <w:r w:rsidRPr="00F040EF">
              <w:rPr>
                <w:rFonts w:hint="eastAsia"/>
                <w:szCs w:val="21"/>
              </w:rPr>
              <w:t xml:space="preserve">    </w:t>
            </w:r>
            <w:r w:rsidRPr="00F040EF">
              <w:rPr>
                <w:rFonts w:hAnsi="宋体" w:cs="宋体" w:hint="eastAsia"/>
                <w:szCs w:val="21"/>
              </w:rPr>
              <w:t>时间</w:t>
            </w:r>
          </w:p>
        </w:tc>
        <w:tc>
          <w:tcPr>
            <w:tcW w:w="3314" w:type="dxa"/>
            <w:gridSpan w:val="4"/>
            <w:tcBorders>
              <w:top w:val="single" w:sz="8" w:space="0" w:color="auto"/>
              <w:left w:val="single" w:sz="8" w:space="0" w:color="auto"/>
              <w:bottom w:val="single" w:sz="8" w:space="0" w:color="auto"/>
              <w:right w:val="single" w:sz="8" w:space="0" w:color="auto"/>
            </w:tcBorders>
            <w:vAlign w:val="center"/>
          </w:tcPr>
          <w:p w14:paraId="5A9C97C7" w14:textId="77777777" w:rsidR="007C756C" w:rsidRPr="00F040EF" w:rsidRDefault="007C756C">
            <w:pPr>
              <w:jc w:val="center"/>
              <w:rPr>
                <w:szCs w:val="21"/>
              </w:rPr>
            </w:pPr>
          </w:p>
        </w:tc>
        <w:tc>
          <w:tcPr>
            <w:tcW w:w="1656" w:type="dxa"/>
            <w:gridSpan w:val="2"/>
            <w:tcBorders>
              <w:top w:val="single" w:sz="8" w:space="0" w:color="auto"/>
              <w:left w:val="single" w:sz="8" w:space="0" w:color="auto"/>
              <w:bottom w:val="single" w:sz="8" w:space="0" w:color="auto"/>
              <w:right w:val="single" w:sz="8" w:space="0" w:color="auto"/>
            </w:tcBorders>
            <w:vAlign w:val="center"/>
          </w:tcPr>
          <w:p w14:paraId="44778999" w14:textId="77777777" w:rsidR="007C756C" w:rsidRPr="00F040EF" w:rsidRDefault="007C756C">
            <w:pPr>
              <w:jc w:val="center"/>
              <w:rPr>
                <w:szCs w:val="21"/>
              </w:rPr>
            </w:pPr>
            <w:r w:rsidRPr="00F040EF">
              <w:rPr>
                <w:rFonts w:hAnsi="宋体" w:cs="宋体" w:hint="eastAsia"/>
                <w:szCs w:val="21"/>
              </w:rPr>
              <w:t>为</w:t>
            </w:r>
            <w:r w:rsidRPr="00F040EF">
              <w:rPr>
                <w:rFonts w:hAnsi="宋体" w:hint="eastAsia"/>
                <w:szCs w:val="21"/>
              </w:rPr>
              <w:t>申</w:t>
            </w:r>
            <w:r w:rsidRPr="00F040EF">
              <w:rPr>
                <w:rFonts w:hAnsi="宋体" w:cs="宋体" w:hint="eastAsia"/>
                <w:szCs w:val="21"/>
              </w:rPr>
              <w:t>请</w:t>
            </w:r>
            <w:r w:rsidRPr="00F040EF">
              <w:rPr>
                <w:rFonts w:hAnsi="宋体" w:hint="eastAsia"/>
                <w:szCs w:val="21"/>
              </w:rPr>
              <w:t>人服</w:t>
            </w:r>
            <w:r w:rsidRPr="00F040EF">
              <w:rPr>
                <w:rFonts w:hAnsi="宋体" w:cs="宋体" w:hint="eastAsia"/>
                <w:szCs w:val="21"/>
              </w:rPr>
              <w:t>务</w:t>
            </w:r>
            <w:r w:rsidRPr="00F040EF">
              <w:rPr>
                <w:rFonts w:hint="eastAsia"/>
                <w:szCs w:val="21"/>
              </w:rPr>
              <w:t xml:space="preserve">    </w:t>
            </w:r>
            <w:r w:rsidRPr="00F040EF">
              <w:rPr>
                <w:rFonts w:hAnsi="宋体" w:cs="宋体" w:hint="eastAsia"/>
                <w:szCs w:val="21"/>
              </w:rPr>
              <w:t>时间</w:t>
            </w:r>
          </w:p>
        </w:tc>
        <w:tc>
          <w:tcPr>
            <w:tcW w:w="2461" w:type="dxa"/>
            <w:tcBorders>
              <w:top w:val="single" w:sz="8" w:space="0" w:color="auto"/>
              <w:left w:val="single" w:sz="8" w:space="0" w:color="auto"/>
              <w:bottom w:val="single" w:sz="8" w:space="0" w:color="auto"/>
              <w:right w:val="single" w:sz="8" w:space="0" w:color="auto"/>
            </w:tcBorders>
            <w:vAlign w:val="center"/>
          </w:tcPr>
          <w:p w14:paraId="38E69749" w14:textId="77777777" w:rsidR="007C756C" w:rsidRPr="00F040EF" w:rsidRDefault="007C756C">
            <w:pPr>
              <w:jc w:val="center"/>
              <w:rPr>
                <w:szCs w:val="21"/>
              </w:rPr>
            </w:pPr>
          </w:p>
        </w:tc>
      </w:tr>
      <w:tr w:rsidR="007C756C" w:rsidRPr="00F040EF" w14:paraId="6682639E" w14:textId="77777777">
        <w:trPr>
          <w:cantSplit/>
          <w:trHeight w:hRule="exact" w:val="715"/>
          <w:jc w:val="center"/>
        </w:trPr>
        <w:tc>
          <w:tcPr>
            <w:tcW w:w="1434" w:type="dxa"/>
            <w:tcBorders>
              <w:top w:val="single" w:sz="8" w:space="0" w:color="auto"/>
              <w:left w:val="single" w:sz="8" w:space="0" w:color="auto"/>
              <w:bottom w:val="single" w:sz="8" w:space="0" w:color="auto"/>
              <w:right w:val="single" w:sz="8" w:space="0" w:color="auto"/>
            </w:tcBorders>
            <w:vAlign w:val="center"/>
          </w:tcPr>
          <w:p w14:paraId="0EFA83D2" w14:textId="77777777" w:rsidR="007C756C" w:rsidRPr="00F040EF" w:rsidRDefault="007C756C">
            <w:pPr>
              <w:jc w:val="center"/>
              <w:rPr>
                <w:szCs w:val="21"/>
              </w:rPr>
            </w:pPr>
            <w:r w:rsidRPr="00F040EF">
              <w:rPr>
                <w:rFonts w:hAnsi="宋体" w:cs="宋体" w:hint="eastAsia"/>
                <w:szCs w:val="21"/>
              </w:rPr>
              <w:t>执业</w:t>
            </w:r>
            <w:r w:rsidRPr="00F040EF">
              <w:rPr>
                <w:rFonts w:hAnsi="宋体" w:hint="eastAsia"/>
                <w:szCs w:val="21"/>
              </w:rPr>
              <w:t>注册</w:t>
            </w:r>
          </w:p>
        </w:tc>
        <w:tc>
          <w:tcPr>
            <w:tcW w:w="3314" w:type="dxa"/>
            <w:gridSpan w:val="4"/>
            <w:tcBorders>
              <w:top w:val="single" w:sz="8" w:space="0" w:color="auto"/>
              <w:left w:val="single" w:sz="8" w:space="0" w:color="auto"/>
              <w:bottom w:val="single" w:sz="8" w:space="0" w:color="auto"/>
              <w:right w:val="single" w:sz="8" w:space="0" w:color="auto"/>
            </w:tcBorders>
            <w:vAlign w:val="center"/>
          </w:tcPr>
          <w:p w14:paraId="3B9FC71D" w14:textId="77777777" w:rsidR="007C756C" w:rsidRPr="00F040EF" w:rsidRDefault="007C756C">
            <w:pPr>
              <w:jc w:val="center"/>
              <w:rPr>
                <w:szCs w:val="21"/>
              </w:rPr>
            </w:pPr>
          </w:p>
        </w:tc>
        <w:tc>
          <w:tcPr>
            <w:tcW w:w="1656" w:type="dxa"/>
            <w:gridSpan w:val="2"/>
            <w:tcBorders>
              <w:top w:val="single" w:sz="8" w:space="0" w:color="auto"/>
              <w:left w:val="single" w:sz="8" w:space="0" w:color="auto"/>
              <w:bottom w:val="single" w:sz="8" w:space="0" w:color="auto"/>
              <w:right w:val="single" w:sz="8" w:space="0" w:color="auto"/>
            </w:tcBorders>
            <w:vAlign w:val="center"/>
          </w:tcPr>
          <w:p w14:paraId="7BA66EDF" w14:textId="77777777" w:rsidR="007C756C" w:rsidRPr="00F040EF" w:rsidRDefault="007C756C">
            <w:pPr>
              <w:jc w:val="center"/>
              <w:rPr>
                <w:szCs w:val="21"/>
              </w:rPr>
            </w:pPr>
            <w:r w:rsidRPr="00F040EF">
              <w:rPr>
                <w:rFonts w:hAnsi="宋体" w:cs="宋体" w:hint="eastAsia"/>
                <w:szCs w:val="21"/>
              </w:rPr>
              <w:t>职</w:t>
            </w:r>
            <w:r w:rsidRPr="00F040EF">
              <w:rPr>
                <w:rFonts w:hAnsi="宋体" w:hint="eastAsia"/>
                <w:szCs w:val="21"/>
              </w:rPr>
              <w:t>称</w:t>
            </w:r>
          </w:p>
        </w:tc>
        <w:tc>
          <w:tcPr>
            <w:tcW w:w="2461" w:type="dxa"/>
            <w:tcBorders>
              <w:top w:val="single" w:sz="8" w:space="0" w:color="auto"/>
              <w:left w:val="single" w:sz="8" w:space="0" w:color="auto"/>
              <w:bottom w:val="single" w:sz="8" w:space="0" w:color="auto"/>
              <w:right w:val="single" w:sz="8" w:space="0" w:color="auto"/>
            </w:tcBorders>
            <w:vAlign w:val="center"/>
          </w:tcPr>
          <w:p w14:paraId="3AF86689" w14:textId="77777777" w:rsidR="007C756C" w:rsidRPr="00F040EF" w:rsidRDefault="007C756C">
            <w:pPr>
              <w:jc w:val="center"/>
              <w:rPr>
                <w:szCs w:val="21"/>
              </w:rPr>
            </w:pPr>
          </w:p>
        </w:tc>
      </w:tr>
      <w:tr w:rsidR="007C756C" w:rsidRPr="00F040EF" w14:paraId="7BCD2933" w14:textId="77777777">
        <w:trPr>
          <w:cantSplit/>
          <w:trHeight w:hRule="exact" w:val="737"/>
          <w:jc w:val="center"/>
        </w:trPr>
        <w:tc>
          <w:tcPr>
            <w:tcW w:w="1434" w:type="dxa"/>
            <w:tcBorders>
              <w:top w:val="single" w:sz="8" w:space="0" w:color="auto"/>
              <w:left w:val="single" w:sz="8" w:space="0" w:color="auto"/>
              <w:bottom w:val="single" w:sz="8" w:space="0" w:color="auto"/>
              <w:right w:val="single" w:sz="8" w:space="0" w:color="auto"/>
            </w:tcBorders>
            <w:vAlign w:val="center"/>
          </w:tcPr>
          <w:p w14:paraId="33349A09" w14:textId="77777777" w:rsidR="007C756C" w:rsidRPr="00F040EF" w:rsidRDefault="007C756C">
            <w:pPr>
              <w:jc w:val="center"/>
              <w:rPr>
                <w:szCs w:val="21"/>
              </w:rPr>
            </w:pPr>
            <w:r w:rsidRPr="00F040EF">
              <w:rPr>
                <w:rFonts w:hAnsi="宋体" w:hint="eastAsia"/>
                <w:szCs w:val="21"/>
              </w:rPr>
              <w:t>在本</w:t>
            </w:r>
            <w:r w:rsidRPr="00F040EF">
              <w:rPr>
                <w:rFonts w:hAnsi="宋体" w:cs="宋体" w:hint="eastAsia"/>
                <w:szCs w:val="21"/>
              </w:rPr>
              <w:t>项</w:t>
            </w:r>
            <w:r w:rsidRPr="00F040EF">
              <w:rPr>
                <w:rFonts w:hAnsi="宋体" w:hint="eastAsia"/>
                <w:szCs w:val="21"/>
              </w:rPr>
              <w:t>目中</w:t>
            </w:r>
            <w:r w:rsidRPr="00F040EF">
              <w:rPr>
                <w:rFonts w:hint="eastAsia"/>
                <w:szCs w:val="21"/>
              </w:rPr>
              <w:t xml:space="preserve">  </w:t>
            </w:r>
            <w:r w:rsidRPr="00F040EF">
              <w:rPr>
                <w:rFonts w:hAnsi="宋体" w:hint="eastAsia"/>
                <w:szCs w:val="21"/>
              </w:rPr>
              <w:t>担任任</w:t>
            </w:r>
            <w:r w:rsidRPr="00F040EF">
              <w:rPr>
                <w:rFonts w:hAnsi="宋体" w:cs="宋体" w:hint="eastAsia"/>
                <w:szCs w:val="21"/>
              </w:rPr>
              <w:t>务</w:t>
            </w:r>
          </w:p>
        </w:tc>
        <w:tc>
          <w:tcPr>
            <w:tcW w:w="7431" w:type="dxa"/>
            <w:gridSpan w:val="7"/>
            <w:tcBorders>
              <w:top w:val="single" w:sz="8" w:space="0" w:color="auto"/>
              <w:left w:val="single" w:sz="8" w:space="0" w:color="auto"/>
              <w:bottom w:val="single" w:sz="8" w:space="0" w:color="auto"/>
              <w:right w:val="single" w:sz="8" w:space="0" w:color="auto"/>
            </w:tcBorders>
            <w:vAlign w:val="center"/>
          </w:tcPr>
          <w:p w14:paraId="04062BDB" w14:textId="77777777" w:rsidR="007C756C" w:rsidRPr="00F040EF" w:rsidRDefault="007C756C">
            <w:pPr>
              <w:jc w:val="center"/>
              <w:rPr>
                <w:szCs w:val="21"/>
              </w:rPr>
            </w:pPr>
          </w:p>
        </w:tc>
      </w:tr>
      <w:tr w:rsidR="007C756C" w:rsidRPr="00F040EF" w14:paraId="08087F28" w14:textId="77777777">
        <w:trPr>
          <w:cantSplit/>
          <w:trHeight w:hRule="exact" w:val="737"/>
          <w:jc w:val="center"/>
        </w:trPr>
        <w:tc>
          <w:tcPr>
            <w:tcW w:w="1434" w:type="dxa"/>
            <w:vMerge w:val="restart"/>
            <w:tcBorders>
              <w:top w:val="single" w:sz="8" w:space="0" w:color="auto"/>
              <w:left w:val="single" w:sz="8" w:space="0" w:color="auto"/>
              <w:right w:val="single" w:sz="8" w:space="0" w:color="auto"/>
            </w:tcBorders>
            <w:vAlign w:val="center"/>
          </w:tcPr>
          <w:p w14:paraId="08B29606" w14:textId="77777777" w:rsidR="007C756C" w:rsidRPr="00F040EF" w:rsidRDefault="007C756C">
            <w:pPr>
              <w:jc w:val="center"/>
              <w:rPr>
                <w:szCs w:val="21"/>
              </w:rPr>
            </w:pPr>
            <w:r w:rsidRPr="00F040EF">
              <w:rPr>
                <w:rFonts w:hAnsi="宋体" w:hint="eastAsia"/>
                <w:szCs w:val="21"/>
              </w:rPr>
              <w:t>类似工程主要</w:t>
            </w:r>
            <w:r w:rsidRPr="00F040EF">
              <w:rPr>
                <w:rFonts w:hAnsi="宋体" w:cs="宋体" w:hint="eastAsia"/>
                <w:szCs w:val="21"/>
              </w:rPr>
              <w:t>设计</w:t>
            </w:r>
            <w:r w:rsidRPr="00F040EF">
              <w:rPr>
                <w:rFonts w:hAnsi="宋体" w:hint="eastAsia"/>
                <w:szCs w:val="21"/>
              </w:rPr>
              <w:t>成果</w:t>
            </w:r>
          </w:p>
        </w:tc>
        <w:tc>
          <w:tcPr>
            <w:tcW w:w="635" w:type="dxa"/>
            <w:tcBorders>
              <w:top w:val="single" w:sz="8" w:space="0" w:color="auto"/>
              <w:left w:val="single" w:sz="8" w:space="0" w:color="auto"/>
              <w:bottom w:val="single" w:sz="8" w:space="0" w:color="auto"/>
              <w:right w:val="single" w:sz="8" w:space="0" w:color="auto"/>
            </w:tcBorders>
            <w:vAlign w:val="center"/>
          </w:tcPr>
          <w:p w14:paraId="46320779" w14:textId="77777777" w:rsidR="007C756C" w:rsidRPr="00F040EF" w:rsidRDefault="007C756C">
            <w:pPr>
              <w:jc w:val="center"/>
              <w:rPr>
                <w:szCs w:val="21"/>
              </w:rPr>
            </w:pPr>
            <w:r w:rsidRPr="00F040EF">
              <w:rPr>
                <w:rFonts w:hint="eastAsia"/>
                <w:szCs w:val="21"/>
              </w:rPr>
              <w:t>1</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085575A4" w14:textId="77777777" w:rsidR="007C756C" w:rsidRPr="00F040EF" w:rsidRDefault="007C756C">
            <w:pPr>
              <w:jc w:val="center"/>
              <w:rPr>
                <w:szCs w:val="21"/>
              </w:rPr>
            </w:pPr>
            <w:r w:rsidRPr="00F040EF">
              <w:rPr>
                <w:rFonts w:hAnsi="宋体" w:hint="eastAsia"/>
                <w:szCs w:val="21"/>
              </w:rPr>
              <w:t>工程</w:t>
            </w:r>
            <w:r w:rsidRPr="00F040EF">
              <w:rPr>
                <w:rFonts w:hAnsi="宋体" w:cs="宋体" w:hint="eastAsia"/>
                <w:szCs w:val="21"/>
              </w:rPr>
              <w:t>项</w:t>
            </w:r>
            <w:r w:rsidRPr="00F040EF">
              <w:rPr>
                <w:rFonts w:hAnsi="宋体" w:hint="eastAsia"/>
                <w:szCs w:val="21"/>
              </w:rPr>
              <w:t>目名称及</w:t>
            </w:r>
            <w:r w:rsidRPr="00F040EF">
              <w:rPr>
                <w:rFonts w:hAnsi="宋体" w:cs="宋体" w:hint="eastAsia"/>
                <w:szCs w:val="21"/>
              </w:rPr>
              <w:t>规</w:t>
            </w:r>
            <w:r w:rsidRPr="00F040EF">
              <w:rPr>
                <w:rFonts w:hAnsi="宋体" w:hint="eastAsia"/>
                <w:szCs w:val="21"/>
              </w:rPr>
              <w:t>模</w:t>
            </w:r>
          </w:p>
        </w:tc>
        <w:tc>
          <w:tcPr>
            <w:tcW w:w="1449" w:type="dxa"/>
            <w:tcBorders>
              <w:top w:val="single" w:sz="8" w:space="0" w:color="auto"/>
              <w:left w:val="single" w:sz="8" w:space="0" w:color="auto"/>
              <w:bottom w:val="single" w:sz="8" w:space="0" w:color="auto"/>
              <w:right w:val="single" w:sz="8" w:space="0" w:color="auto"/>
            </w:tcBorders>
            <w:vAlign w:val="center"/>
          </w:tcPr>
          <w:p w14:paraId="518ECF65" w14:textId="77777777" w:rsidR="007C756C" w:rsidRPr="00F040EF" w:rsidRDefault="007C756C">
            <w:pPr>
              <w:jc w:val="center"/>
              <w:rPr>
                <w:szCs w:val="21"/>
              </w:rPr>
            </w:pPr>
            <w:r w:rsidRPr="00F040EF">
              <w:rPr>
                <w:rFonts w:hAnsi="宋体" w:hint="eastAsia"/>
                <w:szCs w:val="21"/>
              </w:rPr>
              <w:t>完成年月</w:t>
            </w: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6EB74615" w14:textId="77777777" w:rsidR="007C756C" w:rsidRPr="00F040EF" w:rsidRDefault="007C756C">
            <w:pPr>
              <w:jc w:val="center"/>
              <w:rPr>
                <w:szCs w:val="21"/>
              </w:rPr>
            </w:pPr>
            <w:r w:rsidRPr="00F040EF">
              <w:rPr>
                <w:rFonts w:hAnsi="宋体" w:hint="eastAsia"/>
                <w:szCs w:val="21"/>
              </w:rPr>
              <w:t>在</w:t>
            </w:r>
            <w:r w:rsidRPr="00F040EF">
              <w:rPr>
                <w:rFonts w:hAnsi="宋体" w:cs="宋体" w:hint="eastAsia"/>
                <w:szCs w:val="21"/>
              </w:rPr>
              <w:t>该项</w:t>
            </w:r>
            <w:r w:rsidRPr="00F040EF">
              <w:rPr>
                <w:rFonts w:hAnsi="宋体" w:hint="eastAsia"/>
                <w:szCs w:val="21"/>
              </w:rPr>
              <w:t>目中任何</w:t>
            </w:r>
            <w:r w:rsidRPr="00F040EF">
              <w:rPr>
                <w:rFonts w:hAnsi="宋体" w:cs="宋体" w:hint="eastAsia"/>
                <w:szCs w:val="21"/>
              </w:rPr>
              <w:t>职</w:t>
            </w:r>
          </w:p>
        </w:tc>
      </w:tr>
      <w:tr w:rsidR="007C756C" w:rsidRPr="00F040EF" w14:paraId="0C76A053" w14:textId="77777777">
        <w:trPr>
          <w:cantSplit/>
          <w:trHeight w:hRule="exact" w:val="737"/>
          <w:jc w:val="center"/>
        </w:trPr>
        <w:tc>
          <w:tcPr>
            <w:tcW w:w="1434" w:type="dxa"/>
            <w:vMerge/>
            <w:tcBorders>
              <w:left w:val="single" w:sz="8" w:space="0" w:color="auto"/>
              <w:right w:val="single" w:sz="8" w:space="0" w:color="auto"/>
            </w:tcBorders>
            <w:vAlign w:val="center"/>
          </w:tcPr>
          <w:p w14:paraId="4902C7D2" w14:textId="77777777" w:rsidR="007C756C" w:rsidRPr="00F040EF" w:rsidRDefault="007C756C">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0AB8962A" w14:textId="77777777" w:rsidR="007C756C" w:rsidRPr="00F040EF" w:rsidRDefault="007C756C">
            <w:pPr>
              <w:jc w:val="center"/>
              <w:rPr>
                <w:szCs w:val="21"/>
              </w:rPr>
            </w:pPr>
            <w:r w:rsidRPr="00F040EF">
              <w:rPr>
                <w:rFonts w:hint="eastAsia"/>
                <w:szCs w:val="21"/>
              </w:rPr>
              <w:t>2</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666578AF" w14:textId="77777777" w:rsidR="007C756C" w:rsidRPr="00F040EF" w:rsidRDefault="007C756C">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5DD3D0F3" w14:textId="77777777" w:rsidR="007C756C" w:rsidRPr="00F040EF" w:rsidRDefault="007C756C">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2203F264" w14:textId="77777777" w:rsidR="007C756C" w:rsidRPr="00F040EF" w:rsidRDefault="007C756C">
            <w:pPr>
              <w:jc w:val="center"/>
              <w:rPr>
                <w:szCs w:val="21"/>
              </w:rPr>
            </w:pPr>
          </w:p>
        </w:tc>
      </w:tr>
      <w:tr w:rsidR="007C756C" w:rsidRPr="00F040EF" w14:paraId="12B924B2" w14:textId="77777777">
        <w:trPr>
          <w:cantSplit/>
          <w:trHeight w:hRule="exact" w:val="737"/>
          <w:jc w:val="center"/>
        </w:trPr>
        <w:tc>
          <w:tcPr>
            <w:tcW w:w="1434" w:type="dxa"/>
            <w:vMerge/>
            <w:tcBorders>
              <w:left w:val="single" w:sz="8" w:space="0" w:color="auto"/>
              <w:right w:val="single" w:sz="8" w:space="0" w:color="auto"/>
            </w:tcBorders>
            <w:vAlign w:val="center"/>
          </w:tcPr>
          <w:p w14:paraId="3DF15A42" w14:textId="77777777" w:rsidR="007C756C" w:rsidRPr="00F040EF" w:rsidRDefault="007C756C">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6F20621A" w14:textId="77777777" w:rsidR="007C756C" w:rsidRPr="00F040EF" w:rsidRDefault="007C756C">
            <w:pPr>
              <w:jc w:val="center"/>
              <w:rPr>
                <w:szCs w:val="21"/>
              </w:rPr>
            </w:pPr>
            <w:r w:rsidRPr="00F040EF">
              <w:rPr>
                <w:rFonts w:hint="eastAsia"/>
                <w:szCs w:val="21"/>
              </w:rPr>
              <w:t>3</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48606E44" w14:textId="77777777" w:rsidR="007C756C" w:rsidRPr="00F040EF" w:rsidRDefault="007C756C">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3672F30E" w14:textId="77777777" w:rsidR="007C756C" w:rsidRPr="00F040EF" w:rsidRDefault="007C756C">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72E33D72" w14:textId="77777777" w:rsidR="007C756C" w:rsidRPr="00F040EF" w:rsidRDefault="007C756C">
            <w:pPr>
              <w:jc w:val="center"/>
              <w:rPr>
                <w:szCs w:val="21"/>
              </w:rPr>
            </w:pPr>
          </w:p>
        </w:tc>
      </w:tr>
      <w:tr w:rsidR="007C756C" w:rsidRPr="00F040EF" w14:paraId="613B1336" w14:textId="77777777">
        <w:trPr>
          <w:cantSplit/>
          <w:trHeight w:hRule="exact" w:val="737"/>
          <w:jc w:val="center"/>
        </w:trPr>
        <w:tc>
          <w:tcPr>
            <w:tcW w:w="1434" w:type="dxa"/>
            <w:vMerge/>
            <w:tcBorders>
              <w:left w:val="single" w:sz="8" w:space="0" w:color="auto"/>
              <w:right w:val="single" w:sz="8" w:space="0" w:color="auto"/>
            </w:tcBorders>
            <w:vAlign w:val="center"/>
          </w:tcPr>
          <w:p w14:paraId="63C171E4" w14:textId="77777777" w:rsidR="007C756C" w:rsidRPr="00F040EF" w:rsidRDefault="007C756C">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0F3B1EA2" w14:textId="77777777" w:rsidR="007C756C" w:rsidRPr="00F040EF" w:rsidRDefault="007C756C">
            <w:pPr>
              <w:jc w:val="center"/>
              <w:rPr>
                <w:szCs w:val="21"/>
              </w:rPr>
            </w:pPr>
            <w:r w:rsidRPr="00F040EF">
              <w:rPr>
                <w:rFonts w:hint="eastAsia"/>
                <w:szCs w:val="21"/>
              </w:rPr>
              <w:t>4</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6A12E86B" w14:textId="77777777" w:rsidR="007C756C" w:rsidRPr="00F040EF" w:rsidRDefault="007C756C">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726B3A38" w14:textId="77777777" w:rsidR="007C756C" w:rsidRPr="00F040EF" w:rsidRDefault="007C756C">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16A55F05" w14:textId="77777777" w:rsidR="007C756C" w:rsidRPr="00F040EF" w:rsidRDefault="007C756C">
            <w:pPr>
              <w:jc w:val="center"/>
              <w:rPr>
                <w:szCs w:val="21"/>
              </w:rPr>
            </w:pPr>
          </w:p>
        </w:tc>
      </w:tr>
      <w:tr w:rsidR="007C756C" w:rsidRPr="00F040EF" w14:paraId="60F2C130" w14:textId="77777777">
        <w:trPr>
          <w:cantSplit/>
          <w:trHeight w:hRule="exact" w:val="737"/>
          <w:jc w:val="center"/>
        </w:trPr>
        <w:tc>
          <w:tcPr>
            <w:tcW w:w="1434" w:type="dxa"/>
            <w:vMerge/>
            <w:tcBorders>
              <w:left w:val="single" w:sz="8" w:space="0" w:color="auto"/>
              <w:right w:val="single" w:sz="8" w:space="0" w:color="auto"/>
            </w:tcBorders>
            <w:vAlign w:val="center"/>
          </w:tcPr>
          <w:p w14:paraId="325CFB00" w14:textId="77777777" w:rsidR="007C756C" w:rsidRPr="00F040EF" w:rsidRDefault="007C756C">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3415F68F" w14:textId="77777777" w:rsidR="007C756C" w:rsidRPr="00F040EF" w:rsidRDefault="007C756C">
            <w:pPr>
              <w:jc w:val="center"/>
              <w:rPr>
                <w:szCs w:val="21"/>
              </w:rPr>
            </w:pPr>
            <w:r w:rsidRPr="00F040EF">
              <w:rPr>
                <w:rFonts w:hint="eastAsia"/>
                <w:szCs w:val="21"/>
              </w:rPr>
              <w:t>5</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49A09155" w14:textId="77777777" w:rsidR="007C756C" w:rsidRPr="00F040EF" w:rsidRDefault="007C756C">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2FF44B5D" w14:textId="77777777" w:rsidR="007C756C" w:rsidRPr="00F040EF" w:rsidRDefault="007C756C">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49FBEE53" w14:textId="77777777" w:rsidR="007C756C" w:rsidRPr="00F040EF" w:rsidRDefault="007C756C">
            <w:pPr>
              <w:jc w:val="center"/>
              <w:rPr>
                <w:szCs w:val="21"/>
              </w:rPr>
            </w:pPr>
          </w:p>
        </w:tc>
      </w:tr>
      <w:tr w:rsidR="007C756C" w:rsidRPr="00F040EF" w14:paraId="37C82A86" w14:textId="77777777">
        <w:trPr>
          <w:cantSplit/>
          <w:trHeight w:hRule="exact" w:val="737"/>
          <w:jc w:val="center"/>
        </w:trPr>
        <w:tc>
          <w:tcPr>
            <w:tcW w:w="1434" w:type="dxa"/>
            <w:vMerge/>
            <w:tcBorders>
              <w:left w:val="single" w:sz="8" w:space="0" w:color="auto"/>
              <w:right w:val="single" w:sz="8" w:space="0" w:color="auto"/>
            </w:tcBorders>
            <w:vAlign w:val="center"/>
          </w:tcPr>
          <w:p w14:paraId="5BEA42E0" w14:textId="77777777" w:rsidR="007C756C" w:rsidRPr="00F040EF" w:rsidRDefault="007C756C">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45146F8E" w14:textId="77777777" w:rsidR="007C756C" w:rsidRPr="00F040EF" w:rsidRDefault="007C756C">
            <w:pPr>
              <w:jc w:val="center"/>
              <w:rPr>
                <w:szCs w:val="21"/>
              </w:rPr>
            </w:pPr>
            <w:r w:rsidRPr="00F040EF">
              <w:rPr>
                <w:rFonts w:hint="eastAsia"/>
                <w:szCs w:val="21"/>
              </w:rPr>
              <w:t>6</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3C086ECE" w14:textId="77777777" w:rsidR="007C756C" w:rsidRPr="00F040EF" w:rsidRDefault="007C756C">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2A8FB4F8" w14:textId="77777777" w:rsidR="007C756C" w:rsidRPr="00F040EF" w:rsidRDefault="007C756C">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661E69A7" w14:textId="77777777" w:rsidR="007C756C" w:rsidRPr="00F040EF" w:rsidRDefault="007C756C">
            <w:pPr>
              <w:jc w:val="center"/>
              <w:rPr>
                <w:szCs w:val="21"/>
              </w:rPr>
            </w:pPr>
          </w:p>
        </w:tc>
      </w:tr>
      <w:tr w:rsidR="007C756C" w:rsidRPr="00F040EF" w14:paraId="1969FE3F" w14:textId="77777777">
        <w:trPr>
          <w:cantSplit/>
          <w:trHeight w:hRule="exact" w:val="737"/>
          <w:jc w:val="center"/>
        </w:trPr>
        <w:tc>
          <w:tcPr>
            <w:tcW w:w="1434" w:type="dxa"/>
            <w:vMerge/>
            <w:tcBorders>
              <w:left w:val="single" w:sz="8" w:space="0" w:color="auto"/>
              <w:right w:val="single" w:sz="8" w:space="0" w:color="auto"/>
            </w:tcBorders>
            <w:vAlign w:val="center"/>
          </w:tcPr>
          <w:p w14:paraId="15141E04" w14:textId="77777777" w:rsidR="007C756C" w:rsidRPr="00F040EF" w:rsidRDefault="007C756C">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3FD02FEF" w14:textId="77777777" w:rsidR="007C756C" w:rsidRPr="00F040EF" w:rsidRDefault="007C756C">
            <w:pPr>
              <w:jc w:val="center"/>
              <w:rPr>
                <w:szCs w:val="21"/>
              </w:rPr>
            </w:pPr>
            <w:r w:rsidRPr="00F040EF">
              <w:rPr>
                <w:rFonts w:hint="eastAsia"/>
                <w:szCs w:val="21"/>
              </w:rPr>
              <w:t>7</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30CBAB4F" w14:textId="77777777" w:rsidR="007C756C" w:rsidRPr="00F040EF" w:rsidRDefault="007C756C">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1077B41E" w14:textId="77777777" w:rsidR="007C756C" w:rsidRPr="00F040EF" w:rsidRDefault="007C756C">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5B45A223" w14:textId="77777777" w:rsidR="007C756C" w:rsidRPr="00F040EF" w:rsidRDefault="007C756C">
            <w:pPr>
              <w:jc w:val="center"/>
              <w:rPr>
                <w:szCs w:val="21"/>
              </w:rPr>
            </w:pPr>
          </w:p>
        </w:tc>
      </w:tr>
      <w:tr w:rsidR="007C756C" w:rsidRPr="00F040EF" w14:paraId="68AA305B" w14:textId="77777777">
        <w:trPr>
          <w:cantSplit/>
          <w:trHeight w:hRule="exact" w:val="737"/>
          <w:jc w:val="center"/>
        </w:trPr>
        <w:tc>
          <w:tcPr>
            <w:tcW w:w="1434" w:type="dxa"/>
            <w:vMerge/>
            <w:tcBorders>
              <w:left w:val="single" w:sz="8" w:space="0" w:color="auto"/>
              <w:bottom w:val="single" w:sz="8" w:space="0" w:color="auto"/>
              <w:right w:val="single" w:sz="8" w:space="0" w:color="auto"/>
            </w:tcBorders>
            <w:vAlign w:val="center"/>
          </w:tcPr>
          <w:p w14:paraId="124B6F16" w14:textId="77777777" w:rsidR="007C756C" w:rsidRPr="00F040EF" w:rsidRDefault="007C756C">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72F15B4F" w14:textId="77777777" w:rsidR="007C756C" w:rsidRPr="00F040EF" w:rsidRDefault="007C756C">
            <w:pPr>
              <w:jc w:val="center"/>
              <w:rPr>
                <w:szCs w:val="21"/>
              </w:rPr>
            </w:pPr>
            <w:r w:rsidRPr="00F040EF">
              <w:rPr>
                <w:rFonts w:hint="eastAsia"/>
                <w:szCs w:val="21"/>
              </w:rPr>
              <w:t>8</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3048C802" w14:textId="77777777" w:rsidR="007C756C" w:rsidRPr="00F040EF" w:rsidRDefault="007C756C">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732DB430" w14:textId="77777777" w:rsidR="007C756C" w:rsidRPr="00F040EF" w:rsidRDefault="007C756C">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3B668FDF" w14:textId="77777777" w:rsidR="007C756C" w:rsidRPr="00F040EF" w:rsidRDefault="007C756C">
            <w:pPr>
              <w:jc w:val="center"/>
              <w:rPr>
                <w:szCs w:val="21"/>
              </w:rPr>
            </w:pPr>
          </w:p>
        </w:tc>
      </w:tr>
      <w:tr w:rsidR="007C756C" w:rsidRPr="00F040EF" w14:paraId="51307CC6" w14:textId="77777777">
        <w:trPr>
          <w:cantSplit/>
          <w:trHeight w:hRule="exact" w:val="1150"/>
          <w:jc w:val="center"/>
        </w:trPr>
        <w:tc>
          <w:tcPr>
            <w:tcW w:w="1434" w:type="dxa"/>
            <w:tcBorders>
              <w:top w:val="single" w:sz="8" w:space="0" w:color="auto"/>
              <w:left w:val="single" w:sz="8" w:space="0" w:color="auto"/>
              <w:bottom w:val="single" w:sz="8" w:space="0" w:color="auto"/>
              <w:right w:val="single" w:sz="8" w:space="0" w:color="auto"/>
            </w:tcBorders>
            <w:vAlign w:val="center"/>
          </w:tcPr>
          <w:p w14:paraId="640E04CC" w14:textId="77777777" w:rsidR="007C756C" w:rsidRPr="00F040EF" w:rsidRDefault="007C756C">
            <w:pPr>
              <w:jc w:val="center"/>
              <w:rPr>
                <w:szCs w:val="21"/>
              </w:rPr>
            </w:pPr>
            <w:r w:rsidRPr="00F040EF">
              <w:rPr>
                <w:rFonts w:hAnsi="宋体" w:hint="eastAsia"/>
                <w:szCs w:val="21"/>
              </w:rPr>
              <w:t>主要</w:t>
            </w:r>
            <w:r w:rsidRPr="00F040EF">
              <w:rPr>
                <w:rFonts w:hAnsi="宋体" w:cs="宋体" w:hint="eastAsia"/>
                <w:szCs w:val="21"/>
              </w:rPr>
              <w:t>获奖</w:t>
            </w:r>
            <w:r w:rsidRPr="00F040EF">
              <w:rPr>
                <w:rFonts w:hAnsi="宋体" w:hint="eastAsia"/>
                <w:szCs w:val="21"/>
              </w:rPr>
              <w:t>情况</w:t>
            </w:r>
          </w:p>
        </w:tc>
        <w:tc>
          <w:tcPr>
            <w:tcW w:w="7431" w:type="dxa"/>
            <w:gridSpan w:val="7"/>
            <w:tcBorders>
              <w:top w:val="single" w:sz="8" w:space="0" w:color="auto"/>
              <w:left w:val="single" w:sz="8" w:space="0" w:color="auto"/>
              <w:bottom w:val="single" w:sz="8" w:space="0" w:color="auto"/>
              <w:right w:val="single" w:sz="8" w:space="0" w:color="auto"/>
            </w:tcBorders>
            <w:vAlign w:val="center"/>
          </w:tcPr>
          <w:p w14:paraId="08DAFBFA" w14:textId="77777777" w:rsidR="007C756C" w:rsidRPr="00F040EF" w:rsidRDefault="007C756C">
            <w:pPr>
              <w:rPr>
                <w:szCs w:val="21"/>
              </w:rPr>
            </w:pPr>
          </w:p>
          <w:p w14:paraId="54014E95" w14:textId="77777777" w:rsidR="007C756C" w:rsidRPr="00F040EF" w:rsidRDefault="007C756C">
            <w:pPr>
              <w:jc w:val="center"/>
              <w:rPr>
                <w:szCs w:val="21"/>
              </w:rPr>
            </w:pPr>
          </w:p>
        </w:tc>
      </w:tr>
      <w:tr w:rsidR="007C756C" w:rsidRPr="00F040EF" w14:paraId="2CB810BF" w14:textId="77777777">
        <w:trPr>
          <w:cantSplit/>
          <w:trHeight w:hRule="exact" w:val="1250"/>
          <w:jc w:val="center"/>
        </w:trPr>
        <w:tc>
          <w:tcPr>
            <w:tcW w:w="1434" w:type="dxa"/>
            <w:tcBorders>
              <w:top w:val="single" w:sz="8" w:space="0" w:color="auto"/>
              <w:left w:val="single" w:sz="8" w:space="0" w:color="auto"/>
              <w:bottom w:val="single" w:sz="8" w:space="0" w:color="auto"/>
              <w:right w:val="single" w:sz="8" w:space="0" w:color="auto"/>
            </w:tcBorders>
            <w:vAlign w:val="center"/>
          </w:tcPr>
          <w:p w14:paraId="4C2F9F2E" w14:textId="77777777" w:rsidR="007C756C" w:rsidRPr="00F040EF" w:rsidRDefault="007C756C">
            <w:pPr>
              <w:jc w:val="center"/>
              <w:rPr>
                <w:szCs w:val="21"/>
              </w:rPr>
            </w:pPr>
            <w:r w:rsidRPr="00F040EF">
              <w:rPr>
                <w:rFonts w:hAnsi="宋体" w:hint="eastAsia"/>
                <w:szCs w:val="21"/>
              </w:rPr>
              <w:t>其它需</w:t>
            </w:r>
            <w:r w:rsidRPr="00F040EF">
              <w:rPr>
                <w:rFonts w:hAnsi="宋体" w:cs="宋体" w:hint="eastAsia"/>
                <w:szCs w:val="21"/>
              </w:rPr>
              <w:t>补</w:t>
            </w:r>
            <w:r w:rsidRPr="00F040EF">
              <w:rPr>
                <w:rFonts w:hAnsi="宋体" w:hint="eastAsia"/>
                <w:szCs w:val="21"/>
              </w:rPr>
              <w:t>充的情况</w:t>
            </w:r>
          </w:p>
        </w:tc>
        <w:tc>
          <w:tcPr>
            <w:tcW w:w="7431" w:type="dxa"/>
            <w:gridSpan w:val="7"/>
            <w:tcBorders>
              <w:top w:val="single" w:sz="8" w:space="0" w:color="auto"/>
              <w:left w:val="single" w:sz="8" w:space="0" w:color="auto"/>
              <w:bottom w:val="single" w:sz="8" w:space="0" w:color="auto"/>
              <w:right w:val="single" w:sz="8" w:space="0" w:color="auto"/>
            </w:tcBorders>
            <w:vAlign w:val="center"/>
          </w:tcPr>
          <w:p w14:paraId="59FA8D16" w14:textId="77777777" w:rsidR="007C756C" w:rsidRPr="00F040EF" w:rsidRDefault="007C756C">
            <w:pPr>
              <w:rPr>
                <w:szCs w:val="21"/>
              </w:rPr>
            </w:pPr>
          </w:p>
          <w:p w14:paraId="7C037BFA" w14:textId="77777777" w:rsidR="007C756C" w:rsidRPr="00F040EF" w:rsidRDefault="007C756C">
            <w:pPr>
              <w:jc w:val="center"/>
              <w:rPr>
                <w:szCs w:val="21"/>
              </w:rPr>
            </w:pPr>
          </w:p>
        </w:tc>
      </w:tr>
    </w:tbl>
    <w:p w14:paraId="2C672AA8" w14:textId="77777777" w:rsidR="007C756C" w:rsidRPr="00F040EF" w:rsidRDefault="007C756C">
      <w:pPr>
        <w:rPr>
          <w:b/>
          <w:sz w:val="24"/>
        </w:rPr>
      </w:pPr>
    </w:p>
    <w:p w14:paraId="0CDC3C83" w14:textId="77777777" w:rsidR="007C756C" w:rsidRPr="00F040EF" w:rsidRDefault="007C756C">
      <w:pPr>
        <w:rPr>
          <w:b/>
          <w:sz w:val="24"/>
        </w:rPr>
      </w:pPr>
    </w:p>
    <w:p w14:paraId="780A1A05" w14:textId="77777777" w:rsidR="007C756C" w:rsidRPr="00F040EF" w:rsidRDefault="007C756C">
      <w:pPr>
        <w:rPr>
          <w:b/>
          <w:sz w:val="24"/>
        </w:rPr>
      </w:pPr>
    </w:p>
    <w:p w14:paraId="36952701" w14:textId="77777777" w:rsidR="007C756C" w:rsidRPr="00F040EF" w:rsidRDefault="007C756C">
      <w:pPr>
        <w:spacing w:line="360" w:lineRule="auto"/>
        <w:jc w:val="center"/>
        <w:rPr>
          <w:sz w:val="30"/>
          <w:szCs w:val="30"/>
        </w:rPr>
      </w:pPr>
      <w:bookmarkStart w:id="262" w:name="_Toc350930419"/>
      <w:r w:rsidRPr="00F040EF">
        <w:rPr>
          <w:rFonts w:hint="eastAsia"/>
          <w:sz w:val="30"/>
          <w:szCs w:val="30"/>
        </w:rPr>
        <w:t>表</w:t>
      </w:r>
      <w:r w:rsidRPr="00F040EF">
        <w:rPr>
          <w:rFonts w:hint="eastAsia"/>
          <w:sz w:val="30"/>
          <w:szCs w:val="30"/>
        </w:rPr>
        <w:t>6</w:t>
      </w:r>
      <w:r w:rsidRPr="00F040EF">
        <w:rPr>
          <w:rFonts w:hint="eastAsia"/>
          <w:sz w:val="30"/>
          <w:szCs w:val="30"/>
        </w:rPr>
        <w:t>：拟投入项目设计人员汇总表</w:t>
      </w:r>
      <w:bookmarkEnd w:id="26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841"/>
        <w:gridCol w:w="944"/>
        <w:gridCol w:w="1259"/>
        <w:gridCol w:w="841"/>
        <w:gridCol w:w="946"/>
        <w:gridCol w:w="1259"/>
        <w:gridCol w:w="2233"/>
      </w:tblGrid>
      <w:tr w:rsidR="007C756C" w:rsidRPr="00F040EF" w14:paraId="62D751E1" w14:textId="77777777">
        <w:trPr>
          <w:trHeight w:val="851"/>
          <w:jc w:val="center"/>
        </w:trPr>
        <w:tc>
          <w:tcPr>
            <w:tcW w:w="738" w:type="dxa"/>
            <w:vAlign w:val="center"/>
          </w:tcPr>
          <w:p w14:paraId="13062E81" w14:textId="77777777" w:rsidR="007C756C" w:rsidRPr="00F040EF" w:rsidRDefault="007C756C">
            <w:pPr>
              <w:jc w:val="center"/>
              <w:rPr>
                <w:szCs w:val="21"/>
              </w:rPr>
            </w:pPr>
            <w:r w:rsidRPr="00F040EF">
              <w:rPr>
                <w:rFonts w:hAnsi="宋体" w:hint="eastAsia"/>
                <w:szCs w:val="21"/>
              </w:rPr>
              <w:t>序号</w:t>
            </w:r>
          </w:p>
        </w:tc>
        <w:tc>
          <w:tcPr>
            <w:tcW w:w="841" w:type="dxa"/>
            <w:vAlign w:val="center"/>
          </w:tcPr>
          <w:p w14:paraId="6F32B5DF" w14:textId="77777777" w:rsidR="007C756C" w:rsidRPr="00F040EF" w:rsidRDefault="007C756C">
            <w:pPr>
              <w:jc w:val="center"/>
              <w:rPr>
                <w:szCs w:val="21"/>
              </w:rPr>
            </w:pPr>
            <w:r w:rsidRPr="00F040EF">
              <w:rPr>
                <w:rFonts w:hAnsi="宋体" w:hint="eastAsia"/>
                <w:szCs w:val="21"/>
              </w:rPr>
              <w:t>姓名</w:t>
            </w:r>
          </w:p>
        </w:tc>
        <w:tc>
          <w:tcPr>
            <w:tcW w:w="944" w:type="dxa"/>
            <w:vAlign w:val="center"/>
          </w:tcPr>
          <w:p w14:paraId="07780FE5" w14:textId="77777777" w:rsidR="007C756C" w:rsidRPr="00F040EF" w:rsidRDefault="007C756C">
            <w:pPr>
              <w:jc w:val="center"/>
              <w:rPr>
                <w:szCs w:val="21"/>
              </w:rPr>
            </w:pPr>
            <w:r w:rsidRPr="00F040EF">
              <w:rPr>
                <w:rFonts w:hAnsi="宋体" w:hint="eastAsia"/>
                <w:szCs w:val="21"/>
              </w:rPr>
              <w:t>性别</w:t>
            </w:r>
          </w:p>
        </w:tc>
        <w:tc>
          <w:tcPr>
            <w:tcW w:w="1259" w:type="dxa"/>
            <w:vAlign w:val="center"/>
          </w:tcPr>
          <w:p w14:paraId="24067C9D" w14:textId="77777777" w:rsidR="007C756C" w:rsidRPr="00F040EF" w:rsidRDefault="007C756C">
            <w:pPr>
              <w:jc w:val="center"/>
              <w:rPr>
                <w:szCs w:val="21"/>
              </w:rPr>
            </w:pPr>
            <w:r w:rsidRPr="00F040EF">
              <w:rPr>
                <w:rFonts w:hAnsi="宋体" w:hint="eastAsia"/>
                <w:szCs w:val="21"/>
              </w:rPr>
              <w:t>出生日期</w:t>
            </w:r>
          </w:p>
        </w:tc>
        <w:tc>
          <w:tcPr>
            <w:tcW w:w="841" w:type="dxa"/>
            <w:vAlign w:val="center"/>
          </w:tcPr>
          <w:p w14:paraId="27E76442" w14:textId="77777777" w:rsidR="007C756C" w:rsidRPr="00F040EF" w:rsidRDefault="007C756C">
            <w:pPr>
              <w:jc w:val="center"/>
              <w:rPr>
                <w:szCs w:val="21"/>
              </w:rPr>
            </w:pPr>
            <w:r w:rsidRPr="00F040EF">
              <w:rPr>
                <w:rFonts w:hAnsi="宋体" w:hint="eastAsia"/>
                <w:szCs w:val="21"/>
              </w:rPr>
              <w:t>学历</w:t>
            </w:r>
          </w:p>
        </w:tc>
        <w:tc>
          <w:tcPr>
            <w:tcW w:w="946" w:type="dxa"/>
            <w:vAlign w:val="center"/>
          </w:tcPr>
          <w:p w14:paraId="72FE0DEB" w14:textId="77777777" w:rsidR="007C756C" w:rsidRPr="00F040EF" w:rsidRDefault="007C756C">
            <w:pPr>
              <w:jc w:val="center"/>
              <w:rPr>
                <w:szCs w:val="21"/>
              </w:rPr>
            </w:pPr>
            <w:r w:rsidRPr="00F040EF">
              <w:rPr>
                <w:rFonts w:hAnsi="宋体" w:hint="eastAsia"/>
                <w:szCs w:val="21"/>
              </w:rPr>
              <w:t>专业</w:t>
            </w:r>
          </w:p>
        </w:tc>
        <w:tc>
          <w:tcPr>
            <w:tcW w:w="1259" w:type="dxa"/>
            <w:vAlign w:val="center"/>
          </w:tcPr>
          <w:p w14:paraId="1768D753" w14:textId="77777777" w:rsidR="007C756C" w:rsidRPr="00F040EF" w:rsidRDefault="007C756C">
            <w:pPr>
              <w:jc w:val="center"/>
              <w:rPr>
                <w:szCs w:val="21"/>
              </w:rPr>
            </w:pPr>
            <w:r w:rsidRPr="00F040EF">
              <w:rPr>
                <w:rFonts w:hAnsi="宋体" w:hint="eastAsia"/>
                <w:szCs w:val="21"/>
              </w:rPr>
              <w:t>技术职称</w:t>
            </w:r>
          </w:p>
        </w:tc>
        <w:tc>
          <w:tcPr>
            <w:tcW w:w="2233" w:type="dxa"/>
            <w:vAlign w:val="center"/>
          </w:tcPr>
          <w:p w14:paraId="2C1954CF" w14:textId="77777777" w:rsidR="007C756C" w:rsidRPr="00F040EF" w:rsidRDefault="007C756C">
            <w:pPr>
              <w:jc w:val="center"/>
              <w:rPr>
                <w:szCs w:val="21"/>
              </w:rPr>
            </w:pPr>
            <w:r w:rsidRPr="00F040EF">
              <w:rPr>
                <w:rFonts w:hAnsi="宋体" w:hint="eastAsia"/>
                <w:szCs w:val="21"/>
              </w:rPr>
              <w:t>在本项目拟任职务</w:t>
            </w:r>
          </w:p>
        </w:tc>
      </w:tr>
      <w:tr w:rsidR="007C756C" w:rsidRPr="00F040EF" w14:paraId="0367B7B2" w14:textId="77777777">
        <w:trPr>
          <w:trHeight w:val="851"/>
          <w:jc w:val="center"/>
        </w:trPr>
        <w:tc>
          <w:tcPr>
            <w:tcW w:w="738" w:type="dxa"/>
            <w:vAlign w:val="center"/>
          </w:tcPr>
          <w:p w14:paraId="796D05EB" w14:textId="77777777" w:rsidR="007C756C" w:rsidRPr="00F040EF" w:rsidRDefault="007C756C">
            <w:pPr>
              <w:jc w:val="center"/>
              <w:rPr>
                <w:sz w:val="24"/>
              </w:rPr>
            </w:pPr>
          </w:p>
        </w:tc>
        <w:tc>
          <w:tcPr>
            <w:tcW w:w="841" w:type="dxa"/>
            <w:vAlign w:val="center"/>
          </w:tcPr>
          <w:p w14:paraId="6688F8C3" w14:textId="77777777" w:rsidR="007C756C" w:rsidRPr="00F040EF" w:rsidRDefault="007C756C">
            <w:pPr>
              <w:jc w:val="center"/>
              <w:rPr>
                <w:sz w:val="24"/>
              </w:rPr>
            </w:pPr>
          </w:p>
        </w:tc>
        <w:tc>
          <w:tcPr>
            <w:tcW w:w="944" w:type="dxa"/>
            <w:vAlign w:val="center"/>
          </w:tcPr>
          <w:p w14:paraId="2FBC3C5D" w14:textId="77777777" w:rsidR="007C756C" w:rsidRPr="00F040EF" w:rsidRDefault="007C756C">
            <w:pPr>
              <w:jc w:val="center"/>
              <w:rPr>
                <w:sz w:val="24"/>
              </w:rPr>
            </w:pPr>
          </w:p>
        </w:tc>
        <w:tc>
          <w:tcPr>
            <w:tcW w:w="1259" w:type="dxa"/>
            <w:vAlign w:val="center"/>
          </w:tcPr>
          <w:p w14:paraId="6364885C" w14:textId="77777777" w:rsidR="007C756C" w:rsidRPr="00F040EF" w:rsidRDefault="007C756C">
            <w:pPr>
              <w:jc w:val="center"/>
              <w:rPr>
                <w:sz w:val="24"/>
              </w:rPr>
            </w:pPr>
          </w:p>
        </w:tc>
        <w:tc>
          <w:tcPr>
            <w:tcW w:w="841" w:type="dxa"/>
            <w:vAlign w:val="center"/>
          </w:tcPr>
          <w:p w14:paraId="22D023B1" w14:textId="77777777" w:rsidR="007C756C" w:rsidRPr="00F040EF" w:rsidRDefault="007C756C">
            <w:pPr>
              <w:jc w:val="center"/>
              <w:rPr>
                <w:sz w:val="24"/>
              </w:rPr>
            </w:pPr>
          </w:p>
        </w:tc>
        <w:tc>
          <w:tcPr>
            <w:tcW w:w="946" w:type="dxa"/>
            <w:vAlign w:val="center"/>
          </w:tcPr>
          <w:p w14:paraId="25F5F0DA" w14:textId="77777777" w:rsidR="007C756C" w:rsidRPr="00F040EF" w:rsidRDefault="007C756C">
            <w:pPr>
              <w:jc w:val="center"/>
              <w:rPr>
                <w:sz w:val="24"/>
              </w:rPr>
            </w:pPr>
          </w:p>
        </w:tc>
        <w:tc>
          <w:tcPr>
            <w:tcW w:w="1259" w:type="dxa"/>
            <w:vAlign w:val="center"/>
          </w:tcPr>
          <w:p w14:paraId="6725B3D5" w14:textId="77777777" w:rsidR="007C756C" w:rsidRPr="00F040EF" w:rsidRDefault="007C756C">
            <w:pPr>
              <w:jc w:val="center"/>
              <w:rPr>
                <w:sz w:val="24"/>
              </w:rPr>
            </w:pPr>
          </w:p>
        </w:tc>
        <w:tc>
          <w:tcPr>
            <w:tcW w:w="2233" w:type="dxa"/>
            <w:vAlign w:val="center"/>
          </w:tcPr>
          <w:p w14:paraId="2C70EE03" w14:textId="77777777" w:rsidR="007C756C" w:rsidRPr="00F040EF" w:rsidRDefault="007C756C">
            <w:pPr>
              <w:jc w:val="center"/>
              <w:rPr>
                <w:sz w:val="24"/>
              </w:rPr>
            </w:pPr>
          </w:p>
        </w:tc>
      </w:tr>
      <w:tr w:rsidR="007C756C" w:rsidRPr="00F040EF" w14:paraId="01760394" w14:textId="77777777">
        <w:trPr>
          <w:trHeight w:val="851"/>
          <w:jc w:val="center"/>
        </w:trPr>
        <w:tc>
          <w:tcPr>
            <w:tcW w:w="738" w:type="dxa"/>
            <w:vAlign w:val="center"/>
          </w:tcPr>
          <w:p w14:paraId="3CFEC988" w14:textId="77777777" w:rsidR="007C756C" w:rsidRPr="00F040EF" w:rsidRDefault="007C756C">
            <w:pPr>
              <w:jc w:val="center"/>
              <w:rPr>
                <w:sz w:val="24"/>
              </w:rPr>
            </w:pPr>
          </w:p>
        </w:tc>
        <w:tc>
          <w:tcPr>
            <w:tcW w:w="841" w:type="dxa"/>
            <w:vAlign w:val="center"/>
          </w:tcPr>
          <w:p w14:paraId="15864425" w14:textId="77777777" w:rsidR="007C756C" w:rsidRPr="00F040EF" w:rsidRDefault="007C756C">
            <w:pPr>
              <w:jc w:val="center"/>
              <w:rPr>
                <w:sz w:val="24"/>
              </w:rPr>
            </w:pPr>
          </w:p>
        </w:tc>
        <w:tc>
          <w:tcPr>
            <w:tcW w:w="944" w:type="dxa"/>
            <w:vAlign w:val="center"/>
          </w:tcPr>
          <w:p w14:paraId="5AF0FBD5" w14:textId="77777777" w:rsidR="007C756C" w:rsidRPr="00F040EF" w:rsidRDefault="007C756C">
            <w:pPr>
              <w:jc w:val="center"/>
              <w:rPr>
                <w:sz w:val="24"/>
              </w:rPr>
            </w:pPr>
          </w:p>
        </w:tc>
        <w:tc>
          <w:tcPr>
            <w:tcW w:w="1259" w:type="dxa"/>
            <w:vAlign w:val="center"/>
          </w:tcPr>
          <w:p w14:paraId="69FA03A7" w14:textId="77777777" w:rsidR="007C756C" w:rsidRPr="00F040EF" w:rsidRDefault="007C756C">
            <w:pPr>
              <w:jc w:val="center"/>
              <w:rPr>
                <w:sz w:val="24"/>
              </w:rPr>
            </w:pPr>
          </w:p>
        </w:tc>
        <w:tc>
          <w:tcPr>
            <w:tcW w:w="841" w:type="dxa"/>
            <w:vAlign w:val="center"/>
          </w:tcPr>
          <w:p w14:paraId="376AFF60" w14:textId="77777777" w:rsidR="007C756C" w:rsidRPr="00F040EF" w:rsidRDefault="007C756C">
            <w:pPr>
              <w:jc w:val="center"/>
              <w:rPr>
                <w:sz w:val="24"/>
              </w:rPr>
            </w:pPr>
          </w:p>
        </w:tc>
        <w:tc>
          <w:tcPr>
            <w:tcW w:w="946" w:type="dxa"/>
            <w:vAlign w:val="center"/>
          </w:tcPr>
          <w:p w14:paraId="1ED3DA52" w14:textId="77777777" w:rsidR="007C756C" w:rsidRPr="00F040EF" w:rsidRDefault="007C756C">
            <w:pPr>
              <w:jc w:val="center"/>
              <w:rPr>
                <w:sz w:val="24"/>
              </w:rPr>
            </w:pPr>
          </w:p>
        </w:tc>
        <w:tc>
          <w:tcPr>
            <w:tcW w:w="1259" w:type="dxa"/>
            <w:vAlign w:val="center"/>
          </w:tcPr>
          <w:p w14:paraId="406B4A77" w14:textId="77777777" w:rsidR="007C756C" w:rsidRPr="00F040EF" w:rsidRDefault="007C756C">
            <w:pPr>
              <w:jc w:val="center"/>
              <w:rPr>
                <w:sz w:val="24"/>
              </w:rPr>
            </w:pPr>
          </w:p>
        </w:tc>
        <w:tc>
          <w:tcPr>
            <w:tcW w:w="2233" w:type="dxa"/>
            <w:vAlign w:val="center"/>
          </w:tcPr>
          <w:p w14:paraId="6F14866D" w14:textId="77777777" w:rsidR="007C756C" w:rsidRPr="00F040EF" w:rsidRDefault="007C756C">
            <w:pPr>
              <w:jc w:val="center"/>
              <w:rPr>
                <w:sz w:val="24"/>
              </w:rPr>
            </w:pPr>
          </w:p>
        </w:tc>
      </w:tr>
      <w:tr w:rsidR="007C756C" w:rsidRPr="00F040EF" w14:paraId="7D9C4E5F" w14:textId="77777777">
        <w:trPr>
          <w:trHeight w:val="851"/>
          <w:jc w:val="center"/>
        </w:trPr>
        <w:tc>
          <w:tcPr>
            <w:tcW w:w="738" w:type="dxa"/>
            <w:vAlign w:val="center"/>
          </w:tcPr>
          <w:p w14:paraId="27740189" w14:textId="77777777" w:rsidR="007C756C" w:rsidRPr="00F040EF" w:rsidRDefault="007C756C">
            <w:pPr>
              <w:jc w:val="center"/>
              <w:rPr>
                <w:sz w:val="24"/>
              </w:rPr>
            </w:pPr>
          </w:p>
        </w:tc>
        <w:tc>
          <w:tcPr>
            <w:tcW w:w="841" w:type="dxa"/>
            <w:vAlign w:val="center"/>
          </w:tcPr>
          <w:p w14:paraId="286BA429" w14:textId="77777777" w:rsidR="007C756C" w:rsidRPr="00F040EF" w:rsidRDefault="007C756C">
            <w:pPr>
              <w:jc w:val="center"/>
              <w:rPr>
                <w:sz w:val="24"/>
              </w:rPr>
            </w:pPr>
          </w:p>
        </w:tc>
        <w:tc>
          <w:tcPr>
            <w:tcW w:w="944" w:type="dxa"/>
            <w:vAlign w:val="center"/>
          </w:tcPr>
          <w:p w14:paraId="4485917F" w14:textId="77777777" w:rsidR="007C756C" w:rsidRPr="00F040EF" w:rsidRDefault="007C756C">
            <w:pPr>
              <w:jc w:val="center"/>
              <w:rPr>
                <w:sz w:val="24"/>
              </w:rPr>
            </w:pPr>
          </w:p>
        </w:tc>
        <w:tc>
          <w:tcPr>
            <w:tcW w:w="1259" w:type="dxa"/>
            <w:vAlign w:val="center"/>
          </w:tcPr>
          <w:p w14:paraId="532B9A1A" w14:textId="77777777" w:rsidR="007C756C" w:rsidRPr="00F040EF" w:rsidRDefault="007C756C">
            <w:pPr>
              <w:jc w:val="center"/>
              <w:rPr>
                <w:sz w:val="24"/>
              </w:rPr>
            </w:pPr>
          </w:p>
        </w:tc>
        <w:tc>
          <w:tcPr>
            <w:tcW w:w="841" w:type="dxa"/>
            <w:vAlign w:val="center"/>
          </w:tcPr>
          <w:p w14:paraId="4AC3BB40" w14:textId="77777777" w:rsidR="007C756C" w:rsidRPr="00F040EF" w:rsidRDefault="007C756C">
            <w:pPr>
              <w:jc w:val="center"/>
              <w:rPr>
                <w:sz w:val="24"/>
              </w:rPr>
            </w:pPr>
          </w:p>
        </w:tc>
        <w:tc>
          <w:tcPr>
            <w:tcW w:w="946" w:type="dxa"/>
            <w:vAlign w:val="center"/>
          </w:tcPr>
          <w:p w14:paraId="51F35DFE" w14:textId="77777777" w:rsidR="007C756C" w:rsidRPr="00F040EF" w:rsidRDefault="007C756C">
            <w:pPr>
              <w:jc w:val="center"/>
              <w:rPr>
                <w:sz w:val="24"/>
              </w:rPr>
            </w:pPr>
          </w:p>
        </w:tc>
        <w:tc>
          <w:tcPr>
            <w:tcW w:w="1259" w:type="dxa"/>
            <w:vAlign w:val="center"/>
          </w:tcPr>
          <w:p w14:paraId="0069A7A7" w14:textId="77777777" w:rsidR="007C756C" w:rsidRPr="00F040EF" w:rsidRDefault="007C756C">
            <w:pPr>
              <w:jc w:val="center"/>
              <w:rPr>
                <w:sz w:val="24"/>
              </w:rPr>
            </w:pPr>
          </w:p>
        </w:tc>
        <w:tc>
          <w:tcPr>
            <w:tcW w:w="2233" w:type="dxa"/>
            <w:vAlign w:val="center"/>
          </w:tcPr>
          <w:p w14:paraId="705164FE" w14:textId="77777777" w:rsidR="007C756C" w:rsidRPr="00F040EF" w:rsidRDefault="007C756C">
            <w:pPr>
              <w:jc w:val="center"/>
              <w:rPr>
                <w:sz w:val="24"/>
              </w:rPr>
            </w:pPr>
          </w:p>
        </w:tc>
      </w:tr>
      <w:tr w:rsidR="007C756C" w:rsidRPr="00F040EF" w14:paraId="6F6CDA21" w14:textId="77777777">
        <w:trPr>
          <w:trHeight w:val="851"/>
          <w:jc w:val="center"/>
        </w:trPr>
        <w:tc>
          <w:tcPr>
            <w:tcW w:w="738" w:type="dxa"/>
            <w:vAlign w:val="center"/>
          </w:tcPr>
          <w:p w14:paraId="70778287" w14:textId="77777777" w:rsidR="007C756C" w:rsidRPr="00F040EF" w:rsidRDefault="007C756C">
            <w:pPr>
              <w:jc w:val="center"/>
              <w:rPr>
                <w:sz w:val="24"/>
              </w:rPr>
            </w:pPr>
          </w:p>
        </w:tc>
        <w:tc>
          <w:tcPr>
            <w:tcW w:w="841" w:type="dxa"/>
            <w:vAlign w:val="center"/>
          </w:tcPr>
          <w:p w14:paraId="33D7642A" w14:textId="77777777" w:rsidR="007C756C" w:rsidRPr="00F040EF" w:rsidRDefault="007C756C">
            <w:pPr>
              <w:jc w:val="center"/>
              <w:rPr>
                <w:sz w:val="24"/>
              </w:rPr>
            </w:pPr>
          </w:p>
        </w:tc>
        <w:tc>
          <w:tcPr>
            <w:tcW w:w="944" w:type="dxa"/>
            <w:vAlign w:val="center"/>
          </w:tcPr>
          <w:p w14:paraId="692A611E" w14:textId="77777777" w:rsidR="007C756C" w:rsidRPr="00F040EF" w:rsidRDefault="007C756C">
            <w:pPr>
              <w:jc w:val="center"/>
              <w:rPr>
                <w:sz w:val="24"/>
              </w:rPr>
            </w:pPr>
          </w:p>
        </w:tc>
        <w:tc>
          <w:tcPr>
            <w:tcW w:w="1259" w:type="dxa"/>
            <w:vAlign w:val="center"/>
          </w:tcPr>
          <w:p w14:paraId="19DCAF24" w14:textId="77777777" w:rsidR="007C756C" w:rsidRPr="00F040EF" w:rsidRDefault="007C756C">
            <w:pPr>
              <w:jc w:val="center"/>
              <w:rPr>
                <w:sz w:val="24"/>
              </w:rPr>
            </w:pPr>
          </w:p>
        </w:tc>
        <w:tc>
          <w:tcPr>
            <w:tcW w:w="841" w:type="dxa"/>
            <w:vAlign w:val="center"/>
          </w:tcPr>
          <w:p w14:paraId="4237B97E" w14:textId="77777777" w:rsidR="007C756C" w:rsidRPr="00F040EF" w:rsidRDefault="007C756C">
            <w:pPr>
              <w:jc w:val="center"/>
              <w:rPr>
                <w:sz w:val="24"/>
              </w:rPr>
            </w:pPr>
          </w:p>
        </w:tc>
        <w:tc>
          <w:tcPr>
            <w:tcW w:w="946" w:type="dxa"/>
            <w:vAlign w:val="center"/>
          </w:tcPr>
          <w:p w14:paraId="6ED3E033" w14:textId="77777777" w:rsidR="007C756C" w:rsidRPr="00F040EF" w:rsidRDefault="007C756C">
            <w:pPr>
              <w:jc w:val="center"/>
              <w:rPr>
                <w:sz w:val="24"/>
              </w:rPr>
            </w:pPr>
          </w:p>
        </w:tc>
        <w:tc>
          <w:tcPr>
            <w:tcW w:w="1259" w:type="dxa"/>
            <w:vAlign w:val="center"/>
          </w:tcPr>
          <w:p w14:paraId="514D0507" w14:textId="77777777" w:rsidR="007C756C" w:rsidRPr="00F040EF" w:rsidRDefault="007C756C">
            <w:pPr>
              <w:jc w:val="center"/>
              <w:rPr>
                <w:sz w:val="24"/>
              </w:rPr>
            </w:pPr>
          </w:p>
        </w:tc>
        <w:tc>
          <w:tcPr>
            <w:tcW w:w="2233" w:type="dxa"/>
            <w:vAlign w:val="center"/>
          </w:tcPr>
          <w:p w14:paraId="12C6CB2B" w14:textId="77777777" w:rsidR="007C756C" w:rsidRPr="00F040EF" w:rsidRDefault="007C756C">
            <w:pPr>
              <w:jc w:val="center"/>
              <w:rPr>
                <w:sz w:val="24"/>
              </w:rPr>
            </w:pPr>
          </w:p>
        </w:tc>
      </w:tr>
      <w:tr w:rsidR="007C756C" w:rsidRPr="00F040EF" w14:paraId="5869FEA6" w14:textId="77777777">
        <w:trPr>
          <w:trHeight w:val="851"/>
          <w:jc w:val="center"/>
        </w:trPr>
        <w:tc>
          <w:tcPr>
            <w:tcW w:w="738" w:type="dxa"/>
            <w:vAlign w:val="center"/>
          </w:tcPr>
          <w:p w14:paraId="3DF915F4" w14:textId="77777777" w:rsidR="007C756C" w:rsidRPr="00F040EF" w:rsidRDefault="007C756C">
            <w:pPr>
              <w:jc w:val="center"/>
              <w:rPr>
                <w:sz w:val="24"/>
              </w:rPr>
            </w:pPr>
          </w:p>
        </w:tc>
        <w:tc>
          <w:tcPr>
            <w:tcW w:w="841" w:type="dxa"/>
            <w:vAlign w:val="center"/>
          </w:tcPr>
          <w:p w14:paraId="17CC161F" w14:textId="77777777" w:rsidR="007C756C" w:rsidRPr="00F040EF" w:rsidRDefault="007C756C">
            <w:pPr>
              <w:jc w:val="center"/>
              <w:rPr>
                <w:sz w:val="24"/>
              </w:rPr>
            </w:pPr>
          </w:p>
        </w:tc>
        <w:tc>
          <w:tcPr>
            <w:tcW w:w="944" w:type="dxa"/>
            <w:vAlign w:val="center"/>
          </w:tcPr>
          <w:p w14:paraId="0B796CFF" w14:textId="77777777" w:rsidR="007C756C" w:rsidRPr="00F040EF" w:rsidRDefault="007C756C">
            <w:pPr>
              <w:jc w:val="center"/>
              <w:rPr>
                <w:sz w:val="24"/>
              </w:rPr>
            </w:pPr>
          </w:p>
        </w:tc>
        <w:tc>
          <w:tcPr>
            <w:tcW w:w="1259" w:type="dxa"/>
            <w:vAlign w:val="center"/>
          </w:tcPr>
          <w:p w14:paraId="4C571BEC" w14:textId="77777777" w:rsidR="007C756C" w:rsidRPr="00F040EF" w:rsidRDefault="007C756C">
            <w:pPr>
              <w:jc w:val="center"/>
              <w:rPr>
                <w:sz w:val="24"/>
              </w:rPr>
            </w:pPr>
          </w:p>
        </w:tc>
        <w:tc>
          <w:tcPr>
            <w:tcW w:w="841" w:type="dxa"/>
            <w:vAlign w:val="center"/>
          </w:tcPr>
          <w:p w14:paraId="44D709CC" w14:textId="77777777" w:rsidR="007C756C" w:rsidRPr="00F040EF" w:rsidRDefault="007C756C">
            <w:pPr>
              <w:jc w:val="center"/>
              <w:rPr>
                <w:sz w:val="24"/>
              </w:rPr>
            </w:pPr>
          </w:p>
        </w:tc>
        <w:tc>
          <w:tcPr>
            <w:tcW w:w="946" w:type="dxa"/>
            <w:vAlign w:val="center"/>
          </w:tcPr>
          <w:p w14:paraId="089FA184" w14:textId="77777777" w:rsidR="007C756C" w:rsidRPr="00F040EF" w:rsidRDefault="007C756C">
            <w:pPr>
              <w:jc w:val="center"/>
              <w:rPr>
                <w:sz w:val="24"/>
              </w:rPr>
            </w:pPr>
          </w:p>
        </w:tc>
        <w:tc>
          <w:tcPr>
            <w:tcW w:w="1259" w:type="dxa"/>
            <w:vAlign w:val="center"/>
          </w:tcPr>
          <w:p w14:paraId="6F040696" w14:textId="77777777" w:rsidR="007C756C" w:rsidRPr="00F040EF" w:rsidRDefault="007C756C">
            <w:pPr>
              <w:jc w:val="center"/>
              <w:rPr>
                <w:sz w:val="24"/>
              </w:rPr>
            </w:pPr>
          </w:p>
        </w:tc>
        <w:tc>
          <w:tcPr>
            <w:tcW w:w="2233" w:type="dxa"/>
            <w:vAlign w:val="center"/>
          </w:tcPr>
          <w:p w14:paraId="087DAD32" w14:textId="77777777" w:rsidR="007C756C" w:rsidRPr="00F040EF" w:rsidRDefault="007C756C">
            <w:pPr>
              <w:jc w:val="center"/>
              <w:rPr>
                <w:sz w:val="24"/>
              </w:rPr>
            </w:pPr>
          </w:p>
        </w:tc>
      </w:tr>
      <w:tr w:rsidR="007C756C" w:rsidRPr="00F040EF" w14:paraId="55F7DAD7" w14:textId="77777777">
        <w:trPr>
          <w:trHeight w:val="851"/>
          <w:jc w:val="center"/>
        </w:trPr>
        <w:tc>
          <w:tcPr>
            <w:tcW w:w="738" w:type="dxa"/>
            <w:vAlign w:val="center"/>
          </w:tcPr>
          <w:p w14:paraId="755B1BF0" w14:textId="77777777" w:rsidR="007C756C" w:rsidRPr="00F040EF" w:rsidRDefault="007C756C">
            <w:pPr>
              <w:jc w:val="center"/>
              <w:rPr>
                <w:sz w:val="24"/>
              </w:rPr>
            </w:pPr>
          </w:p>
        </w:tc>
        <w:tc>
          <w:tcPr>
            <w:tcW w:w="841" w:type="dxa"/>
            <w:vAlign w:val="center"/>
          </w:tcPr>
          <w:p w14:paraId="434BCD22" w14:textId="77777777" w:rsidR="007C756C" w:rsidRPr="00F040EF" w:rsidRDefault="007C756C">
            <w:pPr>
              <w:jc w:val="center"/>
              <w:rPr>
                <w:sz w:val="24"/>
              </w:rPr>
            </w:pPr>
          </w:p>
        </w:tc>
        <w:tc>
          <w:tcPr>
            <w:tcW w:w="944" w:type="dxa"/>
            <w:vAlign w:val="center"/>
          </w:tcPr>
          <w:p w14:paraId="4E09706F" w14:textId="77777777" w:rsidR="007C756C" w:rsidRPr="00F040EF" w:rsidRDefault="007C756C">
            <w:pPr>
              <w:jc w:val="center"/>
              <w:rPr>
                <w:sz w:val="24"/>
              </w:rPr>
            </w:pPr>
          </w:p>
        </w:tc>
        <w:tc>
          <w:tcPr>
            <w:tcW w:w="1259" w:type="dxa"/>
            <w:vAlign w:val="center"/>
          </w:tcPr>
          <w:p w14:paraId="5B2B3F6B" w14:textId="77777777" w:rsidR="007C756C" w:rsidRPr="00F040EF" w:rsidRDefault="007C756C">
            <w:pPr>
              <w:jc w:val="center"/>
              <w:rPr>
                <w:sz w:val="24"/>
              </w:rPr>
            </w:pPr>
          </w:p>
        </w:tc>
        <w:tc>
          <w:tcPr>
            <w:tcW w:w="841" w:type="dxa"/>
            <w:vAlign w:val="center"/>
          </w:tcPr>
          <w:p w14:paraId="252CD7B2" w14:textId="77777777" w:rsidR="007C756C" w:rsidRPr="00F040EF" w:rsidRDefault="007C756C">
            <w:pPr>
              <w:jc w:val="center"/>
              <w:rPr>
                <w:sz w:val="24"/>
              </w:rPr>
            </w:pPr>
          </w:p>
        </w:tc>
        <w:tc>
          <w:tcPr>
            <w:tcW w:w="946" w:type="dxa"/>
            <w:vAlign w:val="center"/>
          </w:tcPr>
          <w:p w14:paraId="445B89C0" w14:textId="77777777" w:rsidR="007C756C" w:rsidRPr="00F040EF" w:rsidRDefault="007C756C">
            <w:pPr>
              <w:jc w:val="center"/>
              <w:rPr>
                <w:sz w:val="24"/>
              </w:rPr>
            </w:pPr>
          </w:p>
        </w:tc>
        <w:tc>
          <w:tcPr>
            <w:tcW w:w="1259" w:type="dxa"/>
            <w:vAlign w:val="center"/>
          </w:tcPr>
          <w:p w14:paraId="06C06C89" w14:textId="77777777" w:rsidR="007C756C" w:rsidRPr="00F040EF" w:rsidRDefault="007C756C">
            <w:pPr>
              <w:jc w:val="center"/>
              <w:rPr>
                <w:sz w:val="24"/>
              </w:rPr>
            </w:pPr>
          </w:p>
        </w:tc>
        <w:tc>
          <w:tcPr>
            <w:tcW w:w="2233" w:type="dxa"/>
            <w:vAlign w:val="center"/>
          </w:tcPr>
          <w:p w14:paraId="1F1078D2" w14:textId="77777777" w:rsidR="007C756C" w:rsidRPr="00F040EF" w:rsidRDefault="007C756C">
            <w:pPr>
              <w:jc w:val="center"/>
              <w:rPr>
                <w:sz w:val="24"/>
              </w:rPr>
            </w:pPr>
          </w:p>
        </w:tc>
      </w:tr>
      <w:tr w:rsidR="007C756C" w:rsidRPr="00F040EF" w14:paraId="49334DE1" w14:textId="77777777">
        <w:trPr>
          <w:trHeight w:val="851"/>
          <w:jc w:val="center"/>
        </w:trPr>
        <w:tc>
          <w:tcPr>
            <w:tcW w:w="738" w:type="dxa"/>
            <w:vAlign w:val="center"/>
          </w:tcPr>
          <w:p w14:paraId="2093600B" w14:textId="77777777" w:rsidR="007C756C" w:rsidRPr="00F040EF" w:rsidRDefault="007C756C">
            <w:pPr>
              <w:jc w:val="center"/>
              <w:rPr>
                <w:sz w:val="24"/>
              </w:rPr>
            </w:pPr>
          </w:p>
        </w:tc>
        <w:tc>
          <w:tcPr>
            <w:tcW w:w="841" w:type="dxa"/>
            <w:vAlign w:val="center"/>
          </w:tcPr>
          <w:p w14:paraId="50D85C17" w14:textId="77777777" w:rsidR="007C756C" w:rsidRPr="00F040EF" w:rsidRDefault="007C756C">
            <w:pPr>
              <w:jc w:val="center"/>
              <w:rPr>
                <w:sz w:val="24"/>
              </w:rPr>
            </w:pPr>
          </w:p>
        </w:tc>
        <w:tc>
          <w:tcPr>
            <w:tcW w:w="944" w:type="dxa"/>
            <w:vAlign w:val="center"/>
          </w:tcPr>
          <w:p w14:paraId="1751ACE2" w14:textId="77777777" w:rsidR="007C756C" w:rsidRPr="00F040EF" w:rsidRDefault="007C756C">
            <w:pPr>
              <w:jc w:val="center"/>
              <w:rPr>
                <w:sz w:val="24"/>
              </w:rPr>
            </w:pPr>
          </w:p>
        </w:tc>
        <w:tc>
          <w:tcPr>
            <w:tcW w:w="1259" w:type="dxa"/>
            <w:vAlign w:val="center"/>
          </w:tcPr>
          <w:p w14:paraId="33621B5D" w14:textId="77777777" w:rsidR="007C756C" w:rsidRPr="00F040EF" w:rsidRDefault="007C756C">
            <w:pPr>
              <w:jc w:val="center"/>
              <w:rPr>
                <w:sz w:val="24"/>
              </w:rPr>
            </w:pPr>
          </w:p>
        </w:tc>
        <w:tc>
          <w:tcPr>
            <w:tcW w:w="841" w:type="dxa"/>
            <w:vAlign w:val="center"/>
          </w:tcPr>
          <w:p w14:paraId="55C0A0A4" w14:textId="77777777" w:rsidR="007C756C" w:rsidRPr="00F040EF" w:rsidRDefault="007C756C">
            <w:pPr>
              <w:jc w:val="center"/>
              <w:rPr>
                <w:sz w:val="24"/>
              </w:rPr>
            </w:pPr>
          </w:p>
        </w:tc>
        <w:tc>
          <w:tcPr>
            <w:tcW w:w="946" w:type="dxa"/>
            <w:vAlign w:val="center"/>
          </w:tcPr>
          <w:p w14:paraId="59DF95F5" w14:textId="77777777" w:rsidR="007C756C" w:rsidRPr="00F040EF" w:rsidRDefault="007C756C">
            <w:pPr>
              <w:jc w:val="center"/>
              <w:rPr>
                <w:sz w:val="24"/>
              </w:rPr>
            </w:pPr>
          </w:p>
        </w:tc>
        <w:tc>
          <w:tcPr>
            <w:tcW w:w="1259" w:type="dxa"/>
            <w:vAlign w:val="center"/>
          </w:tcPr>
          <w:p w14:paraId="7188C4CC" w14:textId="77777777" w:rsidR="007C756C" w:rsidRPr="00F040EF" w:rsidRDefault="007C756C">
            <w:pPr>
              <w:jc w:val="center"/>
              <w:rPr>
                <w:sz w:val="24"/>
              </w:rPr>
            </w:pPr>
          </w:p>
        </w:tc>
        <w:tc>
          <w:tcPr>
            <w:tcW w:w="2233" w:type="dxa"/>
            <w:vAlign w:val="center"/>
          </w:tcPr>
          <w:p w14:paraId="26F2BC6C" w14:textId="77777777" w:rsidR="007C756C" w:rsidRPr="00F040EF" w:rsidRDefault="007C756C">
            <w:pPr>
              <w:jc w:val="center"/>
              <w:rPr>
                <w:sz w:val="24"/>
              </w:rPr>
            </w:pPr>
          </w:p>
        </w:tc>
      </w:tr>
      <w:tr w:rsidR="007C756C" w:rsidRPr="00F040EF" w14:paraId="63C775BF" w14:textId="77777777">
        <w:trPr>
          <w:trHeight w:val="851"/>
          <w:jc w:val="center"/>
        </w:trPr>
        <w:tc>
          <w:tcPr>
            <w:tcW w:w="738" w:type="dxa"/>
            <w:vAlign w:val="center"/>
          </w:tcPr>
          <w:p w14:paraId="503F97FD" w14:textId="77777777" w:rsidR="007C756C" w:rsidRPr="00F040EF" w:rsidRDefault="007C756C">
            <w:pPr>
              <w:jc w:val="center"/>
              <w:rPr>
                <w:sz w:val="24"/>
              </w:rPr>
            </w:pPr>
          </w:p>
        </w:tc>
        <w:tc>
          <w:tcPr>
            <w:tcW w:w="841" w:type="dxa"/>
            <w:vAlign w:val="center"/>
          </w:tcPr>
          <w:p w14:paraId="32B6AA4A" w14:textId="77777777" w:rsidR="007C756C" w:rsidRPr="00F040EF" w:rsidRDefault="007C756C">
            <w:pPr>
              <w:jc w:val="center"/>
              <w:rPr>
                <w:sz w:val="24"/>
              </w:rPr>
            </w:pPr>
          </w:p>
        </w:tc>
        <w:tc>
          <w:tcPr>
            <w:tcW w:w="944" w:type="dxa"/>
            <w:vAlign w:val="center"/>
          </w:tcPr>
          <w:p w14:paraId="24AFA982" w14:textId="77777777" w:rsidR="007C756C" w:rsidRPr="00F040EF" w:rsidRDefault="007C756C">
            <w:pPr>
              <w:jc w:val="center"/>
              <w:rPr>
                <w:sz w:val="24"/>
              </w:rPr>
            </w:pPr>
          </w:p>
        </w:tc>
        <w:tc>
          <w:tcPr>
            <w:tcW w:w="1259" w:type="dxa"/>
            <w:vAlign w:val="center"/>
          </w:tcPr>
          <w:p w14:paraId="0206A4CA" w14:textId="77777777" w:rsidR="007C756C" w:rsidRPr="00F040EF" w:rsidRDefault="007C756C">
            <w:pPr>
              <w:jc w:val="center"/>
              <w:rPr>
                <w:sz w:val="24"/>
              </w:rPr>
            </w:pPr>
          </w:p>
        </w:tc>
        <w:tc>
          <w:tcPr>
            <w:tcW w:w="841" w:type="dxa"/>
            <w:vAlign w:val="center"/>
          </w:tcPr>
          <w:p w14:paraId="53EC9493" w14:textId="77777777" w:rsidR="007C756C" w:rsidRPr="00F040EF" w:rsidRDefault="007C756C">
            <w:pPr>
              <w:jc w:val="center"/>
              <w:rPr>
                <w:sz w:val="24"/>
              </w:rPr>
            </w:pPr>
          </w:p>
        </w:tc>
        <w:tc>
          <w:tcPr>
            <w:tcW w:w="946" w:type="dxa"/>
            <w:vAlign w:val="center"/>
          </w:tcPr>
          <w:p w14:paraId="360CB847" w14:textId="77777777" w:rsidR="007C756C" w:rsidRPr="00F040EF" w:rsidRDefault="007C756C">
            <w:pPr>
              <w:jc w:val="center"/>
              <w:rPr>
                <w:sz w:val="24"/>
              </w:rPr>
            </w:pPr>
          </w:p>
        </w:tc>
        <w:tc>
          <w:tcPr>
            <w:tcW w:w="1259" w:type="dxa"/>
            <w:vAlign w:val="center"/>
          </w:tcPr>
          <w:p w14:paraId="2106435A" w14:textId="77777777" w:rsidR="007C756C" w:rsidRPr="00F040EF" w:rsidRDefault="007C756C">
            <w:pPr>
              <w:jc w:val="center"/>
              <w:rPr>
                <w:sz w:val="24"/>
              </w:rPr>
            </w:pPr>
          </w:p>
        </w:tc>
        <w:tc>
          <w:tcPr>
            <w:tcW w:w="2233" w:type="dxa"/>
            <w:vAlign w:val="center"/>
          </w:tcPr>
          <w:p w14:paraId="08529915" w14:textId="77777777" w:rsidR="007C756C" w:rsidRPr="00F040EF" w:rsidRDefault="007C756C">
            <w:pPr>
              <w:jc w:val="center"/>
              <w:rPr>
                <w:sz w:val="24"/>
              </w:rPr>
            </w:pPr>
          </w:p>
        </w:tc>
      </w:tr>
      <w:tr w:rsidR="007C756C" w:rsidRPr="00F040EF" w14:paraId="7432073E" w14:textId="77777777">
        <w:trPr>
          <w:trHeight w:val="851"/>
          <w:jc w:val="center"/>
        </w:trPr>
        <w:tc>
          <w:tcPr>
            <w:tcW w:w="738" w:type="dxa"/>
            <w:vAlign w:val="center"/>
          </w:tcPr>
          <w:p w14:paraId="75FD0649" w14:textId="77777777" w:rsidR="007C756C" w:rsidRPr="00F040EF" w:rsidRDefault="007C756C">
            <w:pPr>
              <w:jc w:val="center"/>
              <w:rPr>
                <w:sz w:val="24"/>
              </w:rPr>
            </w:pPr>
          </w:p>
        </w:tc>
        <w:tc>
          <w:tcPr>
            <w:tcW w:w="841" w:type="dxa"/>
            <w:vAlign w:val="center"/>
          </w:tcPr>
          <w:p w14:paraId="06E71FED" w14:textId="77777777" w:rsidR="007C756C" w:rsidRPr="00F040EF" w:rsidRDefault="007C756C">
            <w:pPr>
              <w:jc w:val="center"/>
              <w:rPr>
                <w:sz w:val="24"/>
              </w:rPr>
            </w:pPr>
          </w:p>
        </w:tc>
        <w:tc>
          <w:tcPr>
            <w:tcW w:w="944" w:type="dxa"/>
            <w:vAlign w:val="center"/>
          </w:tcPr>
          <w:p w14:paraId="6BC06EE2" w14:textId="77777777" w:rsidR="007C756C" w:rsidRPr="00F040EF" w:rsidRDefault="007C756C">
            <w:pPr>
              <w:jc w:val="center"/>
              <w:rPr>
                <w:sz w:val="24"/>
              </w:rPr>
            </w:pPr>
          </w:p>
        </w:tc>
        <w:tc>
          <w:tcPr>
            <w:tcW w:w="1259" w:type="dxa"/>
            <w:vAlign w:val="center"/>
          </w:tcPr>
          <w:p w14:paraId="506ABF40" w14:textId="77777777" w:rsidR="007C756C" w:rsidRPr="00F040EF" w:rsidRDefault="007C756C">
            <w:pPr>
              <w:jc w:val="center"/>
              <w:rPr>
                <w:sz w:val="24"/>
              </w:rPr>
            </w:pPr>
          </w:p>
        </w:tc>
        <w:tc>
          <w:tcPr>
            <w:tcW w:w="841" w:type="dxa"/>
            <w:vAlign w:val="center"/>
          </w:tcPr>
          <w:p w14:paraId="2A37CA80" w14:textId="77777777" w:rsidR="007C756C" w:rsidRPr="00F040EF" w:rsidRDefault="007C756C">
            <w:pPr>
              <w:jc w:val="center"/>
              <w:rPr>
                <w:sz w:val="24"/>
              </w:rPr>
            </w:pPr>
          </w:p>
        </w:tc>
        <w:tc>
          <w:tcPr>
            <w:tcW w:w="946" w:type="dxa"/>
            <w:vAlign w:val="center"/>
          </w:tcPr>
          <w:p w14:paraId="39605895" w14:textId="77777777" w:rsidR="007C756C" w:rsidRPr="00F040EF" w:rsidRDefault="007C756C">
            <w:pPr>
              <w:jc w:val="center"/>
              <w:rPr>
                <w:sz w:val="24"/>
              </w:rPr>
            </w:pPr>
          </w:p>
        </w:tc>
        <w:tc>
          <w:tcPr>
            <w:tcW w:w="1259" w:type="dxa"/>
            <w:vAlign w:val="center"/>
          </w:tcPr>
          <w:p w14:paraId="40331BEE" w14:textId="77777777" w:rsidR="007C756C" w:rsidRPr="00F040EF" w:rsidRDefault="007C756C">
            <w:pPr>
              <w:jc w:val="center"/>
              <w:rPr>
                <w:sz w:val="24"/>
              </w:rPr>
            </w:pPr>
          </w:p>
        </w:tc>
        <w:tc>
          <w:tcPr>
            <w:tcW w:w="2233" w:type="dxa"/>
            <w:vAlign w:val="center"/>
          </w:tcPr>
          <w:p w14:paraId="03C33E19" w14:textId="77777777" w:rsidR="007C756C" w:rsidRPr="00F040EF" w:rsidRDefault="007C756C">
            <w:pPr>
              <w:jc w:val="center"/>
              <w:rPr>
                <w:sz w:val="24"/>
              </w:rPr>
            </w:pPr>
          </w:p>
        </w:tc>
      </w:tr>
    </w:tbl>
    <w:p w14:paraId="3E4CBE46" w14:textId="77777777" w:rsidR="007C756C" w:rsidRPr="00F040EF" w:rsidRDefault="007C756C">
      <w:pPr>
        <w:rPr>
          <w:b/>
          <w:sz w:val="24"/>
        </w:rPr>
      </w:pPr>
    </w:p>
    <w:p w14:paraId="212C5AE0" w14:textId="77777777" w:rsidR="007C756C" w:rsidRPr="00F040EF" w:rsidRDefault="007C756C">
      <w:pPr>
        <w:rPr>
          <w:b/>
          <w:sz w:val="24"/>
        </w:rPr>
      </w:pPr>
    </w:p>
    <w:p w14:paraId="3DA6F5E1" w14:textId="77777777" w:rsidR="007C756C" w:rsidRPr="00F040EF" w:rsidRDefault="007C756C">
      <w:pPr>
        <w:rPr>
          <w:b/>
          <w:sz w:val="24"/>
        </w:rPr>
      </w:pPr>
    </w:p>
    <w:p w14:paraId="49337C8C" w14:textId="77777777" w:rsidR="007C756C" w:rsidRPr="00F040EF" w:rsidRDefault="007C756C">
      <w:pPr>
        <w:rPr>
          <w:b/>
          <w:sz w:val="24"/>
        </w:rPr>
      </w:pPr>
    </w:p>
    <w:p w14:paraId="573DEF75" w14:textId="77777777" w:rsidR="007C756C" w:rsidRPr="00F040EF" w:rsidRDefault="007C756C"/>
    <w:p w14:paraId="7E184B38" w14:textId="77777777" w:rsidR="007C756C" w:rsidRPr="00F040EF" w:rsidRDefault="007C756C"/>
    <w:p w14:paraId="050A9CE2" w14:textId="77777777" w:rsidR="007C756C" w:rsidRPr="00F040EF" w:rsidRDefault="007C756C"/>
    <w:p w14:paraId="03312F32" w14:textId="77777777" w:rsidR="007C756C" w:rsidRPr="00F040EF" w:rsidRDefault="007C756C"/>
    <w:p w14:paraId="10EC4145" w14:textId="77777777" w:rsidR="007C756C" w:rsidRPr="00F040EF" w:rsidRDefault="007C756C"/>
    <w:p w14:paraId="5290BF12" w14:textId="77777777" w:rsidR="007C756C" w:rsidRPr="00F040EF" w:rsidRDefault="007C756C"/>
    <w:p w14:paraId="15FEFF91" w14:textId="77777777" w:rsidR="007C756C" w:rsidRPr="00F040EF" w:rsidRDefault="007C756C"/>
    <w:p w14:paraId="729F11F9" w14:textId="77777777" w:rsidR="007C756C" w:rsidRPr="00F040EF" w:rsidRDefault="007C756C"/>
    <w:p w14:paraId="5B81756A" w14:textId="77777777" w:rsidR="007C756C" w:rsidRPr="00F040EF" w:rsidRDefault="007C756C"/>
    <w:p w14:paraId="10825C5F" w14:textId="77777777" w:rsidR="007C756C" w:rsidRPr="00F040EF" w:rsidRDefault="007C756C"/>
    <w:p w14:paraId="741E5B76" w14:textId="77777777" w:rsidR="007C756C" w:rsidRPr="00F040EF" w:rsidRDefault="007C756C"/>
    <w:p w14:paraId="4BA7AB7D" w14:textId="77777777" w:rsidR="007C756C" w:rsidRPr="00F040EF" w:rsidRDefault="007C756C">
      <w:pPr>
        <w:spacing w:line="360" w:lineRule="auto"/>
        <w:jc w:val="center"/>
        <w:rPr>
          <w:sz w:val="30"/>
          <w:szCs w:val="30"/>
        </w:rPr>
      </w:pPr>
    </w:p>
    <w:p w14:paraId="7A6AAA5B" w14:textId="77777777" w:rsidR="007C756C" w:rsidRPr="00F040EF" w:rsidRDefault="007C756C">
      <w:pPr>
        <w:spacing w:line="360" w:lineRule="auto"/>
        <w:jc w:val="center"/>
        <w:rPr>
          <w:sz w:val="30"/>
          <w:szCs w:val="30"/>
        </w:rPr>
      </w:pPr>
      <w:r w:rsidRPr="00F040EF">
        <w:rPr>
          <w:rFonts w:hint="eastAsia"/>
          <w:sz w:val="30"/>
          <w:szCs w:val="30"/>
        </w:rPr>
        <w:t>表</w:t>
      </w:r>
      <w:r w:rsidRPr="00F040EF">
        <w:rPr>
          <w:rFonts w:hint="eastAsia"/>
          <w:sz w:val="30"/>
          <w:szCs w:val="30"/>
        </w:rPr>
        <w:t>7</w:t>
      </w:r>
      <w:r w:rsidRPr="00F040EF">
        <w:rPr>
          <w:rFonts w:hint="eastAsia"/>
          <w:sz w:val="30"/>
          <w:szCs w:val="30"/>
        </w:rPr>
        <w:t>：拟投入主要设计人员简历表</w:t>
      </w:r>
    </w:p>
    <w:p w14:paraId="69165DFE" w14:textId="77777777" w:rsidR="007C756C" w:rsidRPr="00F040EF" w:rsidRDefault="007C756C">
      <w:pPr>
        <w:ind w:right="420" w:firstLineChars="202" w:firstLine="606"/>
        <w:jc w:val="center"/>
        <w:rPr>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3"/>
        <w:gridCol w:w="1245"/>
        <w:gridCol w:w="1124"/>
        <w:gridCol w:w="897"/>
        <w:gridCol w:w="584"/>
        <w:gridCol w:w="761"/>
        <w:gridCol w:w="2417"/>
      </w:tblGrid>
      <w:tr w:rsidR="007C756C" w:rsidRPr="00F040EF" w14:paraId="470B73DF" w14:textId="77777777">
        <w:trPr>
          <w:trHeight w:val="851"/>
        </w:trPr>
        <w:tc>
          <w:tcPr>
            <w:tcW w:w="2033" w:type="dxa"/>
            <w:vAlign w:val="center"/>
          </w:tcPr>
          <w:p w14:paraId="1A20B9B5" w14:textId="77777777" w:rsidR="007C756C" w:rsidRPr="00F040EF" w:rsidRDefault="007C756C">
            <w:pPr>
              <w:jc w:val="center"/>
              <w:rPr>
                <w:szCs w:val="21"/>
              </w:rPr>
            </w:pPr>
            <w:r w:rsidRPr="00F040EF">
              <w:rPr>
                <w:rFonts w:hAnsi="宋体" w:hint="eastAsia"/>
                <w:szCs w:val="21"/>
              </w:rPr>
              <w:t>姓名</w:t>
            </w:r>
          </w:p>
        </w:tc>
        <w:tc>
          <w:tcPr>
            <w:tcW w:w="1245" w:type="dxa"/>
            <w:vAlign w:val="center"/>
          </w:tcPr>
          <w:p w14:paraId="748125D3" w14:textId="77777777" w:rsidR="007C756C" w:rsidRPr="00F040EF" w:rsidRDefault="007C756C">
            <w:pPr>
              <w:jc w:val="center"/>
              <w:rPr>
                <w:szCs w:val="21"/>
              </w:rPr>
            </w:pPr>
          </w:p>
        </w:tc>
        <w:tc>
          <w:tcPr>
            <w:tcW w:w="1124" w:type="dxa"/>
            <w:vAlign w:val="center"/>
          </w:tcPr>
          <w:p w14:paraId="1994FE06" w14:textId="77777777" w:rsidR="007C756C" w:rsidRPr="00F040EF" w:rsidRDefault="007C756C">
            <w:pPr>
              <w:jc w:val="center"/>
              <w:rPr>
                <w:szCs w:val="21"/>
              </w:rPr>
            </w:pPr>
            <w:r w:rsidRPr="00F040EF">
              <w:rPr>
                <w:rFonts w:hAnsi="宋体" w:hint="eastAsia"/>
                <w:szCs w:val="21"/>
              </w:rPr>
              <w:t>性别</w:t>
            </w:r>
          </w:p>
        </w:tc>
        <w:tc>
          <w:tcPr>
            <w:tcW w:w="897" w:type="dxa"/>
            <w:vAlign w:val="center"/>
          </w:tcPr>
          <w:p w14:paraId="03E1F517" w14:textId="77777777" w:rsidR="007C756C" w:rsidRPr="00F040EF" w:rsidRDefault="007C756C">
            <w:pPr>
              <w:jc w:val="center"/>
              <w:rPr>
                <w:szCs w:val="21"/>
              </w:rPr>
            </w:pPr>
          </w:p>
        </w:tc>
        <w:tc>
          <w:tcPr>
            <w:tcW w:w="1345" w:type="dxa"/>
            <w:gridSpan w:val="2"/>
            <w:vAlign w:val="center"/>
          </w:tcPr>
          <w:p w14:paraId="0E841CB8" w14:textId="77777777" w:rsidR="007C756C" w:rsidRPr="00F040EF" w:rsidRDefault="007C756C">
            <w:pPr>
              <w:jc w:val="center"/>
              <w:rPr>
                <w:szCs w:val="21"/>
              </w:rPr>
            </w:pPr>
            <w:r w:rsidRPr="00F040EF">
              <w:rPr>
                <w:rFonts w:hAnsi="宋体" w:hint="eastAsia"/>
                <w:szCs w:val="21"/>
              </w:rPr>
              <w:t>出生日期</w:t>
            </w:r>
          </w:p>
        </w:tc>
        <w:tc>
          <w:tcPr>
            <w:tcW w:w="2417" w:type="dxa"/>
            <w:vAlign w:val="center"/>
          </w:tcPr>
          <w:p w14:paraId="7D4E7C82" w14:textId="77777777" w:rsidR="007C756C" w:rsidRPr="00F040EF" w:rsidRDefault="007C756C">
            <w:pPr>
              <w:jc w:val="center"/>
              <w:rPr>
                <w:szCs w:val="21"/>
              </w:rPr>
            </w:pPr>
            <w:r w:rsidRPr="00F040EF">
              <w:rPr>
                <w:rFonts w:hint="eastAsia"/>
                <w:szCs w:val="21"/>
              </w:rPr>
              <w:t xml:space="preserve">    </w:t>
            </w:r>
            <w:r w:rsidRPr="00F040EF">
              <w:rPr>
                <w:rFonts w:hAnsi="宋体" w:hint="eastAsia"/>
                <w:szCs w:val="21"/>
              </w:rPr>
              <w:t>年</w:t>
            </w:r>
            <w:r w:rsidRPr="00F040EF">
              <w:rPr>
                <w:rFonts w:hint="eastAsia"/>
                <w:szCs w:val="21"/>
              </w:rPr>
              <w:t xml:space="preserve">   </w:t>
            </w:r>
            <w:r w:rsidRPr="00F040EF">
              <w:rPr>
                <w:rFonts w:hAnsi="宋体" w:hint="eastAsia"/>
                <w:szCs w:val="21"/>
              </w:rPr>
              <w:t>月</w:t>
            </w:r>
            <w:r w:rsidRPr="00F040EF">
              <w:rPr>
                <w:rFonts w:hint="eastAsia"/>
                <w:szCs w:val="21"/>
              </w:rPr>
              <w:t xml:space="preserve">   </w:t>
            </w:r>
            <w:r w:rsidRPr="00F040EF">
              <w:rPr>
                <w:rFonts w:hAnsi="宋体" w:hint="eastAsia"/>
                <w:szCs w:val="21"/>
              </w:rPr>
              <w:t>日</w:t>
            </w:r>
          </w:p>
        </w:tc>
      </w:tr>
      <w:tr w:rsidR="007C756C" w:rsidRPr="00F040EF" w14:paraId="52409600" w14:textId="77777777">
        <w:trPr>
          <w:trHeight w:val="851"/>
        </w:trPr>
        <w:tc>
          <w:tcPr>
            <w:tcW w:w="2033" w:type="dxa"/>
            <w:vAlign w:val="center"/>
          </w:tcPr>
          <w:p w14:paraId="1D691A8A" w14:textId="77777777" w:rsidR="007C756C" w:rsidRPr="00F040EF" w:rsidRDefault="007C756C">
            <w:pPr>
              <w:jc w:val="center"/>
              <w:rPr>
                <w:szCs w:val="21"/>
              </w:rPr>
            </w:pPr>
            <w:r w:rsidRPr="00F040EF">
              <w:rPr>
                <w:rFonts w:hAnsi="宋体" w:hint="eastAsia"/>
                <w:szCs w:val="21"/>
              </w:rPr>
              <w:t>毕业院校专业</w:t>
            </w:r>
          </w:p>
        </w:tc>
        <w:tc>
          <w:tcPr>
            <w:tcW w:w="3266" w:type="dxa"/>
            <w:gridSpan w:val="3"/>
            <w:vAlign w:val="center"/>
          </w:tcPr>
          <w:p w14:paraId="642BE284" w14:textId="77777777" w:rsidR="007C756C" w:rsidRPr="00F040EF" w:rsidRDefault="007C756C">
            <w:pPr>
              <w:jc w:val="center"/>
              <w:rPr>
                <w:szCs w:val="21"/>
              </w:rPr>
            </w:pPr>
          </w:p>
        </w:tc>
        <w:tc>
          <w:tcPr>
            <w:tcW w:w="1345" w:type="dxa"/>
            <w:gridSpan w:val="2"/>
            <w:vAlign w:val="center"/>
          </w:tcPr>
          <w:p w14:paraId="029DDF9D" w14:textId="77777777" w:rsidR="007C756C" w:rsidRPr="00F040EF" w:rsidRDefault="007C756C">
            <w:pPr>
              <w:jc w:val="center"/>
              <w:rPr>
                <w:szCs w:val="21"/>
              </w:rPr>
            </w:pPr>
            <w:r w:rsidRPr="00F040EF">
              <w:rPr>
                <w:rFonts w:hAnsi="宋体" w:hint="eastAsia"/>
                <w:szCs w:val="21"/>
              </w:rPr>
              <w:t>毕业时间</w:t>
            </w:r>
          </w:p>
        </w:tc>
        <w:tc>
          <w:tcPr>
            <w:tcW w:w="2417" w:type="dxa"/>
            <w:vAlign w:val="center"/>
          </w:tcPr>
          <w:p w14:paraId="7D982E99" w14:textId="77777777" w:rsidR="007C756C" w:rsidRPr="00F040EF" w:rsidRDefault="007C756C">
            <w:pPr>
              <w:ind w:firstLineChars="200" w:firstLine="420"/>
              <w:jc w:val="center"/>
              <w:rPr>
                <w:szCs w:val="21"/>
              </w:rPr>
            </w:pPr>
            <w:r w:rsidRPr="00F040EF">
              <w:rPr>
                <w:rFonts w:hAnsi="宋体" w:hint="eastAsia"/>
                <w:szCs w:val="21"/>
              </w:rPr>
              <w:t>年</w:t>
            </w:r>
            <w:r w:rsidRPr="00F040EF">
              <w:rPr>
                <w:rFonts w:hint="eastAsia"/>
                <w:szCs w:val="21"/>
              </w:rPr>
              <w:t xml:space="preserve">   </w:t>
            </w:r>
            <w:r w:rsidRPr="00F040EF">
              <w:rPr>
                <w:rFonts w:hAnsi="宋体" w:hint="eastAsia"/>
                <w:szCs w:val="21"/>
              </w:rPr>
              <w:t>月</w:t>
            </w:r>
            <w:r w:rsidRPr="00F040EF">
              <w:rPr>
                <w:rFonts w:hint="eastAsia"/>
                <w:szCs w:val="21"/>
              </w:rPr>
              <w:t xml:space="preserve">   </w:t>
            </w:r>
            <w:r w:rsidRPr="00F040EF">
              <w:rPr>
                <w:rFonts w:hAnsi="宋体" w:hint="eastAsia"/>
                <w:szCs w:val="21"/>
              </w:rPr>
              <w:t>日</w:t>
            </w:r>
          </w:p>
        </w:tc>
      </w:tr>
      <w:tr w:rsidR="007C756C" w:rsidRPr="00F040EF" w14:paraId="407B6195" w14:textId="77777777">
        <w:trPr>
          <w:trHeight w:val="851"/>
        </w:trPr>
        <w:tc>
          <w:tcPr>
            <w:tcW w:w="2033" w:type="dxa"/>
            <w:vAlign w:val="center"/>
          </w:tcPr>
          <w:p w14:paraId="12C7567E" w14:textId="77777777" w:rsidR="007C756C" w:rsidRPr="00F040EF" w:rsidRDefault="007C756C">
            <w:pPr>
              <w:jc w:val="center"/>
              <w:rPr>
                <w:szCs w:val="21"/>
              </w:rPr>
            </w:pPr>
            <w:r w:rsidRPr="00F040EF">
              <w:rPr>
                <w:rFonts w:hAnsi="宋体" w:hint="eastAsia"/>
                <w:szCs w:val="21"/>
              </w:rPr>
              <w:t>从事本专业时间</w:t>
            </w:r>
          </w:p>
        </w:tc>
        <w:tc>
          <w:tcPr>
            <w:tcW w:w="2369" w:type="dxa"/>
            <w:gridSpan w:val="2"/>
            <w:vAlign w:val="center"/>
          </w:tcPr>
          <w:p w14:paraId="044DE71C" w14:textId="77777777" w:rsidR="007C756C" w:rsidRPr="00F040EF" w:rsidRDefault="007C756C">
            <w:pPr>
              <w:jc w:val="center"/>
              <w:rPr>
                <w:szCs w:val="21"/>
              </w:rPr>
            </w:pPr>
          </w:p>
        </w:tc>
        <w:tc>
          <w:tcPr>
            <w:tcW w:w="2242" w:type="dxa"/>
            <w:gridSpan w:val="3"/>
            <w:vAlign w:val="center"/>
          </w:tcPr>
          <w:p w14:paraId="3BA7CDA7" w14:textId="77777777" w:rsidR="007C756C" w:rsidRPr="00F040EF" w:rsidRDefault="007C756C">
            <w:pPr>
              <w:jc w:val="center"/>
              <w:rPr>
                <w:szCs w:val="21"/>
              </w:rPr>
            </w:pPr>
            <w:r w:rsidRPr="00F040EF">
              <w:rPr>
                <w:rFonts w:hAnsi="宋体" w:hint="eastAsia"/>
                <w:szCs w:val="21"/>
              </w:rPr>
              <w:t>为申请人服务时间</w:t>
            </w:r>
          </w:p>
        </w:tc>
        <w:tc>
          <w:tcPr>
            <w:tcW w:w="2417" w:type="dxa"/>
            <w:vAlign w:val="center"/>
          </w:tcPr>
          <w:p w14:paraId="2F894727" w14:textId="77777777" w:rsidR="007C756C" w:rsidRPr="00F040EF" w:rsidRDefault="007C756C">
            <w:pPr>
              <w:jc w:val="center"/>
              <w:rPr>
                <w:szCs w:val="21"/>
              </w:rPr>
            </w:pPr>
          </w:p>
        </w:tc>
      </w:tr>
      <w:tr w:rsidR="007C756C" w:rsidRPr="00F040EF" w14:paraId="36A4802D" w14:textId="77777777">
        <w:trPr>
          <w:trHeight w:val="851"/>
        </w:trPr>
        <w:tc>
          <w:tcPr>
            <w:tcW w:w="2033" w:type="dxa"/>
            <w:vAlign w:val="center"/>
          </w:tcPr>
          <w:p w14:paraId="585B76BB" w14:textId="77777777" w:rsidR="007C756C" w:rsidRPr="00F040EF" w:rsidRDefault="007C756C">
            <w:pPr>
              <w:jc w:val="center"/>
              <w:rPr>
                <w:szCs w:val="21"/>
              </w:rPr>
            </w:pPr>
            <w:r w:rsidRPr="00F040EF">
              <w:rPr>
                <w:rFonts w:hAnsi="宋体" w:hint="eastAsia"/>
                <w:szCs w:val="21"/>
              </w:rPr>
              <w:t>执业注册</w:t>
            </w:r>
          </w:p>
        </w:tc>
        <w:tc>
          <w:tcPr>
            <w:tcW w:w="2369" w:type="dxa"/>
            <w:gridSpan w:val="2"/>
            <w:vAlign w:val="center"/>
          </w:tcPr>
          <w:p w14:paraId="47E6C976" w14:textId="77777777" w:rsidR="007C756C" w:rsidRPr="00F040EF" w:rsidRDefault="007C756C">
            <w:pPr>
              <w:jc w:val="center"/>
              <w:rPr>
                <w:szCs w:val="21"/>
              </w:rPr>
            </w:pPr>
          </w:p>
        </w:tc>
        <w:tc>
          <w:tcPr>
            <w:tcW w:w="2242" w:type="dxa"/>
            <w:gridSpan w:val="3"/>
            <w:vAlign w:val="center"/>
          </w:tcPr>
          <w:p w14:paraId="7BCB926C" w14:textId="77777777" w:rsidR="007C756C" w:rsidRPr="00F040EF" w:rsidRDefault="007C756C">
            <w:pPr>
              <w:jc w:val="center"/>
              <w:rPr>
                <w:szCs w:val="21"/>
              </w:rPr>
            </w:pPr>
            <w:r w:rsidRPr="00F040EF">
              <w:rPr>
                <w:rFonts w:hAnsi="宋体" w:hint="eastAsia"/>
                <w:szCs w:val="21"/>
              </w:rPr>
              <w:t>职</w:t>
            </w:r>
            <w:r w:rsidRPr="00F040EF">
              <w:rPr>
                <w:rFonts w:hint="eastAsia"/>
                <w:szCs w:val="21"/>
              </w:rPr>
              <w:t xml:space="preserve">    </w:t>
            </w:r>
            <w:r w:rsidRPr="00F040EF">
              <w:rPr>
                <w:rFonts w:hAnsi="宋体" w:hint="eastAsia"/>
                <w:szCs w:val="21"/>
              </w:rPr>
              <w:t>称</w:t>
            </w:r>
          </w:p>
        </w:tc>
        <w:tc>
          <w:tcPr>
            <w:tcW w:w="2417" w:type="dxa"/>
            <w:vAlign w:val="center"/>
          </w:tcPr>
          <w:p w14:paraId="4BBD4247" w14:textId="77777777" w:rsidR="007C756C" w:rsidRPr="00F040EF" w:rsidRDefault="007C756C">
            <w:pPr>
              <w:jc w:val="center"/>
              <w:rPr>
                <w:szCs w:val="21"/>
              </w:rPr>
            </w:pPr>
          </w:p>
        </w:tc>
      </w:tr>
      <w:tr w:rsidR="007C756C" w:rsidRPr="00F040EF" w14:paraId="0F5BD8E2" w14:textId="77777777">
        <w:trPr>
          <w:trHeight w:val="851"/>
        </w:trPr>
        <w:tc>
          <w:tcPr>
            <w:tcW w:w="4402" w:type="dxa"/>
            <w:gridSpan w:val="3"/>
            <w:vAlign w:val="center"/>
          </w:tcPr>
          <w:p w14:paraId="5FD604C7" w14:textId="77777777" w:rsidR="007C756C" w:rsidRPr="00F040EF" w:rsidRDefault="007C756C">
            <w:pPr>
              <w:jc w:val="center"/>
              <w:rPr>
                <w:szCs w:val="21"/>
              </w:rPr>
            </w:pPr>
            <w:r w:rsidRPr="00F040EF">
              <w:rPr>
                <w:rFonts w:hAnsi="宋体" w:hint="eastAsia"/>
                <w:szCs w:val="21"/>
              </w:rPr>
              <w:t>在本项目拟任职务</w:t>
            </w:r>
          </w:p>
        </w:tc>
        <w:tc>
          <w:tcPr>
            <w:tcW w:w="4659" w:type="dxa"/>
            <w:gridSpan w:val="4"/>
            <w:vAlign w:val="center"/>
          </w:tcPr>
          <w:p w14:paraId="30823C9B" w14:textId="77777777" w:rsidR="007C756C" w:rsidRPr="00F040EF" w:rsidRDefault="007C756C">
            <w:pPr>
              <w:jc w:val="center"/>
              <w:rPr>
                <w:szCs w:val="21"/>
              </w:rPr>
            </w:pPr>
          </w:p>
        </w:tc>
      </w:tr>
      <w:tr w:rsidR="007C756C" w:rsidRPr="00F040EF" w14:paraId="6B1F7950" w14:textId="77777777">
        <w:trPr>
          <w:trHeight w:val="851"/>
        </w:trPr>
        <w:tc>
          <w:tcPr>
            <w:tcW w:w="9061" w:type="dxa"/>
            <w:gridSpan w:val="7"/>
            <w:vAlign w:val="center"/>
          </w:tcPr>
          <w:p w14:paraId="519C1005" w14:textId="77777777" w:rsidR="007C756C" w:rsidRPr="00F040EF" w:rsidRDefault="007C756C">
            <w:pPr>
              <w:jc w:val="center"/>
              <w:rPr>
                <w:szCs w:val="21"/>
              </w:rPr>
            </w:pPr>
            <w:r w:rsidRPr="00F040EF">
              <w:rPr>
                <w:rFonts w:hAnsi="宋体" w:hint="eastAsia"/>
                <w:szCs w:val="21"/>
              </w:rPr>
              <w:t>主</w:t>
            </w:r>
            <w:r w:rsidRPr="00F040EF">
              <w:rPr>
                <w:rFonts w:hint="eastAsia"/>
                <w:szCs w:val="21"/>
              </w:rPr>
              <w:t xml:space="preserve">  </w:t>
            </w:r>
            <w:r w:rsidRPr="00F040EF">
              <w:rPr>
                <w:rFonts w:hAnsi="宋体" w:hint="eastAsia"/>
                <w:szCs w:val="21"/>
              </w:rPr>
              <w:t>要</w:t>
            </w:r>
            <w:r w:rsidRPr="00F040EF">
              <w:rPr>
                <w:rFonts w:hint="eastAsia"/>
                <w:szCs w:val="21"/>
              </w:rPr>
              <w:t xml:space="preserve">  </w:t>
            </w:r>
            <w:r w:rsidRPr="00F040EF">
              <w:rPr>
                <w:rFonts w:hAnsi="宋体" w:hint="eastAsia"/>
                <w:szCs w:val="21"/>
              </w:rPr>
              <w:t>经</w:t>
            </w:r>
            <w:r w:rsidRPr="00F040EF">
              <w:rPr>
                <w:rFonts w:hint="eastAsia"/>
                <w:szCs w:val="21"/>
              </w:rPr>
              <w:t xml:space="preserve">  </w:t>
            </w:r>
            <w:r w:rsidRPr="00F040EF">
              <w:rPr>
                <w:rFonts w:hAnsi="宋体" w:hint="eastAsia"/>
                <w:szCs w:val="21"/>
              </w:rPr>
              <w:t>历</w:t>
            </w:r>
          </w:p>
        </w:tc>
      </w:tr>
      <w:tr w:rsidR="007C756C" w:rsidRPr="00F040EF" w14:paraId="591266DD" w14:textId="77777777">
        <w:trPr>
          <w:trHeight w:val="851"/>
        </w:trPr>
        <w:tc>
          <w:tcPr>
            <w:tcW w:w="2033" w:type="dxa"/>
            <w:vAlign w:val="center"/>
          </w:tcPr>
          <w:p w14:paraId="317DE8AD" w14:textId="77777777" w:rsidR="007C756C" w:rsidRPr="00F040EF" w:rsidRDefault="007C756C">
            <w:pPr>
              <w:jc w:val="center"/>
              <w:rPr>
                <w:szCs w:val="21"/>
              </w:rPr>
            </w:pPr>
            <w:r w:rsidRPr="00F040EF">
              <w:rPr>
                <w:rFonts w:hAnsi="宋体" w:hint="eastAsia"/>
                <w:szCs w:val="21"/>
              </w:rPr>
              <w:t>时</w:t>
            </w:r>
            <w:r w:rsidRPr="00F040EF">
              <w:rPr>
                <w:rFonts w:hint="eastAsia"/>
                <w:szCs w:val="21"/>
              </w:rPr>
              <w:t xml:space="preserve">  </w:t>
            </w:r>
            <w:r w:rsidRPr="00F040EF">
              <w:rPr>
                <w:rFonts w:hAnsi="宋体" w:hint="eastAsia"/>
                <w:szCs w:val="21"/>
              </w:rPr>
              <w:t>间</w:t>
            </w:r>
          </w:p>
        </w:tc>
        <w:tc>
          <w:tcPr>
            <w:tcW w:w="3850" w:type="dxa"/>
            <w:gridSpan w:val="4"/>
            <w:vAlign w:val="center"/>
          </w:tcPr>
          <w:p w14:paraId="4653FD01" w14:textId="77777777" w:rsidR="007C756C" w:rsidRPr="00F040EF" w:rsidRDefault="007C756C">
            <w:pPr>
              <w:jc w:val="center"/>
              <w:rPr>
                <w:szCs w:val="21"/>
              </w:rPr>
            </w:pPr>
            <w:r w:rsidRPr="00F040EF">
              <w:rPr>
                <w:rFonts w:hAnsi="宋体" w:hint="eastAsia"/>
                <w:szCs w:val="21"/>
              </w:rPr>
              <w:t>参加过的工程设计项目名称及规模</w:t>
            </w:r>
          </w:p>
        </w:tc>
        <w:tc>
          <w:tcPr>
            <w:tcW w:w="3178" w:type="dxa"/>
            <w:gridSpan w:val="2"/>
            <w:vAlign w:val="center"/>
          </w:tcPr>
          <w:p w14:paraId="1F1DE622" w14:textId="77777777" w:rsidR="007C756C" w:rsidRPr="00F040EF" w:rsidRDefault="007C756C">
            <w:pPr>
              <w:jc w:val="center"/>
              <w:rPr>
                <w:szCs w:val="21"/>
              </w:rPr>
            </w:pPr>
            <w:r w:rsidRPr="00F040EF">
              <w:rPr>
                <w:rFonts w:hAnsi="宋体" w:hint="eastAsia"/>
                <w:szCs w:val="21"/>
              </w:rPr>
              <w:t>该项目中任职</w:t>
            </w:r>
          </w:p>
        </w:tc>
      </w:tr>
      <w:tr w:rsidR="007C756C" w:rsidRPr="00F040EF" w14:paraId="40465322" w14:textId="77777777">
        <w:trPr>
          <w:trHeight w:val="2162"/>
        </w:trPr>
        <w:tc>
          <w:tcPr>
            <w:tcW w:w="2033" w:type="dxa"/>
            <w:vAlign w:val="center"/>
          </w:tcPr>
          <w:p w14:paraId="32011530" w14:textId="77777777" w:rsidR="007C756C" w:rsidRPr="00F040EF" w:rsidRDefault="007C756C">
            <w:pPr>
              <w:jc w:val="center"/>
              <w:rPr>
                <w:szCs w:val="21"/>
              </w:rPr>
            </w:pPr>
          </w:p>
        </w:tc>
        <w:tc>
          <w:tcPr>
            <w:tcW w:w="3850" w:type="dxa"/>
            <w:gridSpan w:val="4"/>
            <w:vAlign w:val="center"/>
          </w:tcPr>
          <w:p w14:paraId="6E96914D" w14:textId="77777777" w:rsidR="007C756C" w:rsidRPr="00F040EF" w:rsidRDefault="007C756C">
            <w:pPr>
              <w:jc w:val="center"/>
              <w:rPr>
                <w:szCs w:val="21"/>
              </w:rPr>
            </w:pPr>
          </w:p>
        </w:tc>
        <w:tc>
          <w:tcPr>
            <w:tcW w:w="3178" w:type="dxa"/>
            <w:gridSpan w:val="2"/>
            <w:vAlign w:val="center"/>
          </w:tcPr>
          <w:p w14:paraId="21512006" w14:textId="77777777" w:rsidR="007C756C" w:rsidRPr="00F040EF" w:rsidRDefault="007C756C">
            <w:pPr>
              <w:jc w:val="center"/>
              <w:rPr>
                <w:szCs w:val="21"/>
              </w:rPr>
            </w:pPr>
          </w:p>
        </w:tc>
      </w:tr>
    </w:tbl>
    <w:p w14:paraId="64F007BB" w14:textId="77777777" w:rsidR="007C756C" w:rsidRPr="00F040EF" w:rsidRDefault="007C756C">
      <w:pPr>
        <w:rPr>
          <w:b/>
          <w:szCs w:val="21"/>
        </w:rPr>
      </w:pPr>
    </w:p>
    <w:p w14:paraId="67657C9A" w14:textId="77777777" w:rsidR="007C756C" w:rsidRPr="00F040EF" w:rsidRDefault="007C756C">
      <w:pPr>
        <w:spacing w:line="360" w:lineRule="auto"/>
        <w:rPr>
          <w:rFonts w:ascii="宋体" w:hAnsi="宋体"/>
          <w:szCs w:val="21"/>
        </w:rPr>
      </w:pPr>
    </w:p>
    <w:p w14:paraId="3B6A20D3" w14:textId="77777777" w:rsidR="007C756C" w:rsidRPr="00F040EF" w:rsidRDefault="007C756C">
      <w:pPr>
        <w:spacing w:line="360" w:lineRule="auto"/>
        <w:rPr>
          <w:rFonts w:ascii="宋体" w:hAnsi="宋体"/>
          <w:szCs w:val="21"/>
        </w:rPr>
      </w:pPr>
    </w:p>
    <w:p w14:paraId="717A024F" w14:textId="77777777" w:rsidR="007C756C" w:rsidRPr="00F040EF" w:rsidRDefault="007C756C">
      <w:pPr>
        <w:spacing w:line="360" w:lineRule="auto"/>
        <w:rPr>
          <w:rFonts w:ascii="宋体" w:hAnsi="宋体"/>
          <w:szCs w:val="21"/>
        </w:rPr>
      </w:pPr>
    </w:p>
    <w:p w14:paraId="70B791B9" w14:textId="77777777" w:rsidR="007C756C" w:rsidRPr="00F040EF" w:rsidRDefault="007C756C">
      <w:pPr>
        <w:spacing w:line="360" w:lineRule="auto"/>
        <w:rPr>
          <w:rFonts w:ascii="宋体" w:hAnsi="宋体"/>
          <w:szCs w:val="21"/>
        </w:rPr>
      </w:pPr>
    </w:p>
    <w:p w14:paraId="4D5E5E51" w14:textId="77777777" w:rsidR="007C756C" w:rsidRPr="00F040EF" w:rsidRDefault="007C756C">
      <w:pPr>
        <w:spacing w:line="360" w:lineRule="auto"/>
        <w:rPr>
          <w:rFonts w:ascii="宋体" w:hAnsi="宋体"/>
          <w:szCs w:val="21"/>
        </w:rPr>
        <w:sectPr w:rsidR="007C756C" w:rsidRPr="00F040EF">
          <w:footerReference w:type="default" r:id="rId37"/>
          <w:footerReference w:type="first" r:id="rId38"/>
          <w:pgSz w:w="11906" w:h="16838"/>
          <w:pgMar w:top="1588" w:right="1021" w:bottom="1474" w:left="1021" w:header="851" w:footer="992" w:gutter="340"/>
          <w:cols w:space="720"/>
          <w:titlePg/>
          <w:docGrid w:linePitch="312"/>
        </w:sectPr>
      </w:pPr>
    </w:p>
    <w:p w14:paraId="385529DC" w14:textId="77777777" w:rsidR="007C756C" w:rsidRPr="00F040EF" w:rsidRDefault="007C756C">
      <w:pPr>
        <w:ind w:right="420"/>
        <w:jc w:val="center"/>
        <w:rPr>
          <w:sz w:val="30"/>
          <w:szCs w:val="30"/>
        </w:rPr>
      </w:pPr>
      <w:r w:rsidRPr="00F040EF">
        <w:rPr>
          <w:rFonts w:hint="eastAsia"/>
          <w:sz w:val="30"/>
          <w:szCs w:val="30"/>
        </w:rPr>
        <w:t>表</w:t>
      </w:r>
      <w:r w:rsidRPr="00F040EF">
        <w:rPr>
          <w:rFonts w:hint="eastAsia"/>
          <w:sz w:val="30"/>
          <w:szCs w:val="30"/>
        </w:rPr>
        <w:t>8</w:t>
      </w:r>
      <w:r w:rsidRPr="00F040EF">
        <w:rPr>
          <w:rFonts w:hint="eastAsia"/>
          <w:sz w:val="30"/>
          <w:szCs w:val="30"/>
        </w:rPr>
        <w:t>：施工单位项目管理机构主要人员情况表</w:t>
      </w:r>
    </w:p>
    <w:p w14:paraId="3633ADFF" w14:textId="77777777" w:rsidR="007C756C" w:rsidRPr="00F040EF" w:rsidRDefault="007C756C">
      <w:pPr>
        <w:spacing w:line="360" w:lineRule="auto"/>
        <w:ind w:firstLineChars="100" w:firstLine="210"/>
        <w:rPr>
          <w:rFonts w:ascii="宋体" w:hAnsi="宋体"/>
          <w:szCs w:val="21"/>
        </w:rPr>
      </w:pPr>
      <w:r w:rsidRPr="00F040EF">
        <w:rPr>
          <w:rFonts w:ascii="宋体" w:hAnsi="宋体" w:hint="eastAsia"/>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5"/>
        <w:gridCol w:w="1141"/>
        <w:gridCol w:w="951"/>
        <w:gridCol w:w="951"/>
        <w:gridCol w:w="1140"/>
        <w:gridCol w:w="3993"/>
      </w:tblGrid>
      <w:tr w:rsidR="007C756C" w:rsidRPr="00F040EF" w14:paraId="0FEA5067" w14:textId="77777777">
        <w:trPr>
          <w:trHeight w:val="297"/>
          <w:jc w:val="center"/>
        </w:trPr>
        <w:tc>
          <w:tcPr>
            <w:tcW w:w="875" w:type="dxa"/>
          </w:tcPr>
          <w:p w14:paraId="77A6D7A4" w14:textId="77777777" w:rsidR="007C756C" w:rsidRPr="00F040EF" w:rsidRDefault="007C756C">
            <w:pPr>
              <w:spacing w:line="360" w:lineRule="auto"/>
              <w:rPr>
                <w:rFonts w:ascii="宋体" w:hAnsi="宋体"/>
                <w:szCs w:val="21"/>
              </w:rPr>
            </w:pPr>
            <w:r w:rsidRPr="00F040EF">
              <w:rPr>
                <w:rFonts w:ascii="宋体" w:hAnsi="宋体" w:hint="eastAsia"/>
                <w:szCs w:val="21"/>
              </w:rPr>
              <w:t>名称</w:t>
            </w:r>
          </w:p>
        </w:tc>
        <w:tc>
          <w:tcPr>
            <w:tcW w:w="1141" w:type="dxa"/>
          </w:tcPr>
          <w:p w14:paraId="56AB9DC5" w14:textId="77777777" w:rsidR="007C756C" w:rsidRPr="00F040EF" w:rsidRDefault="007C756C">
            <w:pPr>
              <w:spacing w:line="360" w:lineRule="auto"/>
              <w:rPr>
                <w:rFonts w:ascii="宋体" w:hAnsi="宋体"/>
                <w:szCs w:val="21"/>
              </w:rPr>
            </w:pPr>
            <w:r w:rsidRPr="00F040EF">
              <w:rPr>
                <w:rFonts w:ascii="宋体" w:hAnsi="宋体" w:hint="eastAsia"/>
                <w:szCs w:val="21"/>
              </w:rPr>
              <w:t>姓名</w:t>
            </w:r>
          </w:p>
        </w:tc>
        <w:tc>
          <w:tcPr>
            <w:tcW w:w="951" w:type="dxa"/>
          </w:tcPr>
          <w:p w14:paraId="10D07DB0" w14:textId="77777777" w:rsidR="007C756C" w:rsidRPr="00F040EF" w:rsidRDefault="007C756C">
            <w:pPr>
              <w:spacing w:line="360" w:lineRule="auto"/>
              <w:rPr>
                <w:rFonts w:ascii="宋体" w:hAnsi="宋体"/>
                <w:szCs w:val="21"/>
              </w:rPr>
            </w:pPr>
            <w:r w:rsidRPr="00F040EF">
              <w:rPr>
                <w:rFonts w:ascii="宋体" w:hAnsi="宋体" w:hint="eastAsia"/>
                <w:szCs w:val="21"/>
              </w:rPr>
              <w:t>年龄</w:t>
            </w:r>
          </w:p>
        </w:tc>
        <w:tc>
          <w:tcPr>
            <w:tcW w:w="951" w:type="dxa"/>
          </w:tcPr>
          <w:p w14:paraId="29728ABA" w14:textId="77777777" w:rsidR="007C756C" w:rsidRPr="00F040EF" w:rsidRDefault="007C756C">
            <w:pPr>
              <w:spacing w:line="360" w:lineRule="auto"/>
              <w:rPr>
                <w:rFonts w:ascii="宋体" w:hAnsi="宋体"/>
                <w:szCs w:val="21"/>
              </w:rPr>
            </w:pPr>
            <w:r w:rsidRPr="00F040EF">
              <w:rPr>
                <w:rFonts w:ascii="宋体" w:hAnsi="宋体" w:hint="eastAsia"/>
                <w:szCs w:val="21"/>
              </w:rPr>
              <w:t>职务</w:t>
            </w:r>
          </w:p>
        </w:tc>
        <w:tc>
          <w:tcPr>
            <w:tcW w:w="1140" w:type="dxa"/>
          </w:tcPr>
          <w:p w14:paraId="2A40C77B" w14:textId="77777777" w:rsidR="007C756C" w:rsidRPr="00F040EF" w:rsidRDefault="007C756C">
            <w:pPr>
              <w:spacing w:line="360" w:lineRule="auto"/>
              <w:rPr>
                <w:rFonts w:ascii="宋体" w:hAnsi="宋体"/>
                <w:szCs w:val="21"/>
              </w:rPr>
            </w:pPr>
            <w:r w:rsidRPr="00F040EF">
              <w:rPr>
                <w:rFonts w:ascii="宋体" w:hAnsi="宋体" w:hint="eastAsia"/>
                <w:szCs w:val="21"/>
              </w:rPr>
              <w:t>职称</w:t>
            </w:r>
          </w:p>
        </w:tc>
        <w:tc>
          <w:tcPr>
            <w:tcW w:w="3993" w:type="dxa"/>
          </w:tcPr>
          <w:p w14:paraId="12317F38" w14:textId="77777777" w:rsidR="007C756C" w:rsidRPr="00F040EF" w:rsidRDefault="007C756C">
            <w:pPr>
              <w:spacing w:line="360" w:lineRule="auto"/>
              <w:rPr>
                <w:rFonts w:ascii="宋体" w:hAnsi="宋体"/>
                <w:szCs w:val="21"/>
              </w:rPr>
            </w:pPr>
            <w:r w:rsidRPr="00F040EF">
              <w:rPr>
                <w:rFonts w:ascii="宋体" w:hAnsi="宋体" w:hint="eastAsia"/>
                <w:szCs w:val="21"/>
              </w:rPr>
              <w:t>主要资历、经验及承担过的项目</w:t>
            </w:r>
          </w:p>
        </w:tc>
      </w:tr>
      <w:tr w:rsidR="007C756C" w:rsidRPr="00F040EF" w14:paraId="6CF0587C" w14:textId="77777777">
        <w:trPr>
          <w:trHeight w:val="570"/>
          <w:jc w:val="center"/>
        </w:trPr>
        <w:tc>
          <w:tcPr>
            <w:tcW w:w="875" w:type="dxa"/>
          </w:tcPr>
          <w:p w14:paraId="2B1B36B7" w14:textId="77777777" w:rsidR="007C756C" w:rsidRPr="00F040EF" w:rsidRDefault="007C756C">
            <w:pPr>
              <w:spacing w:line="360" w:lineRule="auto"/>
              <w:rPr>
                <w:rFonts w:ascii="宋体" w:hAnsi="宋体"/>
                <w:szCs w:val="21"/>
              </w:rPr>
            </w:pPr>
          </w:p>
        </w:tc>
        <w:tc>
          <w:tcPr>
            <w:tcW w:w="1141" w:type="dxa"/>
          </w:tcPr>
          <w:p w14:paraId="4E0EE644" w14:textId="77777777" w:rsidR="007C756C" w:rsidRPr="00F040EF" w:rsidRDefault="007C756C">
            <w:pPr>
              <w:spacing w:line="360" w:lineRule="auto"/>
              <w:rPr>
                <w:rFonts w:ascii="宋体" w:hAnsi="宋体"/>
                <w:szCs w:val="21"/>
              </w:rPr>
            </w:pPr>
          </w:p>
        </w:tc>
        <w:tc>
          <w:tcPr>
            <w:tcW w:w="951" w:type="dxa"/>
          </w:tcPr>
          <w:p w14:paraId="2CA4AC1A" w14:textId="77777777" w:rsidR="007C756C" w:rsidRPr="00F040EF" w:rsidRDefault="007C756C">
            <w:pPr>
              <w:spacing w:line="360" w:lineRule="auto"/>
              <w:rPr>
                <w:rFonts w:ascii="宋体" w:hAnsi="宋体"/>
                <w:szCs w:val="21"/>
              </w:rPr>
            </w:pPr>
          </w:p>
        </w:tc>
        <w:tc>
          <w:tcPr>
            <w:tcW w:w="951" w:type="dxa"/>
          </w:tcPr>
          <w:p w14:paraId="446B1C6A" w14:textId="77777777" w:rsidR="007C756C" w:rsidRPr="00F040EF" w:rsidRDefault="007C756C">
            <w:pPr>
              <w:spacing w:line="360" w:lineRule="auto"/>
              <w:rPr>
                <w:rFonts w:ascii="宋体" w:hAnsi="宋体"/>
                <w:szCs w:val="21"/>
              </w:rPr>
            </w:pPr>
          </w:p>
        </w:tc>
        <w:tc>
          <w:tcPr>
            <w:tcW w:w="1140" w:type="dxa"/>
          </w:tcPr>
          <w:p w14:paraId="5C2DE679" w14:textId="77777777" w:rsidR="007C756C" w:rsidRPr="00F040EF" w:rsidRDefault="007C756C">
            <w:pPr>
              <w:spacing w:line="360" w:lineRule="auto"/>
              <w:rPr>
                <w:rFonts w:ascii="宋体" w:hAnsi="宋体"/>
                <w:szCs w:val="21"/>
              </w:rPr>
            </w:pPr>
          </w:p>
        </w:tc>
        <w:tc>
          <w:tcPr>
            <w:tcW w:w="3993" w:type="dxa"/>
          </w:tcPr>
          <w:p w14:paraId="67EF933C" w14:textId="77777777" w:rsidR="007C756C" w:rsidRPr="00F040EF" w:rsidRDefault="007C756C">
            <w:pPr>
              <w:spacing w:line="360" w:lineRule="auto"/>
              <w:rPr>
                <w:rFonts w:ascii="宋体" w:hAnsi="宋体"/>
                <w:szCs w:val="21"/>
              </w:rPr>
            </w:pPr>
          </w:p>
        </w:tc>
      </w:tr>
      <w:tr w:rsidR="007C756C" w:rsidRPr="00F040EF" w14:paraId="49FFEB27" w14:textId="77777777">
        <w:trPr>
          <w:trHeight w:val="570"/>
          <w:jc w:val="center"/>
        </w:trPr>
        <w:tc>
          <w:tcPr>
            <w:tcW w:w="875" w:type="dxa"/>
          </w:tcPr>
          <w:p w14:paraId="5B7F7845" w14:textId="77777777" w:rsidR="007C756C" w:rsidRPr="00F040EF" w:rsidRDefault="007C756C">
            <w:pPr>
              <w:spacing w:line="360" w:lineRule="auto"/>
              <w:rPr>
                <w:rFonts w:ascii="宋体" w:hAnsi="宋体"/>
                <w:szCs w:val="21"/>
              </w:rPr>
            </w:pPr>
          </w:p>
        </w:tc>
        <w:tc>
          <w:tcPr>
            <w:tcW w:w="1141" w:type="dxa"/>
          </w:tcPr>
          <w:p w14:paraId="4435C635" w14:textId="77777777" w:rsidR="007C756C" w:rsidRPr="00F040EF" w:rsidRDefault="007C756C">
            <w:pPr>
              <w:spacing w:line="360" w:lineRule="auto"/>
              <w:rPr>
                <w:rFonts w:ascii="宋体" w:hAnsi="宋体"/>
                <w:szCs w:val="21"/>
              </w:rPr>
            </w:pPr>
          </w:p>
        </w:tc>
        <w:tc>
          <w:tcPr>
            <w:tcW w:w="951" w:type="dxa"/>
          </w:tcPr>
          <w:p w14:paraId="5E01C29B" w14:textId="77777777" w:rsidR="007C756C" w:rsidRPr="00F040EF" w:rsidRDefault="007C756C">
            <w:pPr>
              <w:spacing w:line="360" w:lineRule="auto"/>
              <w:rPr>
                <w:rFonts w:ascii="宋体" w:hAnsi="宋体"/>
                <w:szCs w:val="21"/>
              </w:rPr>
            </w:pPr>
          </w:p>
        </w:tc>
        <w:tc>
          <w:tcPr>
            <w:tcW w:w="951" w:type="dxa"/>
          </w:tcPr>
          <w:p w14:paraId="0493AEF8" w14:textId="77777777" w:rsidR="007C756C" w:rsidRPr="00F040EF" w:rsidRDefault="007C756C">
            <w:pPr>
              <w:spacing w:line="360" w:lineRule="auto"/>
              <w:rPr>
                <w:rFonts w:ascii="宋体" w:hAnsi="宋体"/>
                <w:szCs w:val="21"/>
              </w:rPr>
            </w:pPr>
          </w:p>
        </w:tc>
        <w:tc>
          <w:tcPr>
            <w:tcW w:w="1140" w:type="dxa"/>
          </w:tcPr>
          <w:p w14:paraId="30AC20D5" w14:textId="77777777" w:rsidR="007C756C" w:rsidRPr="00F040EF" w:rsidRDefault="007C756C">
            <w:pPr>
              <w:spacing w:line="360" w:lineRule="auto"/>
              <w:rPr>
                <w:rFonts w:ascii="宋体" w:hAnsi="宋体"/>
                <w:szCs w:val="21"/>
              </w:rPr>
            </w:pPr>
          </w:p>
        </w:tc>
        <w:tc>
          <w:tcPr>
            <w:tcW w:w="3993" w:type="dxa"/>
          </w:tcPr>
          <w:p w14:paraId="567462D2" w14:textId="77777777" w:rsidR="007C756C" w:rsidRPr="00F040EF" w:rsidRDefault="007C756C">
            <w:pPr>
              <w:spacing w:line="360" w:lineRule="auto"/>
              <w:rPr>
                <w:rFonts w:ascii="宋体" w:hAnsi="宋体"/>
                <w:szCs w:val="21"/>
              </w:rPr>
            </w:pPr>
          </w:p>
        </w:tc>
      </w:tr>
      <w:tr w:rsidR="007C756C" w:rsidRPr="00F040EF" w14:paraId="6F80F31D" w14:textId="77777777">
        <w:trPr>
          <w:trHeight w:val="570"/>
          <w:jc w:val="center"/>
        </w:trPr>
        <w:tc>
          <w:tcPr>
            <w:tcW w:w="875" w:type="dxa"/>
          </w:tcPr>
          <w:p w14:paraId="79ED2157" w14:textId="77777777" w:rsidR="007C756C" w:rsidRPr="00F040EF" w:rsidRDefault="007C756C">
            <w:pPr>
              <w:spacing w:line="360" w:lineRule="auto"/>
              <w:rPr>
                <w:rFonts w:ascii="宋体" w:hAnsi="宋体"/>
                <w:szCs w:val="21"/>
              </w:rPr>
            </w:pPr>
          </w:p>
        </w:tc>
        <w:tc>
          <w:tcPr>
            <w:tcW w:w="1141" w:type="dxa"/>
          </w:tcPr>
          <w:p w14:paraId="1924EF35" w14:textId="77777777" w:rsidR="007C756C" w:rsidRPr="00F040EF" w:rsidRDefault="007C756C">
            <w:pPr>
              <w:spacing w:line="360" w:lineRule="auto"/>
              <w:rPr>
                <w:rFonts w:ascii="宋体" w:hAnsi="宋体"/>
                <w:szCs w:val="21"/>
              </w:rPr>
            </w:pPr>
          </w:p>
        </w:tc>
        <w:tc>
          <w:tcPr>
            <w:tcW w:w="951" w:type="dxa"/>
          </w:tcPr>
          <w:p w14:paraId="38F98D9C" w14:textId="77777777" w:rsidR="007C756C" w:rsidRPr="00F040EF" w:rsidRDefault="007C756C">
            <w:pPr>
              <w:spacing w:line="360" w:lineRule="auto"/>
              <w:rPr>
                <w:rFonts w:ascii="宋体" w:hAnsi="宋体"/>
                <w:szCs w:val="21"/>
              </w:rPr>
            </w:pPr>
          </w:p>
        </w:tc>
        <w:tc>
          <w:tcPr>
            <w:tcW w:w="951" w:type="dxa"/>
          </w:tcPr>
          <w:p w14:paraId="58BA6CD7" w14:textId="77777777" w:rsidR="007C756C" w:rsidRPr="00F040EF" w:rsidRDefault="007C756C">
            <w:pPr>
              <w:spacing w:line="360" w:lineRule="auto"/>
              <w:rPr>
                <w:rFonts w:ascii="宋体" w:hAnsi="宋体"/>
                <w:szCs w:val="21"/>
              </w:rPr>
            </w:pPr>
          </w:p>
        </w:tc>
        <w:tc>
          <w:tcPr>
            <w:tcW w:w="1140" w:type="dxa"/>
          </w:tcPr>
          <w:p w14:paraId="02EE65C7" w14:textId="77777777" w:rsidR="007C756C" w:rsidRPr="00F040EF" w:rsidRDefault="007C756C">
            <w:pPr>
              <w:spacing w:line="360" w:lineRule="auto"/>
              <w:rPr>
                <w:rFonts w:ascii="宋体" w:hAnsi="宋体"/>
                <w:szCs w:val="21"/>
              </w:rPr>
            </w:pPr>
          </w:p>
        </w:tc>
        <w:tc>
          <w:tcPr>
            <w:tcW w:w="3993" w:type="dxa"/>
          </w:tcPr>
          <w:p w14:paraId="0EC32577" w14:textId="77777777" w:rsidR="007C756C" w:rsidRPr="00F040EF" w:rsidRDefault="007C756C">
            <w:pPr>
              <w:spacing w:line="360" w:lineRule="auto"/>
              <w:rPr>
                <w:rFonts w:ascii="宋体" w:hAnsi="宋体"/>
                <w:szCs w:val="21"/>
              </w:rPr>
            </w:pPr>
          </w:p>
        </w:tc>
      </w:tr>
      <w:tr w:rsidR="007C756C" w:rsidRPr="00F040EF" w14:paraId="38F8C559" w14:textId="77777777">
        <w:trPr>
          <w:trHeight w:val="570"/>
          <w:jc w:val="center"/>
        </w:trPr>
        <w:tc>
          <w:tcPr>
            <w:tcW w:w="875" w:type="dxa"/>
          </w:tcPr>
          <w:p w14:paraId="40FB88CF" w14:textId="77777777" w:rsidR="007C756C" w:rsidRPr="00F040EF" w:rsidRDefault="007C756C">
            <w:pPr>
              <w:spacing w:line="360" w:lineRule="auto"/>
              <w:rPr>
                <w:rFonts w:ascii="宋体" w:hAnsi="宋体"/>
                <w:szCs w:val="21"/>
              </w:rPr>
            </w:pPr>
          </w:p>
        </w:tc>
        <w:tc>
          <w:tcPr>
            <w:tcW w:w="1141" w:type="dxa"/>
          </w:tcPr>
          <w:p w14:paraId="0CBC4EFC" w14:textId="77777777" w:rsidR="007C756C" w:rsidRPr="00F040EF" w:rsidRDefault="007C756C">
            <w:pPr>
              <w:spacing w:line="360" w:lineRule="auto"/>
              <w:rPr>
                <w:rFonts w:ascii="宋体" w:hAnsi="宋体"/>
                <w:szCs w:val="21"/>
              </w:rPr>
            </w:pPr>
          </w:p>
        </w:tc>
        <w:tc>
          <w:tcPr>
            <w:tcW w:w="951" w:type="dxa"/>
          </w:tcPr>
          <w:p w14:paraId="2F2ECE99" w14:textId="77777777" w:rsidR="007C756C" w:rsidRPr="00F040EF" w:rsidRDefault="007C756C">
            <w:pPr>
              <w:spacing w:line="360" w:lineRule="auto"/>
              <w:rPr>
                <w:rFonts w:ascii="宋体" w:hAnsi="宋体"/>
                <w:szCs w:val="21"/>
              </w:rPr>
            </w:pPr>
          </w:p>
        </w:tc>
        <w:tc>
          <w:tcPr>
            <w:tcW w:w="951" w:type="dxa"/>
          </w:tcPr>
          <w:p w14:paraId="31B88E23" w14:textId="77777777" w:rsidR="007C756C" w:rsidRPr="00F040EF" w:rsidRDefault="007C756C">
            <w:pPr>
              <w:spacing w:line="360" w:lineRule="auto"/>
              <w:rPr>
                <w:rFonts w:ascii="宋体" w:hAnsi="宋体"/>
                <w:szCs w:val="21"/>
              </w:rPr>
            </w:pPr>
          </w:p>
        </w:tc>
        <w:tc>
          <w:tcPr>
            <w:tcW w:w="1140" w:type="dxa"/>
          </w:tcPr>
          <w:p w14:paraId="1031A44B" w14:textId="77777777" w:rsidR="007C756C" w:rsidRPr="00F040EF" w:rsidRDefault="007C756C">
            <w:pPr>
              <w:spacing w:line="360" w:lineRule="auto"/>
              <w:rPr>
                <w:rFonts w:ascii="宋体" w:hAnsi="宋体"/>
                <w:szCs w:val="21"/>
              </w:rPr>
            </w:pPr>
          </w:p>
        </w:tc>
        <w:tc>
          <w:tcPr>
            <w:tcW w:w="3993" w:type="dxa"/>
          </w:tcPr>
          <w:p w14:paraId="5B7880F9" w14:textId="77777777" w:rsidR="007C756C" w:rsidRPr="00F040EF" w:rsidRDefault="007C756C">
            <w:pPr>
              <w:spacing w:line="360" w:lineRule="auto"/>
              <w:rPr>
                <w:rFonts w:ascii="宋体" w:hAnsi="宋体"/>
                <w:szCs w:val="21"/>
              </w:rPr>
            </w:pPr>
          </w:p>
        </w:tc>
      </w:tr>
      <w:tr w:rsidR="007C756C" w:rsidRPr="00F040EF" w14:paraId="6DFE72E1" w14:textId="77777777">
        <w:trPr>
          <w:trHeight w:val="570"/>
          <w:jc w:val="center"/>
        </w:trPr>
        <w:tc>
          <w:tcPr>
            <w:tcW w:w="875" w:type="dxa"/>
          </w:tcPr>
          <w:p w14:paraId="3AB7A898" w14:textId="77777777" w:rsidR="007C756C" w:rsidRPr="00F040EF" w:rsidRDefault="007C756C">
            <w:pPr>
              <w:spacing w:line="360" w:lineRule="auto"/>
              <w:rPr>
                <w:rFonts w:ascii="宋体" w:hAnsi="宋体"/>
                <w:szCs w:val="21"/>
              </w:rPr>
            </w:pPr>
          </w:p>
        </w:tc>
        <w:tc>
          <w:tcPr>
            <w:tcW w:w="1141" w:type="dxa"/>
          </w:tcPr>
          <w:p w14:paraId="32CBB114" w14:textId="77777777" w:rsidR="007C756C" w:rsidRPr="00F040EF" w:rsidRDefault="007C756C">
            <w:pPr>
              <w:spacing w:line="360" w:lineRule="auto"/>
              <w:rPr>
                <w:rFonts w:ascii="宋体" w:hAnsi="宋体"/>
                <w:szCs w:val="21"/>
              </w:rPr>
            </w:pPr>
          </w:p>
        </w:tc>
        <w:tc>
          <w:tcPr>
            <w:tcW w:w="951" w:type="dxa"/>
          </w:tcPr>
          <w:p w14:paraId="4B550848" w14:textId="77777777" w:rsidR="007C756C" w:rsidRPr="00F040EF" w:rsidRDefault="007C756C">
            <w:pPr>
              <w:spacing w:line="360" w:lineRule="auto"/>
              <w:rPr>
                <w:rFonts w:ascii="宋体" w:hAnsi="宋体"/>
                <w:szCs w:val="21"/>
              </w:rPr>
            </w:pPr>
          </w:p>
        </w:tc>
        <w:tc>
          <w:tcPr>
            <w:tcW w:w="951" w:type="dxa"/>
          </w:tcPr>
          <w:p w14:paraId="182B9EF4" w14:textId="77777777" w:rsidR="007C756C" w:rsidRPr="00F040EF" w:rsidRDefault="007C756C">
            <w:pPr>
              <w:spacing w:line="360" w:lineRule="auto"/>
              <w:rPr>
                <w:rFonts w:ascii="宋体" w:hAnsi="宋体"/>
                <w:szCs w:val="21"/>
              </w:rPr>
            </w:pPr>
          </w:p>
        </w:tc>
        <w:tc>
          <w:tcPr>
            <w:tcW w:w="1140" w:type="dxa"/>
          </w:tcPr>
          <w:p w14:paraId="5C7DC696" w14:textId="77777777" w:rsidR="007C756C" w:rsidRPr="00F040EF" w:rsidRDefault="007C756C">
            <w:pPr>
              <w:spacing w:line="360" w:lineRule="auto"/>
              <w:rPr>
                <w:rFonts w:ascii="宋体" w:hAnsi="宋体"/>
                <w:szCs w:val="21"/>
              </w:rPr>
            </w:pPr>
          </w:p>
        </w:tc>
        <w:tc>
          <w:tcPr>
            <w:tcW w:w="3993" w:type="dxa"/>
          </w:tcPr>
          <w:p w14:paraId="6038616D" w14:textId="77777777" w:rsidR="007C756C" w:rsidRPr="00F040EF" w:rsidRDefault="007C756C">
            <w:pPr>
              <w:spacing w:line="360" w:lineRule="auto"/>
              <w:rPr>
                <w:rFonts w:ascii="宋体" w:hAnsi="宋体"/>
                <w:szCs w:val="21"/>
              </w:rPr>
            </w:pPr>
          </w:p>
        </w:tc>
      </w:tr>
      <w:tr w:rsidR="007C756C" w:rsidRPr="00F040EF" w14:paraId="30D023E0" w14:textId="77777777">
        <w:trPr>
          <w:trHeight w:val="570"/>
          <w:jc w:val="center"/>
        </w:trPr>
        <w:tc>
          <w:tcPr>
            <w:tcW w:w="875" w:type="dxa"/>
          </w:tcPr>
          <w:p w14:paraId="558A0B3C" w14:textId="77777777" w:rsidR="007C756C" w:rsidRPr="00F040EF" w:rsidRDefault="007C756C">
            <w:pPr>
              <w:spacing w:line="360" w:lineRule="auto"/>
              <w:rPr>
                <w:rFonts w:ascii="宋体" w:hAnsi="宋体"/>
                <w:szCs w:val="21"/>
              </w:rPr>
            </w:pPr>
          </w:p>
        </w:tc>
        <w:tc>
          <w:tcPr>
            <w:tcW w:w="1141" w:type="dxa"/>
          </w:tcPr>
          <w:p w14:paraId="2BDDF369" w14:textId="77777777" w:rsidR="007C756C" w:rsidRPr="00F040EF" w:rsidRDefault="007C756C">
            <w:pPr>
              <w:spacing w:line="360" w:lineRule="auto"/>
              <w:rPr>
                <w:rFonts w:ascii="宋体" w:hAnsi="宋体"/>
                <w:szCs w:val="21"/>
              </w:rPr>
            </w:pPr>
          </w:p>
        </w:tc>
        <w:tc>
          <w:tcPr>
            <w:tcW w:w="951" w:type="dxa"/>
          </w:tcPr>
          <w:p w14:paraId="7CCFCB39" w14:textId="77777777" w:rsidR="007C756C" w:rsidRPr="00F040EF" w:rsidRDefault="007C756C">
            <w:pPr>
              <w:spacing w:line="360" w:lineRule="auto"/>
              <w:rPr>
                <w:rFonts w:ascii="宋体" w:hAnsi="宋体"/>
                <w:szCs w:val="21"/>
              </w:rPr>
            </w:pPr>
          </w:p>
        </w:tc>
        <w:tc>
          <w:tcPr>
            <w:tcW w:w="951" w:type="dxa"/>
          </w:tcPr>
          <w:p w14:paraId="4AB43FDE" w14:textId="77777777" w:rsidR="007C756C" w:rsidRPr="00F040EF" w:rsidRDefault="007C756C">
            <w:pPr>
              <w:spacing w:line="360" w:lineRule="auto"/>
              <w:rPr>
                <w:rFonts w:ascii="宋体" w:hAnsi="宋体"/>
                <w:szCs w:val="21"/>
              </w:rPr>
            </w:pPr>
          </w:p>
        </w:tc>
        <w:tc>
          <w:tcPr>
            <w:tcW w:w="1140" w:type="dxa"/>
          </w:tcPr>
          <w:p w14:paraId="000312BA" w14:textId="77777777" w:rsidR="007C756C" w:rsidRPr="00F040EF" w:rsidRDefault="007C756C">
            <w:pPr>
              <w:spacing w:line="360" w:lineRule="auto"/>
              <w:rPr>
                <w:rFonts w:ascii="宋体" w:hAnsi="宋体"/>
                <w:szCs w:val="21"/>
              </w:rPr>
            </w:pPr>
          </w:p>
        </w:tc>
        <w:tc>
          <w:tcPr>
            <w:tcW w:w="3993" w:type="dxa"/>
          </w:tcPr>
          <w:p w14:paraId="10F20C57" w14:textId="77777777" w:rsidR="007C756C" w:rsidRPr="00F040EF" w:rsidRDefault="007C756C">
            <w:pPr>
              <w:spacing w:line="360" w:lineRule="auto"/>
              <w:rPr>
                <w:rFonts w:ascii="宋体" w:hAnsi="宋体"/>
                <w:szCs w:val="21"/>
              </w:rPr>
            </w:pPr>
          </w:p>
        </w:tc>
      </w:tr>
      <w:tr w:rsidR="007C756C" w:rsidRPr="00F040EF" w14:paraId="64350CDE" w14:textId="77777777">
        <w:trPr>
          <w:trHeight w:val="570"/>
          <w:jc w:val="center"/>
        </w:trPr>
        <w:tc>
          <w:tcPr>
            <w:tcW w:w="875" w:type="dxa"/>
          </w:tcPr>
          <w:p w14:paraId="3BFD0781" w14:textId="77777777" w:rsidR="007C756C" w:rsidRPr="00F040EF" w:rsidRDefault="007C756C">
            <w:pPr>
              <w:spacing w:line="360" w:lineRule="auto"/>
              <w:rPr>
                <w:rFonts w:ascii="宋体" w:hAnsi="宋体"/>
                <w:szCs w:val="21"/>
              </w:rPr>
            </w:pPr>
          </w:p>
        </w:tc>
        <w:tc>
          <w:tcPr>
            <w:tcW w:w="1141" w:type="dxa"/>
          </w:tcPr>
          <w:p w14:paraId="7515A7C1" w14:textId="77777777" w:rsidR="007C756C" w:rsidRPr="00F040EF" w:rsidRDefault="007C756C">
            <w:pPr>
              <w:spacing w:line="360" w:lineRule="auto"/>
              <w:rPr>
                <w:rFonts w:ascii="宋体" w:hAnsi="宋体"/>
                <w:szCs w:val="21"/>
              </w:rPr>
            </w:pPr>
          </w:p>
        </w:tc>
        <w:tc>
          <w:tcPr>
            <w:tcW w:w="951" w:type="dxa"/>
          </w:tcPr>
          <w:p w14:paraId="5AD18EFF" w14:textId="77777777" w:rsidR="007C756C" w:rsidRPr="00F040EF" w:rsidRDefault="007C756C">
            <w:pPr>
              <w:spacing w:line="360" w:lineRule="auto"/>
              <w:rPr>
                <w:rFonts w:ascii="宋体" w:hAnsi="宋体"/>
                <w:szCs w:val="21"/>
              </w:rPr>
            </w:pPr>
          </w:p>
        </w:tc>
        <w:tc>
          <w:tcPr>
            <w:tcW w:w="951" w:type="dxa"/>
          </w:tcPr>
          <w:p w14:paraId="3467BE74" w14:textId="77777777" w:rsidR="007C756C" w:rsidRPr="00F040EF" w:rsidRDefault="007C756C">
            <w:pPr>
              <w:spacing w:line="360" w:lineRule="auto"/>
              <w:rPr>
                <w:rFonts w:ascii="宋体" w:hAnsi="宋体"/>
                <w:szCs w:val="21"/>
              </w:rPr>
            </w:pPr>
          </w:p>
        </w:tc>
        <w:tc>
          <w:tcPr>
            <w:tcW w:w="1140" w:type="dxa"/>
          </w:tcPr>
          <w:p w14:paraId="0B023E9D" w14:textId="77777777" w:rsidR="007C756C" w:rsidRPr="00F040EF" w:rsidRDefault="007C756C">
            <w:pPr>
              <w:spacing w:line="360" w:lineRule="auto"/>
              <w:rPr>
                <w:rFonts w:ascii="宋体" w:hAnsi="宋体"/>
                <w:szCs w:val="21"/>
              </w:rPr>
            </w:pPr>
          </w:p>
        </w:tc>
        <w:tc>
          <w:tcPr>
            <w:tcW w:w="3993" w:type="dxa"/>
          </w:tcPr>
          <w:p w14:paraId="7028B1AC" w14:textId="77777777" w:rsidR="007C756C" w:rsidRPr="00F040EF" w:rsidRDefault="007C756C">
            <w:pPr>
              <w:spacing w:line="360" w:lineRule="auto"/>
              <w:rPr>
                <w:rFonts w:ascii="宋体" w:hAnsi="宋体"/>
                <w:szCs w:val="21"/>
              </w:rPr>
            </w:pPr>
          </w:p>
        </w:tc>
      </w:tr>
      <w:tr w:rsidR="007C756C" w:rsidRPr="00F040EF" w14:paraId="4CCBA2FE" w14:textId="77777777">
        <w:trPr>
          <w:trHeight w:val="570"/>
          <w:jc w:val="center"/>
        </w:trPr>
        <w:tc>
          <w:tcPr>
            <w:tcW w:w="875" w:type="dxa"/>
          </w:tcPr>
          <w:p w14:paraId="623B8460" w14:textId="77777777" w:rsidR="007C756C" w:rsidRPr="00F040EF" w:rsidRDefault="007C756C">
            <w:pPr>
              <w:spacing w:line="360" w:lineRule="auto"/>
              <w:rPr>
                <w:rFonts w:ascii="宋体" w:hAnsi="宋体"/>
                <w:szCs w:val="21"/>
              </w:rPr>
            </w:pPr>
          </w:p>
        </w:tc>
        <w:tc>
          <w:tcPr>
            <w:tcW w:w="1141" w:type="dxa"/>
          </w:tcPr>
          <w:p w14:paraId="20524E03" w14:textId="77777777" w:rsidR="007C756C" w:rsidRPr="00F040EF" w:rsidRDefault="007C756C">
            <w:pPr>
              <w:spacing w:line="360" w:lineRule="auto"/>
              <w:rPr>
                <w:rFonts w:ascii="宋体" w:hAnsi="宋体"/>
                <w:szCs w:val="21"/>
              </w:rPr>
            </w:pPr>
          </w:p>
        </w:tc>
        <w:tc>
          <w:tcPr>
            <w:tcW w:w="951" w:type="dxa"/>
          </w:tcPr>
          <w:p w14:paraId="10879B97" w14:textId="77777777" w:rsidR="007C756C" w:rsidRPr="00F040EF" w:rsidRDefault="007C756C">
            <w:pPr>
              <w:spacing w:line="360" w:lineRule="auto"/>
              <w:rPr>
                <w:rFonts w:ascii="宋体" w:hAnsi="宋体"/>
                <w:szCs w:val="21"/>
              </w:rPr>
            </w:pPr>
          </w:p>
        </w:tc>
        <w:tc>
          <w:tcPr>
            <w:tcW w:w="951" w:type="dxa"/>
          </w:tcPr>
          <w:p w14:paraId="3D68A2CF" w14:textId="77777777" w:rsidR="007C756C" w:rsidRPr="00F040EF" w:rsidRDefault="007C756C">
            <w:pPr>
              <w:spacing w:line="360" w:lineRule="auto"/>
              <w:rPr>
                <w:rFonts w:ascii="宋体" w:hAnsi="宋体"/>
                <w:szCs w:val="21"/>
              </w:rPr>
            </w:pPr>
          </w:p>
        </w:tc>
        <w:tc>
          <w:tcPr>
            <w:tcW w:w="1140" w:type="dxa"/>
          </w:tcPr>
          <w:p w14:paraId="723AA674" w14:textId="77777777" w:rsidR="007C756C" w:rsidRPr="00F040EF" w:rsidRDefault="007C756C">
            <w:pPr>
              <w:spacing w:line="360" w:lineRule="auto"/>
              <w:rPr>
                <w:rFonts w:ascii="宋体" w:hAnsi="宋体"/>
                <w:szCs w:val="21"/>
              </w:rPr>
            </w:pPr>
          </w:p>
        </w:tc>
        <w:tc>
          <w:tcPr>
            <w:tcW w:w="3993" w:type="dxa"/>
          </w:tcPr>
          <w:p w14:paraId="4F10A660" w14:textId="77777777" w:rsidR="007C756C" w:rsidRPr="00F040EF" w:rsidRDefault="007C756C">
            <w:pPr>
              <w:spacing w:line="360" w:lineRule="auto"/>
              <w:rPr>
                <w:rFonts w:ascii="宋体" w:hAnsi="宋体"/>
                <w:szCs w:val="21"/>
              </w:rPr>
            </w:pPr>
          </w:p>
        </w:tc>
      </w:tr>
      <w:tr w:rsidR="007C756C" w:rsidRPr="00F040EF" w14:paraId="0F112C45" w14:textId="77777777">
        <w:trPr>
          <w:trHeight w:val="570"/>
          <w:jc w:val="center"/>
        </w:trPr>
        <w:tc>
          <w:tcPr>
            <w:tcW w:w="875" w:type="dxa"/>
          </w:tcPr>
          <w:p w14:paraId="3B38B640" w14:textId="77777777" w:rsidR="007C756C" w:rsidRPr="00F040EF" w:rsidRDefault="007C756C">
            <w:pPr>
              <w:spacing w:line="360" w:lineRule="auto"/>
              <w:rPr>
                <w:rFonts w:ascii="宋体" w:hAnsi="宋体"/>
                <w:szCs w:val="21"/>
              </w:rPr>
            </w:pPr>
          </w:p>
        </w:tc>
        <w:tc>
          <w:tcPr>
            <w:tcW w:w="1141" w:type="dxa"/>
          </w:tcPr>
          <w:p w14:paraId="09B49623" w14:textId="77777777" w:rsidR="007C756C" w:rsidRPr="00F040EF" w:rsidRDefault="007C756C">
            <w:pPr>
              <w:spacing w:line="360" w:lineRule="auto"/>
              <w:rPr>
                <w:rFonts w:ascii="宋体" w:hAnsi="宋体"/>
                <w:szCs w:val="21"/>
              </w:rPr>
            </w:pPr>
          </w:p>
        </w:tc>
        <w:tc>
          <w:tcPr>
            <w:tcW w:w="951" w:type="dxa"/>
          </w:tcPr>
          <w:p w14:paraId="6FF06ADE" w14:textId="77777777" w:rsidR="007C756C" w:rsidRPr="00F040EF" w:rsidRDefault="007C756C">
            <w:pPr>
              <w:spacing w:line="360" w:lineRule="auto"/>
              <w:rPr>
                <w:rFonts w:ascii="宋体" w:hAnsi="宋体"/>
                <w:szCs w:val="21"/>
              </w:rPr>
            </w:pPr>
          </w:p>
        </w:tc>
        <w:tc>
          <w:tcPr>
            <w:tcW w:w="951" w:type="dxa"/>
          </w:tcPr>
          <w:p w14:paraId="7540C2A7" w14:textId="77777777" w:rsidR="007C756C" w:rsidRPr="00F040EF" w:rsidRDefault="007C756C">
            <w:pPr>
              <w:spacing w:line="360" w:lineRule="auto"/>
              <w:rPr>
                <w:rFonts w:ascii="宋体" w:hAnsi="宋体"/>
                <w:szCs w:val="21"/>
              </w:rPr>
            </w:pPr>
          </w:p>
        </w:tc>
        <w:tc>
          <w:tcPr>
            <w:tcW w:w="1140" w:type="dxa"/>
          </w:tcPr>
          <w:p w14:paraId="5078722F" w14:textId="77777777" w:rsidR="007C756C" w:rsidRPr="00F040EF" w:rsidRDefault="007C756C">
            <w:pPr>
              <w:spacing w:line="360" w:lineRule="auto"/>
              <w:rPr>
                <w:rFonts w:ascii="宋体" w:hAnsi="宋体"/>
                <w:szCs w:val="21"/>
              </w:rPr>
            </w:pPr>
          </w:p>
        </w:tc>
        <w:tc>
          <w:tcPr>
            <w:tcW w:w="3993" w:type="dxa"/>
          </w:tcPr>
          <w:p w14:paraId="37C1561B" w14:textId="77777777" w:rsidR="007C756C" w:rsidRPr="00F040EF" w:rsidRDefault="007C756C">
            <w:pPr>
              <w:spacing w:line="360" w:lineRule="auto"/>
              <w:rPr>
                <w:rFonts w:ascii="宋体" w:hAnsi="宋体"/>
                <w:szCs w:val="21"/>
              </w:rPr>
            </w:pPr>
          </w:p>
        </w:tc>
      </w:tr>
      <w:tr w:rsidR="007C756C" w:rsidRPr="00F040EF" w14:paraId="0163022F" w14:textId="77777777">
        <w:trPr>
          <w:trHeight w:val="570"/>
          <w:jc w:val="center"/>
        </w:trPr>
        <w:tc>
          <w:tcPr>
            <w:tcW w:w="875" w:type="dxa"/>
          </w:tcPr>
          <w:p w14:paraId="20DBFA1B" w14:textId="77777777" w:rsidR="007C756C" w:rsidRPr="00F040EF" w:rsidRDefault="007C756C">
            <w:pPr>
              <w:spacing w:line="360" w:lineRule="auto"/>
              <w:rPr>
                <w:rFonts w:ascii="宋体" w:hAnsi="宋体"/>
                <w:szCs w:val="21"/>
              </w:rPr>
            </w:pPr>
          </w:p>
        </w:tc>
        <w:tc>
          <w:tcPr>
            <w:tcW w:w="1141" w:type="dxa"/>
          </w:tcPr>
          <w:p w14:paraId="3216A9A3" w14:textId="77777777" w:rsidR="007C756C" w:rsidRPr="00F040EF" w:rsidRDefault="007C756C">
            <w:pPr>
              <w:spacing w:line="360" w:lineRule="auto"/>
              <w:rPr>
                <w:rFonts w:ascii="宋体" w:hAnsi="宋体"/>
                <w:szCs w:val="21"/>
              </w:rPr>
            </w:pPr>
          </w:p>
        </w:tc>
        <w:tc>
          <w:tcPr>
            <w:tcW w:w="951" w:type="dxa"/>
          </w:tcPr>
          <w:p w14:paraId="2A76A529" w14:textId="77777777" w:rsidR="007C756C" w:rsidRPr="00F040EF" w:rsidRDefault="007C756C">
            <w:pPr>
              <w:spacing w:line="360" w:lineRule="auto"/>
              <w:rPr>
                <w:rFonts w:ascii="宋体" w:hAnsi="宋体"/>
                <w:szCs w:val="21"/>
              </w:rPr>
            </w:pPr>
          </w:p>
        </w:tc>
        <w:tc>
          <w:tcPr>
            <w:tcW w:w="951" w:type="dxa"/>
          </w:tcPr>
          <w:p w14:paraId="24AAF2A8" w14:textId="77777777" w:rsidR="007C756C" w:rsidRPr="00F040EF" w:rsidRDefault="007C756C">
            <w:pPr>
              <w:spacing w:line="360" w:lineRule="auto"/>
              <w:rPr>
                <w:rFonts w:ascii="宋体" w:hAnsi="宋体"/>
                <w:szCs w:val="21"/>
              </w:rPr>
            </w:pPr>
          </w:p>
        </w:tc>
        <w:tc>
          <w:tcPr>
            <w:tcW w:w="1140" w:type="dxa"/>
          </w:tcPr>
          <w:p w14:paraId="4D2BEBED" w14:textId="77777777" w:rsidR="007C756C" w:rsidRPr="00F040EF" w:rsidRDefault="007C756C">
            <w:pPr>
              <w:spacing w:line="360" w:lineRule="auto"/>
              <w:rPr>
                <w:rFonts w:ascii="宋体" w:hAnsi="宋体"/>
                <w:szCs w:val="21"/>
              </w:rPr>
            </w:pPr>
          </w:p>
        </w:tc>
        <w:tc>
          <w:tcPr>
            <w:tcW w:w="3993" w:type="dxa"/>
          </w:tcPr>
          <w:p w14:paraId="2906B539" w14:textId="77777777" w:rsidR="007C756C" w:rsidRPr="00F040EF" w:rsidRDefault="007C756C">
            <w:pPr>
              <w:spacing w:line="360" w:lineRule="auto"/>
              <w:rPr>
                <w:rFonts w:ascii="宋体" w:hAnsi="宋体"/>
                <w:szCs w:val="21"/>
              </w:rPr>
            </w:pPr>
          </w:p>
        </w:tc>
      </w:tr>
      <w:tr w:rsidR="007C756C" w:rsidRPr="00F040EF" w14:paraId="52E259CA" w14:textId="77777777">
        <w:trPr>
          <w:trHeight w:val="570"/>
          <w:jc w:val="center"/>
        </w:trPr>
        <w:tc>
          <w:tcPr>
            <w:tcW w:w="875" w:type="dxa"/>
          </w:tcPr>
          <w:p w14:paraId="4E577A93" w14:textId="77777777" w:rsidR="007C756C" w:rsidRPr="00F040EF" w:rsidRDefault="007C756C">
            <w:pPr>
              <w:spacing w:line="360" w:lineRule="auto"/>
              <w:rPr>
                <w:rFonts w:ascii="宋体" w:hAnsi="宋体"/>
                <w:szCs w:val="21"/>
              </w:rPr>
            </w:pPr>
          </w:p>
        </w:tc>
        <w:tc>
          <w:tcPr>
            <w:tcW w:w="1141" w:type="dxa"/>
          </w:tcPr>
          <w:p w14:paraId="0D062768" w14:textId="77777777" w:rsidR="007C756C" w:rsidRPr="00F040EF" w:rsidRDefault="007C756C">
            <w:pPr>
              <w:spacing w:line="360" w:lineRule="auto"/>
              <w:rPr>
                <w:rFonts w:ascii="宋体" w:hAnsi="宋体"/>
                <w:szCs w:val="21"/>
              </w:rPr>
            </w:pPr>
          </w:p>
        </w:tc>
        <w:tc>
          <w:tcPr>
            <w:tcW w:w="951" w:type="dxa"/>
          </w:tcPr>
          <w:p w14:paraId="40228318" w14:textId="77777777" w:rsidR="007C756C" w:rsidRPr="00F040EF" w:rsidRDefault="007C756C">
            <w:pPr>
              <w:spacing w:line="360" w:lineRule="auto"/>
              <w:rPr>
                <w:rFonts w:ascii="宋体" w:hAnsi="宋体"/>
                <w:szCs w:val="21"/>
              </w:rPr>
            </w:pPr>
          </w:p>
        </w:tc>
        <w:tc>
          <w:tcPr>
            <w:tcW w:w="951" w:type="dxa"/>
          </w:tcPr>
          <w:p w14:paraId="070C000C" w14:textId="77777777" w:rsidR="007C756C" w:rsidRPr="00F040EF" w:rsidRDefault="007C756C">
            <w:pPr>
              <w:spacing w:line="360" w:lineRule="auto"/>
              <w:rPr>
                <w:rFonts w:ascii="宋体" w:hAnsi="宋体"/>
                <w:szCs w:val="21"/>
              </w:rPr>
            </w:pPr>
          </w:p>
        </w:tc>
        <w:tc>
          <w:tcPr>
            <w:tcW w:w="1140" w:type="dxa"/>
          </w:tcPr>
          <w:p w14:paraId="726A750B" w14:textId="77777777" w:rsidR="007C756C" w:rsidRPr="00F040EF" w:rsidRDefault="007C756C">
            <w:pPr>
              <w:spacing w:line="360" w:lineRule="auto"/>
              <w:rPr>
                <w:rFonts w:ascii="宋体" w:hAnsi="宋体"/>
                <w:szCs w:val="21"/>
              </w:rPr>
            </w:pPr>
          </w:p>
        </w:tc>
        <w:tc>
          <w:tcPr>
            <w:tcW w:w="3993" w:type="dxa"/>
          </w:tcPr>
          <w:p w14:paraId="79191909" w14:textId="77777777" w:rsidR="007C756C" w:rsidRPr="00F040EF" w:rsidRDefault="007C756C">
            <w:pPr>
              <w:spacing w:line="360" w:lineRule="auto"/>
              <w:rPr>
                <w:rFonts w:ascii="宋体" w:hAnsi="宋体"/>
                <w:szCs w:val="21"/>
              </w:rPr>
            </w:pPr>
          </w:p>
        </w:tc>
      </w:tr>
    </w:tbl>
    <w:p w14:paraId="509B8D66" w14:textId="77777777" w:rsidR="007C756C" w:rsidRPr="00F040EF" w:rsidRDefault="007C756C">
      <w:pPr>
        <w:spacing w:line="360" w:lineRule="auto"/>
        <w:rPr>
          <w:rFonts w:ascii="宋体" w:hAnsi="宋体"/>
          <w:szCs w:val="21"/>
        </w:rPr>
      </w:pPr>
    </w:p>
    <w:p w14:paraId="7A8C54EC" w14:textId="77777777" w:rsidR="007C756C" w:rsidRPr="00F040EF" w:rsidRDefault="007C756C">
      <w:pPr>
        <w:spacing w:line="360" w:lineRule="auto"/>
        <w:jc w:val="center"/>
        <w:rPr>
          <w:sz w:val="30"/>
          <w:szCs w:val="30"/>
        </w:rPr>
      </w:pPr>
      <w:r w:rsidRPr="00F040EF">
        <w:rPr>
          <w:rFonts w:ascii="宋体" w:hAnsi="宋体"/>
          <w:szCs w:val="21"/>
        </w:rPr>
        <w:br w:type="page"/>
      </w:r>
      <w:r w:rsidRPr="00F040EF">
        <w:rPr>
          <w:rFonts w:hint="eastAsia"/>
          <w:bCs/>
          <w:sz w:val="30"/>
          <w:szCs w:val="30"/>
        </w:rPr>
        <w:t>表</w:t>
      </w:r>
      <w:r w:rsidRPr="00F040EF">
        <w:rPr>
          <w:rFonts w:hint="eastAsia"/>
          <w:bCs/>
          <w:sz w:val="30"/>
          <w:szCs w:val="30"/>
        </w:rPr>
        <w:t>9</w:t>
      </w:r>
      <w:r w:rsidRPr="00F040EF">
        <w:rPr>
          <w:rFonts w:hint="eastAsia"/>
          <w:bCs/>
          <w:sz w:val="30"/>
          <w:szCs w:val="30"/>
        </w:rPr>
        <w:t>：施工主要管理人员情况表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49"/>
        <w:gridCol w:w="1025"/>
        <w:gridCol w:w="1025"/>
        <w:gridCol w:w="1170"/>
        <w:gridCol w:w="3259"/>
      </w:tblGrid>
      <w:tr w:rsidR="007C756C" w:rsidRPr="00F040EF" w14:paraId="3B8E6AD1" w14:textId="77777777">
        <w:trPr>
          <w:jc w:val="center"/>
        </w:trPr>
        <w:tc>
          <w:tcPr>
            <w:tcW w:w="2049" w:type="dxa"/>
            <w:vAlign w:val="center"/>
          </w:tcPr>
          <w:p w14:paraId="74A2DDE3"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名称</w:t>
            </w:r>
          </w:p>
        </w:tc>
        <w:tc>
          <w:tcPr>
            <w:tcW w:w="1025" w:type="dxa"/>
            <w:vAlign w:val="center"/>
          </w:tcPr>
          <w:p w14:paraId="27274CEB"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姓名</w:t>
            </w:r>
          </w:p>
        </w:tc>
        <w:tc>
          <w:tcPr>
            <w:tcW w:w="1025" w:type="dxa"/>
            <w:vAlign w:val="center"/>
          </w:tcPr>
          <w:p w14:paraId="29BEAC2A"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职务</w:t>
            </w:r>
          </w:p>
        </w:tc>
        <w:tc>
          <w:tcPr>
            <w:tcW w:w="1170" w:type="dxa"/>
            <w:vAlign w:val="center"/>
          </w:tcPr>
          <w:p w14:paraId="12DF841A"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职称</w:t>
            </w:r>
          </w:p>
        </w:tc>
        <w:tc>
          <w:tcPr>
            <w:tcW w:w="3259" w:type="dxa"/>
            <w:vAlign w:val="center"/>
          </w:tcPr>
          <w:p w14:paraId="23DB9FCE"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主要资历、经验及承担过的项目</w:t>
            </w:r>
          </w:p>
        </w:tc>
      </w:tr>
      <w:tr w:rsidR="007C756C" w:rsidRPr="00F040EF" w14:paraId="30E38921" w14:textId="77777777">
        <w:trPr>
          <w:trHeight w:val="885"/>
          <w:jc w:val="center"/>
        </w:trPr>
        <w:tc>
          <w:tcPr>
            <w:tcW w:w="2049" w:type="dxa"/>
            <w:vAlign w:val="center"/>
          </w:tcPr>
          <w:p w14:paraId="61A4AA9E"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一、总部</w:t>
            </w:r>
          </w:p>
        </w:tc>
        <w:tc>
          <w:tcPr>
            <w:tcW w:w="1025" w:type="dxa"/>
            <w:vAlign w:val="center"/>
          </w:tcPr>
          <w:p w14:paraId="05324F50" w14:textId="77777777" w:rsidR="007C756C" w:rsidRPr="00F040EF" w:rsidRDefault="007C756C">
            <w:pPr>
              <w:spacing w:line="360" w:lineRule="auto"/>
              <w:jc w:val="center"/>
              <w:rPr>
                <w:rFonts w:ascii="宋体" w:hAnsi="宋体"/>
                <w:szCs w:val="21"/>
              </w:rPr>
            </w:pPr>
          </w:p>
        </w:tc>
        <w:tc>
          <w:tcPr>
            <w:tcW w:w="1025" w:type="dxa"/>
            <w:vAlign w:val="center"/>
          </w:tcPr>
          <w:p w14:paraId="7619505B" w14:textId="77777777" w:rsidR="007C756C" w:rsidRPr="00F040EF" w:rsidRDefault="007C756C">
            <w:pPr>
              <w:spacing w:line="360" w:lineRule="auto"/>
              <w:jc w:val="center"/>
              <w:rPr>
                <w:rFonts w:ascii="宋体" w:hAnsi="宋体"/>
                <w:szCs w:val="21"/>
              </w:rPr>
            </w:pPr>
          </w:p>
        </w:tc>
        <w:tc>
          <w:tcPr>
            <w:tcW w:w="1170" w:type="dxa"/>
            <w:vAlign w:val="center"/>
          </w:tcPr>
          <w:p w14:paraId="442C97EA" w14:textId="77777777" w:rsidR="007C756C" w:rsidRPr="00F040EF" w:rsidRDefault="007C756C">
            <w:pPr>
              <w:spacing w:line="360" w:lineRule="auto"/>
              <w:jc w:val="center"/>
              <w:rPr>
                <w:rFonts w:ascii="宋体" w:hAnsi="宋体"/>
                <w:szCs w:val="21"/>
              </w:rPr>
            </w:pPr>
          </w:p>
        </w:tc>
        <w:tc>
          <w:tcPr>
            <w:tcW w:w="3259" w:type="dxa"/>
            <w:vAlign w:val="center"/>
          </w:tcPr>
          <w:p w14:paraId="7DCCB25D" w14:textId="77777777" w:rsidR="007C756C" w:rsidRPr="00F040EF" w:rsidRDefault="007C756C">
            <w:pPr>
              <w:spacing w:line="360" w:lineRule="auto"/>
              <w:jc w:val="center"/>
              <w:rPr>
                <w:rFonts w:ascii="宋体" w:hAnsi="宋体"/>
                <w:szCs w:val="21"/>
              </w:rPr>
            </w:pPr>
          </w:p>
        </w:tc>
      </w:tr>
      <w:tr w:rsidR="007C756C" w:rsidRPr="00F040EF" w14:paraId="5F2B4503" w14:textId="77777777">
        <w:trPr>
          <w:trHeight w:val="885"/>
          <w:jc w:val="center"/>
        </w:trPr>
        <w:tc>
          <w:tcPr>
            <w:tcW w:w="2049" w:type="dxa"/>
            <w:vAlign w:val="center"/>
          </w:tcPr>
          <w:p w14:paraId="24108DD5"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1、项目主管</w:t>
            </w:r>
          </w:p>
        </w:tc>
        <w:tc>
          <w:tcPr>
            <w:tcW w:w="1025" w:type="dxa"/>
            <w:vAlign w:val="center"/>
          </w:tcPr>
          <w:p w14:paraId="2A1DEBDD" w14:textId="77777777" w:rsidR="007C756C" w:rsidRPr="00F040EF" w:rsidRDefault="007C756C">
            <w:pPr>
              <w:spacing w:line="360" w:lineRule="auto"/>
              <w:jc w:val="center"/>
              <w:rPr>
                <w:rFonts w:ascii="宋体" w:hAnsi="宋体"/>
                <w:szCs w:val="21"/>
              </w:rPr>
            </w:pPr>
          </w:p>
        </w:tc>
        <w:tc>
          <w:tcPr>
            <w:tcW w:w="1025" w:type="dxa"/>
            <w:vAlign w:val="center"/>
          </w:tcPr>
          <w:p w14:paraId="58EE3BB3" w14:textId="77777777" w:rsidR="007C756C" w:rsidRPr="00F040EF" w:rsidRDefault="007C756C">
            <w:pPr>
              <w:spacing w:line="360" w:lineRule="auto"/>
              <w:jc w:val="center"/>
              <w:rPr>
                <w:rFonts w:ascii="宋体" w:hAnsi="宋体"/>
                <w:szCs w:val="21"/>
              </w:rPr>
            </w:pPr>
          </w:p>
        </w:tc>
        <w:tc>
          <w:tcPr>
            <w:tcW w:w="1170" w:type="dxa"/>
            <w:vAlign w:val="center"/>
          </w:tcPr>
          <w:p w14:paraId="467527A1" w14:textId="77777777" w:rsidR="007C756C" w:rsidRPr="00F040EF" w:rsidRDefault="007C756C">
            <w:pPr>
              <w:spacing w:line="360" w:lineRule="auto"/>
              <w:jc w:val="center"/>
              <w:rPr>
                <w:rFonts w:ascii="宋体" w:hAnsi="宋体"/>
                <w:szCs w:val="21"/>
              </w:rPr>
            </w:pPr>
          </w:p>
        </w:tc>
        <w:tc>
          <w:tcPr>
            <w:tcW w:w="3259" w:type="dxa"/>
            <w:vAlign w:val="center"/>
          </w:tcPr>
          <w:p w14:paraId="177E3105" w14:textId="77777777" w:rsidR="007C756C" w:rsidRPr="00F040EF" w:rsidRDefault="007C756C">
            <w:pPr>
              <w:spacing w:line="360" w:lineRule="auto"/>
              <w:jc w:val="center"/>
              <w:rPr>
                <w:rFonts w:ascii="宋体" w:hAnsi="宋体"/>
                <w:szCs w:val="21"/>
              </w:rPr>
            </w:pPr>
          </w:p>
        </w:tc>
      </w:tr>
      <w:tr w:rsidR="007C756C" w:rsidRPr="00F040EF" w14:paraId="105B894E" w14:textId="77777777">
        <w:trPr>
          <w:trHeight w:val="885"/>
          <w:jc w:val="center"/>
        </w:trPr>
        <w:tc>
          <w:tcPr>
            <w:tcW w:w="2049" w:type="dxa"/>
            <w:vAlign w:val="center"/>
          </w:tcPr>
          <w:p w14:paraId="1A0366C6"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2、其他人员</w:t>
            </w:r>
          </w:p>
        </w:tc>
        <w:tc>
          <w:tcPr>
            <w:tcW w:w="1025" w:type="dxa"/>
            <w:vAlign w:val="center"/>
          </w:tcPr>
          <w:p w14:paraId="0F8A75E0" w14:textId="77777777" w:rsidR="007C756C" w:rsidRPr="00F040EF" w:rsidRDefault="007C756C">
            <w:pPr>
              <w:spacing w:line="360" w:lineRule="auto"/>
              <w:jc w:val="center"/>
              <w:rPr>
                <w:rFonts w:ascii="宋体" w:hAnsi="宋体"/>
                <w:szCs w:val="21"/>
              </w:rPr>
            </w:pPr>
          </w:p>
        </w:tc>
        <w:tc>
          <w:tcPr>
            <w:tcW w:w="1025" w:type="dxa"/>
            <w:vAlign w:val="center"/>
          </w:tcPr>
          <w:p w14:paraId="4DD8D1D7" w14:textId="77777777" w:rsidR="007C756C" w:rsidRPr="00F040EF" w:rsidRDefault="007C756C">
            <w:pPr>
              <w:spacing w:line="360" w:lineRule="auto"/>
              <w:jc w:val="center"/>
              <w:rPr>
                <w:rFonts w:ascii="宋体" w:hAnsi="宋体"/>
                <w:szCs w:val="21"/>
              </w:rPr>
            </w:pPr>
          </w:p>
        </w:tc>
        <w:tc>
          <w:tcPr>
            <w:tcW w:w="1170" w:type="dxa"/>
            <w:vAlign w:val="center"/>
          </w:tcPr>
          <w:p w14:paraId="11F6F92E" w14:textId="77777777" w:rsidR="007C756C" w:rsidRPr="00F040EF" w:rsidRDefault="007C756C">
            <w:pPr>
              <w:spacing w:line="360" w:lineRule="auto"/>
              <w:jc w:val="center"/>
              <w:rPr>
                <w:rFonts w:ascii="宋体" w:hAnsi="宋体"/>
                <w:szCs w:val="21"/>
              </w:rPr>
            </w:pPr>
          </w:p>
        </w:tc>
        <w:tc>
          <w:tcPr>
            <w:tcW w:w="3259" w:type="dxa"/>
            <w:vAlign w:val="center"/>
          </w:tcPr>
          <w:p w14:paraId="4AC2058B" w14:textId="77777777" w:rsidR="007C756C" w:rsidRPr="00F040EF" w:rsidRDefault="007C756C">
            <w:pPr>
              <w:spacing w:line="360" w:lineRule="auto"/>
              <w:jc w:val="center"/>
              <w:rPr>
                <w:rFonts w:ascii="宋体" w:hAnsi="宋体"/>
                <w:szCs w:val="21"/>
              </w:rPr>
            </w:pPr>
          </w:p>
        </w:tc>
      </w:tr>
      <w:tr w:rsidR="007C756C" w:rsidRPr="00F040EF" w14:paraId="3DAE2C30" w14:textId="77777777">
        <w:trPr>
          <w:trHeight w:val="885"/>
          <w:jc w:val="center"/>
        </w:trPr>
        <w:tc>
          <w:tcPr>
            <w:tcW w:w="2049" w:type="dxa"/>
            <w:vAlign w:val="center"/>
          </w:tcPr>
          <w:p w14:paraId="22AF26B7"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二、现场</w:t>
            </w:r>
          </w:p>
        </w:tc>
        <w:tc>
          <w:tcPr>
            <w:tcW w:w="1025" w:type="dxa"/>
            <w:vAlign w:val="center"/>
          </w:tcPr>
          <w:p w14:paraId="346D08DB" w14:textId="77777777" w:rsidR="007C756C" w:rsidRPr="00F040EF" w:rsidRDefault="007C756C">
            <w:pPr>
              <w:spacing w:line="360" w:lineRule="auto"/>
              <w:jc w:val="center"/>
              <w:rPr>
                <w:rFonts w:ascii="宋体" w:hAnsi="宋体"/>
                <w:szCs w:val="21"/>
              </w:rPr>
            </w:pPr>
          </w:p>
        </w:tc>
        <w:tc>
          <w:tcPr>
            <w:tcW w:w="1025" w:type="dxa"/>
            <w:vAlign w:val="center"/>
          </w:tcPr>
          <w:p w14:paraId="55F9933F" w14:textId="77777777" w:rsidR="007C756C" w:rsidRPr="00F040EF" w:rsidRDefault="007C756C">
            <w:pPr>
              <w:spacing w:line="360" w:lineRule="auto"/>
              <w:jc w:val="center"/>
              <w:rPr>
                <w:rFonts w:ascii="宋体" w:hAnsi="宋体"/>
                <w:szCs w:val="21"/>
              </w:rPr>
            </w:pPr>
          </w:p>
        </w:tc>
        <w:tc>
          <w:tcPr>
            <w:tcW w:w="1170" w:type="dxa"/>
            <w:vAlign w:val="center"/>
          </w:tcPr>
          <w:p w14:paraId="6292C1FC" w14:textId="77777777" w:rsidR="007C756C" w:rsidRPr="00F040EF" w:rsidRDefault="007C756C">
            <w:pPr>
              <w:spacing w:line="360" w:lineRule="auto"/>
              <w:jc w:val="center"/>
              <w:rPr>
                <w:rFonts w:ascii="宋体" w:hAnsi="宋体"/>
                <w:szCs w:val="21"/>
              </w:rPr>
            </w:pPr>
          </w:p>
        </w:tc>
        <w:tc>
          <w:tcPr>
            <w:tcW w:w="3259" w:type="dxa"/>
            <w:vAlign w:val="center"/>
          </w:tcPr>
          <w:p w14:paraId="3328C22E" w14:textId="77777777" w:rsidR="007C756C" w:rsidRPr="00F040EF" w:rsidRDefault="007C756C">
            <w:pPr>
              <w:spacing w:line="360" w:lineRule="auto"/>
              <w:jc w:val="center"/>
              <w:rPr>
                <w:rFonts w:ascii="宋体" w:hAnsi="宋体"/>
                <w:szCs w:val="21"/>
              </w:rPr>
            </w:pPr>
          </w:p>
        </w:tc>
      </w:tr>
      <w:tr w:rsidR="007C756C" w:rsidRPr="00F040EF" w14:paraId="28AA4488" w14:textId="77777777">
        <w:trPr>
          <w:trHeight w:val="885"/>
          <w:jc w:val="center"/>
        </w:trPr>
        <w:tc>
          <w:tcPr>
            <w:tcW w:w="2049" w:type="dxa"/>
            <w:vAlign w:val="center"/>
          </w:tcPr>
          <w:p w14:paraId="5DE2003B"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1、项目负责人</w:t>
            </w:r>
          </w:p>
        </w:tc>
        <w:tc>
          <w:tcPr>
            <w:tcW w:w="1025" w:type="dxa"/>
            <w:vAlign w:val="center"/>
          </w:tcPr>
          <w:p w14:paraId="422FCC9F" w14:textId="77777777" w:rsidR="007C756C" w:rsidRPr="00F040EF" w:rsidRDefault="007C756C">
            <w:pPr>
              <w:spacing w:line="360" w:lineRule="auto"/>
              <w:jc w:val="center"/>
              <w:rPr>
                <w:rFonts w:ascii="宋体" w:hAnsi="宋体"/>
                <w:szCs w:val="21"/>
              </w:rPr>
            </w:pPr>
          </w:p>
        </w:tc>
        <w:tc>
          <w:tcPr>
            <w:tcW w:w="1025" w:type="dxa"/>
            <w:vAlign w:val="center"/>
          </w:tcPr>
          <w:p w14:paraId="3EC9CCE6" w14:textId="77777777" w:rsidR="007C756C" w:rsidRPr="00F040EF" w:rsidRDefault="007C756C">
            <w:pPr>
              <w:spacing w:line="360" w:lineRule="auto"/>
              <w:jc w:val="center"/>
              <w:rPr>
                <w:rFonts w:ascii="宋体" w:hAnsi="宋体"/>
                <w:szCs w:val="21"/>
              </w:rPr>
            </w:pPr>
          </w:p>
        </w:tc>
        <w:tc>
          <w:tcPr>
            <w:tcW w:w="1170" w:type="dxa"/>
            <w:vAlign w:val="center"/>
          </w:tcPr>
          <w:p w14:paraId="5EC664ED" w14:textId="77777777" w:rsidR="007C756C" w:rsidRPr="00F040EF" w:rsidRDefault="007C756C">
            <w:pPr>
              <w:spacing w:line="360" w:lineRule="auto"/>
              <w:jc w:val="center"/>
              <w:rPr>
                <w:rFonts w:ascii="宋体" w:hAnsi="宋体"/>
                <w:szCs w:val="21"/>
              </w:rPr>
            </w:pPr>
          </w:p>
        </w:tc>
        <w:tc>
          <w:tcPr>
            <w:tcW w:w="3259" w:type="dxa"/>
            <w:vAlign w:val="center"/>
          </w:tcPr>
          <w:p w14:paraId="7C1ABBF9" w14:textId="77777777" w:rsidR="007C756C" w:rsidRPr="00F040EF" w:rsidRDefault="007C756C">
            <w:pPr>
              <w:spacing w:line="360" w:lineRule="auto"/>
              <w:jc w:val="center"/>
              <w:rPr>
                <w:rFonts w:ascii="宋体" w:hAnsi="宋体"/>
                <w:szCs w:val="21"/>
              </w:rPr>
            </w:pPr>
          </w:p>
        </w:tc>
      </w:tr>
      <w:tr w:rsidR="007C756C" w:rsidRPr="00F040EF" w14:paraId="773E59C9" w14:textId="77777777">
        <w:trPr>
          <w:trHeight w:val="885"/>
          <w:jc w:val="center"/>
        </w:trPr>
        <w:tc>
          <w:tcPr>
            <w:tcW w:w="2049" w:type="dxa"/>
            <w:vAlign w:val="center"/>
          </w:tcPr>
          <w:p w14:paraId="2713DFA9"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2、项目副经理</w:t>
            </w:r>
          </w:p>
        </w:tc>
        <w:tc>
          <w:tcPr>
            <w:tcW w:w="1025" w:type="dxa"/>
            <w:vAlign w:val="center"/>
          </w:tcPr>
          <w:p w14:paraId="40783075" w14:textId="77777777" w:rsidR="007C756C" w:rsidRPr="00F040EF" w:rsidRDefault="007C756C">
            <w:pPr>
              <w:spacing w:line="360" w:lineRule="auto"/>
              <w:jc w:val="center"/>
              <w:rPr>
                <w:rFonts w:ascii="宋体" w:hAnsi="宋体"/>
                <w:szCs w:val="21"/>
              </w:rPr>
            </w:pPr>
          </w:p>
        </w:tc>
        <w:tc>
          <w:tcPr>
            <w:tcW w:w="1025" w:type="dxa"/>
            <w:vAlign w:val="center"/>
          </w:tcPr>
          <w:p w14:paraId="5DE7DF14" w14:textId="77777777" w:rsidR="007C756C" w:rsidRPr="00F040EF" w:rsidRDefault="007C756C">
            <w:pPr>
              <w:spacing w:line="360" w:lineRule="auto"/>
              <w:jc w:val="center"/>
              <w:rPr>
                <w:rFonts w:ascii="宋体" w:hAnsi="宋体"/>
                <w:szCs w:val="21"/>
              </w:rPr>
            </w:pPr>
          </w:p>
        </w:tc>
        <w:tc>
          <w:tcPr>
            <w:tcW w:w="1170" w:type="dxa"/>
            <w:vAlign w:val="center"/>
          </w:tcPr>
          <w:p w14:paraId="2365F5A8" w14:textId="77777777" w:rsidR="007C756C" w:rsidRPr="00F040EF" w:rsidRDefault="007C756C">
            <w:pPr>
              <w:spacing w:line="360" w:lineRule="auto"/>
              <w:jc w:val="center"/>
              <w:rPr>
                <w:rFonts w:ascii="宋体" w:hAnsi="宋体"/>
                <w:szCs w:val="21"/>
              </w:rPr>
            </w:pPr>
          </w:p>
        </w:tc>
        <w:tc>
          <w:tcPr>
            <w:tcW w:w="3259" w:type="dxa"/>
            <w:vAlign w:val="center"/>
          </w:tcPr>
          <w:p w14:paraId="198DFD62" w14:textId="77777777" w:rsidR="007C756C" w:rsidRPr="00F040EF" w:rsidRDefault="007C756C">
            <w:pPr>
              <w:spacing w:line="360" w:lineRule="auto"/>
              <w:jc w:val="center"/>
              <w:rPr>
                <w:rFonts w:ascii="宋体" w:hAnsi="宋体"/>
                <w:szCs w:val="21"/>
              </w:rPr>
            </w:pPr>
          </w:p>
        </w:tc>
      </w:tr>
      <w:tr w:rsidR="007C756C" w:rsidRPr="00F040EF" w14:paraId="6792E9D5" w14:textId="77777777">
        <w:trPr>
          <w:trHeight w:val="885"/>
          <w:jc w:val="center"/>
        </w:trPr>
        <w:tc>
          <w:tcPr>
            <w:tcW w:w="2049" w:type="dxa"/>
            <w:vAlign w:val="center"/>
          </w:tcPr>
          <w:p w14:paraId="2E077546"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3、质量管理</w:t>
            </w:r>
          </w:p>
        </w:tc>
        <w:tc>
          <w:tcPr>
            <w:tcW w:w="1025" w:type="dxa"/>
            <w:vAlign w:val="center"/>
          </w:tcPr>
          <w:p w14:paraId="6F2ABEA4" w14:textId="77777777" w:rsidR="007C756C" w:rsidRPr="00F040EF" w:rsidRDefault="007C756C">
            <w:pPr>
              <w:spacing w:line="360" w:lineRule="auto"/>
              <w:jc w:val="center"/>
              <w:rPr>
                <w:rFonts w:ascii="宋体" w:hAnsi="宋体"/>
                <w:szCs w:val="21"/>
              </w:rPr>
            </w:pPr>
          </w:p>
        </w:tc>
        <w:tc>
          <w:tcPr>
            <w:tcW w:w="1025" w:type="dxa"/>
            <w:vAlign w:val="center"/>
          </w:tcPr>
          <w:p w14:paraId="55E08CF7" w14:textId="77777777" w:rsidR="007C756C" w:rsidRPr="00F040EF" w:rsidRDefault="007C756C">
            <w:pPr>
              <w:spacing w:line="360" w:lineRule="auto"/>
              <w:jc w:val="center"/>
              <w:rPr>
                <w:rFonts w:ascii="宋体" w:hAnsi="宋体"/>
                <w:szCs w:val="21"/>
              </w:rPr>
            </w:pPr>
          </w:p>
        </w:tc>
        <w:tc>
          <w:tcPr>
            <w:tcW w:w="1170" w:type="dxa"/>
            <w:vAlign w:val="center"/>
          </w:tcPr>
          <w:p w14:paraId="228CD572" w14:textId="77777777" w:rsidR="007C756C" w:rsidRPr="00F040EF" w:rsidRDefault="007C756C">
            <w:pPr>
              <w:spacing w:line="360" w:lineRule="auto"/>
              <w:jc w:val="center"/>
              <w:rPr>
                <w:rFonts w:ascii="宋体" w:hAnsi="宋体"/>
                <w:szCs w:val="21"/>
              </w:rPr>
            </w:pPr>
          </w:p>
        </w:tc>
        <w:tc>
          <w:tcPr>
            <w:tcW w:w="3259" w:type="dxa"/>
            <w:vAlign w:val="center"/>
          </w:tcPr>
          <w:p w14:paraId="0FE5379B" w14:textId="77777777" w:rsidR="007C756C" w:rsidRPr="00F040EF" w:rsidRDefault="007C756C">
            <w:pPr>
              <w:spacing w:line="360" w:lineRule="auto"/>
              <w:jc w:val="center"/>
              <w:rPr>
                <w:rFonts w:ascii="宋体" w:hAnsi="宋体"/>
                <w:szCs w:val="21"/>
              </w:rPr>
            </w:pPr>
          </w:p>
        </w:tc>
      </w:tr>
      <w:tr w:rsidR="007C756C" w:rsidRPr="00F040EF" w14:paraId="7DDE9609" w14:textId="77777777">
        <w:trPr>
          <w:trHeight w:val="885"/>
          <w:jc w:val="center"/>
        </w:trPr>
        <w:tc>
          <w:tcPr>
            <w:tcW w:w="2049" w:type="dxa"/>
            <w:vAlign w:val="center"/>
          </w:tcPr>
          <w:p w14:paraId="0A2176E2"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4、材料管理</w:t>
            </w:r>
          </w:p>
        </w:tc>
        <w:tc>
          <w:tcPr>
            <w:tcW w:w="1025" w:type="dxa"/>
            <w:vAlign w:val="center"/>
          </w:tcPr>
          <w:p w14:paraId="40DA8229" w14:textId="77777777" w:rsidR="007C756C" w:rsidRPr="00F040EF" w:rsidRDefault="007C756C">
            <w:pPr>
              <w:spacing w:line="360" w:lineRule="auto"/>
              <w:jc w:val="center"/>
              <w:rPr>
                <w:rFonts w:ascii="宋体" w:hAnsi="宋体"/>
                <w:szCs w:val="21"/>
              </w:rPr>
            </w:pPr>
          </w:p>
        </w:tc>
        <w:tc>
          <w:tcPr>
            <w:tcW w:w="1025" w:type="dxa"/>
            <w:vAlign w:val="center"/>
          </w:tcPr>
          <w:p w14:paraId="19C0325E" w14:textId="77777777" w:rsidR="007C756C" w:rsidRPr="00F040EF" w:rsidRDefault="007C756C">
            <w:pPr>
              <w:spacing w:line="360" w:lineRule="auto"/>
              <w:jc w:val="center"/>
              <w:rPr>
                <w:rFonts w:ascii="宋体" w:hAnsi="宋体"/>
                <w:szCs w:val="21"/>
              </w:rPr>
            </w:pPr>
          </w:p>
        </w:tc>
        <w:tc>
          <w:tcPr>
            <w:tcW w:w="1170" w:type="dxa"/>
            <w:vAlign w:val="center"/>
          </w:tcPr>
          <w:p w14:paraId="7D5900F5" w14:textId="77777777" w:rsidR="007C756C" w:rsidRPr="00F040EF" w:rsidRDefault="007C756C">
            <w:pPr>
              <w:spacing w:line="360" w:lineRule="auto"/>
              <w:jc w:val="center"/>
              <w:rPr>
                <w:rFonts w:ascii="宋体" w:hAnsi="宋体"/>
                <w:szCs w:val="21"/>
              </w:rPr>
            </w:pPr>
          </w:p>
        </w:tc>
        <w:tc>
          <w:tcPr>
            <w:tcW w:w="3259" w:type="dxa"/>
            <w:vAlign w:val="center"/>
          </w:tcPr>
          <w:p w14:paraId="5A86BBC7" w14:textId="77777777" w:rsidR="007C756C" w:rsidRPr="00F040EF" w:rsidRDefault="007C756C">
            <w:pPr>
              <w:spacing w:line="360" w:lineRule="auto"/>
              <w:jc w:val="center"/>
              <w:rPr>
                <w:rFonts w:ascii="宋体" w:hAnsi="宋体"/>
                <w:szCs w:val="21"/>
              </w:rPr>
            </w:pPr>
          </w:p>
        </w:tc>
      </w:tr>
      <w:tr w:rsidR="007C756C" w:rsidRPr="00F040EF" w14:paraId="610472CD" w14:textId="77777777">
        <w:trPr>
          <w:trHeight w:val="885"/>
          <w:jc w:val="center"/>
        </w:trPr>
        <w:tc>
          <w:tcPr>
            <w:tcW w:w="2049" w:type="dxa"/>
            <w:vAlign w:val="center"/>
          </w:tcPr>
          <w:p w14:paraId="5F2EC1D1"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5、计划管理</w:t>
            </w:r>
          </w:p>
        </w:tc>
        <w:tc>
          <w:tcPr>
            <w:tcW w:w="1025" w:type="dxa"/>
            <w:vAlign w:val="center"/>
          </w:tcPr>
          <w:p w14:paraId="1FCE5428" w14:textId="77777777" w:rsidR="007C756C" w:rsidRPr="00F040EF" w:rsidRDefault="007C756C">
            <w:pPr>
              <w:spacing w:line="360" w:lineRule="auto"/>
              <w:jc w:val="center"/>
              <w:rPr>
                <w:rFonts w:ascii="宋体" w:hAnsi="宋体"/>
                <w:szCs w:val="21"/>
              </w:rPr>
            </w:pPr>
          </w:p>
        </w:tc>
        <w:tc>
          <w:tcPr>
            <w:tcW w:w="1025" w:type="dxa"/>
            <w:vAlign w:val="center"/>
          </w:tcPr>
          <w:p w14:paraId="497F4538" w14:textId="77777777" w:rsidR="007C756C" w:rsidRPr="00F040EF" w:rsidRDefault="007C756C">
            <w:pPr>
              <w:spacing w:line="360" w:lineRule="auto"/>
              <w:jc w:val="center"/>
              <w:rPr>
                <w:rFonts w:ascii="宋体" w:hAnsi="宋体"/>
                <w:szCs w:val="21"/>
              </w:rPr>
            </w:pPr>
          </w:p>
        </w:tc>
        <w:tc>
          <w:tcPr>
            <w:tcW w:w="1170" w:type="dxa"/>
            <w:vAlign w:val="center"/>
          </w:tcPr>
          <w:p w14:paraId="328F4225" w14:textId="77777777" w:rsidR="007C756C" w:rsidRPr="00F040EF" w:rsidRDefault="007C756C">
            <w:pPr>
              <w:spacing w:line="360" w:lineRule="auto"/>
              <w:jc w:val="center"/>
              <w:rPr>
                <w:rFonts w:ascii="宋体" w:hAnsi="宋体"/>
                <w:szCs w:val="21"/>
              </w:rPr>
            </w:pPr>
          </w:p>
        </w:tc>
        <w:tc>
          <w:tcPr>
            <w:tcW w:w="3259" w:type="dxa"/>
            <w:vAlign w:val="center"/>
          </w:tcPr>
          <w:p w14:paraId="3CE96640" w14:textId="77777777" w:rsidR="007C756C" w:rsidRPr="00F040EF" w:rsidRDefault="007C756C">
            <w:pPr>
              <w:spacing w:line="360" w:lineRule="auto"/>
              <w:jc w:val="center"/>
              <w:rPr>
                <w:rFonts w:ascii="宋体" w:hAnsi="宋体"/>
                <w:szCs w:val="21"/>
              </w:rPr>
            </w:pPr>
          </w:p>
        </w:tc>
      </w:tr>
      <w:tr w:rsidR="007C756C" w:rsidRPr="00F040EF" w14:paraId="7AE84E6D" w14:textId="77777777">
        <w:trPr>
          <w:trHeight w:val="885"/>
          <w:jc w:val="center"/>
        </w:trPr>
        <w:tc>
          <w:tcPr>
            <w:tcW w:w="2049" w:type="dxa"/>
            <w:vAlign w:val="center"/>
          </w:tcPr>
          <w:p w14:paraId="02B4FC3E"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6、安全管理</w:t>
            </w:r>
          </w:p>
        </w:tc>
        <w:tc>
          <w:tcPr>
            <w:tcW w:w="1025" w:type="dxa"/>
            <w:vAlign w:val="center"/>
          </w:tcPr>
          <w:p w14:paraId="743D7ADC" w14:textId="77777777" w:rsidR="007C756C" w:rsidRPr="00F040EF" w:rsidRDefault="007C756C">
            <w:pPr>
              <w:spacing w:line="360" w:lineRule="auto"/>
              <w:jc w:val="center"/>
              <w:rPr>
                <w:rFonts w:ascii="宋体" w:hAnsi="宋体"/>
                <w:szCs w:val="21"/>
              </w:rPr>
            </w:pPr>
          </w:p>
        </w:tc>
        <w:tc>
          <w:tcPr>
            <w:tcW w:w="1025" w:type="dxa"/>
            <w:vAlign w:val="center"/>
          </w:tcPr>
          <w:p w14:paraId="759F4DCC" w14:textId="77777777" w:rsidR="007C756C" w:rsidRPr="00F040EF" w:rsidRDefault="007C756C">
            <w:pPr>
              <w:spacing w:line="360" w:lineRule="auto"/>
              <w:jc w:val="center"/>
              <w:rPr>
                <w:rFonts w:ascii="宋体" w:hAnsi="宋体"/>
                <w:szCs w:val="21"/>
              </w:rPr>
            </w:pPr>
          </w:p>
        </w:tc>
        <w:tc>
          <w:tcPr>
            <w:tcW w:w="1170" w:type="dxa"/>
            <w:vAlign w:val="center"/>
          </w:tcPr>
          <w:p w14:paraId="7B787009" w14:textId="77777777" w:rsidR="007C756C" w:rsidRPr="00F040EF" w:rsidRDefault="007C756C">
            <w:pPr>
              <w:spacing w:line="360" w:lineRule="auto"/>
              <w:jc w:val="center"/>
              <w:rPr>
                <w:rFonts w:ascii="宋体" w:hAnsi="宋体"/>
                <w:szCs w:val="21"/>
              </w:rPr>
            </w:pPr>
          </w:p>
        </w:tc>
        <w:tc>
          <w:tcPr>
            <w:tcW w:w="3259" w:type="dxa"/>
            <w:vAlign w:val="center"/>
          </w:tcPr>
          <w:p w14:paraId="566EFCE2" w14:textId="77777777" w:rsidR="007C756C" w:rsidRPr="00F040EF" w:rsidRDefault="007C756C">
            <w:pPr>
              <w:spacing w:line="360" w:lineRule="auto"/>
              <w:jc w:val="center"/>
              <w:rPr>
                <w:rFonts w:ascii="宋体" w:hAnsi="宋体"/>
                <w:szCs w:val="21"/>
              </w:rPr>
            </w:pPr>
          </w:p>
        </w:tc>
      </w:tr>
      <w:tr w:rsidR="007C756C" w:rsidRPr="00F040EF" w14:paraId="18853F25" w14:textId="77777777">
        <w:trPr>
          <w:trHeight w:val="885"/>
          <w:jc w:val="center"/>
        </w:trPr>
        <w:tc>
          <w:tcPr>
            <w:tcW w:w="2049" w:type="dxa"/>
            <w:vAlign w:val="center"/>
          </w:tcPr>
          <w:p w14:paraId="3D15B41E" w14:textId="77777777" w:rsidR="007C756C" w:rsidRPr="00F040EF" w:rsidRDefault="007C756C">
            <w:pPr>
              <w:spacing w:line="360" w:lineRule="auto"/>
              <w:jc w:val="center"/>
              <w:rPr>
                <w:rFonts w:ascii="宋体" w:hAnsi="宋体"/>
                <w:szCs w:val="21"/>
              </w:rPr>
            </w:pPr>
            <w:r w:rsidRPr="00F040EF">
              <w:rPr>
                <w:rFonts w:ascii="宋体" w:hAnsi="宋体" w:hint="eastAsia"/>
                <w:szCs w:val="21"/>
              </w:rPr>
              <w:t>7、技术负责人</w:t>
            </w:r>
          </w:p>
        </w:tc>
        <w:tc>
          <w:tcPr>
            <w:tcW w:w="1025" w:type="dxa"/>
            <w:vAlign w:val="center"/>
          </w:tcPr>
          <w:p w14:paraId="04ABBAF1" w14:textId="77777777" w:rsidR="007C756C" w:rsidRPr="00F040EF" w:rsidRDefault="007C756C">
            <w:pPr>
              <w:spacing w:line="360" w:lineRule="auto"/>
              <w:jc w:val="center"/>
              <w:rPr>
                <w:rFonts w:ascii="宋体" w:hAnsi="宋体"/>
                <w:szCs w:val="21"/>
              </w:rPr>
            </w:pPr>
          </w:p>
        </w:tc>
        <w:tc>
          <w:tcPr>
            <w:tcW w:w="1025" w:type="dxa"/>
            <w:vAlign w:val="center"/>
          </w:tcPr>
          <w:p w14:paraId="4B2F736F" w14:textId="77777777" w:rsidR="007C756C" w:rsidRPr="00F040EF" w:rsidRDefault="007C756C">
            <w:pPr>
              <w:spacing w:line="360" w:lineRule="auto"/>
              <w:jc w:val="center"/>
              <w:rPr>
                <w:rFonts w:ascii="宋体" w:hAnsi="宋体"/>
                <w:szCs w:val="21"/>
              </w:rPr>
            </w:pPr>
          </w:p>
        </w:tc>
        <w:tc>
          <w:tcPr>
            <w:tcW w:w="1170" w:type="dxa"/>
            <w:vAlign w:val="center"/>
          </w:tcPr>
          <w:p w14:paraId="766C58E4" w14:textId="77777777" w:rsidR="007C756C" w:rsidRPr="00F040EF" w:rsidRDefault="007C756C">
            <w:pPr>
              <w:spacing w:line="360" w:lineRule="auto"/>
              <w:jc w:val="center"/>
              <w:rPr>
                <w:rFonts w:ascii="宋体" w:hAnsi="宋体"/>
                <w:szCs w:val="21"/>
              </w:rPr>
            </w:pPr>
          </w:p>
        </w:tc>
        <w:tc>
          <w:tcPr>
            <w:tcW w:w="3259" w:type="dxa"/>
            <w:vAlign w:val="center"/>
          </w:tcPr>
          <w:p w14:paraId="359B0E6D" w14:textId="77777777" w:rsidR="007C756C" w:rsidRPr="00F040EF" w:rsidRDefault="007C756C">
            <w:pPr>
              <w:spacing w:line="360" w:lineRule="auto"/>
              <w:jc w:val="center"/>
              <w:rPr>
                <w:rFonts w:ascii="宋体" w:hAnsi="宋体"/>
                <w:szCs w:val="21"/>
              </w:rPr>
            </w:pPr>
          </w:p>
        </w:tc>
      </w:tr>
    </w:tbl>
    <w:p w14:paraId="4AD43639" w14:textId="77777777" w:rsidR="007C756C" w:rsidRPr="00F040EF" w:rsidRDefault="007C756C">
      <w:pPr>
        <w:autoSpaceDE w:val="0"/>
        <w:autoSpaceDN w:val="0"/>
        <w:snapToGrid w:val="0"/>
        <w:spacing w:after="100" w:afterAutospacing="1" w:line="360" w:lineRule="auto"/>
        <w:rPr>
          <w:rFonts w:ascii="宋体" w:hAnsi="宋体"/>
          <w:szCs w:val="21"/>
        </w:rPr>
      </w:pPr>
    </w:p>
    <w:p w14:paraId="4A3102FF" w14:textId="77777777" w:rsidR="007C756C" w:rsidRPr="00F040EF" w:rsidRDefault="007C756C">
      <w:pPr>
        <w:spacing w:line="360" w:lineRule="auto"/>
        <w:jc w:val="center"/>
        <w:rPr>
          <w:bCs/>
          <w:sz w:val="30"/>
          <w:szCs w:val="30"/>
        </w:rPr>
      </w:pPr>
      <w:r w:rsidRPr="00F040EF">
        <w:rPr>
          <w:rFonts w:ascii="宋体" w:hAnsi="宋体"/>
          <w:szCs w:val="21"/>
        </w:rPr>
        <w:br w:type="page"/>
      </w:r>
      <w:r w:rsidRPr="00F040EF">
        <w:rPr>
          <w:bCs/>
          <w:sz w:val="30"/>
          <w:szCs w:val="30"/>
        </w:rPr>
        <w:t>表</w:t>
      </w:r>
      <w:r w:rsidRPr="00F040EF">
        <w:rPr>
          <w:bCs/>
          <w:sz w:val="30"/>
          <w:szCs w:val="30"/>
        </w:rPr>
        <w:t>1</w:t>
      </w:r>
      <w:r w:rsidRPr="00F040EF">
        <w:rPr>
          <w:rFonts w:hint="eastAsia"/>
          <w:bCs/>
          <w:sz w:val="30"/>
          <w:szCs w:val="30"/>
        </w:rPr>
        <w:t>0</w:t>
      </w:r>
      <w:r w:rsidRPr="00F040EF">
        <w:rPr>
          <w:bCs/>
          <w:sz w:val="30"/>
          <w:szCs w:val="30"/>
        </w:rPr>
        <w:t>：投标人委派</w:t>
      </w:r>
      <w:r w:rsidRPr="00F040EF">
        <w:rPr>
          <w:rFonts w:hint="eastAsia"/>
          <w:bCs/>
          <w:sz w:val="30"/>
          <w:szCs w:val="30"/>
        </w:rPr>
        <w:t>项目负责人</w:t>
      </w:r>
      <w:r w:rsidRPr="00F040EF">
        <w:rPr>
          <w:bCs/>
          <w:sz w:val="30"/>
          <w:szCs w:val="30"/>
        </w:rPr>
        <w:t>持证上岗基本情况表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2"/>
        <w:gridCol w:w="2132"/>
        <w:gridCol w:w="2132"/>
        <w:gridCol w:w="2133"/>
      </w:tblGrid>
      <w:tr w:rsidR="007C756C" w:rsidRPr="00F040EF" w14:paraId="504D898D" w14:textId="77777777">
        <w:trPr>
          <w:cantSplit/>
          <w:trHeight w:val="680"/>
        </w:trPr>
        <w:tc>
          <w:tcPr>
            <w:tcW w:w="2132" w:type="dxa"/>
            <w:vAlign w:val="center"/>
          </w:tcPr>
          <w:p w14:paraId="554CC5C1" w14:textId="77777777" w:rsidR="007C756C" w:rsidRPr="00F040EF" w:rsidRDefault="007C756C">
            <w:pPr>
              <w:jc w:val="center"/>
              <w:rPr>
                <w:szCs w:val="21"/>
              </w:rPr>
            </w:pPr>
            <w:r w:rsidRPr="00F040EF">
              <w:rPr>
                <w:szCs w:val="21"/>
              </w:rPr>
              <w:t>投标人</w:t>
            </w:r>
          </w:p>
        </w:tc>
        <w:tc>
          <w:tcPr>
            <w:tcW w:w="6397" w:type="dxa"/>
            <w:gridSpan w:val="3"/>
            <w:vAlign w:val="center"/>
          </w:tcPr>
          <w:p w14:paraId="7D4B6423" w14:textId="77777777" w:rsidR="007C756C" w:rsidRPr="00F040EF" w:rsidRDefault="007C756C">
            <w:pPr>
              <w:jc w:val="center"/>
              <w:rPr>
                <w:szCs w:val="21"/>
              </w:rPr>
            </w:pPr>
          </w:p>
        </w:tc>
      </w:tr>
      <w:tr w:rsidR="007C756C" w:rsidRPr="00F040EF" w14:paraId="5E735CA0" w14:textId="77777777">
        <w:trPr>
          <w:cantSplit/>
          <w:trHeight w:val="680"/>
        </w:trPr>
        <w:tc>
          <w:tcPr>
            <w:tcW w:w="2132" w:type="dxa"/>
            <w:vAlign w:val="center"/>
          </w:tcPr>
          <w:p w14:paraId="49A2C35C" w14:textId="77777777" w:rsidR="007C756C" w:rsidRPr="00F040EF" w:rsidRDefault="007C756C">
            <w:pPr>
              <w:jc w:val="center"/>
              <w:rPr>
                <w:szCs w:val="21"/>
              </w:rPr>
            </w:pPr>
            <w:r w:rsidRPr="00F040EF">
              <w:rPr>
                <w:szCs w:val="21"/>
              </w:rPr>
              <w:t>资质等级</w:t>
            </w:r>
          </w:p>
        </w:tc>
        <w:tc>
          <w:tcPr>
            <w:tcW w:w="6397" w:type="dxa"/>
            <w:gridSpan w:val="3"/>
            <w:vAlign w:val="center"/>
          </w:tcPr>
          <w:p w14:paraId="042D71CC" w14:textId="77777777" w:rsidR="007C756C" w:rsidRPr="00F040EF" w:rsidRDefault="007C756C">
            <w:pPr>
              <w:jc w:val="center"/>
              <w:rPr>
                <w:szCs w:val="21"/>
              </w:rPr>
            </w:pPr>
          </w:p>
        </w:tc>
      </w:tr>
      <w:tr w:rsidR="007C756C" w:rsidRPr="00F040EF" w14:paraId="1C409756" w14:textId="77777777">
        <w:trPr>
          <w:trHeight w:val="680"/>
        </w:trPr>
        <w:tc>
          <w:tcPr>
            <w:tcW w:w="2132" w:type="dxa"/>
            <w:vAlign w:val="center"/>
          </w:tcPr>
          <w:p w14:paraId="0AB544D7" w14:textId="77777777" w:rsidR="007C756C" w:rsidRPr="00F040EF" w:rsidRDefault="007C756C">
            <w:pPr>
              <w:jc w:val="center"/>
              <w:rPr>
                <w:szCs w:val="21"/>
              </w:rPr>
            </w:pPr>
            <w:r w:rsidRPr="00F040EF">
              <w:rPr>
                <w:rFonts w:hint="eastAsia"/>
                <w:szCs w:val="21"/>
              </w:rPr>
              <w:t>项目负责人</w:t>
            </w:r>
            <w:r w:rsidRPr="00F040EF">
              <w:rPr>
                <w:szCs w:val="21"/>
              </w:rPr>
              <w:t>姓名</w:t>
            </w:r>
          </w:p>
        </w:tc>
        <w:tc>
          <w:tcPr>
            <w:tcW w:w="2132" w:type="dxa"/>
            <w:vAlign w:val="center"/>
          </w:tcPr>
          <w:p w14:paraId="671E8FFE" w14:textId="77777777" w:rsidR="007C756C" w:rsidRPr="00F040EF" w:rsidRDefault="007C756C">
            <w:pPr>
              <w:jc w:val="center"/>
              <w:rPr>
                <w:szCs w:val="21"/>
              </w:rPr>
            </w:pPr>
          </w:p>
        </w:tc>
        <w:tc>
          <w:tcPr>
            <w:tcW w:w="2132" w:type="dxa"/>
            <w:vAlign w:val="center"/>
          </w:tcPr>
          <w:p w14:paraId="1A8703B4" w14:textId="77777777" w:rsidR="007C756C" w:rsidRPr="00F040EF" w:rsidRDefault="007C756C">
            <w:pPr>
              <w:jc w:val="center"/>
              <w:rPr>
                <w:szCs w:val="21"/>
              </w:rPr>
            </w:pPr>
            <w:r w:rsidRPr="00F040EF">
              <w:rPr>
                <w:szCs w:val="21"/>
              </w:rPr>
              <w:t>专业资质等级</w:t>
            </w:r>
          </w:p>
        </w:tc>
        <w:tc>
          <w:tcPr>
            <w:tcW w:w="2133" w:type="dxa"/>
            <w:vAlign w:val="center"/>
          </w:tcPr>
          <w:p w14:paraId="48A5D09B" w14:textId="77777777" w:rsidR="007C756C" w:rsidRPr="00F040EF" w:rsidRDefault="007C756C">
            <w:pPr>
              <w:jc w:val="center"/>
              <w:rPr>
                <w:szCs w:val="21"/>
              </w:rPr>
            </w:pPr>
          </w:p>
        </w:tc>
      </w:tr>
      <w:tr w:rsidR="007C756C" w:rsidRPr="00F040EF" w14:paraId="35D1F6F7" w14:textId="77777777">
        <w:trPr>
          <w:trHeight w:val="680"/>
        </w:trPr>
        <w:tc>
          <w:tcPr>
            <w:tcW w:w="2132" w:type="dxa"/>
            <w:vAlign w:val="center"/>
          </w:tcPr>
          <w:p w14:paraId="74FA8D97" w14:textId="77777777" w:rsidR="007C756C" w:rsidRPr="00F040EF" w:rsidRDefault="007C756C">
            <w:pPr>
              <w:jc w:val="center"/>
              <w:rPr>
                <w:szCs w:val="21"/>
              </w:rPr>
            </w:pPr>
            <w:r w:rsidRPr="00F040EF">
              <w:rPr>
                <w:szCs w:val="21"/>
              </w:rPr>
              <w:t>学历</w:t>
            </w:r>
          </w:p>
        </w:tc>
        <w:tc>
          <w:tcPr>
            <w:tcW w:w="2132" w:type="dxa"/>
            <w:vAlign w:val="center"/>
          </w:tcPr>
          <w:p w14:paraId="4B16C168" w14:textId="77777777" w:rsidR="007C756C" w:rsidRPr="00F040EF" w:rsidRDefault="007C756C">
            <w:pPr>
              <w:jc w:val="center"/>
              <w:rPr>
                <w:szCs w:val="21"/>
              </w:rPr>
            </w:pPr>
          </w:p>
        </w:tc>
        <w:tc>
          <w:tcPr>
            <w:tcW w:w="2132" w:type="dxa"/>
            <w:vAlign w:val="center"/>
          </w:tcPr>
          <w:p w14:paraId="43068DD2" w14:textId="77777777" w:rsidR="007C756C" w:rsidRPr="00F040EF" w:rsidRDefault="007C756C">
            <w:pPr>
              <w:jc w:val="center"/>
              <w:rPr>
                <w:szCs w:val="21"/>
              </w:rPr>
            </w:pPr>
            <w:r w:rsidRPr="00F040EF">
              <w:rPr>
                <w:szCs w:val="21"/>
              </w:rPr>
              <w:t>职称</w:t>
            </w:r>
          </w:p>
        </w:tc>
        <w:tc>
          <w:tcPr>
            <w:tcW w:w="2133" w:type="dxa"/>
            <w:vAlign w:val="center"/>
          </w:tcPr>
          <w:p w14:paraId="6D7B7F5D" w14:textId="77777777" w:rsidR="007C756C" w:rsidRPr="00F040EF" w:rsidRDefault="007C756C">
            <w:pPr>
              <w:jc w:val="center"/>
              <w:rPr>
                <w:szCs w:val="21"/>
              </w:rPr>
            </w:pPr>
          </w:p>
        </w:tc>
      </w:tr>
      <w:tr w:rsidR="007C756C" w:rsidRPr="00F040EF" w14:paraId="5CFA6D96" w14:textId="77777777">
        <w:trPr>
          <w:trHeight w:val="680"/>
        </w:trPr>
        <w:tc>
          <w:tcPr>
            <w:tcW w:w="2132" w:type="dxa"/>
            <w:vAlign w:val="center"/>
          </w:tcPr>
          <w:p w14:paraId="52FC3606" w14:textId="77777777" w:rsidR="007C756C" w:rsidRPr="00F040EF" w:rsidRDefault="007C756C">
            <w:pPr>
              <w:jc w:val="center"/>
              <w:rPr>
                <w:szCs w:val="21"/>
              </w:rPr>
            </w:pPr>
            <w:r w:rsidRPr="00F040EF">
              <w:rPr>
                <w:szCs w:val="21"/>
              </w:rPr>
              <w:t>身份证号码</w:t>
            </w:r>
          </w:p>
        </w:tc>
        <w:tc>
          <w:tcPr>
            <w:tcW w:w="2132" w:type="dxa"/>
            <w:vAlign w:val="center"/>
          </w:tcPr>
          <w:p w14:paraId="30B16B48" w14:textId="77777777" w:rsidR="007C756C" w:rsidRPr="00F040EF" w:rsidRDefault="007C756C">
            <w:pPr>
              <w:jc w:val="center"/>
              <w:rPr>
                <w:szCs w:val="21"/>
              </w:rPr>
            </w:pPr>
          </w:p>
        </w:tc>
        <w:tc>
          <w:tcPr>
            <w:tcW w:w="2132" w:type="dxa"/>
            <w:vAlign w:val="center"/>
          </w:tcPr>
          <w:p w14:paraId="216D809A" w14:textId="77777777" w:rsidR="007C756C" w:rsidRPr="00F040EF" w:rsidRDefault="007C756C">
            <w:pPr>
              <w:jc w:val="center"/>
              <w:rPr>
                <w:szCs w:val="21"/>
              </w:rPr>
            </w:pPr>
            <w:r w:rsidRPr="00F040EF">
              <w:rPr>
                <w:rFonts w:hint="eastAsia"/>
                <w:szCs w:val="21"/>
              </w:rPr>
              <w:t>项目负责人</w:t>
            </w:r>
            <w:r w:rsidRPr="00F040EF">
              <w:rPr>
                <w:szCs w:val="21"/>
              </w:rPr>
              <w:t>编码</w:t>
            </w:r>
          </w:p>
        </w:tc>
        <w:tc>
          <w:tcPr>
            <w:tcW w:w="2133" w:type="dxa"/>
            <w:vAlign w:val="center"/>
          </w:tcPr>
          <w:p w14:paraId="00EB4673" w14:textId="77777777" w:rsidR="007C756C" w:rsidRPr="00F040EF" w:rsidRDefault="007C756C">
            <w:pPr>
              <w:jc w:val="center"/>
              <w:rPr>
                <w:szCs w:val="21"/>
              </w:rPr>
            </w:pPr>
          </w:p>
        </w:tc>
      </w:tr>
      <w:tr w:rsidR="007C756C" w:rsidRPr="00F040EF" w14:paraId="5081CEC1" w14:textId="77777777">
        <w:trPr>
          <w:trHeight w:val="680"/>
        </w:trPr>
        <w:tc>
          <w:tcPr>
            <w:tcW w:w="2132" w:type="dxa"/>
            <w:vAlign w:val="center"/>
          </w:tcPr>
          <w:p w14:paraId="0E4AFC19" w14:textId="77777777" w:rsidR="007C756C" w:rsidRPr="00F040EF" w:rsidRDefault="007C756C">
            <w:pPr>
              <w:jc w:val="center"/>
              <w:rPr>
                <w:szCs w:val="21"/>
              </w:rPr>
            </w:pPr>
            <w:r w:rsidRPr="00F040EF">
              <w:rPr>
                <w:szCs w:val="21"/>
              </w:rPr>
              <w:t>移动电话</w:t>
            </w:r>
          </w:p>
        </w:tc>
        <w:tc>
          <w:tcPr>
            <w:tcW w:w="2132" w:type="dxa"/>
            <w:vAlign w:val="center"/>
          </w:tcPr>
          <w:p w14:paraId="6DB5F989" w14:textId="77777777" w:rsidR="007C756C" w:rsidRPr="00F040EF" w:rsidRDefault="007C756C">
            <w:pPr>
              <w:jc w:val="center"/>
              <w:rPr>
                <w:szCs w:val="21"/>
              </w:rPr>
            </w:pPr>
          </w:p>
        </w:tc>
        <w:tc>
          <w:tcPr>
            <w:tcW w:w="2132" w:type="dxa"/>
            <w:vAlign w:val="center"/>
          </w:tcPr>
          <w:p w14:paraId="7932EE48" w14:textId="77777777" w:rsidR="007C756C" w:rsidRPr="00F040EF" w:rsidRDefault="007C756C">
            <w:pPr>
              <w:jc w:val="center"/>
              <w:rPr>
                <w:szCs w:val="21"/>
              </w:rPr>
            </w:pPr>
            <w:r w:rsidRPr="00F040EF">
              <w:rPr>
                <w:szCs w:val="21"/>
              </w:rPr>
              <w:t>单位电话</w:t>
            </w:r>
          </w:p>
        </w:tc>
        <w:tc>
          <w:tcPr>
            <w:tcW w:w="2133" w:type="dxa"/>
            <w:vAlign w:val="center"/>
          </w:tcPr>
          <w:p w14:paraId="31EC478E" w14:textId="77777777" w:rsidR="007C756C" w:rsidRPr="00F040EF" w:rsidRDefault="007C756C">
            <w:pPr>
              <w:jc w:val="center"/>
              <w:rPr>
                <w:szCs w:val="21"/>
              </w:rPr>
            </w:pPr>
          </w:p>
        </w:tc>
      </w:tr>
      <w:tr w:rsidR="007C756C" w:rsidRPr="00F040EF" w14:paraId="5BD90890" w14:textId="77777777">
        <w:trPr>
          <w:cantSplit/>
          <w:trHeight w:val="680"/>
        </w:trPr>
        <w:tc>
          <w:tcPr>
            <w:tcW w:w="2132" w:type="dxa"/>
            <w:vMerge w:val="restart"/>
            <w:vAlign w:val="center"/>
          </w:tcPr>
          <w:p w14:paraId="1EE5967C" w14:textId="77777777" w:rsidR="007C756C" w:rsidRPr="00F040EF" w:rsidRDefault="007C756C">
            <w:pPr>
              <w:jc w:val="center"/>
              <w:rPr>
                <w:szCs w:val="21"/>
              </w:rPr>
            </w:pPr>
            <w:r w:rsidRPr="00F040EF">
              <w:rPr>
                <w:szCs w:val="21"/>
              </w:rPr>
              <w:t>担任同类型工程</w:t>
            </w:r>
            <w:r w:rsidRPr="00F040EF">
              <w:rPr>
                <w:rFonts w:hint="eastAsia"/>
                <w:szCs w:val="21"/>
              </w:rPr>
              <w:t>项目负责人</w:t>
            </w:r>
            <w:r w:rsidRPr="00F040EF">
              <w:rPr>
                <w:szCs w:val="21"/>
              </w:rPr>
              <w:t>的</w:t>
            </w:r>
          </w:p>
          <w:p w14:paraId="68CADAC0" w14:textId="77777777" w:rsidR="007C756C" w:rsidRPr="00F040EF" w:rsidRDefault="007C756C">
            <w:pPr>
              <w:jc w:val="center"/>
              <w:rPr>
                <w:szCs w:val="21"/>
              </w:rPr>
            </w:pPr>
            <w:r w:rsidRPr="00F040EF">
              <w:rPr>
                <w:szCs w:val="21"/>
              </w:rPr>
              <w:t>项目名称</w:t>
            </w:r>
          </w:p>
        </w:tc>
        <w:tc>
          <w:tcPr>
            <w:tcW w:w="6397" w:type="dxa"/>
            <w:gridSpan w:val="3"/>
            <w:vAlign w:val="center"/>
          </w:tcPr>
          <w:p w14:paraId="4936F16F" w14:textId="77777777" w:rsidR="007C756C" w:rsidRPr="00F040EF" w:rsidRDefault="007C756C">
            <w:pPr>
              <w:rPr>
                <w:szCs w:val="21"/>
              </w:rPr>
            </w:pPr>
            <w:r w:rsidRPr="00F040EF">
              <w:rPr>
                <w:szCs w:val="21"/>
              </w:rPr>
              <w:t>1</w:t>
            </w:r>
            <w:r w:rsidRPr="00F040EF">
              <w:rPr>
                <w:szCs w:val="21"/>
              </w:rPr>
              <w:t>、</w:t>
            </w:r>
          </w:p>
        </w:tc>
      </w:tr>
      <w:tr w:rsidR="007C756C" w:rsidRPr="00F040EF" w14:paraId="1BCEB7CD" w14:textId="77777777">
        <w:trPr>
          <w:cantSplit/>
          <w:trHeight w:val="680"/>
        </w:trPr>
        <w:tc>
          <w:tcPr>
            <w:tcW w:w="2132" w:type="dxa"/>
            <w:vMerge/>
            <w:vAlign w:val="center"/>
          </w:tcPr>
          <w:p w14:paraId="302A62F7" w14:textId="77777777" w:rsidR="007C756C" w:rsidRPr="00F040EF" w:rsidRDefault="007C756C">
            <w:pPr>
              <w:jc w:val="center"/>
              <w:rPr>
                <w:szCs w:val="21"/>
              </w:rPr>
            </w:pPr>
          </w:p>
        </w:tc>
        <w:tc>
          <w:tcPr>
            <w:tcW w:w="6397" w:type="dxa"/>
            <w:gridSpan w:val="3"/>
            <w:vAlign w:val="center"/>
          </w:tcPr>
          <w:p w14:paraId="652371B9" w14:textId="77777777" w:rsidR="007C756C" w:rsidRPr="00F040EF" w:rsidRDefault="007C756C">
            <w:pPr>
              <w:rPr>
                <w:szCs w:val="21"/>
              </w:rPr>
            </w:pPr>
            <w:r w:rsidRPr="00F040EF">
              <w:rPr>
                <w:szCs w:val="21"/>
              </w:rPr>
              <w:t>2</w:t>
            </w:r>
            <w:r w:rsidRPr="00F040EF">
              <w:rPr>
                <w:szCs w:val="21"/>
              </w:rPr>
              <w:t>、</w:t>
            </w:r>
          </w:p>
        </w:tc>
      </w:tr>
      <w:tr w:rsidR="007C756C" w:rsidRPr="00F040EF" w14:paraId="5DA30C1C" w14:textId="77777777">
        <w:trPr>
          <w:cantSplit/>
          <w:trHeight w:val="680"/>
        </w:trPr>
        <w:tc>
          <w:tcPr>
            <w:tcW w:w="2132" w:type="dxa"/>
            <w:vMerge/>
            <w:vAlign w:val="center"/>
          </w:tcPr>
          <w:p w14:paraId="646DF508" w14:textId="77777777" w:rsidR="007C756C" w:rsidRPr="00F040EF" w:rsidRDefault="007C756C">
            <w:pPr>
              <w:jc w:val="center"/>
              <w:rPr>
                <w:szCs w:val="21"/>
              </w:rPr>
            </w:pPr>
          </w:p>
        </w:tc>
        <w:tc>
          <w:tcPr>
            <w:tcW w:w="6397" w:type="dxa"/>
            <w:gridSpan w:val="3"/>
            <w:vAlign w:val="center"/>
          </w:tcPr>
          <w:p w14:paraId="695E31A2" w14:textId="77777777" w:rsidR="007C756C" w:rsidRPr="00F040EF" w:rsidRDefault="007C756C">
            <w:pPr>
              <w:rPr>
                <w:szCs w:val="21"/>
              </w:rPr>
            </w:pPr>
            <w:r w:rsidRPr="00F040EF">
              <w:rPr>
                <w:szCs w:val="21"/>
              </w:rPr>
              <w:t>3</w:t>
            </w:r>
            <w:r w:rsidRPr="00F040EF">
              <w:rPr>
                <w:szCs w:val="21"/>
              </w:rPr>
              <w:t>、</w:t>
            </w:r>
          </w:p>
        </w:tc>
      </w:tr>
      <w:tr w:rsidR="007C756C" w:rsidRPr="00F040EF" w14:paraId="63F85A61" w14:textId="77777777">
        <w:trPr>
          <w:cantSplit/>
          <w:trHeight w:val="680"/>
        </w:trPr>
        <w:tc>
          <w:tcPr>
            <w:tcW w:w="2132" w:type="dxa"/>
            <w:vMerge/>
            <w:vAlign w:val="center"/>
          </w:tcPr>
          <w:p w14:paraId="53147C77" w14:textId="77777777" w:rsidR="007C756C" w:rsidRPr="00F040EF" w:rsidRDefault="007C756C">
            <w:pPr>
              <w:jc w:val="center"/>
              <w:rPr>
                <w:szCs w:val="21"/>
              </w:rPr>
            </w:pPr>
          </w:p>
        </w:tc>
        <w:tc>
          <w:tcPr>
            <w:tcW w:w="6397" w:type="dxa"/>
            <w:gridSpan w:val="3"/>
            <w:vAlign w:val="center"/>
          </w:tcPr>
          <w:p w14:paraId="53F7C974" w14:textId="77777777" w:rsidR="007C756C" w:rsidRPr="00F040EF" w:rsidRDefault="007C756C">
            <w:pPr>
              <w:rPr>
                <w:szCs w:val="21"/>
              </w:rPr>
            </w:pPr>
            <w:r w:rsidRPr="00F040EF">
              <w:rPr>
                <w:szCs w:val="21"/>
              </w:rPr>
              <w:t>4</w:t>
            </w:r>
            <w:r w:rsidRPr="00F040EF">
              <w:rPr>
                <w:szCs w:val="21"/>
              </w:rPr>
              <w:t>、</w:t>
            </w:r>
          </w:p>
        </w:tc>
      </w:tr>
      <w:tr w:rsidR="007C756C" w:rsidRPr="00F040EF" w14:paraId="6DB9CD3D" w14:textId="77777777">
        <w:trPr>
          <w:cantSplit/>
          <w:trHeight w:val="680"/>
        </w:trPr>
        <w:tc>
          <w:tcPr>
            <w:tcW w:w="2132" w:type="dxa"/>
            <w:vMerge/>
            <w:vAlign w:val="center"/>
          </w:tcPr>
          <w:p w14:paraId="49B02304" w14:textId="77777777" w:rsidR="007C756C" w:rsidRPr="00F040EF" w:rsidRDefault="007C756C">
            <w:pPr>
              <w:jc w:val="center"/>
              <w:rPr>
                <w:szCs w:val="21"/>
              </w:rPr>
            </w:pPr>
          </w:p>
        </w:tc>
        <w:tc>
          <w:tcPr>
            <w:tcW w:w="6397" w:type="dxa"/>
            <w:gridSpan w:val="3"/>
            <w:vAlign w:val="center"/>
          </w:tcPr>
          <w:p w14:paraId="053C19E3" w14:textId="77777777" w:rsidR="007C756C" w:rsidRPr="00F040EF" w:rsidRDefault="007C756C">
            <w:pPr>
              <w:rPr>
                <w:szCs w:val="21"/>
              </w:rPr>
            </w:pPr>
            <w:r w:rsidRPr="00F040EF">
              <w:rPr>
                <w:szCs w:val="21"/>
              </w:rPr>
              <w:t>5</w:t>
            </w:r>
            <w:r w:rsidRPr="00F040EF">
              <w:rPr>
                <w:szCs w:val="21"/>
              </w:rPr>
              <w:t>、</w:t>
            </w:r>
          </w:p>
        </w:tc>
      </w:tr>
      <w:tr w:rsidR="007C756C" w:rsidRPr="00F040EF" w14:paraId="09E517E5" w14:textId="77777777">
        <w:trPr>
          <w:cantSplit/>
          <w:trHeight w:val="680"/>
        </w:trPr>
        <w:tc>
          <w:tcPr>
            <w:tcW w:w="2132" w:type="dxa"/>
            <w:vMerge w:val="restart"/>
            <w:vAlign w:val="center"/>
          </w:tcPr>
          <w:p w14:paraId="0C038AB5" w14:textId="77777777" w:rsidR="007C756C" w:rsidRPr="00F040EF" w:rsidRDefault="007C756C">
            <w:pPr>
              <w:jc w:val="center"/>
              <w:rPr>
                <w:szCs w:val="21"/>
              </w:rPr>
            </w:pPr>
            <w:r w:rsidRPr="00F040EF">
              <w:rPr>
                <w:szCs w:val="21"/>
              </w:rPr>
              <w:t>从事同类型工程</w:t>
            </w:r>
          </w:p>
          <w:p w14:paraId="7EED0ACE" w14:textId="77777777" w:rsidR="007C756C" w:rsidRPr="00F040EF" w:rsidRDefault="007C756C">
            <w:pPr>
              <w:jc w:val="center"/>
              <w:rPr>
                <w:szCs w:val="21"/>
              </w:rPr>
            </w:pPr>
            <w:r w:rsidRPr="00F040EF">
              <w:rPr>
                <w:szCs w:val="21"/>
              </w:rPr>
              <w:t>施工管理的</w:t>
            </w:r>
          </w:p>
          <w:p w14:paraId="66C484DC" w14:textId="77777777" w:rsidR="007C756C" w:rsidRPr="00F040EF" w:rsidRDefault="007C756C">
            <w:pPr>
              <w:jc w:val="center"/>
              <w:rPr>
                <w:szCs w:val="21"/>
              </w:rPr>
            </w:pPr>
            <w:r w:rsidRPr="00F040EF">
              <w:rPr>
                <w:szCs w:val="21"/>
              </w:rPr>
              <w:t>项目名称</w:t>
            </w:r>
          </w:p>
        </w:tc>
        <w:tc>
          <w:tcPr>
            <w:tcW w:w="6397" w:type="dxa"/>
            <w:gridSpan w:val="3"/>
            <w:vAlign w:val="center"/>
          </w:tcPr>
          <w:p w14:paraId="1C29C7DD" w14:textId="77777777" w:rsidR="007C756C" w:rsidRPr="00F040EF" w:rsidRDefault="007C756C">
            <w:pPr>
              <w:rPr>
                <w:szCs w:val="21"/>
              </w:rPr>
            </w:pPr>
            <w:r w:rsidRPr="00F040EF">
              <w:rPr>
                <w:szCs w:val="21"/>
              </w:rPr>
              <w:t>1</w:t>
            </w:r>
            <w:r w:rsidRPr="00F040EF">
              <w:rPr>
                <w:szCs w:val="21"/>
              </w:rPr>
              <w:t>、</w:t>
            </w:r>
          </w:p>
        </w:tc>
      </w:tr>
      <w:tr w:rsidR="007C756C" w:rsidRPr="00F040EF" w14:paraId="0877C63C" w14:textId="77777777">
        <w:trPr>
          <w:cantSplit/>
          <w:trHeight w:val="680"/>
        </w:trPr>
        <w:tc>
          <w:tcPr>
            <w:tcW w:w="2132" w:type="dxa"/>
            <w:vMerge/>
            <w:vAlign w:val="center"/>
          </w:tcPr>
          <w:p w14:paraId="34D25EEB" w14:textId="77777777" w:rsidR="007C756C" w:rsidRPr="00F040EF" w:rsidRDefault="007C756C">
            <w:pPr>
              <w:jc w:val="center"/>
              <w:rPr>
                <w:szCs w:val="21"/>
              </w:rPr>
            </w:pPr>
          </w:p>
        </w:tc>
        <w:tc>
          <w:tcPr>
            <w:tcW w:w="6397" w:type="dxa"/>
            <w:gridSpan w:val="3"/>
            <w:vAlign w:val="center"/>
          </w:tcPr>
          <w:p w14:paraId="05903617" w14:textId="77777777" w:rsidR="007C756C" w:rsidRPr="00F040EF" w:rsidRDefault="007C756C">
            <w:pPr>
              <w:rPr>
                <w:szCs w:val="21"/>
              </w:rPr>
            </w:pPr>
            <w:r w:rsidRPr="00F040EF">
              <w:rPr>
                <w:szCs w:val="21"/>
              </w:rPr>
              <w:t>2</w:t>
            </w:r>
            <w:r w:rsidRPr="00F040EF">
              <w:rPr>
                <w:szCs w:val="21"/>
              </w:rPr>
              <w:t>、</w:t>
            </w:r>
          </w:p>
        </w:tc>
      </w:tr>
      <w:tr w:rsidR="007C756C" w:rsidRPr="00F040EF" w14:paraId="5F9B7D52" w14:textId="77777777">
        <w:trPr>
          <w:cantSplit/>
          <w:trHeight w:val="680"/>
        </w:trPr>
        <w:tc>
          <w:tcPr>
            <w:tcW w:w="2132" w:type="dxa"/>
            <w:vMerge/>
            <w:vAlign w:val="center"/>
          </w:tcPr>
          <w:p w14:paraId="75FC8FE9" w14:textId="77777777" w:rsidR="007C756C" w:rsidRPr="00F040EF" w:rsidRDefault="007C756C">
            <w:pPr>
              <w:jc w:val="center"/>
              <w:rPr>
                <w:szCs w:val="21"/>
              </w:rPr>
            </w:pPr>
          </w:p>
        </w:tc>
        <w:tc>
          <w:tcPr>
            <w:tcW w:w="6397" w:type="dxa"/>
            <w:gridSpan w:val="3"/>
            <w:vAlign w:val="center"/>
          </w:tcPr>
          <w:p w14:paraId="7529CC9C" w14:textId="77777777" w:rsidR="007C756C" w:rsidRPr="00F040EF" w:rsidRDefault="007C756C">
            <w:pPr>
              <w:rPr>
                <w:szCs w:val="21"/>
              </w:rPr>
            </w:pPr>
            <w:r w:rsidRPr="00F040EF">
              <w:rPr>
                <w:szCs w:val="21"/>
              </w:rPr>
              <w:t>3</w:t>
            </w:r>
            <w:r w:rsidRPr="00F040EF">
              <w:rPr>
                <w:szCs w:val="21"/>
              </w:rPr>
              <w:t>、</w:t>
            </w:r>
          </w:p>
        </w:tc>
      </w:tr>
      <w:tr w:rsidR="007C756C" w:rsidRPr="00F040EF" w14:paraId="1C75F716" w14:textId="77777777">
        <w:trPr>
          <w:cantSplit/>
          <w:trHeight w:val="680"/>
        </w:trPr>
        <w:tc>
          <w:tcPr>
            <w:tcW w:w="2132" w:type="dxa"/>
            <w:vMerge/>
            <w:vAlign w:val="center"/>
          </w:tcPr>
          <w:p w14:paraId="6B23AE58" w14:textId="77777777" w:rsidR="007C756C" w:rsidRPr="00F040EF" w:rsidRDefault="007C756C">
            <w:pPr>
              <w:jc w:val="center"/>
              <w:rPr>
                <w:szCs w:val="21"/>
              </w:rPr>
            </w:pPr>
          </w:p>
        </w:tc>
        <w:tc>
          <w:tcPr>
            <w:tcW w:w="6397" w:type="dxa"/>
            <w:gridSpan w:val="3"/>
            <w:vAlign w:val="center"/>
          </w:tcPr>
          <w:p w14:paraId="52E453F6" w14:textId="77777777" w:rsidR="007C756C" w:rsidRPr="00F040EF" w:rsidRDefault="007C756C">
            <w:pPr>
              <w:rPr>
                <w:szCs w:val="21"/>
              </w:rPr>
            </w:pPr>
            <w:r w:rsidRPr="00F040EF">
              <w:rPr>
                <w:szCs w:val="21"/>
              </w:rPr>
              <w:t>4</w:t>
            </w:r>
            <w:r w:rsidRPr="00F040EF">
              <w:rPr>
                <w:szCs w:val="21"/>
              </w:rPr>
              <w:t>、</w:t>
            </w:r>
          </w:p>
        </w:tc>
      </w:tr>
    </w:tbl>
    <w:p w14:paraId="7494BDFD" w14:textId="77777777" w:rsidR="007C756C" w:rsidRPr="00F040EF" w:rsidRDefault="007C756C">
      <w:pPr>
        <w:rPr>
          <w:sz w:val="24"/>
        </w:rPr>
      </w:pPr>
    </w:p>
    <w:p w14:paraId="09497931" w14:textId="77777777" w:rsidR="007C756C" w:rsidRPr="00F040EF" w:rsidRDefault="007C756C">
      <w:pPr>
        <w:autoSpaceDE w:val="0"/>
        <w:autoSpaceDN w:val="0"/>
        <w:snapToGrid w:val="0"/>
        <w:spacing w:after="100" w:afterAutospacing="1" w:line="360" w:lineRule="auto"/>
        <w:rPr>
          <w:rFonts w:ascii="宋体" w:hAnsi="宋体"/>
          <w:szCs w:val="21"/>
        </w:rPr>
      </w:pPr>
    </w:p>
    <w:p w14:paraId="62BAFE07" w14:textId="77777777" w:rsidR="007C756C" w:rsidRPr="00F040EF" w:rsidRDefault="007C756C">
      <w:pPr>
        <w:autoSpaceDE w:val="0"/>
        <w:autoSpaceDN w:val="0"/>
        <w:snapToGrid w:val="0"/>
        <w:spacing w:after="100" w:afterAutospacing="1" w:line="360" w:lineRule="auto"/>
        <w:rPr>
          <w:rFonts w:ascii="宋体" w:hAnsi="宋体"/>
          <w:szCs w:val="21"/>
        </w:rPr>
      </w:pPr>
    </w:p>
    <w:p w14:paraId="3AB03958" w14:textId="77777777" w:rsidR="007C756C" w:rsidRPr="00F040EF" w:rsidRDefault="007C756C">
      <w:pPr>
        <w:autoSpaceDE w:val="0"/>
        <w:autoSpaceDN w:val="0"/>
        <w:snapToGrid w:val="0"/>
        <w:spacing w:after="100" w:afterAutospacing="1" w:line="360" w:lineRule="auto"/>
        <w:rPr>
          <w:rFonts w:ascii="宋体" w:hAnsi="宋体"/>
          <w:szCs w:val="21"/>
        </w:rPr>
      </w:pPr>
    </w:p>
    <w:p w14:paraId="1594C6E7" w14:textId="77777777" w:rsidR="007C756C" w:rsidRPr="00F040EF" w:rsidRDefault="007C756C">
      <w:pPr>
        <w:autoSpaceDE w:val="0"/>
        <w:autoSpaceDN w:val="0"/>
        <w:snapToGrid w:val="0"/>
        <w:spacing w:after="100" w:afterAutospacing="1" w:line="360" w:lineRule="auto"/>
        <w:rPr>
          <w:rFonts w:ascii="宋体" w:hAnsi="宋体"/>
          <w:szCs w:val="21"/>
        </w:rPr>
      </w:pPr>
    </w:p>
    <w:p w14:paraId="079F4EE8" w14:textId="77777777" w:rsidR="007C756C" w:rsidRPr="00F040EF" w:rsidRDefault="007C756C">
      <w:pPr>
        <w:spacing w:line="360" w:lineRule="auto"/>
        <w:jc w:val="center"/>
        <w:rPr>
          <w:bCs/>
          <w:sz w:val="30"/>
          <w:szCs w:val="30"/>
        </w:rPr>
      </w:pPr>
      <w:r w:rsidRPr="00F040EF">
        <w:rPr>
          <w:rFonts w:hint="eastAsia"/>
          <w:bCs/>
          <w:sz w:val="30"/>
          <w:szCs w:val="30"/>
        </w:rPr>
        <w:t>表</w:t>
      </w:r>
      <w:r w:rsidRPr="00F040EF">
        <w:rPr>
          <w:rFonts w:hint="eastAsia"/>
          <w:bCs/>
          <w:sz w:val="30"/>
          <w:szCs w:val="30"/>
        </w:rPr>
        <w:t>:11</w:t>
      </w:r>
      <w:r w:rsidRPr="00F040EF">
        <w:rPr>
          <w:rFonts w:hint="eastAsia"/>
          <w:bCs/>
          <w:sz w:val="30"/>
          <w:szCs w:val="30"/>
        </w:rPr>
        <w:t>：施工项目负责人无在建项目承诺书</w:t>
      </w:r>
    </w:p>
    <w:p w14:paraId="05A2DC99" w14:textId="77777777" w:rsidR="007C756C" w:rsidRPr="00F040EF" w:rsidRDefault="007C756C">
      <w:pPr>
        <w:spacing w:line="360" w:lineRule="auto"/>
        <w:jc w:val="center"/>
        <w:rPr>
          <w:b/>
          <w:sz w:val="28"/>
          <w:szCs w:val="28"/>
        </w:rPr>
      </w:pPr>
    </w:p>
    <w:p w14:paraId="53F5838A" w14:textId="77777777" w:rsidR="007C756C" w:rsidRPr="00F040EF" w:rsidRDefault="007C756C">
      <w:pPr>
        <w:spacing w:line="360" w:lineRule="auto"/>
        <w:rPr>
          <w:rFonts w:ascii="宋体" w:hAnsi="宋体"/>
          <w:szCs w:val="21"/>
        </w:rPr>
      </w:pPr>
      <w:r w:rsidRPr="00F040EF">
        <w:rPr>
          <w:rFonts w:ascii="宋体" w:hAnsi="宋体" w:hint="eastAsia"/>
          <w:b/>
          <w:bCs/>
          <w:szCs w:val="21"/>
          <w:u w:val="single"/>
        </w:rPr>
        <w:t xml:space="preserve">招标人名称    </w:t>
      </w:r>
      <w:r w:rsidRPr="00F040EF">
        <w:rPr>
          <w:rFonts w:ascii="宋体" w:hAnsi="宋体" w:hint="eastAsia"/>
          <w:szCs w:val="21"/>
          <w:u w:val="single"/>
        </w:rPr>
        <w:t xml:space="preserve">  </w:t>
      </w:r>
      <w:r w:rsidRPr="00F040EF">
        <w:rPr>
          <w:rFonts w:ascii="宋体" w:hAnsi="宋体" w:hint="eastAsia"/>
          <w:szCs w:val="21"/>
        </w:rPr>
        <w:t>：</w:t>
      </w:r>
    </w:p>
    <w:p w14:paraId="0CC43A8D" w14:textId="77777777" w:rsidR="007C756C" w:rsidRPr="00F040EF" w:rsidRDefault="007C756C">
      <w:pPr>
        <w:spacing w:line="480" w:lineRule="auto"/>
        <w:ind w:firstLine="510"/>
        <w:rPr>
          <w:rFonts w:ascii="宋体" w:hAnsi="宋体"/>
          <w:szCs w:val="21"/>
        </w:rPr>
      </w:pPr>
      <w:r w:rsidRPr="00F040EF">
        <w:rPr>
          <w:rFonts w:ascii="宋体" w:hAnsi="宋体" w:hint="eastAsia"/>
          <w:szCs w:val="21"/>
        </w:rPr>
        <w:t xml:space="preserve">我  </w:t>
      </w:r>
      <w:r w:rsidRPr="00F040EF">
        <w:rPr>
          <w:rFonts w:ascii="宋体" w:hAnsi="宋体" w:hint="eastAsia"/>
          <w:szCs w:val="21"/>
          <w:u w:val="single"/>
        </w:rPr>
        <w:t xml:space="preserve">            </w:t>
      </w:r>
      <w:r w:rsidRPr="00F040EF">
        <w:rPr>
          <w:rFonts w:ascii="宋体" w:hAnsi="宋体" w:hint="eastAsia"/>
          <w:szCs w:val="21"/>
        </w:rPr>
        <w:t xml:space="preserve">（姓名）系 </w:t>
      </w:r>
      <w:r w:rsidRPr="00F040EF">
        <w:rPr>
          <w:rFonts w:ascii="宋体" w:hAnsi="宋体" w:hint="eastAsia"/>
          <w:szCs w:val="21"/>
          <w:u w:val="single"/>
        </w:rPr>
        <w:t xml:space="preserve">                        </w:t>
      </w:r>
      <w:r w:rsidRPr="00F040EF">
        <w:rPr>
          <w:rFonts w:ascii="宋体" w:hAnsi="宋体" w:hint="eastAsia"/>
          <w:szCs w:val="21"/>
        </w:rPr>
        <w:t xml:space="preserve">（投标人名称）的法定代表人，现承诺承担本工程的项目负责人 </w:t>
      </w:r>
      <w:r w:rsidRPr="00F040EF">
        <w:rPr>
          <w:rFonts w:ascii="宋体" w:hAnsi="宋体" w:hint="eastAsia"/>
          <w:szCs w:val="21"/>
          <w:u w:val="single"/>
        </w:rPr>
        <w:t xml:space="preserve">            </w:t>
      </w:r>
      <w:r w:rsidRPr="00F040EF">
        <w:rPr>
          <w:rFonts w:ascii="宋体" w:hAnsi="宋体" w:hint="eastAsia"/>
          <w:szCs w:val="21"/>
        </w:rPr>
        <w:t xml:space="preserve"> （姓名）在</w:t>
      </w:r>
      <w:r w:rsidRPr="00F040EF">
        <w:rPr>
          <w:rFonts w:ascii="宋体" w:hAnsi="宋体" w:hint="eastAsia"/>
          <w:szCs w:val="21"/>
          <w:u w:val="single"/>
        </w:rPr>
        <w:t xml:space="preserve">               （项目名称）    </w:t>
      </w:r>
      <w:r w:rsidRPr="00F040EF">
        <w:rPr>
          <w:rFonts w:hint="eastAsia"/>
          <w:szCs w:val="21"/>
        </w:rPr>
        <w:t>建设</w:t>
      </w:r>
      <w:r w:rsidRPr="00F040EF">
        <w:rPr>
          <w:szCs w:val="21"/>
        </w:rPr>
        <w:t>期间无承担其它在建工程施工任务</w:t>
      </w:r>
      <w:r w:rsidRPr="00F040EF">
        <w:rPr>
          <w:rFonts w:hint="eastAsia"/>
          <w:szCs w:val="21"/>
        </w:rPr>
        <w:t>且承诺每周不少于</w:t>
      </w:r>
      <w:r w:rsidRPr="00F040EF">
        <w:rPr>
          <w:rFonts w:hint="eastAsia"/>
          <w:szCs w:val="21"/>
        </w:rPr>
        <w:t>5</w:t>
      </w:r>
      <w:r w:rsidRPr="00F040EF">
        <w:rPr>
          <w:rFonts w:hint="eastAsia"/>
          <w:szCs w:val="21"/>
        </w:rPr>
        <w:t>天在施工现场参与施工管理</w:t>
      </w:r>
      <w:r w:rsidRPr="00F040EF">
        <w:rPr>
          <w:szCs w:val="21"/>
        </w:rPr>
        <w:t>，若有违约，招标人有权对此进行处罚</w:t>
      </w:r>
      <w:r w:rsidRPr="00F040EF">
        <w:rPr>
          <w:rFonts w:ascii="宋体" w:hAnsi="宋体" w:hint="eastAsia"/>
          <w:szCs w:val="21"/>
        </w:rPr>
        <w:t>。</w:t>
      </w:r>
    </w:p>
    <w:p w14:paraId="5F06D889" w14:textId="77777777" w:rsidR="007C756C" w:rsidRPr="00F040EF" w:rsidRDefault="007C756C">
      <w:pPr>
        <w:spacing w:line="480" w:lineRule="auto"/>
        <w:ind w:firstLine="510"/>
        <w:rPr>
          <w:rFonts w:ascii="宋体" w:hAnsi="宋体"/>
          <w:szCs w:val="21"/>
        </w:rPr>
      </w:pPr>
    </w:p>
    <w:p w14:paraId="24ADEB25" w14:textId="77777777" w:rsidR="007C756C" w:rsidRPr="00F040EF" w:rsidRDefault="007C756C">
      <w:pPr>
        <w:spacing w:line="440" w:lineRule="exact"/>
        <w:ind w:firstLine="510"/>
        <w:rPr>
          <w:rFonts w:ascii="宋体" w:hAnsi="宋体"/>
          <w:szCs w:val="21"/>
        </w:rPr>
      </w:pPr>
      <w:r w:rsidRPr="00F040EF">
        <w:rPr>
          <w:rFonts w:ascii="宋体" w:hAnsi="宋体" w:hint="eastAsia"/>
          <w:szCs w:val="21"/>
        </w:rPr>
        <w:t>投标人：（盖章）</w:t>
      </w:r>
    </w:p>
    <w:p w14:paraId="3F22A915" w14:textId="77777777" w:rsidR="007C756C" w:rsidRPr="00F040EF" w:rsidRDefault="007C756C">
      <w:pPr>
        <w:spacing w:line="440" w:lineRule="exact"/>
        <w:ind w:firstLine="510"/>
        <w:rPr>
          <w:rFonts w:ascii="宋体" w:hAnsi="宋体"/>
          <w:szCs w:val="21"/>
        </w:rPr>
      </w:pPr>
    </w:p>
    <w:p w14:paraId="2FBD5EC6" w14:textId="77777777" w:rsidR="007C756C" w:rsidRPr="00F040EF" w:rsidRDefault="007C756C">
      <w:pPr>
        <w:spacing w:line="440" w:lineRule="exact"/>
        <w:ind w:firstLine="510"/>
        <w:rPr>
          <w:rFonts w:ascii="宋体" w:hAnsi="宋体"/>
          <w:szCs w:val="21"/>
        </w:rPr>
      </w:pPr>
      <w:r w:rsidRPr="00F040EF">
        <w:rPr>
          <w:rFonts w:ascii="宋体" w:hAnsi="宋体" w:hint="eastAsia"/>
          <w:szCs w:val="21"/>
        </w:rPr>
        <w:t>法定代表人：（签字并盖章）</w:t>
      </w:r>
    </w:p>
    <w:p w14:paraId="0EE9AB19" w14:textId="77777777" w:rsidR="007C756C" w:rsidRPr="00F040EF" w:rsidRDefault="007C756C">
      <w:pPr>
        <w:spacing w:line="440" w:lineRule="exact"/>
        <w:ind w:firstLine="510"/>
        <w:rPr>
          <w:rFonts w:ascii="宋体" w:hAnsi="宋体"/>
          <w:szCs w:val="21"/>
        </w:rPr>
      </w:pPr>
    </w:p>
    <w:p w14:paraId="35559767" w14:textId="77777777" w:rsidR="007C756C" w:rsidRPr="00F040EF" w:rsidRDefault="007C756C">
      <w:pPr>
        <w:spacing w:line="440" w:lineRule="exact"/>
        <w:ind w:firstLine="510"/>
        <w:rPr>
          <w:rFonts w:ascii="宋体" w:hAnsi="宋体"/>
          <w:szCs w:val="21"/>
        </w:rPr>
      </w:pPr>
      <w:r w:rsidRPr="00F040EF">
        <w:rPr>
          <w:rFonts w:ascii="宋体" w:hAnsi="宋体" w:hint="eastAsia"/>
          <w:szCs w:val="21"/>
        </w:rPr>
        <w:t>年     月     日</w:t>
      </w:r>
    </w:p>
    <w:p w14:paraId="2F9E2289" w14:textId="77777777" w:rsidR="007C756C" w:rsidRPr="00F040EF" w:rsidRDefault="007C756C">
      <w:pPr>
        <w:spacing w:line="360" w:lineRule="auto"/>
        <w:rPr>
          <w:rFonts w:ascii="宋体" w:hAnsi="宋体"/>
          <w:szCs w:val="21"/>
        </w:rPr>
      </w:pPr>
    </w:p>
    <w:p w14:paraId="609FAC9F" w14:textId="77777777" w:rsidR="007C756C" w:rsidRPr="00F040EF" w:rsidRDefault="007C756C">
      <w:pPr>
        <w:spacing w:line="360" w:lineRule="auto"/>
        <w:rPr>
          <w:rFonts w:ascii="宋体" w:hAnsi="宋体"/>
          <w:szCs w:val="21"/>
        </w:rPr>
      </w:pPr>
    </w:p>
    <w:p w14:paraId="68AE3B35" w14:textId="77777777" w:rsidR="007C756C" w:rsidRPr="00F040EF" w:rsidRDefault="007C756C">
      <w:pPr>
        <w:spacing w:line="360" w:lineRule="auto"/>
        <w:rPr>
          <w:rFonts w:ascii="宋体" w:hAnsi="宋体"/>
          <w:szCs w:val="21"/>
        </w:rPr>
      </w:pPr>
    </w:p>
    <w:p w14:paraId="7F224C39" w14:textId="77777777" w:rsidR="007C756C" w:rsidRPr="00F040EF" w:rsidRDefault="007C756C">
      <w:pPr>
        <w:spacing w:line="360" w:lineRule="auto"/>
        <w:rPr>
          <w:rFonts w:ascii="宋体" w:hAnsi="宋体"/>
          <w:szCs w:val="21"/>
        </w:rPr>
      </w:pPr>
    </w:p>
    <w:p w14:paraId="61D31D18" w14:textId="77777777" w:rsidR="007C756C" w:rsidRPr="00F040EF" w:rsidRDefault="007C756C">
      <w:pPr>
        <w:spacing w:line="360" w:lineRule="auto"/>
        <w:rPr>
          <w:rFonts w:ascii="宋体" w:hAnsi="宋体"/>
          <w:szCs w:val="21"/>
        </w:rPr>
      </w:pPr>
    </w:p>
    <w:p w14:paraId="7B0FFB41" w14:textId="77777777" w:rsidR="007C756C" w:rsidRPr="00F040EF" w:rsidRDefault="007C756C">
      <w:pPr>
        <w:spacing w:line="360" w:lineRule="auto"/>
        <w:rPr>
          <w:rFonts w:ascii="宋体" w:hAnsi="宋体"/>
          <w:szCs w:val="21"/>
        </w:rPr>
      </w:pPr>
    </w:p>
    <w:p w14:paraId="2F26EF24" w14:textId="77777777" w:rsidR="007C756C" w:rsidRPr="00F040EF" w:rsidRDefault="007C756C">
      <w:pPr>
        <w:spacing w:line="360" w:lineRule="auto"/>
        <w:rPr>
          <w:rFonts w:ascii="宋体" w:hAnsi="宋体"/>
          <w:szCs w:val="21"/>
        </w:rPr>
      </w:pPr>
    </w:p>
    <w:p w14:paraId="03B0FBBE" w14:textId="77777777" w:rsidR="007C756C" w:rsidRPr="00F040EF" w:rsidRDefault="007C756C">
      <w:pPr>
        <w:spacing w:line="360" w:lineRule="auto"/>
        <w:rPr>
          <w:rFonts w:ascii="宋体" w:hAnsi="宋体"/>
          <w:szCs w:val="21"/>
        </w:rPr>
      </w:pPr>
    </w:p>
    <w:p w14:paraId="37B65C53" w14:textId="77777777" w:rsidR="007C756C" w:rsidRPr="00F040EF" w:rsidRDefault="007C756C">
      <w:pPr>
        <w:spacing w:line="360" w:lineRule="auto"/>
        <w:rPr>
          <w:rFonts w:ascii="宋体" w:hAnsi="宋体"/>
          <w:szCs w:val="21"/>
        </w:rPr>
      </w:pPr>
    </w:p>
    <w:p w14:paraId="6A00ADBF" w14:textId="77777777" w:rsidR="007C756C" w:rsidRPr="00F040EF" w:rsidRDefault="007C756C">
      <w:pPr>
        <w:spacing w:line="360" w:lineRule="auto"/>
        <w:rPr>
          <w:rFonts w:ascii="宋体" w:hAnsi="宋体"/>
          <w:szCs w:val="21"/>
        </w:rPr>
      </w:pPr>
    </w:p>
    <w:p w14:paraId="3716712C" w14:textId="77777777" w:rsidR="007C756C" w:rsidRPr="00F040EF" w:rsidRDefault="007C756C">
      <w:pPr>
        <w:spacing w:line="360" w:lineRule="auto"/>
        <w:rPr>
          <w:rFonts w:ascii="宋体" w:hAnsi="宋体"/>
          <w:szCs w:val="21"/>
        </w:rPr>
      </w:pPr>
    </w:p>
    <w:p w14:paraId="73007754" w14:textId="77777777" w:rsidR="007C756C" w:rsidRPr="00F040EF" w:rsidRDefault="007C756C">
      <w:pPr>
        <w:spacing w:line="360" w:lineRule="auto"/>
        <w:rPr>
          <w:rFonts w:ascii="宋体" w:hAnsi="宋体"/>
          <w:szCs w:val="21"/>
        </w:rPr>
      </w:pPr>
      <w:r w:rsidRPr="00F040EF">
        <w:rPr>
          <w:rFonts w:ascii="宋体" w:hAnsi="宋体"/>
          <w:szCs w:val="21"/>
        </w:rPr>
        <w:br w:type="page"/>
      </w:r>
    </w:p>
    <w:p w14:paraId="73EEC341" w14:textId="77777777" w:rsidR="007C756C" w:rsidRPr="00F040EF" w:rsidRDefault="007C756C">
      <w:pPr>
        <w:spacing w:line="360" w:lineRule="auto"/>
        <w:jc w:val="center"/>
        <w:rPr>
          <w:sz w:val="30"/>
          <w:szCs w:val="30"/>
        </w:rPr>
      </w:pPr>
      <w:r w:rsidRPr="00F040EF">
        <w:rPr>
          <w:rFonts w:hint="eastAsia"/>
          <w:sz w:val="30"/>
          <w:szCs w:val="30"/>
        </w:rPr>
        <w:t>表</w:t>
      </w:r>
      <w:r w:rsidRPr="00F040EF">
        <w:rPr>
          <w:rFonts w:hint="eastAsia"/>
          <w:sz w:val="30"/>
          <w:szCs w:val="30"/>
        </w:rPr>
        <w:t>12</w:t>
      </w:r>
      <w:r w:rsidRPr="00F040EF">
        <w:rPr>
          <w:rFonts w:hint="eastAsia"/>
          <w:sz w:val="30"/>
          <w:szCs w:val="30"/>
        </w:rPr>
        <w:t>：拟投入本工程的主要施工设备表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7C756C" w:rsidRPr="00F040EF" w14:paraId="589BEB88" w14:textId="77777777">
        <w:trPr>
          <w:trHeight w:val="669"/>
        </w:trPr>
        <w:tc>
          <w:tcPr>
            <w:tcW w:w="641" w:type="dxa"/>
            <w:vAlign w:val="center"/>
          </w:tcPr>
          <w:p w14:paraId="29C58AA1" w14:textId="77777777" w:rsidR="007C756C" w:rsidRPr="00F040EF" w:rsidRDefault="007C756C">
            <w:pPr>
              <w:jc w:val="center"/>
              <w:rPr>
                <w:rFonts w:ascii="宋体" w:hAnsi="宋体"/>
                <w:szCs w:val="21"/>
              </w:rPr>
            </w:pPr>
            <w:r w:rsidRPr="00F040EF">
              <w:rPr>
                <w:rFonts w:ascii="宋体" w:hAnsi="宋体" w:hint="eastAsia"/>
                <w:szCs w:val="21"/>
              </w:rPr>
              <w:t>序号</w:t>
            </w:r>
          </w:p>
        </w:tc>
        <w:tc>
          <w:tcPr>
            <w:tcW w:w="1058" w:type="dxa"/>
            <w:vAlign w:val="center"/>
          </w:tcPr>
          <w:p w14:paraId="1A63F943" w14:textId="77777777" w:rsidR="007C756C" w:rsidRPr="00F040EF" w:rsidRDefault="007C756C">
            <w:pPr>
              <w:jc w:val="center"/>
              <w:rPr>
                <w:rFonts w:ascii="宋体" w:hAnsi="宋体"/>
                <w:szCs w:val="21"/>
              </w:rPr>
            </w:pPr>
            <w:r w:rsidRPr="00F040EF">
              <w:rPr>
                <w:rFonts w:ascii="宋体" w:hAnsi="宋体" w:hint="eastAsia"/>
                <w:szCs w:val="21"/>
              </w:rPr>
              <w:t>设备名称</w:t>
            </w:r>
          </w:p>
        </w:tc>
        <w:tc>
          <w:tcPr>
            <w:tcW w:w="668" w:type="dxa"/>
            <w:vAlign w:val="center"/>
          </w:tcPr>
          <w:p w14:paraId="085E50B7" w14:textId="77777777" w:rsidR="007C756C" w:rsidRPr="00F040EF" w:rsidRDefault="007C756C">
            <w:pPr>
              <w:jc w:val="center"/>
              <w:rPr>
                <w:rFonts w:ascii="宋体" w:hAnsi="宋体"/>
                <w:szCs w:val="21"/>
              </w:rPr>
            </w:pPr>
            <w:r w:rsidRPr="00F040EF">
              <w:rPr>
                <w:rFonts w:ascii="宋体" w:hAnsi="宋体" w:hint="eastAsia"/>
                <w:szCs w:val="21"/>
              </w:rPr>
              <w:t>型号</w:t>
            </w:r>
          </w:p>
          <w:p w14:paraId="254B3A00" w14:textId="77777777" w:rsidR="007C756C" w:rsidRPr="00F040EF" w:rsidRDefault="007C756C">
            <w:pPr>
              <w:jc w:val="center"/>
              <w:rPr>
                <w:rFonts w:ascii="宋体" w:hAnsi="宋体"/>
                <w:szCs w:val="21"/>
              </w:rPr>
            </w:pPr>
            <w:r w:rsidRPr="00F040EF">
              <w:rPr>
                <w:rFonts w:ascii="宋体" w:hAnsi="宋体" w:hint="eastAsia"/>
                <w:szCs w:val="21"/>
              </w:rPr>
              <w:t>规格</w:t>
            </w:r>
          </w:p>
        </w:tc>
        <w:tc>
          <w:tcPr>
            <w:tcW w:w="1017" w:type="dxa"/>
            <w:vAlign w:val="center"/>
          </w:tcPr>
          <w:p w14:paraId="51FCCA58" w14:textId="77777777" w:rsidR="007C756C" w:rsidRPr="00F040EF" w:rsidRDefault="007C756C">
            <w:pPr>
              <w:jc w:val="center"/>
              <w:rPr>
                <w:rFonts w:ascii="宋体" w:hAnsi="宋体"/>
                <w:szCs w:val="21"/>
              </w:rPr>
            </w:pPr>
            <w:r w:rsidRPr="00F040EF">
              <w:rPr>
                <w:rFonts w:ascii="宋体" w:hAnsi="宋体" w:hint="eastAsia"/>
                <w:szCs w:val="21"/>
              </w:rPr>
              <w:t>数  量</w:t>
            </w:r>
          </w:p>
        </w:tc>
        <w:tc>
          <w:tcPr>
            <w:tcW w:w="705" w:type="dxa"/>
            <w:vAlign w:val="center"/>
          </w:tcPr>
          <w:p w14:paraId="69EB8295" w14:textId="77777777" w:rsidR="007C756C" w:rsidRPr="00F040EF" w:rsidRDefault="007C756C">
            <w:pPr>
              <w:jc w:val="center"/>
              <w:rPr>
                <w:rFonts w:ascii="宋体" w:hAnsi="宋体"/>
                <w:szCs w:val="21"/>
              </w:rPr>
            </w:pPr>
            <w:r w:rsidRPr="00F040EF">
              <w:rPr>
                <w:rFonts w:ascii="宋体" w:hAnsi="宋体" w:hint="eastAsia"/>
                <w:szCs w:val="21"/>
              </w:rPr>
              <w:t>国别</w:t>
            </w:r>
          </w:p>
          <w:p w14:paraId="0AFD8E8F" w14:textId="77777777" w:rsidR="007C756C" w:rsidRPr="00F040EF" w:rsidRDefault="007C756C">
            <w:pPr>
              <w:jc w:val="center"/>
              <w:rPr>
                <w:rFonts w:ascii="宋体" w:hAnsi="宋体"/>
                <w:szCs w:val="21"/>
              </w:rPr>
            </w:pPr>
            <w:r w:rsidRPr="00F040EF">
              <w:rPr>
                <w:rFonts w:ascii="宋体" w:hAnsi="宋体" w:hint="eastAsia"/>
                <w:szCs w:val="21"/>
              </w:rPr>
              <w:t>产地</w:t>
            </w:r>
          </w:p>
        </w:tc>
        <w:tc>
          <w:tcPr>
            <w:tcW w:w="705" w:type="dxa"/>
            <w:vAlign w:val="center"/>
          </w:tcPr>
          <w:p w14:paraId="3C52C42A" w14:textId="77777777" w:rsidR="007C756C" w:rsidRPr="00F040EF" w:rsidRDefault="007C756C">
            <w:pPr>
              <w:jc w:val="center"/>
              <w:rPr>
                <w:rFonts w:ascii="宋体" w:hAnsi="宋体"/>
                <w:szCs w:val="21"/>
              </w:rPr>
            </w:pPr>
            <w:r w:rsidRPr="00F040EF">
              <w:rPr>
                <w:rFonts w:ascii="宋体" w:hAnsi="宋体" w:hint="eastAsia"/>
                <w:szCs w:val="21"/>
              </w:rPr>
              <w:t>制造</w:t>
            </w:r>
          </w:p>
          <w:p w14:paraId="4E3C4C49" w14:textId="77777777" w:rsidR="007C756C" w:rsidRPr="00F040EF" w:rsidRDefault="007C756C">
            <w:pPr>
              <w:jc w:val="center"/>
              <w:rPr>
                <w:rFonts w:ascii="宋体" w:hAnsi="宋体"/>
                <w:szCs w:val="21"/>
              </w:rPr>
            </w:pPr>
            <w:r w:rsidRPr="00F040EF">
              <w:rPr>
                <w:rFonts w:ascii="宋体" w:hAnsi="宋体" w:hint="eastAsia"/>
                <w:szCs w:val="21"/>
              </w:rPr>
              <w:t>年份</w:t>
            </w:r>
          </w:p>
        </w:tc>
        <w:tc>
          <w:tcPr>
            <w:tcW w:w="1170" w:type="dxa"/>
            <w:vAlign w:val="center"/>
          </w:tcPr>
          <w:p w14:paraId="7A475BDE" w14:textId="77777777" w:rsidR="007C756C" w:rsidRPr="00F040EF" w:rsidRDefault="007C756C">
            <w:pPr>
              <w:jc w:val="center"/>
              <w:rPr>
                <w:rFonts w:ascii="宋体" w:hAnsi="宋体"/>
                <w:szCs w:val="21"/>
              </w:rPr>
            </w:pPr>
            <w:r w:rsidRPr="00F040EF">
              <w:rPr>
                <w:rFonts w:ascii="宋体" w:hAnsi="宋体" w:hint="eastAsia"/>
                <w:szCs w:val="21"/>
              </w:rPr>
              <w:t>额定功率</w:t>
            </w:r>
          </w:p>
          <w:p w14:paraId="1E9C3B34" w14:textId="77777777" w:rsidR="007C756C" w:rsidRPr="00F040EF" w:rsidRDefault="007C756C">
            <w:pPr>
              <w:jc w:val="center"/>
              <w:rPr>
                <w:rFonts w:ascii="宋体" w:hAnsi="宋体"/>
                <w:szCs w:val="21"/>
              </w:rPr>
            </w:pPr>
            <w:r w:rsidRPr="00F040EF">
              <w:rPr>
                <w:rFonts w:ascii="宋体" w:hAnsi="宋体" w:hint="eastAsia"/>
                <w:szCs w:val="21"/>
              </w:rPr>
              <w:t>（KW）</w:t>
            </w:r>
          </w:p>
        </w:tc>
        <w:tc>
          <w:tcPr>
            <w:tcW w:w="867" w:type="dxa"/>
            <w:vAlign w:val="center"/>
          </w:tcPr>
          <w:p w14:paraId="6A97EE90" w14:textId="77777777" w:rsidR="007C756C" w:rsidRPr="00F040EF" w:rsidRDefault="007C756C">
            <w:pPr>
              <w:jc w:val="center"/>
              <w:rPr>
                <w:rFonts w:ascii="宋体" w:hAnsi="宋体"/>
                <w:szCs w:val="21"/>
              </w:rPr>
            </w:pPr>
            <w:r w:rsidRPr="00F040EF">
              <w:rPr>
                <w:rFonts w:ascii="宋体" w:hAnsi="宋体" w:hint="eastAsia"/>
                <w:szCs w:val="21"/>
              </w:rPr>
              <w:t>生产</w:t>
            </w:r>
          </w:p>
          <w:p w14:paraId="61A7FEC0" w14:textId="77777777" w:rsidR="007C756C" w:rsidRPr="00F040EF" w:rsidRDefault="007C756C">
            <w:pPr>
              <w:jc w:val="center"/>
              <w:rPr>
                <w:rFonts w:ascii="宋体" w:hAnsi="宋体"/>
                <w:szCs w:val="21"/>
              </w:rPr>
            </w:pPr>
            <w:r w:rsidRPr="00F040EF">
              <w:rPr>
                <w:rFonts w:ascii="宋体" w:hAnsi="宋体" w:hint="eastAsia"/>
                <w:szCs w:val="21"/>
              </w:rPr>
              <w:t>能力</w:t>
            </w:r>
          </w:p>
        </w:tc>
        <w:tc>
          <w:tcPr>
            <w:tcW w:w="867" w:type="dxa"/>
            <w:vAlign w:val="center"/>
          </w:tcPr>
          <w:p w14:paraId="04E4EFEF" w14:textId="77777777" w:rsidR="007C756C" w:rsidRPr="00F040EF" w:rsidRDefault="007C756C">
            <w:pPr>
              <w:jc w:val="center"/>
              <w:rPr>
                <w:rFonts w:ascii="宋体" w:hAnsi="宋体"/>
                <w:szCs w:val="21"/>
              </w:rPr>
            </w:pPr>
            <w:r w:rsidRPr="00F040EF">
              <w:rPr>
                <w:rFonts w:ascii="宋体" w:hAnsi="宋体" w:hint="eastAsia"/>
                <w:szCs w:val="21"/>
              </w:rPr>
              <w:t>用于施</w:t>
            </w:r>
          </w:p>
          <w:p w14:paraId="5DD551AE" w14:textId="77777777" w:rsidR="007C756C" w:rsidRPr="00F040EF" w:rsidRDefault="007C756C">
            <w:pPr>
              <w:jc w:val="center"/>
              <w:rPr>
                <w:rFonts w:ascii="宋体" w:hAnsi="宋体"/>
                <w:szCs w:val="21"/>
              </w:rPr>
            </w:pPr>
            <w:r w:rsidRPr="00F040EF">
              <w:rPr>
                <w:rFonts w:ascii="宋体" w:hAnsi="宋体" w:hint="eastAsia"/>
                <w:szCs w:val="21"/>
              </w:rPr>
              <w:t>工部位</w:t>
            </w:r>
          </w:p>
        </w:tc>
        <w:tc>
          <w:tcPr>
            <w:tcW w:w="761" w:type="dxa"/>
            <w:vAlign w:val="center"/>
          </w:tcPr>
          <w:p w14:paraId="5BAB6058" w14:textId="77777777" w:rsidR="007C756C" w:rsidRPr="00F040EF" w:rsidRDefault="007C756C">
            <w:pPr>
              <w:jc w:val="center"/>
              <w:rPr>
                <w:rFonts w:ascii="宋体" w:hAnsi="宋体"/>
                <w:szCs w:val="21"/>
              </w:rPr>
            </w:pPr>
            <w:r w:rsidRPr="00F040EF">
              <w:rPr>
                <w:rFonts w:ascii="宋体" w:hAnsi="宋体" w:hint="eastAsia"/>
                <w:szCs w:val="21"/>
              </w:rPr>
              <w:t>备注</w:t>
            </w:r>
          </w:p>
        </w:tc>
      </w:tr>
      <w:tr w:rsidR="007C756C" w:rsidRPr="00F040EF" w14:paraId="08E369C6" w14:textId="77777777">
        <w:trPr>
          <w:trHeight w:val="457"/>
        </w:trPr>
        <w:tc>
          <w:tcPr>
            <w:tcW w:w="641" w:type="dxa"/>
            <w:vAlign w:val="center"/>
          </w:tcPr>
          <w:p w14:paraId="70A798E5" w14:textId="77777777" w:rsidR="007C756C" w:rsidRPr="00F040EF" w:rsidRDefault="007C756C">
            <w:pPr>
              <w:jc w:val="center"/>
              <w:rPr>
                <w:rFonts w:ascii="宋体" w:hAnsi="宋体"/>
                <w:szCs w:val="21"/>
              </w:rPr>
            </w:pPr>
          </w:p>
        </w:tc>
        <w:tc>
          <w:tcPr>
            <w:tcW w:w="1058" w:type="dxa"/>
            <w:vAlign w:val="center"/>
          </w:tcPr>
          <w:p w14:paraId="68A176E2" w14:textId="77777777" w:rsidR="007C756C" w:rsidRPr="00F040EF" w:rsidRDefault="007C756C">
            <w:pPr>
              <w:jc w:val="center"/>
              <w:rPr>
                <w:rFonts w:ascii="宋体" w:hAnsi="宋体"/>
                <w:szCs w:val="21"/>
              </w:rPr>
            </w:pPr>
          </w:p>
        </w:tc>
        <w:tc>
          <w:tcPr>
            <w:tcW w:w="668" w:type="dxa"/>
            <w:vAlign w:val="center"/>
          </w:tcPr>
          <w:p w14:paraId="155AB94F" w14:textId="77777777" w:rsidR="007C756C" w:rsidRPr="00F040EF" w:rsidRDefault="007C756C">
            <w:pPr>
              <w:jc w:val="center"/>
              <w:rPr>
                <w:rFonts w:ascii="宋体" w:hAnsi="宋体"/>
                <w:szCs w:val="21"/>
              </w:rPr>
            </w:pPr>
          </w:p>
        </w:tc>
        <w:tc>
          <w:tcPr>
            <w:tcW w:w="1017" w:type="dxa"/>
            <w:vAlign w:val="center"/>
          </w:tcPr>
          <w:p w14:paraId="5483D32E" w14:textId="77777777" w:rsidR="007C756C" w:rsidRPr="00F040EF" w:rsidRDefault="007C756C">
            <w:pPr>
              <w:jc w:val="center"/>
              <w:rPr>
                <w:rFonts w:ascii="宋体" w:hAnsi="宋体"/>
                <w:szCs w:val="21"/>
              </w:rPr>
            </w:pPr>
          </w:p>
        </w:tc>
        <w:tc>
          <w:tcPr>
            <w:tcW w:w="705" w:type="dxa"/>
            <w:vAlign w:val="center"/>
          </w:tcPr>
          <w:p w14:paraId="6049707D" w14:textId="77777777" w:rsidR="007C756C" w:rsidRPr="00F040EF" w:rsidRDefault="007C756C">
            <w:pPr>
              <w:jc w:val="center"/>
              <w:rPr>
                <w:rFonts w:ascii="宋体" w:hAnsi="宋体"/>
                <w:szCs w:val="21"/>
              </w:rPr>
            </w:pPr>
          </w:p>
        </w:tc>
        <w:tc>
          <w:tcPr>
            <w:tcW w:w="705" w:type="dxa"/>
            <w:vAlign w:val="center"/>
          </w:tcPr>
          <w:p w14:paraId="7C6D5102" w14:textId="77777777" w:rsidR="007C756C" w:rsidRPr="00F040EF" w:rsidRDefault="007C756C">
            <w:pPr>
              <w:jc w:val="center"/>
              <w:rPr>
                <w:rFonts w:ascii="宋体" w:hAnsi="宋体"/>
                <w:szCs w:val="21"/>
              </w:rPr>
            </w:pPr>
          </w:p>
        </w:tc>
        <w:tc>
          <w:tcPr>
            <w:tcW w:w="1170" w:type="dxa"/>
            <w:vAlign w:val="center"/>
          </w:tcPr>
          <w:p w14:paraId="08C9C59F" w14:textId="77777777" w:rsidR="007C756C" w:rsidRPr="00F040EF" w:rsidRDefault="007C756C">
            <w:pPr>
              <w:jc w:val="center"/>
              <w:rPr>
                <w:rFonts w:ascii="宋体" w:hAnsi="宋体"/>
                <w:szCs w:val="21"/>
              </w:rPr>
            </w:pPr>
          </w:p>
        </w:tc>
        <w:tc>
          <w:tcPr>
            <w:tcW w:w="867" w:type="dxa"/>
            <w:vAlign w:val="center"/>
          </w:tcPr>
          <w:p w14:paraId="3FAF1D09" w14:textId="77777777" w:rsidR="007C756C" w:rsidRPr="00F040EF" w:rsidRDefault="007C756C">
            <w:pPr>
              <w:jc w:val="center"/>
              <w:rPr>
                <w:rFonts w:ascii="宋体" w:hAnsi="宋体"/>
                <w:szCs w:val="21"/>
              </w:rPr>
            </w:pPr>
          </w:p>
        </w:tc>
        <w:tc>
          <w:tcPr>
            <w:tcW w:w="867" w:type="dxa"/>
            <w:vAlign w:val="center"/>
          </w:tcPr>
          <w:p w14:paraId="3BF9A58E" w14:textId="77777777" w:rsidR="007C756C" w:rsidRPr="00F040EF" w:rsidRDefault="007C756C">
            <w:pPr>
              <w:jc w:val="center"/>
              <w:rPr>
                <w:rFonts w:ascii="宋体" w:hAnsi="宋体"/>
                <w:szCs w:val="21"/>
              </w:rPr>
            </w:pPr>
          </w:p>
        </w:tc>
        <w:tc>
          <w:tcPr>
            <w:tcW w:w="761" w:type="dxa"/>
            <w:vAlign w:val="center"/>
          </w:tcPr>
          <w:p w14:paraId="735116C5" w14:textId="77777777" w:rsidR="007C756C" w:rsidRPr="00F040EF" w:rsidRDefault="007C756C">
            <w:pPr>
              <w:jc w:val="center"/>
              <w:rPr>
                <w:rFonts w:ascii="宋体" w:hAnsi="宋体"/>
                <w:szCs w:val="21"/>
              </w:rPr>
            </w:pPr>
          </w:p>
        </w:tc>
      </w:tr>
      <w:tr w:rsidR="007C756C" w:rsidRPr="00F040EF" w14:paraId="6F7CEBF3" w14:textId="77777777">
        <w:trPr>
          <w:trHeight w:val="457"/>
        </w:trPr>
        <w:tc>
          <w:tcPr>
            <w:tcW w:w="641" w:type="dxa"/>
            <w:vAlign w:val="center"/>
          </w:tcPr>
          <w:p w14:paraId="175D7B1E" w14:textId="77777777" w:rsidR="007C756C" w:rsidRPr="00F040EF" w:rsidRDefault="007C756C">
            <w:pPr>
              <w:jc w:val="center"/>
              <w:rPr>
                <w:rFonts w:ascii="宋体" w:hAnsi="宋体"/>
                <w:szCs w:val="21"/>
              </w:rPr>
            </w:pPr>
          </w:p>
        </w:tc>
        <w:tc>
          <w:tcPr>
            <w:tcW w:w="1058" w:type="dxa"/>
            <w:vAlign w:val="center"/>
          </w:tcPr>
          <w:p w14:paraId="7848EB7D" w14:textId="77777777" w:rsidR="007C756C" w:rsidRPr="00F040EF" w:rsidRDefault="007C756C">
            <w:pPr>
              <w:jc w:val="center"/>
              <w:rPr>
                <w:rFonts w:ascii="宋体" w:hAnsi="宋体"/>
                <w:szCs w:val="21"/>
              </w:rPr>
            </w:pPr>
          </w:p>
        </w:tc>
        <w:tc>
          <w:tcPr>
            <w:tcW w:w="668" w:type="dxa"/>
            <w:vAlign w:val="center"/>
          </w:tcPr>
          <w:p w14:paraId="207F0017" w14:textId="77777777" w:rsidR="007C756C" w:rsidRPr="00F040EF" w:rsidRDefault="007C756C">
            <w:pPr>
              <w:jc w:val="center"/>
              <w:rPr>
                <w:rFonts w:ascii="宋体" w:hAnsi="宋体"/>
                <w:szCs w:val="21"/>
              </w:rPr>
            </w:pPr>
          </w:p>
        </w:tc>
        <w:tc>
          <w:tcPr>
            <w:tcW w:w="1017" w:type="dxa"/>
            <w:vAlign w:val="center"/>
          </w:tcPr>
          <w:p w14:paraId="43333890" w14:textId="77777777" w:rsidR="007C756C" w:rsidRPr="00F040EF" w:rsidRDefault="007C756C">
            <w:pPr>
              <w:jc w:val="center"/>
              <w:rPr>
                <w:rFonts w:ascii="宋体" w:hAnsi="宋体"/>
                <w:szCs w:val="21"/>
              </w:rPr>
            </w:pPr>
          </w:p>
        </w:tc>
        <w:tc>
          <w:tcPr>
            <w:tcW w:w="705" w:type="dxa"/>
            <w:vAlign w:val="center"/>
          </w:tcPr>
          <w:p w14:paraId="1F0DCDB9" w14:textId="77777777" w:rsidR="007C756C" w:rsidRPr="00F040EF" w:rsidRDefault="007C756C">
            <w:pPr>
              <w:jc w:val="center"/>
              <w:rPr>
                <w:rFonts w:ascii="宋体" w:hAnsi="宋体"/>
                <w:szCs w:val="21"/>
              </w:rPr>
            </w:pPr>
          </w:p>
        </w:tc>
        <w:tc>
          <w:tcPr>
            <w:tcW w:w="705" w:type="dxa"/>
            <w:vAlign w:val="center"/>
          </w:tcPr>
          <w:p w14:paraId="6F99EAC6" w14:textId="77777777" w:rsidR="007C756C" w:rsidRPr="00F040EF" w:rsidRDefault="007C756C">
            <w:pPr>
              <w:jc w:val="center"/>
              <w:rPr>
                <w:rFonts w:ascii="宋体" w:hAnsi="宋体"/>
                <w:szCs w:val="21"/>
              </w:rPr>
            </w:pPr>
          </w:p>
        </w:tc>
        <w:tc>
          <w:tcPr>
            <w:tcW w:w="1170" w:type="dxa"/>
            <w:vAlign w:val="center"/>
          </w:tcPr>
          <w:p w14:paraId="7ED0B373" w14:textId="77777777" w:rsidR="007C756C" w:rsidRPr="00F040EF" w:rsidRDefault="007C756C">
            <w:pPr>
              <w:jc w:val="center"/>
              <w:rPr>
                <w:rFonts w:ascii="宋体" w:hAnsi="宋体"/>
                <w:szCs w:val="21"/>
              </w:rPr>
            </w:pPr>
          </w:p>
        </w:tc>
        <w:tc>
          <w:tcPr>
            <w:tcW w:w="867" w:type="dxa"/>
            <w:vAlign w:val="center"/>
          </w:tcPr>
          <w:p w14:paraId="278136FE" w14:textId="77777777" w:rsidR="007C756C" w:rsidRPr="00F040EF" w:rsidRDefault="007C756C">
            <w:pPr>
              <w:jc w:val="center"/>
              <w:rPr>
                <w:rFonts w:ascii="宋体" w:hAnsi="宋体"/>
                <w:szCs w:val="21"/>
              </w:rPr>
            </w:pPr>
          </w:p>
        </w:tc>
        <w:tc>
          <w:tcPr>
            <w:tcW w:w="867" w:type="dxa"/>
            <w:vAlign w:val="center"/>
          </w:tcPr>
          <w:p w14:paraId="23277DA0" w14:textId="77777777" w:rsidR="007C756C" w:rsidRPr="00F040EF" w:rsidRDefault="007C756C">
            <w:pPr>
              <w:jc w:val="center"/>
              <w:rPr>
                <w:rFonts w:ascii="宋体" w:hAnsi="宋体"/>
                <w:szCs w:val="21"/>
              </w:rPr>
            </w:pPr>
          </w:p>
        </w:tc>
        <w:tc>
          <w:tcPr>
            <w:tcW w:w="761" w:type="dxa"/>
            <w:vAlign w:val="center"/>
          </w:tcPr>
          <w:p w14:paraId="3D0B2450" w14:textId="77777777" w:rsidR="007C756C" w:rsidRPr="00F040EF" w:rsidRDefault="007C756C">
            <w:pPr>
              <w:jc w:val="center"/>
              <w:rPr>
                <w:rFonts w:ascii="宋体" w:hAnsi="宋体"/>
                <w:szCs w:val="21"/>
              </w:rPr>
            </w:pPr>
          </w:p>
        </w:tc>
      </w:tr>
      <w:tr w:rsidR="007C756C" w:rsidRPr="00F040EF" w14:paraId="06056E42" w14:textId="77777777">
        <w:trPr>
          <w:trHeight w:val="457"/>
        </w:trPr>
        <w:tc>
          <w:tcPr>
            <w:tcW w:w="641" w:type="dxa"/>
            <w:vAlign w:val="center"/>
          </w:tcPr>
          <w:p w14:paraId="2674AFC8" w14:textId="77777777" w:rsidR="007C756C" w:rsidRPr="00F040EF" w:rsidRDefault="007C756C">
            <w:pPr>
              <w:jc w:val="center"/>
              <w:rPr>
                <w:rFonts w:ascii="宋体" w:hAnsi="宋体"/>
                <w:szCs w:val="21"/>
              </w:rPr>
            </w:pPr>
          </w:p>
        </w:tc>
        <w:tc>
          <w:tcPr>
            <w:tcW w:w="1058" w:type="dxa"/>
            <w:vAlign w:val="center"/>
          </w:tcPr>
          <w:p w14:paraId="658851B6" w14:textId="77777777" w:rsidR="007C756C" w:rsidRPr="00F040EF" w:rsidRDefault="007C756C">
            <w:pPr>
              <w:jc w:val="center"/>
              <w:rPr>
                <w:rFonts w:ascii="宋体" w:hAnsi="宋体"/>
                <w:szCs w:val="21"/>
              </w:rPr>
            </w:pPr>
          </w:p>
        </w:tc>
        <w:tc>
          <w:tcPr>
            <w:tcW w:w="668" w:type="dxa"/>
            <w:vAlign w:val="center"/>
          </w:tcPr>
          <w:p w14:paraId="39B3ACF4" w14:textId="77777777" w:rsidR="007C756C" w:rsidRPr="00F040EF" w:rsidRDefault="007C756C">
            <w:pPr>
              <w:jc w:val="center"/>
              <w:rPr>
                <w:rFonts w:ascii="宋体" w:hAnsi="宋体"/>
                <w:szCs w:val="21"/>
              </w:rPr>
            </w:pPr>
          </w:p>
        </w:tc>
        <w:tc>
          <w:tcPr>
            <w:tcW w:w="1017" w:type="dxa"/>
            <w:vAlign w:val="center"/>
          </w:tcPr>
          <w:p w14:paraId="3CFECD74" w14:textId="77777777" w:rsidR="007C756C" w:rsidRPr="00F040EF" w:rsidRDefault="007C756C">
            <w:pPr>
              <w:jc w:val="center"/>
              <w:rPr>
                <w:rFonts w:ascii="宋体" w:hAnsi="宋体"/>
                <w:szCs w:val="21"/>
              </w:rPr>
            </w:pPr>
          </w:p>
        </w:tc>
        <w:tc>
          <w:tcPr>
            <w:tcW w:w="705" w:type="dxa"/>
            <w:vAlign w:val="center"/>
          </w:tcPr>
          <w:p w14:paraId="161CB98E" w14:textId="77777777" w:rsidR="007C756C" w:rsidRPr="00F040EF" w:rsidRDefault="007C756C">
            <w:pPr>
              <w:jc w:val="center"/>
              <w:rPr>
                <w:rFonts w:ascii="宋体" w:hAnsi="宋体"/>
                <w:szCs w:val="21"/>
              </w:rPr>
            </w:pPr>
          </w:p>
        </w:tc>
        <w:tc>
          <w:tcPr>
            <w:tcW w:w="705" w:type="dxa"/>
            <w:vAlign w:val="center"/>
          </w:tcPr>
          <w:p w14:paraId="67072AF7" w14:textId="77777777" w:rsidR="007C756C" w:rsidRPr="00F040EF" w:rsidRDefault="007C756C">
            <w:pPr>
              <w:jc w:val="center"/>
              <w:rPr>
                <w:rFonts w:ascii="宋体" w:hAnsi="宋体"/>
                <w:szCs w:val="21"/>
              </w:rPr>
            </w:pPr>
          </w:p>
        </w:tc>
        <w:tc>
          <w:tcPr>
            <w:tcW w:w="1170" w:type="dxa"/>
            <w:vAlign w:val="center"/>
          </w:tcPr>
          <w:p w14:paraId="19083048" w14:textId="77777777" w:rsidR="007C756C" w:rsidRPr="00F040EF" w:rsidRDefault="007C756C">
            <w:pPr>
              <w:jc w:val="center"/>
              <w:rPr>
                <w:rFonts w:ascii="宋体" w:hAnsi="宋体"/>
                <w:szCs w:val="21"/>
              </w:rPr>
            </w:pPr>
          </w:p>
        </w:tc>
        <w:tc>
          <w:tcPr>
            <w:tcW w:w="867" w:type="dxa"/>
            <w:vAlign w:val="center"/>
          </w:tcPr>
          <w:p w14:paraId="6A30F8DE" w14:textId="77777777" w:rsidR="007C756C" w:rsidRPr="00F040EF" w:rsidRDefault="007C756C">
            <w:pPr>
              <w:jc w:val="center"/>
              <w:rPr>
                <w:rFonts w:ascii="宋体" w:hAnsi="宋体"/>
                <w:szCs w:val="21"/>
              </w:rPr>
            </w:pPr>
          </w:p>
        </w:tc>
        <w:tc>
          <w:tcPr>
            <w:tcW w:w="867" w:type="dxa"/>
            <w:vAlign w:val="center"/>
          </w:tcPr>
          <w:p w14:paraId="73C85E1F" w14:textId="77777777" w:rsidR="007C756C" w:rsidRPr="00F040EF" w:rsidRDefault="007C756C">
            <w:pPr>
              <w:jc w:val="center"/>
              <w:rPr>
                <w:rFonts w:ascii="宋体" w:hAnsi="宋体"/>
                <w:szCs w:val="21"/>
              </w:rPr>
            </w:pPr>
          </w:p>
        </w:tc>
        <w:tc>
          <w:tcPr>
            <w:tcW w:w="761" w:type="dxa"/>
            <w:vAlign w:val="center"/>
          </w:tcPr>
          <w:p w14:paraId="68CFC6AB" w14:textId="77777777" w:rsidR="007C756C" w:rsidRPr="00F040EF" w:rsidRDefault="007C756C">
            <w:pPr>
              <w:jc w:val="center"/>
              <w:rPr>
                <w:rFonts w:ascii="宋体" w:hAnsi="宋体"/>
                <w:szCs w:val="21"/>
              </w:rPr>
            </w:pPr>
          </w:p>
        </w:tc>
      </w:tr>
      <w:tr w:rsidR="007C756C" w:rsidRPr="00F040EF" w14:paraId="65FBD781" w14:textId="77777777">
        <w:trPr>
          <w:trHeight w:val="457"/>
        </w:trPr>
        <w:tc>
          <w:tcPr>
            <w:tcW w:w="641" w:type="dxa"/>
            <w:vAlign w:val="center"/>
          </w:tcPr>
          <w:p w14:paraId="19638F2E" w14:textId="77777777" w:rsidR="007C756C" w:rsidRPr="00F040EF" w:rsidRDefault="007C756C">
            <w:pPr>
              <w:jc w:val="center"/>
              <w:rPr>
                <w:rFonts w:ascii="宋体" w:hAnsi="宋体"/>
                <w:szCs w:val="21"/>
              </w:rPr>
            </w:pPr>
          </w:p>
        </w:tc>
        <w:tc>
          <w:tcPr>
            <w:tcW w:w="1058" w:type="dxa"/>
            <w:vAlign w:val="center"/>
          </w:tcPr>
          <w:p w14:paraId="1B7889D7" w14:textId="77777777" w:rsidR="007C756C" w:rsidRPr="00F040EF" w:rsidRDefault="007C756C">
            <w:pPr>
              <w:jc w:val="center"/>
              <w:rPr>
                <w:rFonts w:ascii="宋体" w:hAnsi="宋体"/>
                <w:szCs w:val="21"/>
              </w:rPr>
            </w:pPr>
          </w:p>
        </w:tc>
        <w:tc>
          <w:tcPr>
            <w:tcW w:w="668" w:type="dxa"/>
            <w:vAlign w:val="center"/>
          </w:tcPr>
          <w:p w14:paraId="7A4CC46F" w14:textId="77777777" w:rsidR="007C756C" w:rsidRPr="00F040EF" w:rsidRDefault="007C756C">
            <w:pPr>
              <w:jc w:val="center"/>
              <w:rPr>
                <w:rFonts w:ascii="宋体" w:hAnsi="宋体"/>
                <w:szCs w:val="21"/>
              </w:rPr>
            </w:pPr>
          </w:p>
        </w:tc>
        <w:tc>
          <w:tcPr>
            <w:tcW w:w="1017" w:type="dxa"/>
            <w:vAlign w:val="center"/>
          </w:tcPr>
          <w:p w14:paraId="6E18D387" w14:textId="77777777" w:rsidR="007C756C" w:rsidRPr="00F040EF" w:rsidRDefault="007C756C">
            <w:pPr>
              <w:jc w:val="center"/>
              <w:rPr>
                <w:rFonts w:ascii="宋体" w:hAnsi="宋体"/>
                <w:szCs w:val="21"/>
              </w:rPr>
            </w:pPr>
          </w:p>
        </w:tc>
        <w:tc>
          <w:tcPr>
            <w:tcW w:w="705" w:type="dxa"/>
            <w:vAlign w:val="center"/>
          </w:tcPr>
          <w:p w14:paraId="4977CFF6" w14:textId="77777777" w:rsidR="007C756C" w:rsidRPr="00F040EF" w:rsidRDefault="007C756C">
            <w:pPr>
              <w:jc w:val="center"/>
              <w:rPr>
                <w:rFonts w:ascii="宋体" w:hAnsi="宋体"/>
                <w:szCs w:val="21"/>
              </w:rPr>
            </w:pPr>
          </w:p>
        </w:tc>
        <w:tc>
          <w:tcPr>
            <w:tcW w:w="705" w:type="dxa"/>
            <w:vAlign w:val="center"/>
          </w:tcPr>
          <w:p w14:paraId="1471FC31" w14:textId="77777777" w:rsidR="007C756C" w:rsidRPr="00F040EF" w:rsidRDefault="007C756C">
            <w:pPr>
              <w:jc w:val="center"/>
              <w:rPr>
                <w:rFonts w:ascii="宋体" w:hAnsi="宋体"/>
                <w:szCs w:val="21"/>
              </w:rPr>
            </w:pPr>
          </w:p>
        </w:tc>
        <w:tc>
          <w:tcPr>
            <w:tcW w:w="1170" w:type="dxa"/>
            <w:vAlign w:val="center"/>
          </w:tcPr>
          <w:p w14:paraId="73E4A5E2" w14:textId="77777777" w:rsidR="007C756C" w:rsidRPr="00F040EF" w:rsidRDefault="007C756C">
            <w:pPr>
              <w:jc w:val="center"/>
              <w:rPr>
                <w:rFonts w:ascii="宋体" w:hAnsi="宋体"/>
                <w:szCs w:val="21"/>
              </w:rPr>
            </w:pPr>
          </w:p>
        </w:tc>
        <w:tc>
          <w:tcPr>
            <w:tcW w:w="867" w:type="dxa"/>
            <w:vAlign w:val="center"/>
          </w:tcPr>
          <w:p w14:paraId="25BCD740" w14:textId="77777777" w:rsidR="007C756C" w:rsidRPr="00F040EF" w:rsidRDefault="007C756C">
            <w:pPr>
              <w:jc w:val="center"/>
              <w:rPr>
                <w:rFonts w:ascii="宋体" w:hAnsi="宋体"/>
                <w:szCs w:val="21"/>
              </w:rPr>
            </w:pPr>
          </w:p>
        </w:tc>
        <w:tc>
          <w:tcPr>
            <w:tcW w:w="867" w:type="dxa"/>
            <w:vAlign w:val="center"/>
          </w:tcPr>
          <w:p w14:paraId="589A675F" w14:textId="77777777" w:rsidR="007C756C" w:rsidRPr="00F040EF" w:rsidRDefault="007C756C">
            <w:pPr>
              <w:jc w:val="center"/>
              <w:rPr>
                <w:rFonts w:ascii="宋体" w:hAnsi="宋体"/>
                <w:szCs w:val="21"/>
              </w:rPr>
            </w:pPr>
          </w:p>
        </w:tc>
        <w:tc>
          <w:tcPr>
            <w:tcW w:w="761" w:type="dxa"/>
            <w:vAlign w:val="center"/>
          </w:tcPr>
          <w:p w14:paraId="367C9F66" w14:textId="77777777" w:rsidR="007C756C" w:rsidRPr="00F040EF" w:rsidRDefault="007C756C">
            <w:pPr>
              <w:jc w:val="center"/>
              <w:rPr>
                <w:rFonts w:ascii="宋体" w:hAnsi="宋体"/>
                <w:szCs w:val="21"/>
              </w:rPr>
            </w:pPr>
          </w:p>
        </w:tc>
      </w:tr>
      <w:tr w:rsidR="007C756C" w:rsidRPr="00F040EF" w14:paraId="326E456C" w14:textId="77777777">
        <w:trPr>
          <w:trHeight w:val="457"/>
        </w:trPr>
        <w:tc>
          <w:tcPr>
            <w:tcW w:w="641" w:type="dxa"/>
            <w:vAlign w:val="center"/>
          </w:tcPr>
          <w:p w14:paraId="09876CB3" w14:textId="77777777" w:rsidR="007C756C" w:rsidRPr="00F040EF" w:rsidRDefault="007C756C">
            <w:pPr>
              <w:jc w:val="center"/>
              <w:rPr>
                <w:rFonts w:ascii="宋体" w:hAnsi="宋体"/>
                <w:szCs w:val="21"/>
              </w:rPr>
            </w:pPr>
          </w:p>
        </w:tc>
        <w:tc>
          <w:tcPr>
            <w:tcW w:w="1058" w:type="dxa"/>
            <w:vAlign w:val="center"/>
          </w:tcPr>
          <w:p w14:paraId="2B61B3AB" w14:textId="77777777" w:rsidR="007C756C" w:rsidRPr="00F040EF" w:rsidRDefault="007C756C">
            <w:pPr>
              <w:jc w:val="center"/>
              <w:rPr>
                <w:rFonts w:ascii="宋体" w:hAnsi="宋体"/>
                <w:szCs w:val="21"/>
              </w:rPr>
            </w:pPr>
          </w:p>
        </w:tc>
        <w:tc>
          <w:tcPr>
            <w:tcW w:w="668" w:type="dxa"/>
            <w:vAlign w:val="center"/>
          </w:tcPr>
          <w:p w14:paraId="5E367A24" w14:textId="77777777" w:rsidR="007C756C" w:rsidRPr="00F040EF" w:rsidRDefault="007C756C">
            <w:pPr>
              <w:jc w:val="center"/>
              <w:rPr>
                <w:rFonts w:ascii="宋体" w:hAnsi="宋体"/>
                <w:szCs w:val="21"/>
              </w:rPr>
            </w:pPr>
          </w:p>
        </w:tc>
        <w:tc>
          <w:tcPr>
            <w:tcW w:w="1017" w:type="dxa"/>
            <w:vAlign w:val="center"/>
          </w:tcPr>
          <w:p w14:paraId="6AF89ACE" w14:textId="77777777" w:rsidR="007C756C" w:rsidRPr="00F040EF" w:rsidRDefault="007C756C">
            <w:pPr>
              <w:jc w:val="center"/>
              <w:rPr>
                <w:rFonts w:ascii="宋体" w:hAnsi="宋体"/>
                <w:szCs w:val="21"/>
              </w:rPr>
            </w:pPr>
          </w:p>
        </w:tc>
        <w:tc>
          <w:tcPr>
            <w:tcW w:w="705" w:type="dxa"/>
            <w:vAlign w:val="center"/>
          </w:tcPr>
          <w:p w14:paraId="5E57C7F8" w14:textId="77777777" w:rsidR="007C756C" w:rsidRPr="00F040EF" w:rsidRDefault="007C756C">
            <w:pPr>
              <w:jc w:val="center"/>
              <w:rPr>
                <w:rFonts w:ascii="宋体" w:hAnsi="宋体"/>
                <w:szCs w:val="21"/>
              </w:rPr>
            </w:pPr>
          </w:p>
        </w:tc>
        <w:tc>
          <w:tcPr>
            <w:tcW w:w="705" w:type="dxa"/>
            <w:vAlign w:val="center"/>
          </w:tcPr>
          <w:p w14:paraId="689F6E1A" w14:textId="77777777" w:rsidR="007C756C" w:rsidRPr="00F040EF" w:rsidRDefault="007C756C">
            <w:pPr>
              <w:jc w:val="center"/>
              <w:rPr>
                <w:rFonts w:ascii="宋体" w:hAnsi="宋体"/>
                <w:szCs w:val="21"/>
              </w:rPr>
            </w:pPr>
          </w:p>
        </w:tc>
        <w:tc>
          <w:tcPr>
            <w:tcW w:w="1170" w:type="dxa"/>
            <w:vAlign w:val="center"/>
          </w:tcPr>
          <w:p w14:paraId="474FC2B2" w14:textId="77777777" w:rsidR="007C756C" w:rsidRPr="00F040EF" w:rsidRDefault="007C756C">
            <w:pPr>
              <w:jc w:val="center"/>
              <w:rPr>
                <w:rFonts w:ascii="宋体" w:hAnsi="宋体"/>
                <w:szCs w:val="21"/>
              </w:rPr>
            </w:pPr>
          </w:p>
        </w:tc>
        <w:tc>
          <w:tcPr>
            <w:tcW w:w="867" w:type="dxa"/>
            <w:vAlign w:val="center"/>
          </w:tcPr>
          <w:p w14:paraId="59ED0C0A" w14:textId="77777777" w:rsidR="007C756C" w:rsidRPr="00F040EF" w:rsidRDefault="007C756C">
            <w:pPr>
              <w:jc w:val="center"/>
              <w:rPr>
                <w:rFonts w:ascii="宋体" w:hAnsi="宋体"/>
                <w:szCs w:val="21"/>
              </w:rPr>
            </w:pPr>
          </w:p>
        </w:tc>
        <w:tc>
          <w:tcPr>
            <w:tcW w:w="867" w:type="dxa"/>
            <w:vAlign w:val="center"/>
          </w:tcPr>
          <w:p w14:paraId="75F3D29E" w14:textId="77777777" w:rsidR="007C756C" w:rsidRPr="00F040EF" w:rsidRDefault="007C756C">
            <w:pPr>
              <w:jc w:val="center"/>
              <w:rPr>
                <w:rFonts w:ascii="宋体" w:hAnsi="宋体"/>
                <w:szCs w:val="21"/>
              </w:rPr>
            </w:pPr>
          </w:p>
        </w:tc>
        <w:tc>
          <w:tcPr>
            <w:tcW w:w="761" w:type="dxa"/>
            <w:vAlign w:val="center"/>
          </w:tcPr>
          <w:p w14:paraId="25E3E253" w14:textId="77777777" w:rsidR="007C756C" w:rsidRPr="00F040EF" w:rsidRDefault="007C756C">
            <w:pPr>
              <w:jc w:val="center"/>
              <w:rPr>
                <w:rFonts w:ascii="宋体" w:hAnsi="宋体"/>
                <w:szCs w:val="21"/>
              </w:rPr>
            </w:pPr>
          </w:p>
        </w:tc>
      </w:tr>
      <w:tr w:rsidR="007C756C" w:rsidRPr="00F040EF" w14:paraId="657CCDD5" w14:textId="77777777">
        <w:trPr>
          <w:trHeight w:val="457"/>
        </w:trPr>
        <w:tc>
          <w:tcPr>
            <w:tcW w:w="641" w:type="dxa"/>
            <w:vAlign w:val="center"/>
          </w:tcPr>
          <w:p w14:paraId="4B6A0DB6" w14:textId="77777777" w:rsidR="007C756C" w:rsidRPr="00F040EF" w:rsidRDefault="007C756C">
            <w:pPr>
              <w:jc w:val="center"/>
              <w:rPr>
                <w:rFonts w:ascii="宋体" w:hAnsi="宋体"/>
                <w:szCs w:val="21"/>
              </w:rPr>
            </w:pPr>
          </w:p>
        </w:tc>
        <w:tc>
          <w:tcPr>
            <w:tcW w:w="1058" w:type="dxa"/>
            <w:vAlign w:val="center"/>
          </w:tcPr>
          <w:p w14:paraId="3E9CD1EA" w14:textId="77777777" w:rsidR="007C756C" w:rsidRPr="00F040EF" w:rsidRDefault="007C756C">
            <w:pPr>
              <w:jc w:val="center"/>
              <w:rPr>
                <w:rFonts w:ascii="宋体" w:hAnsi="宋体"/>
                <w:szCs w:val="21"/>
              </w:rPr>
            </w:pPr>
          </w:p>
        </w:tc>
        <w:tc>
          <w:tcPr>
            <w:tcW w:w="668" w:type="dxa"/>
            <w:vAlign w:val="center"/>
          </w:tcPr>
          <w:p w14:paraId="212DCCD6" w14:textId="77777777" w:rsidR="007C756C" w:rsidRPr="00F040EF" w:rsidRDefault="007C756C">
            <w:pPr>
              <w:jc w:val="center"/>
              <w:rPr>
                <w:rFonts w:ascii="宋体" w:hAnsi="宋体"/>
                <w:szCs w:val="21"/>
              </w:rPr>
            </w:pPr>
          </w:p>
        </w:tc>
        <w:tc>
          <w:tcPr>
            <w:tcW w:w="1017" w:type="dxa"/>
            <w:vAlign w:val="center"/>
          </w:tcPr>
          <w:p w14:paraId="7517E483" w14:textId="77777777" w:rsidR="007C756C" w:rsidRPr="00F040EF" w:rsidRDefault="007C756C">
            <w:pPr>
              <w:jc w:val="center"/>
              <w:rPr>
                <w:rFonts w:ascii="宋体" w:hAnsi="宋体"/>
                <w:szCs w:val="21"/>
              </w:rPr>
            </w:pPr>
          </w:p>
        </w:tc>
        <w:tc>
          <w:tcPr>
            <w:tcW w:w="705" w:type="dxa"/>
            <w:vAlign w:val="center"/>
          </w:tcPr>
          <w:p w14:paraId="30A66D54" w14:textId="77777777" w:rsidR="007C756C" w:rsidRPr="00F040EF" w:rsidRDefault="007C756C">
            <w:pPr>
              <w:jc w:val="center"/>
              <w:rPr>
                <w:rFonts w:ascii="宋体" w:hAnsi="宋体"/>
                <w:szCs w:val="21"/>
              </w:rPr>
            </w:pPr>
          </w:p>
        </w:tc>
        <w:tc>
          <w:tcPr>
            <w:tcW w:w="705" w:type="dxa"/>
            <w:vAlign w:val="center"/>
          </w:tcPr>
          <w:p w14:paraId="7BBCED2E" w14:textId="77777777" w:rsidR="007C756C" w:rsidRPr="00F040EF" w:rsidRDefault="007C756C">
            <w:pPr>
              <w:jc w:val="center"/>
              <w:rPr>
                <w:rFonts w:ascii="宋体" w:hAnsi="宋体"/>
                <w:szCs w:val="21"/>
              </w:rPr>
            </w:pPr>
          </w:p>
        </w:tc>
        <w:tc>
          <w:tcPr>
            <w:tcW w:w="1170" w:type="dxa"/>
            <w:vAlign w:val="center"/>
          </w:tcPr>
          <w:p w14:paraId="19E3EA5C" w14:textId="77777777" w:rsidR="007C756C" w:rsidRPr="00F040EF" w:rsidRDefault="007C756C">
            <w:pPr>
              <w:jc w:val="center"/>
              <w:rPr>
                <w:rFonts w:ascii="宋体" w:hAnsi="宋体"/>
                <w:szCs w:val="21"/>
              </w:rPr>
            </w:pPr>
          </w:p>
        </w:tc>
        <w:tc>
          <w:tcPr>
            <w:tcW w:w="867" w:type="dxa"/>
            <w:vAlign w:val="center"/>
          </w:tcPr>
          <w:p w14:paraId="57A28D95" w14:textId="77777777" w:rsidR="007C756C" w:rsidRPr="00F040EF" w:rsidRDefault="007C756C">
            <w:pPr>
              <w:jc w:val="center"/>
              <w:rPr>
                <w:rFonts w:ascii="宋体" w:hAnsi="宋体"/>
                <w:szCs w:val="21"/>
              </w:rPr>
            </w:pPr>
          </w:p>
        </w:tc>
        <w:tc>
          <w:tcPr>
            <w:tcW w:w="867" w:type="dxa"/>
            <w:vAlign w:val="center"/>
          </w:tcPr>
          <w:p w14:paraId="121E75E2" w14:textId="77777777" w:rsidR="007C756C" w:rsidRPr="00F040EF" w:rsidRDefault="007C756C">
            <w:pPr>
              <w:jc w:val="center"/>
              <w:rPr>
                <w:rFonts w:ascii="宋体" w:hAnsi="宋体"/>
                <w:szCs w:val="21"/>
              </w:rPr>
            </w:pPr>
          </w:p>
        </w:tc>
        <w:tc>
          <w:tcPr>
            <w:tcW w:w="761" w:type="dxa"/>
            <w:vAlign w:val="center"/>
          </w:tcPr>
          <w:p w14:paraId="359D1008" w14:textId="77777777" w:rsidR="007C756C" w:rsidRPr="00F040EF" w:rsidRDefault="007C756C">
            <w:pPr>
              <w:jc w:val="center"/>
              <w:rPr>
                <w:rFonts w:ascii="宋体" w:hAnsi="宋体"/>
                <w:szCs w:val="21"/>
              </w:rPr>
            </w:pPr>
          </w:p>
        </w:tc>
      </w:tr>
      <w:tr w:rsidR="007C756C" w:rsidRPr="00F040EF" w14:paraId="00CF1053" w14:textId="77777777">
        <w:trPr>
          <w:trHeight w:val="457"/>
        </w:trPr>
        <w:tc>
          <w:tcPr>
            <w:tcW w:w="641" w:type="dxa"/>
            <w:vAlign w:val="center"/>
          </w:tcPr>
          <w:p w14:paraId="7FF156CA" w14:textId="77777777" w:rsidR="007C756C" w:rsidRPr="00F040EF" w:rsidRDefault="007C756C">
            <w:pPr>
              <w:jc w:val="center"/>
              <w:rPr>
                <w:rFonts w:ascii="宋体" w:hAnsi="宋体"/>
                <w:szCs w:val="21"/>
              </w:rPr>
            </w:pPr>
          </w:p>
        </w:tc>
        <w:tc>
          <w:tcPr>
            <w:tcW w:w="1058" w:type="dxa"/>
            <w:vAlign w:val="center"/>
          </w:tcPr>
          <w:p w14:paraId="689B9198" w14:textId="77777777" w:rsidR="007C756C" w:rsidRPr="00F040EF" w:rsidRDefault="007C756C">
            <w:pPr>
              <w:jc w:val="center"/>
              <w:rPr>
                <w:rFonts w:ascii="宋体" w:hAnsi="宋体"/>
                <w:szCs w:val="21"/>
              </w:rPr>
            </w:pPr>
          </w:p>
        </w:tc>
        <w:tc>
          <w:tcPr>
            <w:tcW w:w="668" w:type="dxa"/>
            <w:vAlign w:val="center"/>
          </w:tcPr>
          <w:p w14:paraId="332D6B22" w14:textId="77777777" w:rsidR="007C756C" w:rsidRPr="00F040EF" w:rsidRDefault="007C756C">
            <w:pPr>
              <w:jc w:val="center"/>
              <w:rPr>
                <w:rFonts w:ascii="宋体" w:hAnsi="宋体"/>
                <w:szCs w:val="21"/>
              </w:rPr>
            </w:pPr>
          </w:p>
        </w:tc>
        <w:tc>
          <w:tcPr>
            <w:tcW w:w="1017" w:type="dxa"/>
            <w:vAlign w:val="center"/>
          </w:tcPr>
          <w:p w14:paraId="7073B4F1" w14:textId="77777777" w:rsidR="007C756C" w:rsidRPr="00F040EF" w:rsidRDefault="007C756C">
            <w:pPr>
              <w:jc w:val="center"/>
              <w:rPr>
                <w:rFonts w:ascii="宋体" w:hAnsi="宋体"/>
                <w:szCs w:val="21"/>
              </w:rPr>
            </w:pPr>
          </w:p>
        </w:tc>
        <w:tc>
          <w:tcPr>
            <w:tcW w:w="705" w:type="dxa"/>
            <w:vAlign w:val="center"/>
          </w:tcPr>
          <w:p w14:paraId="21F1673B" w14:textId="77777777" w:rsidR="007C756C" w:rsidRPr="00F040EF" w:rsidRDefault="007C756C">
            <w:pPr>
              <w:jc w:val="center"/>
              <w:rPr>
                <w:rFonts w:ascii="宋体" w:hAnsi="宋体"/>
                <w:szCs w:val="21"/>
              </w:rPr>
            </w:pPr>
          </w:p>
        </w:tc>
        <w:tc>
          <w:tcPr>
            <w:tcW w:w="705" w:type="dxa"/>
            <w:vAlign w:val="center"/>
          </w:tcPr>
          <w:p w14:paraId="451208A4" w14:textId="77777777" w:rsidR="007C756C" w:rsidRPr="00F040EF" w:rsidRDefault="007C756C">
            <w:pPr>
              <w:jc w:val="center"/>
              <w:rPr>
                <w:rFonts w:ascii="宋体" w:hAnsi="宋体"/>
                <w:szCs w:val="21"/>
              </w:rPr>
            </w:pPr>
          </w:p>
        </w:tc>
        <w:tc>
          <w:tcPr>
            <w:tcW w:w="1170" w:type="dxa"/>
            <w:vAlign w:val="center"/>
          </w:tcPr>
          <w:p w14:paraId="5FE25CFC" w14:textId="77777777" w:rsidR="007C756C" w:rsidRPr="00F040EF" w:rsidRDefault="007C756C">
            <w:pPr>
              <w:jc w:val="center"/>
              <w:rPr>
                <w:rFonts w:ascii="宋体" w:hAnsi="宋体"/>
                <w:szCs w:val="21"/>
              </w:rPr>
            </w:pPr>
          </w:p>
        </w:tc>
        <w:tc>
          <w:tcPr>
            <w:tcW w:w="867" w:type="dxa"/>
            <w:vAlign w:val="center"/>
          </w:tcPr>
          <w:p w14:paraId="0A160E7C" w14:textId="77777777" w:rsidR="007C756C" w:rsidRPr="00F040EF" w:rsidRDefault="007C756C">
            <w:pPr>
              <w:jc w:val="center"/>
              <w:rPr>
                <w:rFonts w:ascii="宋体" w:hAnsi="宋体"/>
                <w:szCs w:val="21"/>
              </w:rPr>
            </w:pPr>
          </w:p>
        </w:tc>
        <w:tc>
          <w:tcPr>
            <w:tcW w:w="867" w:type="dxa"/>
            <w:vAlign w:val="center"/>
          </w:tcPr>
          <w:p w14:paraId="0B3663D9" w14:textId="77777777" w:rsidR="007C756C" w:rsidRPr="00F040EF" w:rsidRDefault="007C756C">
            <w:pPr>
              <w:jc w:val="center"/>
              <w:rPr>
                <w:rFonts w:ascii="宋体" w:hAnsi="宋体"/>
                <w:szCs w:val="21"/>
              </w:rPr>
            </w:pPr>
          </w:p>
        </w:tc>
        <w:tc>
          <w:tcPr>
            <w:tcW w:w="761" w:type="dxa"/>
            <w:vAlign w:val="center"/>
          </w:tcPr>
          <w:p w14:paraId="40A1232B" w14:textId="77777777" w:rsidR="007C756C" w:rsidRPr="00F040EF" w:rsidRDefault="007C756C">
            <w:pPr>
              <w:jc w:val="center"/>
              <w:rPr>
                <w:rFonts w:ascii="宋体" w:hAnsi="宋体"/>
                <w:szCs w:val="21"/>
              </w:rPr>
            </w:pPr>
          </w:p>
        </w:tc>
      </w:tr>
      <w:tr w:rsidR="007C756C" w:rsidRPr="00F040EF" w14:paraId="6F7D62D4" w14:textId="77777777">
        <w:trPr>
          <w:trHeight w:val="457"/>
        </w:trPr>
        <w:tc>
          <w:tcPr>
            <w:tcW w:w="641" w:type="dxa"/>
            <w:vAlign w:val="center"/>
          </w:tcPr>
          <w:p w14:paraId="22B2029E" w14:textId="77777777" w:rsidR="007C756C" w:rsidRPr="00F040EF" w:rsidRDefault="007C756C">
            <w:pPr>
              <w:jc w:val="center"/>
              <w:rPr>
                <w:rFonts w:ascii="宋体" w:hAnsi="宋体"/>
                <w:szCs w:val="21"/>
              </w:rPr>
            </w:pPr>
          </w:p>
        </w:tc>
        <w:tc>
          <w:tcPr>
            <w:tcW w:w="1058" w:type="dxa"/>
            <w:vAlign w:val="center"/>
          </w:tcPr>
          <w:p w14:paraId="221B1F4C" w14:textId="77777777" w:rsidR="007C756C" w:rsidRPr="00F040EF" w:rsidRDefault="007C756C">
            <w:pPr>
              <w:jc w:val="center"/>
              <w:rPr>
                <w:rFonts w:ascii="宋体" w:hAnsi="宋体"/>
                <w:szCs w:val="21"/>
              </w:rPr>
            </w:pPr>
          </w:p>
        </w:tc>
        <w:tc>
          <w:tcPr>
            <w:tcW w:w="668" w:type="dxa"/>
            <w:vAlign w:val="center"/>
          </w:tcPr>
          <w:p w14:paraId="058C78EC" w14:textId="77777777" w:rsidR="007C756C" w:rsidRPr="00F040EF" w:rsidRDefault="007C756C">
            <w:pPr>
              <w:jc w:val="center"/>
              <w:rPr>
                <w:rFonts w:ascii="宋体" w:hAnsi="宋体"/>
                <w:szCs w:val="21"/>
              </w:rPr>
            </w:pPr>
          </w:p>
        </w:tc>
        <w:tc>
          <w:tcPr>
            <w:tcW w:w="1017" w:type="dxa"/>
            <w:vAlign w:val="center"/>
          </w:tcPr>
          <w:p w14:paraId="7907AA71" w14:textId="77777777" w:rsidR="007C756C" w:rsidRPr="00F040EF" w:rsidRDefault="007C756C">
            <w:pPr>
              <w:jc w:val="center"/>
              <w:rPr>
                <w:rFonts w:ascii="宋体" w:hAnsi="宋体"/>
                <w:szCs w:val="21"/>
              </w:rPr>
            </w:pPr>
          </w:p>
        </w:tc>
        <w:tc>
          <w:tcPr>
            <w:tcW w:w="705" w:type="dxa"/>
            <w:vAlign w:val="center"/>
          </w:tcPr>
          <w:p w14:paraId="3622BC28" w14:textId="77777777" w:rsidR="007C756C" w:rsidRPr="00F040EF" w:rsidRDefault="007C756C">
            <w:pPr>
              <w:jc w:val="center"/>
              <w:rPr>
                <w:rFonts w:ascii="宋体" w:hAnsi="宋体"/>
                <w:szCs w:val="21"/>
              </w:rPr>
            </w:pPr>
          </w:p>
        </w:tc>
        <w:tc>
          <w:tcPr>
            <w:tcW w:w="705" w:type="dxa"/>
            <w:vAlign w:val="center"/>
          </w:tcPr>
          <w:p w14:paraId="6D991994" w14:textId="77777777" w:rsidR="007C756C" w:rsidRPr="00F040EF" w:rsidRDefault="007C756C">
            <w:pPr>
              <w:jc w:val="center"/>
              <w:rPr>
                <w:rFonts w:ascii="宋体" w:hAnsi="宋体"/>
                <w:szCs w:val="21"/>
              </w:rPr>
            </w:pPr>
          </w:p>
        </w:tc>
        <w:tc>
          <w:tcPr>
            <w:tcW w:w="1170" w:type="dxa"/>
            <w:vAlign w:val="center"/>
          </w:tcPr>
          <w:p w14:paraId="257734CF" w14:textId="77777777" w:rsidR="007C756C" w:rsidRPr="00F040EF" w:rsidRDefault="007C756C">
            <w:pPr>
              <w:jc w:val="center"/>
              <w:rPr>
                <w:rFonts w:ascii="宋体" w:hAnsi="宋体"/>
                <w:szCs w:val="21"/>
              </w:rPr>
            </w:pPr>
          </w:p>
        </w:tc>
        <w:tc>
          <w:tcPr>
            <w:tcW w:w="867" w:type="dxa"/>
            <w:vAlign w:val="center"/>
          </w:tcPr>
          <w:p w14:paraId="6931AE5B" w14:textId="77777777" w:rsidR="007C756C" w:rsidRPr="00F040EF" w:rsidRDefault="007C756C">
            <w:pPr>
              <w:jc w:val="center"/>
              <w:rPr>
                <w:rFonts w:ascii="宋体" w:hAnsi="宋体"/>
                <w:szCs w:val="21"/>
              </w:rPr>
            </w:pPr>
          </w:p>
        </w:tc>
        <w:tc>
          <w:tcPr>
            <w:tcW w:w="867" w:type="dxa"/>
            <w:vAlign w:val="center"/>
          </w:tcPr>
          <w:p w14:paraId="31FACC00" w14:textId="77777777" w:rsidR="007C756C" w:rsidRPr="00F040EF" w:rsidRDefault="007C756C">
            <w:pPr>
              <w:jc w:val="center"/>
              <w:rPr>
                <w:rFonts w:ascii="宋体" w:hAnsi="宋体"/>
                <w:szCs w:val="21"/>
              </w:rPr>
            </w:pPr>
          </w:p>
        </w:tc>
        <w:tc>
          <w:tcPr>
            <w:tcW w:w="761" w:type="dxa"/>
            <w:vAlign w:val="center"/>
          </w:tcPr>
          <w:p w14:paraId="7D70E7E6" w14:textId="77777777" w:rsidR="007C756C" w:rsidRPr="00F040EF" w:rsidRDefault="007C756C">
            <w:pPr>
              <w:jc w:val="center"/>
              <w:rPr>
                <w:rFonts w:ascii="宋体" w:hAnsi="宋体"/>
                <w:szCs w:val="21"/>
              </w:rPr>
            </w:pPr>
          </w:p>
        </w:tc>
      </w:tr>
      <w:tr w:rsidR="007C756C" w:rsidRPr="00F040EF" w14:paraId="4FDAC03E" w14:textId="77777777">
        <w:trPr>
          <w:trHeight w:val="457"/>
        </w:trPr>
        <w:tc>
          <w:tcPr>
            <w:tcW w:w="641" w:type="dxa"/>
            <w:vAlign w:val="center"/>
          </w:tcPr>
          <w:p w14:paraId="38455E05" w14:textId="77777777" w:rsidR="007C756C" w:rsidRPr="00F040EF" w:rsidRDefault="007C756C">
            <w:pPr>
              <w:jc w:val="center"/>
              <w:rPr>
                <w:rFonts w:ascii="宋体" w:hAnsi="宋体"/>
                <w:szCs w:val="21"/>
              </w:rPr>
            </w:pPr>
          </w:p>
        </w:tc>
        <w:tc>
          <w:tcPr>
            <w:tcW w:w="1058" w:type="dxa"/>
            <w:vAlign w:val="center"/>
          </w:tcPr>
          <w:p w14:paraId="5834BB29" w14:textId="77777777" w:rsidR="007C756C" w:rsidRPr="00F040EF" w:rsidRDefault="007C756C">
            <w:pPr>
              <w:jc w:val="center"/>
              <w:rPr>
                <w:rFonts w:ascii="宋体" w:hAnsi="宋体"/>
                <w:szCs w:val="21"/>
              </w:rPr>
            </w:pPr>
          </w:p>
        </w:tc>
        <w:tc>
          <w:tcPr>
            <w:tcW w:w="668" w:type="dxa"/>
            <w:vAlign w:val="center"/>
          </w:tcPr>
          <w:p w14:paraId="79FCE976" w14:textId="77777777" w:rsidR="007C756C" w:rsidRPr="00F040EF" w:rsidRDefault="007C756C">
            <w:pPr>
              <w:jc w:val="center"/>
              <w:rPr>
                <w:rFonts w:ascii="宋体" w:hAnsi="宋体"/>
                <w:szCs w:val="21"/>
              </w:rPr>
            </w:pPr>
          </w:p>
        </w:tc>
        <w:tc>
          <w:tcPr>
            <w:tcW w:w="1017" w:type="dxa"/>
            <w:vAlign w:val="center"/>
          </w:tcPr>
          <w:p w14:paraId="76953E56" w14:textId="77777777" w:rsidR="007C756C" w:rsidRPr="00F040EF" w:rsidRDefault="007C756C">
            <w:pPr>
              <w:jc w:val="center"/>
              <w:rPr>
                <w:rFonts w:ascii="宋体" w:hAnsi="宋体"/>
                <w:szCs w:val="21"/>
              </w:rPr>
            </w:pPr>
          </w:p>
        </w:tc>
        <w:tc>
          <w:tcPr>
            <w:tcW w:w="705" w:type="dxa"/>
            <w:vAlign w:val="center"/>
          </w:tcPr>
          <w:p w14:paraId="56856DCA" w14:textId="77777777" w:rsidR="007C756C" w:rsidRPr="00F040EF" w:rsidRDefault="007C756C">
            <w:pPr>
              <w:jc w:val="center"/>
              <w:rPr>
                <w:rFonts w:ascii="宋体" w:hAnsi="宋体"/>
                <w:szCs w:val="21"/>
              </w:rPr>
            </w:pPr>
          </w:p>
        </w:tc>
        <w:tc>
          <w:tcPr>
            <w:tcW w:w="705" w:type="dxa"/>
            <w:vAlign w:val="center"/>
          </w:tcPr>
          <w:p w14:paraId="57D1C4A9" w14:textId="77777777" w:rsidR="007C756C" w:rsidRPr="00F040EF" w:rsidRDefault="007C756C">
            <w:pPr>
              <w:jc w:val="center"/>
              <w:rPr>
                <w:rFonts w:ascii="宋体" w:hAnsi="宋体"/>
                <w:szCs w:val="21"/>
              </w:rPr>
            </w:pPr>
          </w:p>
        </w:tc>
        <w:tc>
          <w:tcPr>
            <w:tcW w:w="1170" w:type="dxa"/>
            <w:vAlign w:val="center"/>
          </w:tcPr>
          <w:p w14:paraId="25725EEA" w14:textId="77777777" w:rsidR="007C756C" w:rsidRPr="00F040EF" w:rsidRDefault="007C756C">
            <w:pPr>
              <w:jc w:val="center"/>
              <w:rPr>
                <w:rFonts w:ascii="宋体" w:hAnsi="宋体"/>
                <w:szCs w:val="21"/>
              </w:rPr>
            </w:pPr>
          </w:p>
        </w:tc>
        <w:tc>
          <w:tcPr>
            <w:tcW w:w="867" w:type="dxa"/>
            <w:vAlign w:val="center"/>
          </w:tcPr>
          <w:p w14:paraId="2FAFF07B" w14:textId="77777777" w:rsidR="007C756C" w:rsidRPr="00F040EF" w:rsidRDefault="007C756C">
            <w:pPr>
              <w:jc w:val="center"/>
              <w:rPr>
                <w:rFonts w:ascii="宋体" w:hAnsi="宋体"/>
                <w:szCs w:val="21"/>
              </w:rPr>
            </w:pPr>
          </w:p>
        </w:tc>
        <w:tc>
          <w:tcPr>
            <w:tcW w:w="867" w:type="dxa"/>
            <w:vAlign w:val="center"/>
          </w:tcPr>
          <w:p w14:paraId="0BA95E60" w14:textId="77777777" w:rsidR="007C756C" w:rsidRPr="00F040EF" w:rsidRDefault="007C756C">
            <w:pPr>
              <w:jc w:val="center"/>
              <w:rPr>
                <w:rFonts w:ascii="宋体" w:hAnsi="宋体"/>
                <w:szCs w:val="21"/>
              </w:rPr>
            </w:pPr>
          </w:p>
        </w:tc>
        <w:tc>
          <w:tcPr>
            <w:tcW w:w="761" w:type="dxa"/>
            <w:vAlign w:val="center"/>
          </w:tcPr>
          <w:p w14:paraId="7B964B7C" w14:textId="77777777" w:rsidR="007C756C" w:rsidRPr="00F040EF" w:rsidRDefault="007C756C">
            <w:pPr>
              <w:jc w:val="center"/>
              <w:rPr>
                <w:rFonts w:ascii="宋体" w:hAnsi="宋体"/>
                <w:szCs w:val="21"/>
              </w:rPr>
            </w:pPr>
          </w:p>
        </w:tc>
      </w:tr>
      <w:tr w:rsidR="007C756C" w:rsidRPr="00F040EF" w14:paraId="61463F7F" w14:textId="77777777">
        <w:trPr>
          <w:trHeight w:val="457"/>
        </w:trPr>
        <w:tc>
          <w:tcPr>
            <w:tcW w:w="641" w:type="dxa"/>
            <w:vAlign w:val="center"/>
          </w:tcPr>
          <w:p w14:paraId="160DEF74" w14:textId="77777777" w:rsidR="007C756C" w:rsidRPr="00F040EF" w:rsidRDefault="007C756C">
            <w:pPr>
              <w:jc w:val="center"/>
              <w:rPr>
                <w:rFonts w:ascii="宋体" w:hAnsi="宋体"/>
                <w:szCs w:val="21"/>
              </w:rPr>
            </w:pPr>
          </w:p>
        </w:tc>
        <w:tc>
          <w:tcPr>
            <w:tcW w:w="1058" w:type="dxa"/>
            <w:vAlign w:val="center"/>
          </w:tcPr>
          <w:p w14:paraId="2FA80251" w14:textId="77777777" w:rsidR="007C756C" w:rsidRPr="00F040EF" w:rsidRDefault="007C756C">
            <w:pPr>
              <w:jc w:val="center"/>
              <w:rPr>
                <w:rFonts w:ascii="宋体" w:hAnsi="宋体"/>
                <w:szCs w:val="21"/>
              </w:rPr>
            </w:pPr>
          </w:p>
        </w:tc>
        <w:tc>
          <w:tcPr>
            <w:tcW w:w="668" w:type="dxa"/>
            <w:vAlign w:val="center"/>
          </w:tcPr>
          <w:p w14:paraId="5B6DBAB6" w14:textId="77777777" w:rsidR="007C756C" w:rsidRPr="00F040EF" w:rsidRDefault="007C756C">
            <w:pPr>
              <w:jc w:val="center"/>
              <w:rPr>
                <w:rFonts w:ascii="宋体" w:hAnsi="宋体"/>
                <w:szCs w:val="21"/>
              </w:rPr>
            </w:pPr>
          </w:p>
        </w:tc>
        <w:tc>
          <w:tcPr>
            <w:tcW w:w="1017" w:type="dxa"/>
            <w:vAlign w:val="center"/>
          </w:tcPr>
          <w:p w14:paraId="1BA0B76E" w14:textId="77777777" w:rsidR="007C756C" w:rsidRPr="00F040EF" w:rsidRDefault="007C756C">
            <w:pPr>
              <w:jc w:val="center"/>
              <w:rPr>
                <w:rFonts w:ascii="宋体" w:hAnsi="宋体"/>
                <w:szCs w:val="21"/>
              </w:rPr>
            </w:pPr>
          </w:p>
        </w:tc>
        <w:tc>
          <w:tcPr>
            <w:tcW w:w="705" w:type="dxa"/>
            <w:vAlign w:val="center"/>
          </w:tcPr>
          <w:p w14:paraId="7FA9AC3B" w14:textId="77777777" w:rsidR="007C756C" w:rsidRPr="00F040EF" w:rsidRDefault="007C756C">
            <w:pPr>
              <w:jc w:val="center"/>
              <w:rPr>
                <w:rFonts w:ascii="宋体" w:hAnsi="宋体"/>
                <w:szCs w:val="21"/>
              </w:rPr>
            </w:pPr>
          </w:p>
        </w:tc>
        <w:tc>
          <w:tcPr>
            <w:tcW w:w="705" w:type="dxa"/>
            <w:vAlign w:val="center"/>
          </w:tcPr>
          <w:p w14:paraId="2B415942" w14:textId="77777777" w:rsidR="007C756C" w:rsidRPr="00F040EF" w:rsidRDefault="007C756C">
            <w:pPr>
              <w:jc w:val="center"/>
              <w:rPr>
                <w:rFonts w:ascii="宋体" w:hAnsi="宋体"/>
                <w:szCs w:val="21"/>
              </w:rPr>
            </w:pPr>
          </w:p>
        </w:tc>
        <w:tc>
          <w:tcPr>
            <w:tcW w:w="1170" w:type="dxa"/>
            <w:vAlign w:val="center"/>
          </w:tcPr>
          <w:p w14:paraId="0509FC57" w14:textId="77777777" w:rsidR="007C756C" w:rsidRPr="00F040EF" w:rsidRDefault="007C756C">
            <w:pPr>
              <w:jc w:val="center"/>
              <w:rPr>
                <w:rFonts w:ascii="宋体" w:hAnsi="宋体"/>
                <w:szCs w:val="21"/>
              </w:rPr>
            </w:pPr>
          </w:p>
        </w:tc>
        <w:tc>
          <w:tcPr>
            <w:tcW w:w="867" w:type="dxa"/>
            <w:vAlign w:val="center"/>
          </w:tcPr>
          <w:p w14:paraId="6B225465" w14:textId="77777777" w:rsidR="007C756C" w:rsidRPr="00F040EF" w:rsidRDefault="007C756C">
            <w:pPr>
              <w:jc w:val="center"/>
              <w:rPr>
                <w:rFonts w:ascii="宋体" w:hAnsi="宋体"/>
                <w:szCs w:val="21"/>
              </w:rPr>
            </w:pPr>
          </w:p>
        </w:tc>
        <w:tc>
          <w:tcPr>
            <w:tcW w:w="867" w:type="dxa"/>
            <w:vAlign w:val="center"/>
          </w:tcPr>
          <w:p w14:paraId="1F0C88C6" w14:textId="77777777" w:rsidR="007C756C" w:rsidRPr="00F040EF" w:rsidRDefault="007C756C">
            <w:pPr>
              <w:jc w:val="center"/>
              <w:rPr>
                <w:rFonts w:ascii="宋体" w:hAnsi="宋体"/>
                <w:szCs w:val="21"/>
              </w:rPr>
            </w:pPr>
          </w:p>
        </w:tc>
        <w:tc>
          <w:tcPr>
            <w:tcW w:w="761" w:type="dxa"/>
            <w:vAlign w:val="center"/>
          </w:tcPr>
          <w:p w14:paraId="3EE7E4ED" w14:textId="77777777" w:rsidR="007C756C" w:rsidRPr="00F040EF" w:rsidRDefault="007C756C">
            <w:pPr>
              <w:jc w:val="center"/>
              <w:rPr>
                <w:rFonts w:ascii="宋体" w:hAnsi="宋体"/>
                <w:szCs w:val="21"/>
              </w:rPr>
            </w:pPr>
          </w:p>
        </w:tc>
      </w:tr>
      <w:tr w:rsidR="007C756C" w:rsidRPr="00F040EF" w14:paraId="1C13C746" w14:textId="77777777">
        <w:trPr>
          <w:trHeight w:val="457"/>
        </w:trPr>
        <w:tc>
          <w:tcPr>
            <w:tcW w:w="641" w:type="dxa"/>
            <w:vAlign w:val="center"/>
          </w:tcPr>
          <w:p w14:paraId="5EFEDE73" w14:textId="77777777" w:rsidR="007C756C" w:rsidRPr="00F040EF" w:rsidRDefault="007C756C">
            <w:pPr>
              <w:jc w:val="center"/>
              <w:rPr>
                <w:rFonts w:ascii="宋体" w:hAnsi="宋体"/>
                <w:szCs w:val="21"/>
              </w:rPr>
            </w:pPr>
          </w:p>
        </w:tc>
        <w:tc>
          <w:tcPr>
            <w:tcW w:w="1058" w:type="dxa"/>
            <w:vAlign w:val="center"/>
          </w:tcPr>
          <w:p w14:paraId="72A8D085" w14:textId="77777777" w:rsidR="007C756C" w:rsidRPr="00F040EF" w:rsidRDefault="007C756C">
            <w:pPr>
              <w:jc w:val="center"/>
              <w:rPr>
                <w:rFonts w:ascii="宋体" w:hAnsi="宋体"/>
                <w:szCs w:val="21"/>
              </w:rPr>
            </w:pPr>
          </w:p>
        </w:tc>
        <w:tc>
          <w:tcPr>
            <w:tcW w:w="668" w:type="dxa"/>
            <w:vAlign w:val="center"/>
          </w:tcPr>
          <w:p w14:paraId="515469FD" w14:textId="77777777" w:rsidR="007C756C" w:rsidRPr="00F040EF" w:rsidRDefault="007C756C">
            <w:pPr>
              <w:jc w:val="center"/>
              <w:rPr>
                <w:rFonts w:ascii="宋体" w:hAnsi="宋体"/>
                <w:szCs w:val="21"/>
              </w:rPr>
            </w:pPr>
          </w:p>
        </w:tc>
        <w:tc>
          <w:tcPr>
            <w:tcW w:w="1017" w:type="dxa"/>
            <w:vAlign w:val="center"/>
          </w:tcPr>
          <w:p w14:paraId="2E72E980" w14:textId="77777777" w:rsidR="007C756C" w:rsidRPr="00F040EF" w:rsidRDefault="007C756C">
            <w:pPr>
              <w:jc w:val="center"/>
              <w:rPr>
                <w:rFonts w:ascii="宋体" w:hAnsi="宋体"/>
                <w:szCs w:val="21"/>
              </w:rPr>
            </w:pPr>
          </w:p>
        </w:tc>
        <w:tc>
          <w:tcPr>
            <w:tcW w:w="705" w:type="dxa"/>
            <w:vAlign w:val="center"/>
          </w:tcPr>
          <w:p w14:paraId="09749E22" w14:textId="77777777" w:rsidR="007C756C" w:rsidRPr="00F040EF" w:rsidRDefault="007C756C">
            <w:pPr>
              <w:jc w:val="center"/>
              <w:rPr>
                <w:rFonts w:ascii="宋体" w:hAnsi="宋体"/>
                <w:szCs w:val="21"/>
              </w:rPr>
            </w:pPr>
          </w:p>
        </w:tc>
        <w:tc>
          <w:tcPr>
            <w:tcW w:w="705" w:type="dxa"/>
            <w:vAlign w:val="center"/>
          </w:tcPr>
          <w:p w14:paraId="59E32E87" w14:textId="77777777" w:rsidR="007C756C" w:rsidRPr="00F040EF" w:rsidRDefault="007C756C">
            <w:pPr>
              <w:jc w:val="center"/>
              <w:rPr>
                <w:rFonts w:ascii="宋体" w:hAnsi="宋体"/>
                <w:szCs w:val="21"/>
              </w:rPr>
            </w:pPr>
          </w:p>
        </w:tc>
        <w:tc>
          <w:tcPr>
            <w:tcW w:w="1170" w:type="dxa"/>
            <w:vAlign w:val="center"/>
          </w:tcPr>
          <w:p w14:paraId="7B7CE960" w14:textId="77777777" w:rsidR="007C756C" w:rsidRPr="00F040EF" w:rsidRDefault="007C756C">
            <w:pPr>
              <w:jc w:val="center"/>
              <w:rPr>
                <w:rFonts w:ascii="宋体" w:hAnsi="宋体"/>
                <w:szCs w:val="21"/>
              </w:rPr>
            </w:pPr>
          </w:p>
        </w:tc>
        <w:tc>
          <w:tcPr>
            <w:tcW w:w="867" w:type="dxa"/>
            <w:vAlign w:val="center"/>
          </w:tcPr>
          <w:p w14:paraId="0211FD24" w14:textId="77777777" w:rsidR="007C756C" w:rsidRPr="00F040EF" w:rsidRDefault="007C756C">
            <w:pPr>
              <w:jc w:val="center"/>
              <w:rPr>
                <w:rFonts w:ascii="宋体" w:hAnsi="宋体"/>
                <w:szCs w:val="21"/>
              </w:rPr>
            </w:pPr>
          </w:p>
        </w:tc>
        <w:tc>
          <w:tcPr>
            <w:tcW w:w="867" w:type="dxa"/>
            <w:vAlign w:val="center"/>
          </w:tcPr>
          <w:p w14:paraId="07290BE6" w14:textId="77777777" w:rsidR="007C756C" w:rsidRPr="00F040EF" w:rsidRDefault="007C756C">
            <w:pPr>
              <w:jc w:val="center"/>
              <w:rPr>
                <w:rFonts w:ascii="宋体" w:hAnsi="宋体"/>
                <w:szCs w:val="21"/>
              </w:rPr>
            </w:pPr>
          </w:p>
        </w:tc>
        <w:tc>
          <w:tcPr>
            <w:tcW w:w="761" w:type="dxa"/>
            <w:vAlign w:val="center"/>
          </w:tcPr>
          <w:p w14:paraId="4CBA246A" w14:textId="77777777" w:rsidR="007C756C" w:rsidRPr="00F040EF" w:rsidRDefault="007C756C">
            <w:pPr>
              <w:jc w:val="center"/>
              <w:rPr>
                <w:rFonts w:ascii="宋体" w:hAnsi="宋体"/>
                <w:szCs w:val="21"/>
              </w:rPr>
            </w:pPr>
          </w:p>
        </w:tc>
      </w:tr>
      <w:tr w:rsidR="007C756C" w:rsidRPr="00F040EF" w14:paraId="2EA53828" w14:textId="77777777">
        <w:trPr>
          <w:trHeight w:val="457"/>
        </w:trPr>
        <w:tc>
          <w:tcPr>
            <w:tcW w:w="641" w:type="dxa"/>
            <w:vAlign w:val="center"/>
          </w:tcPr>
          <w:p w14:paraId="3DD08BA4" w14:textId="77777777" w:rsidR="007C756C" w:rsidRPr="00F040EF" w:rsidRDefault="007C756C">
            <w:pPr>
              <w:jc w:val="center"/>
              <w:rPr>
                <w:rFonts w:ascii="宋体" w:hAnsi="宋体"/>
                <w:szCs w:val="21"/>
              </w:rPr>
            </w:pPr>
          </w:p>
        </w:tc>
        <w:tc>
          <w:tcPr>
            <w:tcW w:w="1058" w:type="dxa"/>
            <w:vAlign w:val="center"/>
          </w:tcPr>
          <w:p w14:paraId="0489E9CC" w14:textId="77777777" w:rsidR="007C756C" w:rsidRPr="00F040EF" w:rsidRDefault="007C756C">
            <w:pPr>
              <w:jc w:val="center"/>
              <w:rPr>
                <w:rFonts w:ascii="宋体" w:hAnsi="宋体"/>
                <w:szCs w:val="21"/>
              </w:rPr>
            </w:pPr>
          </w:p>
        </w:tc>
        <w:tc>
          <w:tcPr>
            <w:tcW w:w="668" w:type="dxa"/>
            <w:vAlign w:val="center"/>
          </w:tcPr>
          <w:p w14:paraId="39DAFB12" w14:textId="77777777" w:rsidR="007C756C" w:rsidRPr="00F040EF" w:rsidRDefault="007C756C">
            <w:pPr>
              <w:jc w:val="center"/>
              <w:rPr>
                <w:rFonts w:ascii="宋体" w:hAnsi="宋体"/>
                <w:szCs w:val="21"/>
              </w:rPr>
            </w:pPr>
          </w:p>
        </w:tc>
        <w:tc>
          <w:tcPr>
            <w:tcW w:w="1017" w:type="dxa"/>
            <w:vAlign w:val="center"/>
          </w:tcPr>
          <w:p w14:paraId="20DEB1B7" w14:textId="77777777" w:rsidR="007C756C" w:rsidRPr="00F040EF" w:rsidRDefault="007C756C">
            <w:pPr>
              <w:jc w:val="center"/>
              <w:rPr>
                <w:rFonts w:ascii="宋体" w:hAnsi="宋体"/>
                <w:szCs w:val="21"/>
              </w:rPr>
            </w:pPr>
          </w:p>
        </w:tc>
        <w:tc>
          <w:tcPr>
            <w:tcW w:w="705" w:type="dxa"/>
            <w:vAlign w:val="center"/>
          </w:tcPr>
          <w:p w14:paraId="1A547A99" w14:textId="77777777" w:rsidR="007C756C" w:rsidRPr="00F040EF" w:rsidRDefault="007C756C">
            <w:pPr>
              <w:jc w:val="center"/>
              <w:rPr>
                <w:rFonts w:ascii="宋体" w:hAnsi="宋体"/>
                <w:szCs w:val="21"/>
              </w:rPr>
            </w:pPr>
          </w:p>
        </w:tc>
        <w:tc>
          <w:tcPr>
            <w:tcW w:w="705" w:type="dxa"/>
            <w:vAlign w:val="center"/>
          </w:tcPr>
          <w:p w14:paraId="35EFED24" w14:textId="77777777" w:rsidR="007C756C" w:rsidRPr="00F040EF" w:rsidRDefault="007C756C">
            <w:pPr>
              <w:jc w:val="center"/>
              <w:rPr>
                <w:rFonts w:ascii="宋体" w:hAnsi="宋体"/>
                <w:szCs w:val="21"/>
              </w:rPr>
            </w:pPr>
          </w:p>
        </w:tc>
        <w:tc>
          <w:tcPr>
            <w:tcW w:w="1170" w:type="dxa"/>
            <w:vAlign w:val="center"/>
          </w:tcPr>
          <w:p w14:paraId="50694256" w14:textId="77777777" w:rsidR="007C756C" w:rsidRPr="00F040EF" w:rsidRDefault="007C756C">
            <w:pPr>
              <w:jc w:val="center"/>
              <w:rPr>
                <w:rFonts w:ascii="宋体" w:hAnsi="宋体"/>
                <w:szCs w:val="21"/>
              </w:rPr>
            </w:pPr>
          </w:p>
        </w:tc>
        <w:tc>
          <w:tcPr>
            <w:tcW w:w="867" w:type="dxa"/>
            <w:vAlign w:val="center"/>
          </w:tcPr>
          <w:p w14:paraId="7122C949" w14:textId="77777777" w:rsidR="007C756C" w:rsidRPr="00F040EF" w:rsidRDefault="007C756C">
            <w:pPr>
              <w:jc w:val="center"/>
              <w:rPr>
                <w:rFonts w:ascii="宋体" w:hAnsi="宋体"/>
                <w:szCs w:val="21"/>
              </w:rPr>
            </w:pPr>
          </w:p>
        </w:tc>
        <w:tc>
          <w:tcPr>
            <w:tcW w:w="867" w:type="dxa"/>
            <w:vAlign w:val="center"/>
          </w:tcPr>
          <w:p w14:paraId="5E90F2DF" w14:textId="77777777" w:rsidR="007C756C" w:rsidRPr="00F040EF" w:rsidRDefault="007C756C">
            <w:pPr>
              <w:jc w:val="center"/>
              <w:rPr>
                <w:rFonts w:ascii="宋体" w:hAnsi="宋体"/>
                <w:szCs w:val="21"/>
              </w:rPr>
            </w:pPr>
          </w:p>
        </w:tc>
        <w:tc>
          <w:tcPr>
            <w:tcW w:w="761" w:type="dxa"/>
            <w:vAlign w:val="center"/>
          </w:tcPr>
          <w:p w14:paraId="79C250DD" w14:textId="77777777" w:rsidR="007C756C" w:rsidRPr="00F040EF" w:rsidRDefault="007C756C">
            <w:pPr>
              <w:jc w:val="center"/>
              <w:rPr>
                <w:rFonts w:ascii="宋体" w:hAnsi="宋体"/>
                <w:szCs w:val="21"/>
              </w:rPr>
            </w:pPr>
          </w:p>
        </w:tc>
      </w:tr>
      <w:tr w:rsidR="007C756C" w:rsidRPr="00F040EF" w14:paraId="19763C59" w14:textId="77777777">
        <w:trPr>
          <w:trHeight w:val="457"/>
        </w:trPr>
        <w:tc>
          <w:tcPr>
            <w:tcW w:w="641" w:type="dxa"/>
            <w:vAlign w:val="center"/>
          </w:tcPr>
          <w:p w14:paraId="13681267" w14:textId="77777777" w:rsidR="007C756C" w:rsidRPr="00F040EF" w:rsidRDefault="007C756C">
            <w:pPr>
              <w:jc w:val="center"/>
              <w:rPr>
                <w:rFonts w:ascii="宋体" w:hAnsi="宋体"/>
                <w:szCs w:val="21"/>
              </w:rPr>
            </w:pPr>
          </w:p>
        </w:tc>
        <w:tc>
          <w:tcPr>
            <w:tcW w:w="1058" w:type="dxa"/>
            <w:vAlign w:val="center"/>
          </w:tcPr>
          <w:p w14:paraId="1A96B1EB" w14:textId="77777777" w:rsidR="007C756C" w:rsidRPr="00F040EF" w:rsidRDefault="007C756C">
            <w:pPr>
              <w:jc w:val="center"/>
              <w:rPr>
                <w:rFonts w:ascii="宋体" w:hAnsi="宋体"/>
                <w:szCs w:val="21"/>
              </w:rPr>
            </w:pPr>
          </w:p>
        </w:tc>
        <w:tc>
          <w:tcPr>
            <w:tcW w:w="668" w:type="dxa"/>
            <w:vAlign w:val="center"/>
          </w:tcPr>
          <w:p w14:paraId="22343633" w14:textId="77777777" w:rsidR="007C756C" w:rsidRPr="00F040EF" w:rsidRDefault="007C756C">
            <w:pPr>
              <w:jc w:val="center"/>
              <w:rPr>
                <w:rFonts w:ascii="宋体" w:hAnsi="宋体"/>
                <w:szCs w:val="21"/>
              </w:rPr>
            </w:pPr>
          </w:p>
        </w:tc>
        <w:tc>
          <w:tcPr>
            <w:tcW w:w="1017" w:type="dxa"/>
            <w:vAlign w:val="center"/>
          </w:tcPr>
          <w:p w14:paraId="48101459" w14:textId="77777777" w:rsidR="007C756C" w:rsidRPr="00F040EF" w:rsidRDefault="007C756C">
            <w:pPr>
              <w:jc w:val="center"/>
              <w:rPr>
                <w:rFonts w:ascii="宋体" w:hAnsi="宋体"/>
                <w:szCs w:val="21"/>
              </w:rPr>
            </w:pPr>
          </w:p>
        </w:tc>
        <w:tc>
          <w:tcPr>
            <w:tcW w:w="705" w:type="dxa"/>
            <w:vAlign w:val="center"/>
          </w:tcPr>
          <w:p w14:paraId="2BE981A9" w14:textId="77777777" w:rsidR="007C756C" w:rsidRPr="00F040EF" w:rsidRDefault="007C756C">
            <w:pPr>
              <w:jc w:val="center"/>
              <w:rPr>
                <w:rFonts w:ascii="宋体" w:hAnsi="宋体"/>
                <w:szCs w:val="21"/>
              </w:rPr>
            </w:pPr>
          </w:p>
        </w:tc>
        <w:tc>
          <w:tcPr>
            <w:tcW w:w="705" w:type="dxa"/>
            <w:vAlign w:val="center"/>
          </w:tcPr>
          <w:p w14:paraId="381FF661" w14:textId="77777777" w:rsidR="007C756C" w:rsidRPr="00F040EF" w:rsidRDefault="007C756C">
            <w:pPr>
              <w:jc w:val="center"/>
              <w:rPr>
                <w:rFonts w:ascii="宋体" w:hAnsi="宋体"/>
                <w:szCs w:val="21"/>
              </w:rPr>
            </w:pPr>
          </w:p>
        </w:tc>
        <w:tc>
          <w:tcPr>
            <w:tcW w:w="1170" w:type="dxa"/>
            <w:vAlign w:val="center"/>
          </w:tcPr>
          <w:p w14:paraId="3D3BB3BE" w14:textId="77777777" w:rsidR="007C756C" w:rsidRPr="00F040EF" w:rsidRDefault="007C756C">
            <w:pPr>
              <w:jc w:val="center"/>
              <w:rPr>
                <w:rFonts w:ascii="宋体" w:hAnsi="宋体"/>
                <w:szCs w:val="21"/>
              </w:rPr>
            </w:pPr>
          </w:p>
        </w:tc>
        <w:tc>
          <w:tcPr>
            <w:tcW w:w="867" w:type="dxa"/>
            <w:vAlign w:val="center"/>
          </w:tcPr>
          <w:p w14:paraId="366B44F5" w14:textId="77777777" w:rsidR="007C756C" w:rsidRPr="00F040EF" w:rsidRDefault="007C756C">
            <w:pPr>
              <w:jc w:val="center"/>
              <w:rPr>
                <w:rFonts w:ascii="宋体" w:hAnsi="宋体"/>
                <w:szCs w:val="21"/>
              </w:rPr>
            </w:pPr>
          </w:p>
        </w:tc>
        <w:tc>
          <w:tcPr>
            <w:tcW w:w="867" w:type="dxa"/>
            <w:vAlign w:val="center"/>
          </w:tcPr>
          <w:p w14:paraId="4C41490A" w14:textId="77777777" w:rsidR="007C756C" w:rsidRPr="00F040EF" w:rsidRDefault="007C756C">
            <w:pPr>
              <w:jc w:val="center"/>
              <w:rPr>
                <w:rFonts w:ascii="宋体" w:hAnsi="宋体"/>
                <w:szCs w:val="21"/>
              </w:rPr>
            </w:pPr>
          </w:p>
        </w:tc>
        <w:tc>
          <w:tcPr>
            <w:tcW w:w="761" w:type="dxa"/>
            <w:vAlign w:val="center"/>
          </w:tcPr>
          <w:p w14:paraId="7F9BDCE5" w14:textId="77777777" w:rsidR="007C756C" w:rsidRPr="00F040EF" w:rsidRDefault="007C756C">
            <w:pPr>
              <w:jc w:val="center"/>
              <w:rPr>
                <w:rFonts w:ascii="宋体" w:hAnsi="宋体"/>
                <w:szCs w:val="21"/>
              </w:rPr>
            </w:pPr>
          </w:p>
        </w:tc>
      </w:tr>
      <w:tr w:rsidR="007C756C" w:rsidRPr="00F040EF" w14:paraId="59FF8B6B" w14:textId="77777777">
        <w:trPr>
          <w:trHeight w:val="457"/>
        </w:trPr>
        <w:tc>
          <w:tcPr>
            <w:tcW w:w="641" w:type="dxa"/>
            <w:vAlign w:val="center"/>
          </w:tcPr>
          <w:p w14:paraId="67F5DF3F" w14:textId="77777777" w:rsidR="007C756C" w:rsidRPr="00F040EF" w:rsidRDefault="007C756C">
            <w:pPr>
              <w:jc w:val="center"/>
              <w:rPr>
                <w:rFonts w:ascii="宋体" w:hAnsi="宋体"/>
                <w:szCs w:val="21"/>
              </w:rPr>
            </w:pPr>
          </w:p>
        </w:tc>
        <w:tc>
          <w:tcPr>
            <w:tcW w:w="1058" w:type="dxa"/>
            <w:vAlign w:val="center"/>
          </w:tcPr>
          <w:p w14:paraId="5E826793" w14:textId="77777777" w:rsidR="007C756C" w:rsidRPr="00F040EF" w:rsidRDefault="007C756C">
            <w:pPr>
              <w:jc w:val="center"/>
              <w:rPr>
                <w:rFonts w:ascii="宋体" w:hAnsi="宋体"/>
                <w:szCs w:val="21"/>
              </w:rPr>
            </w:pPr>
          </w:p>
        </w:tc>
        <w:tc>
          <w:tcPr>
            <w:tcW w:w="668" w:type="dxa"/>
            <w:vAlign w:val="center"/>
          </w:tcPr>
          <w:p w14:paraId="4BCC5DA0" w14:textId="77777777" w:rsidR="007C756C" w:rsidRPr="00F040EF" w:rsidRDefault="007C756C">
            <w:pPr>
              <w:jc w:val="center"/>
              <w:rPr>
                <w:rFonts w:ascii="宋体" w:hAnsi="宋体"/>
                <w:szCs w:val="21"/>
              </w:rPr>
            </w:pPr>
          </w:p>
        </w:tc>
        <w:tc>
          <w:tcPr>
            <w:tcW w:w="1017" w:type="dxa"/>
            <w:vAlign w:val="center"/>
          </w:tcPr>
          <w:p w14:paraId="7A309A30" w14:textId="77777777" w:rsidR="007C756C" w:rsidRPr="00F040EF" w:rsidRDefault="007C756C">
            <w:pPr>
              <w:jc w:val="center"/>
              <w:rPr>
                <w:rFonts w:ascii="宋体" w:hAnsi="宋体"/>
                <w:szCs w:val="21"/>
              </w:rPr>
            </w:pPr>
          </w:p>
        </w:tc>
        <w:tc>
          <w:tcPr>
            <w:tcW w:w="705" w:type="dxa"/>
            <w:vAlign w:val="center"/>
          </w:tcPr>
          <w:p w14:paraId="35982630" w14:textId="77777777" w:rsidR="007C756C" w:rsidRPr="00F040EF" w:rsidRDefault="007C756C">
            <w:pPr>
              <w:jc w:val="center"/>
              <w:rPr>
                <w:rFonts w:ascii="宋体" w:hAnsi="宋体"/>
                <w:szCs w:val="21"/>
              </w:rPr>
            </w:pPr>
          </w:p>
        </w:tc>
        <w:tc>
          <w:tcPr>
            <w:tcW w:w="705" w:type="dxa"/>
            <w:vAlign w:val="center"/>
          </w:tcPr>
          <w:p w14:paraId="28FDD7EE" w14:textId="77777777" w:rsidR="007C756C" w:rsidRPr="00F040EF" w:rsidRDefault="007C756C">
            <w:pPr>
              <w:jc w:val="center"/>
              <w:rPr>
                <w:rFonts w:ascii="宋体" w:hAnsi="宋体"/>
                <w:szCs w:val="21"/>
              </w:rPr>
            </w:pPr>
          </w:p>
        </w:tc>
        <w:tc>
          <w:tcPr>
            <w:tcW w:w="1170" w:type="dxa"/>
            <w:vAlign w:val="center"/>
          </w:tcPr>
          <w:p w14:paraId="2D518CCB" w14:textId="77777777" w:rsidR="007C756C" w:rsidRPr="00F040EF" w:rsidRDefault="007C756C">
            <w:pPr>
              <w:jc w:val="center"/>
              <w:rPr>
                <w:rFonts w:ascii="宋体" w:hAnsi="宋体"/>
                <w:szCs w:val="21"/>
              </w:rPr>
            </w:pPr>
          </w:p>
        </w:tc>
        <w:tc>
          <w:tcPr>
            <w:tcW w:w="867" w:type="dxa"/>
            <w:vAlign w:val="center"/>
          </w:tcPr>
          <w:p w14:paraId="2C931E97" w14:textId="77777777" w:rsidR="007C756C" w:rsidRPr="00F040EF" w:rsidRDefault="007C756C">
            <w:pPr>
              <w:jc w:val="center"/>
              <w:rPr>
                <w:rFonts w:ascii="宋体" w:hAnsi="宋体"/>
                <w:szCs w:val="21"/>
              </w:rPr>
            </w:pPr>
          </w:p>
        </w:tc>
        <w:tc>
          <w:tcPr>
            <w:tcW w:w="867" w:type="dxa"/>
            <w:vAlign w:val="center"/>
          </w:tcPr>
          <w:p w14:paraId="23094E57" w14:textId="77777777" w:rsidR="007C756C" w:rsidRPr="00F040EF" w:rsidRDefault="007C756C">
            <w:pPr>
              <w:jc w:val="center"/>
              <w:rPr>
                <w:rFonts w:ascii="宋体" w:hAnsi="宋体"/>
                <w:szCs w:val="21"/>
              </w:rPr>
            </w:pPr>
          </w:p>
        </w:tc>
        <w:tc>
          <w:tcPr>
            <w:tcW w:w="761" w:type="dxa"/>
            <w:vAlign w:val="center"/>
          </w:tcPr>
          <w:p w14:paraId="370F1E06" w14:textId="77777777" w:rsidR="007C756C" w:rsidRPr="00F040EF" w:rsidRDefault="007C756C">
            <w:pPr>
              <w:jc w:val="center"/>
              <w:rPr>
                <w:rFonts w:ascii="宋体" w:hAnsi="宋体"/>
                <w:szCs w:val="21"/>
              </w:rPr>
            </w:pPr>
          </w:p>
        </w:tc>
      </w:tr>
      <w:tr w:rsidR="007C756C" w:rsidRPr="00F040EF" w14:paraId="6EFFA06C" w14:textId="77777777">
        <w:trPr>
          <w:trHeight w:val="457"/>
        </w:trPr>
        <w:tc>
          <w:tcPr>
            <w:tcW w:w="641" w:type="dxa"/>
            <w:vAlign w:val="center"/>
          </w:tcPr>
          <w:p w14:paraId="3B946D66" w14:textId="77777777" w:rsidR="007C756C" w:rsidRPr="00F040EF" w:rsidRDefault="007C756C">
            <w:pPr>
              <w:jc w:val="center"/>
              <w:rPr>
                <w:rFonts w:ascii="宋体" w:hAnsi="宋体"/>
                <w:szCs w:val="21"/>
              </w:rPr>
            </w:pPr>
          </w:p>
        </w:tc>
        <w:tc>
          <w:tcPr>
            <w:tcW w:w="1058" w:type="dxa"/>
            <w:vAlign w:val="center"/>
          </w:tcPr>
          <w:p w14:paraId="4835C09D" w14:textId="77777777" w:rsidR="007C756C" w:rsidRPr="00F040EF" w:rsidRDefault="007C756C">
            <w:pPr>
              <w:jc w:val="center"/>
              <w:rPr>
                <w:rFonts w:ascii="宋体" w:hAnsi="宋体"/>
                <w:szCs w:val="21"/>
              </w:rPr>
            </w:pPr>
          </w:p>
        </w:tc>
        <w:tc>
          <w:tcPr>
            <w:tcW w:w="668" w:type="dxa"/>
            <w:vAlign w:val="center"/>
          </w:tcPr>
          <w:p w14:paraId="512B29B7" w14:textId="77777777" w:rsidR="007C756C" w:rsidRPr="00F040EF" w:rsidRDefault="007C756C">
            <w:pPr>
              <w:jc w:val="center"/>
              <w:rPr>
                <w:rFonts w:ascii="宋体" w:hAnsi="宋体"/>
                <w:szCs w:val="21"/>
              </w:rPr>
            </w:pPr>
          </w:p>
        </w:tc>
        <w:tc>
          <w:tcPr>
            <w:tcW w:w="1017" w:type="dxa"/>
            <w:vAlign w:val="center"/>
          </w:tcPr>
          <w:p w14:paraId="7FEC33C8" w14:textId="77777777" w:rsidR="007C756C" w:rsidRPr="00F040EF" w:rsidRDefault="007C756C">
            <w:pPr>
              <w:jc w:val="center"/>
              <w:rPr>
                <w:rFonts w:ascii="宋体" w:hAnsi="宋体"/>
                <w:szCs w:val="21"/>
              </w:rPr>
            </w:pPr>
          </w:p>
        </w:tc>
        <w:tc>
          <w:tcPr>
            <w:tcW w:w="705" w:type="dxa"/>
            <w:vAlign w:val="center"/>
          </w:tcPr>
          <w:p w14:paraId="238B8BD9" w14:textId="77777777" w:rsidR="007C756C" w:rsidRPr="00F040EF" w:rsidRDefault="007C756C">
            <w:pPr>
              <w:jc w:val="center"/>
              <w:rPr>
                <w:rFonts w:ascii="宋体" w:hAnsi="宋体"/>
                <w:szCs w:val="21"/>
              </w:rPr>
            </w:pPr>
          </w:p>
        </w:tc>
        <w:tc>
          <w:tcPr>
            <w:tcW w:w="705" w:type="dxa"/>
            <w:vAlign w:val="center"/>
          </w:tcPr>
          <w:p w14:paraId="3B80D7FA" w14:textId="77777777" w:rsidR="007C756C" w:rsidRPr="00F040EF" w:rsidRDefault="007C756C">
            <w:pPr>
              <w:jc w:val="center"/>
              <w:rPr>
                <w:rFonts w:ascii="宋体" w:hAnsi="宋体"/>
                <w:szCs w:val="21"/>
              </w:rPr>
            </w:pPr>
          </w:p>
        </w:tc>
        <w:tc>
          <w:tcPr>
            <w:tcW w:w="1170" w:type="dxa"/>
            <w:vAlign w:val="center"/>
          </w:tcPr>
          <w:p w14:paraId="58EA6AFC" w14:textId="77777777" w:rsidR="007C756C" w:rsidRPr="00F040EF" w:rsidRDefault="007C756C">
            <w:pPr>
              <w:jc w:val="center"/>
              <w:rPr>
                <w:rFonts w:ascii="宋体" w:hAnsi="宋体"/>
                <w:szCs w:val="21"/>
              </w:rPr>
            </w:pPr>
          </w:p>
        </w:tc>
        <w:tc>
          <w:tcPr>
            <w:tcW w:w="867" w:type="dxa"/>
            <w:vAlign w:val="center"/>
          </w:tcPr>
          <w:p w14:paraId="3417253B" w14:textId="77777777" w:rsidR="007C756C" w:rsidRPr="00F040EF" w:rsidRDefault="007C756C">
            <w:pPr>
              <w:jc w:val="center"/>
              <w:rPr>
                <w:rFonts w:ascii="宋体" w:hAnsi="宋体"/>
                <w:szCs w:val="21"/>
              </w:rPr>
            </w:pPr>
          </w:p>
        </w:tc>
        <w:tc>
          <w:tcPr>
            <w:tcW w:w="867" w:type="dxa"/>
            <w:vAlign w:val="center"/>
          </w:tcPr>
          <w:p w14:paraId="76FC208C" w14:textId="77777777" w:rsidR="007C756C" w:rsidRPr="00F040EF" w:rsidRDefault="007C756C">
            <w:pPr>
              <w:jc w:val="center"/>
              <w:rPr>
                <w:rFonts w:ascii="宋体" w:hAnsi="宋体"/>
                <w:szCs w:val="21"/>
              </w:rPr>
            </w:pPr>
          </w:p>
        </w:tc>
        <w:tc>
          <w:tcPr>
            <w:tcW w:w="761" w:type="dxa"/>
            <w:vAlign w:val="center"/>
          </w:tcPr>
          <w:p w14:paraId="41798C14" w14:textId="77777777" w:rsidR="007C756C" w:rsidRPr="00F040EF" w:rsidRDefault="007C756C">
            <w:pPr>
              <w:jc w:val="center"/>
              <w:rPr>
                <w:rFonts w:ascii="宋体" w:hAnsi="宋体"/>
                <w:szCs w:val="21"/>
              </w:rPr>
            </w:pPr>
          </w:p>
        </w:tc>
      </w:tr>
      <w:tr w:rsidR="007C756C" w:rsidRPr="00F040EF" w14:paraId="612C3EA3" w14:textId="77777777">
        <w:trPr>
          <w:trHeight w:val="457"/>
        </w:trPr>
        <w:tc>
          <w:tcPr>
            <w:tcW w:w="641" w:type="dxa"/>
            <w:vAlign w:val="center"/>
          </w:tcPr>
          <w:p w14:paraId="5FBA422C" w14:textId="77777777" w:rsidR="007C756C" w:rsidRPr="00F040EF" w:rsidRDefault="007C756C">
            <w:pPr>
              <w:jc w:val="center"/>
              <w:rPr>
                <w:rFonts w:ascii="宋体" w:hAnsi="宋体"/>
                <w:szCs w:val="21"/>
              </w:rPr>
            </w:pPr>
          </w:p>
        </w:tc>
        <w:tc>
          <w:tcPr>
            <w:tcW w:w="1058" w:type="dxa"/>
            <w:vAlign w:val="center"/>
          </w:tcPr>
          <w:p w14:paraId="07898467" w14:textId="77777777" w:rsidR="007C756C" w:rsidRPr="00F040EF" w:rsidRDefault="007C756C">
            <w:pPr>
              <w:jc w:val="center"/>
              <w:rPr>
                <w:rFonts w:ascii="宋体" w:hAnsi="宋体"/>
                <w:szCs w:val="21"/>
              </w:rPr>
            </w:pPr>
          </w:p>
        </w:tc>
        <w:tc>
          <w:tcPr>
            <w:tcW w:w="668" w:type="dxa"/>
            <w:vAlign w:val="center"/>
          </w:tcPr>
          <w:p w14:paraId="41A924E8" w14:textId="77777777" w:rsidR="007C756C" w:rsidRPr="00F040EF" w:rsidRDefault="007C756C">
            <w:pPr>
              <w:jc w:val="center"/>
              <w:rPr>
                <w:rFonts w:ascii="宋体" w:hAnsi="宋体"/>
                <w:szCs w:val="21"/>
              </w:rPr>
            </w:pPr>
          </w:p>
        </w:tc>
        <w:tc>
          <w:tcPr>
            <w:tcW w:w="1017" w:type="dxa"/>
            <w:vAlign w:val="center"/>
          </w:tcPr>
          <w:p w14:paraId="10F9A8AF" w14:textId="77777777" w:rsidR="007C756C" w:rsidRPr="00F040EF" w:rsidRDefault="007C756C">
            <w:pPr>
              <w:jc w:val="center"/>
              <w:rPr>
                <w:rFonts w:ascii="宋体" w:hAnsi="宋体"/>
                <w:szCs w:val="21"/>
              </w:rPr>
            </w:pPr>
          </w:p>
        </w:tc>
        <w:tc>
          <w:tcPr>
            <w:tcW w:w="705" w:type="dxa"/>
            <w:vAlign w:val="center"/>
          </w:tcPr>
          <w:p w14:paraId="54C8F13A" w14:textId="77777777" w:rsidR="007C756C" w:rsidRPr="00F040EF" w:rsidRDefault="007C756C">
            <w:pPr>
              <w:jc w:val="center"/>
              <w:rPr>
                <w:rFonts w:ascii="宋体" w:hAnsi="宋体"/>
                <w:szCs w:val="21"/>
              </w:rPr>
            </w:pPr>
          </w:p>
        </w:tc>
        <w:tc>
          <w:tcPr>
            <w:tcW w:w="705" w:type="dxa"/>
            <w:vAlign w:val="center"/>
          </w:tcPr>
          <w:p w14:paraId="3BDB2BFE" w14:textId="77777777" w:rsidR="007C756C" w:rsidRPr="00F040EF" w:rsidRDefault="007C756C">
            <w:pPr>
              <w:jc w:val="center"/>
              <w:rPr>
                <w:rFonts w:ascii="宋体" w:hAnsi="宋体"/>
                <w:szCs w:val="21"/>
              </w:rPr>
            </w:pPr>
          </w:p>
        </w:tc>
        <w:tc>
          <w:tcPr>
            <w:tcW w:w="1170" w:type="dxa"/>
            <w:vAlign w:val="center"/>
          </w:tcPr>
          <w:p w14:paraId="623374A8" w14:textId="77777777" w:rsidR="007C756C" w:rsidRPr="00F040EF" w:rsidRDefault="007C756C">
            <w:pPr>
              <w:jc w:val="center"/>
              <w:rPr>
                <w:rFonts w:ascii="宋体" w:hAnsi="宋体"/>
                <w:szCs w:val="21"/>
              </w:rPr>
            </w:pPr>
          </w:p>
        </w:tc>
        <w:tc>
          <w:tcPr>
            <w:tcW w:w="867" w:type="dxa"/>
            <w:vAlign w:val="center"/>
          </w:tcPr>
          <w:p w14:paraId="6B0F3283" w14:textId="77777777" w:rsidR="007C756C" w:rsidRPr="00F040EF" w:rsidRDefault="007C756C">
            <w:pPr>
              <w:jc w:val="center"/>
              <w:rPr>
                <w:rFonts w:ascii="宋体" w:hAnsi="宋体"/>
                <w:szCs w:val="21"/>
              </w:rPr>
            </w:pPr>
          </w:p>
        </w:tc>
        <w:tc>
          <w:tcPr>
            <w:tcW w:w="867" w:type="dxa"/>
            <w:vAlign w:val="center"/>
          </w:tcPr>
          <w:p w14:paraId="4111B17E" w14:textId="77777777" w:rsidR="007C756C" w:rsidRPr="00F040EF" w:rsidRDefault="007C756C">
            <w:pPr>
              <w:jc w:val="center"/>
              <w:rPr>
                <w:rFonts w:ascii="宋体" w:hAnsi="宋体"/>
                <w:szCs w:val="21"/>
              </w:rPr>
            </w:pPr>
          </w:p>
        </w:tc>
        <w:tc>
          <w:tcPr>
            <w:tcW w:w="761" w:type="dxa"/>
            <w:vAlign w:val="center"/>
          </w:tcPr>
          <w:p w14:paraId="5ED309CF" w14:textId="77777777" w:rsidR="007C756C" w:rsidRPr="00F040EF" w:rsidRDefault="007C756C">
            <w:pPr>
              <w:jc w:val="center"/>
              <w:rPr>
                <w:rFonts w:ascii="宋体" w:hAnsi="宋体"/>
                <w:szCs w:val="21"/>
              </w:rPr>
            </w:pPr>
          </w:p>
        </w:tc>
      </w:tr>
      <w:tr w:rsidR="007C756C" w:rsidRPr="00F040EF" w14:paraId="57A62AE2" w14:textId="77777777">
        <w:trPr>
          <w:trHeight w:val="457"/>
        </w:trPr>
        <w:tc>
          <w:tcPr>
            <w:tcW w:w="641" w:type="dxa"/>
            <w:vAlign w:val="center"/>
          </w:tcPr>
          <w:p w14:paraId="796BD764" w14:textId="77777777" w:rsidR="007C756C" w:rsidRPr="00F040EF" w:rsidRDefault="007C756C">
            <w:pPr>
              <w:jc w:val="center"/>
              <w:rPr>
                <w:rFonts w:ascii="宋体" w:hAnsi="宋体"/>
                <w:szCs w:val="21"/>
              </w:rPr>
            </w:pPr>
          </w:p>
        </w:tc>
        <w:tc>
          <w:tcPr>
            <w:tcW w:w="1058" w:type="dxa"/>
            <w:vAlign w:val="center"/>
          </w:tcPr>
          <w:p w14:paraId="393311E9" w14:textId="77777777" w:rsidR="007C756C" w:rsidRPr="00F040EF" w:rsidRDefault="007C756C">
            <w:pPr>
              <w:jc w:val="center"/>
              <w:rPr>
                <w:rFonts w:ascii="宋体" w:hAnsi="宋体"/>
                <w:szCs w:val="21"/>
              </w:rPr>
            </w:pPr>
          </w:p>
        </w:tc>
        <w:tc>
          <w:tcPr>
            <w:tcW w:w="668" w:type="dxa"/>
            <w:vAlign w:val="center"/>
          </w:tcPr>
          <w:p w14:paraId="7742F7C6" w14:textId="77777777" w:rsidR="007C756C" w:rsidRPr="00F040EF" w:rsidRDefault="007C756C">
            <w:pPr>
              <w:jc w:val="center"/>
              <w:rPr>
                <w:rFonts w:ascii="宋体" w:hAnsi="宋体"/>
                <w:szCs w:val="21"/>
              </w:rPr>
            </w:pPr>
          </w:p>
        </w:tc>
        <w:tc>
          <w:tcPr>
            <w:tcW w:w="1017" w:type="dxa"/>
            <w:vAlign w:val="center"/>
          </w:tcPr>
          <w:p w14:paraId="5F2868DB" w14:textId="77777777" w:rsidR="007C756C" w:rsidRPr="00F040EF" w:rsidRDefault="007C756C">
            <w:pPr>
              <w:jc w:val="center"/>
              <w:rPr>
                <w:rFonts w:ascii="宋体" w:hAnsi="宋体"/>
                <w:szCs w:val="21"/>
              </w:rPr>
            </w:pPr>
          </w:p>
        </w:tc>
        <w:tc>
          <w:tcPr>
            <w:tcW w:w="705" w:type="dxa"/>
            <w:vAlign w:val="center"/>
          </w:tcPr>
          <w:p w14:paraId="2C4B7233" w14:textId="77777777" w:rsidR="007C756C" w:rsidRPr="00F040EF" w:rsidRDefault="007C756C">
            <w:pPr>
              <w:jc w:val="center"/>
              <w:rPr>
                <w:rFonts w:ascii="宋体" w:hAnsi="宋体"/>
                <w:szCs w:val="21"/>
              </w:rPr>
            </w:pPr>
          </w:p>
        </w:tc>
        <w:tc>
          <w:tcPr>
            <w:tcW w:w="705" w:type="dxa"/>
            <w:vAlign w:val="center"/>
          </w:tcPr>
          <w:p w14:paraId="6568E3CB" w14:textId="77777777" w:rsidR="007C756C" w:rsidRPr="00F040EF" w:rsidRDefault="007C756C">
            <w:pPr>
              <w:jc w:val="center"/>
              <w:rPr>
                <w:rFonts w:ascii="宋体" w:hAnsi="宋体"/>
                <w:szCs w:val="21"/>
              </w:rPr>
            </w:pPr>
          </w:p>
        </w:tc>
        <w:tc>
          <w:tcPr>
            <w:tcW w:w="1170" w:type="dxa"/>
            <w:vAlign w:val="center"/>
          </w:tcPr>
          <w:p w14:paraId="03F7D7B7" w14:textId="77777777" w:rsidR="007C756C" w:rsidRPr="00F040EF" w:rsidRDefault="007C756C">
            <w:pPr>
              <w:jc w:val="center"/>
              <w:rPr>
                <w:rFonts w:ascii="宋体" w:hAnsi="宋体"/>
                <w:szCs w:val="21"/>
              </w:rPr>
            </w:pPr>
          </w:p>
        </w:tc>
        <w:tc>
          <w:tcPr>
            <w:tcW w:w="867" w:type="dxa"/>
            <w:vAlign w:val="center"/>
          </w:tcPr>
          <w:p w14:paraId="561B2959" w14:textId="77777777" w:rsidR="007C756C" w:rsidRPr="00F040EF" w:rsidRDefault="007C756C">
            <w:pPr>
              <w:jc w:val="center"/>
              <w:rPr>
                <w:rFonts w:ascii="宋体" w:hAnsi="宋体"/>
                <w:szCs w:val="21"/>
              </w:rPr>
            </w:pPr>
          </w:p>
        </w:tc>
        <w:tc>
          <w:tcPr>
            <w:tcW w:w="867" w:type="dxa"/>
            <w:vAlign w:val="center"/>
          </w:tcPr>
          <w:p w14:paraId="6B0E1911" w14:textId="77777777" w:rsidR="007C756C" w:rsidRPr="00F040EF" w:rsidRDefault="007C756C">
            <w:pPr>
              <w:jc w:val="center"/>
              <w:rPr>
                <w:rFonts w:ascii="宋体" w:hAnsi="宋体"/>
                <w:szCs w:val="21"/>
              </w:rPr>
            </w:pPr>
          </w:p>
        </w:tc>
        <w:tc>
          <w:tcPr>
            <w:tcW w:w="761" w:type="dxa"/>
            <w:vAlign w:val="center"/>
          </w:tcPr>
          <w:p w14:paraId="16E483EF" w14:textId="77777777" w:rsidR="007C756C" w:rsidRPr="00F040EF" w:rsidRDefault="007C756C">
            <w:pPr>
              <w:jc w:val="center"/>
              <w:rPr>
                <w:rFonts w:ascii="宋体" w:hAnsi="宋体"/>
                <w:szCs w:val="21"/>
              </w:rPr>
            </w:pPr>
          </w:p>
        </w:tc>
      </w:tr>
      <w:tr w:rsidR="007C756C" w:rsidRPr="00F040EF" w14:paraId="40FF95FE" w14:textId="77777777">
        <w:trPr>
          <w:trHeight w:val="457"/>
        </w:trPr>
        <w:tc>
          <w:tcPr>
            <w:tcW w:w="641" w:type="dxa"/>
            <w:vAlign w:val="center"/>
          </w:tcPr>
          <w:p w14:paraId="1CC80FBF" w14:textId="77777777" w:rsidR="007C756C" w:rsidRPr="00F040EF" w:rsidRDefault="007C756C">
            <w:pPr>
              <w:jc w:val="center"/>
              <w:rPr>
                <w:rFonts w:ascii="宋体" w:hAnsi="宋体"/>
                <w:szCs w:val="21"/>
              </w:rPr>
            </w:pPr>
          </w:p>
        </w:tc>
        <w:tc>
          <w:tcPr>
            <w:tcW w:w="1058" w:type="dxa"/>
            <w:vAlign w:val="center"/>
          </w:tcPr>
          <w:p w14:paraId="4210DE97" w14:textId="77777777" w:rsidR="007C756C" w:rsidRPr="00F040EF" w:rsidRDefault="007C756C">
            <w:pPr>
              <w:jc w:val="center"/>
              <w:rPr>
                <w:rFonts w:ascii="宋体" w:hAnsi="宋体"/>
                <w:szCs w:val="21"/>
              </w:rPr>
            </w:pPr>
          </w:p>
        </w:tc>
        <w:tc>
          <w:tcPr>
            <w:tcW w:w="668" w:type="dxa"/>
            <w:vAlign w:val="center"/>
          </w:tcPr>
          <w:p w14:paraId="1C381648" w14:textId="77777777" w:rsidR="007C756C" w:rsidRPr="00F040EF" w:rsidRDefault="007C756C">
            <w:pPr>
              <w:jc w:val="center"/>
              <w:rPr>
                <w:rFonts w:ascii="宋体" w:hAnsi="宋体"/>
                <w:szCs w:val="21"/>
              </w:rPr>
            </w:pPr>
          </w:p>
        </w:tc>
        <w:tc>
          <w:tcPr>
            <w:tcW w:w="1017" w:type="dxa"/>
            <w:vAlign w:val="center"/>
          </w:tcPr>
          <w:p w14:paraId="2EBB9050" w14:textId="77777777" w:rsidR="007C756C" w:rsidRPr="00F040EF" w:rsidRDefault="007C756C">
            <w:pPr>
              <w:jc w:val="center"/>
              <w:rPr>
                <w:rFonts w:ascii="宋体" w:hAnsi="宋体"/>
                <w:szCs w:val="21"/>
              </w:rPr>
            </w:pPr>
          </w:p>
        </w:tc>
        <w:tc>
          <w:tcPr>
            <w:tcW w:w="705" w:type="dxa"/>
            <w:vAlign w:val="center"/>
          </w:tcPr>
          <w:p w14:paraId="6C9C23D4" w14:textId="77777777" w:rsidR="007C756C" w:rsidRPr="00F040EF" w:rsidRDefault="007C756C">
            <w:pPr>
              <w:jc w:val="center"/>
              <w:rPr>
                <w:rFonts w:ascii="宋体" w:hAnsi="宋体"/>
                <w:szCs w:val="21"/>
              </w:rPr>
            </w:pPr>
          </w:p>
        </w:tc>
        <w:tc>
          <w:tcPr>
            <w:tcW w:w="705" w:type="dxa"/>
            <w:vAlign w:val="center"/>
          </w:tcPr>
          <w:p w14:paraId="3D1762E5" w14:textId="77777777" w:rsidR="007C756C" w:rsidRPr="00F040EF" w:rsidRDefault="007C756C">
            <w:pPr>
              <w:jc w:val="center"/>
              <w:rPr>
                <w:rFonts w:ascii="宋体" w:hAnsi="宋体"/>
                <w:szCs w:val="21"/>
              </w:rPr>
            </w:pPr>
          </w:p>
        </w:tc>
        <w:tc>
          <w:tcPr>
            <w:tcW w:w="1170" w:type="dxa"/>
            <w:vAlign w:val="center"/>
          </w:tcPr>
          <w:p w14:paraId="4539ADCD" w14:textId="77777777" w:rsidR="007C756C" w:rsidRPr="00F040EF" w:rsidRDefault="007C756C">
            <w:pPr>
              <w:jc w:val="center"/>
              <w:rPr>
                <w:rFonts w:ascii="宋体" w:hAnsi="宋体"/>
                <w:szCs w:val="21"/>
              </w:rPr>
            </w:pPr>
          </w:p>
        </w:tc>
        <w:tc>
          <w:tcPr>
            <w:tcW w:w="867" w:type="dxa"/>
            <w:vAlign w:val="center"/>
          </w:tcPr>
          <w:p w14:paraId="50CD7DAB" w14:textId="77777777" w:rsidR="007C756C" w:rsidRPr="00F040EF" w:rsidRDefault="007C756C">
            <w:pPr>
              <w:jc w:val="center"/>
              <w:rPr>
                <w:rFonts w:ascii="宋体" w:hAnsi="宋体"/>
                <w:szCs w:val="21"/>
              </w:rPr>
            </w:pPr>
          </w:p>
        </w:tc>
        <w:tc>
          <w:tcPr>
            <w:tcW w:w="867" w:type="dxa"/>
            <w:vAlign w:val="center"/>
          </w:tcPr>
          <w:p w14:paraId="765AEE0C" w14:textId="77777777" w:rsidR="007C756C" w:rsidRPr="00F040EF" w:rsidRDefault="007C756C">
            <w:pPr>
              <w:jc w:val="center"/>
              <w:rPr>
                <w:rFonts w:ascii="宋体" w:hAnsi="宋体"/>
                <w:szCs w:val="21"/>
              </w:rPr>
            </w:pPr>
          </w:p>
        </w:tc>
        <w:tc>
          <w:tcPr>
            <w:tcW w:w="761" w:type="dxa"/>
            <w:vAlign w:val="center"/>
          </w:tcPr>
          <w:p w14:paraId="196B35E7" w14:textId="77777777" w:rsidR="007C756C" w:rsidRPr="00F040EF" w:rsidRDefault="007C756C">
            <w:pPr>
              <w:jc w:val="center"/>
              <w:rPr>
                <w:rFonts w:ascii="宋体" w:hAnsi="宋体"/>
                <w:szCs w:val="21"/>
              </w:rPr>
            </w:pPr>
          </w:p>
        </w:tc>
      </w:tr>
      <w:tr w:rsidR="007C756C" w:rsidRPr="00F040EF" w14:paraId="5B88418B" w14:textId="77777777">
        <w:trPr>
          <w:trHeight w:val="457"/>
        </w:trPr>
        <w:tc>
          <w:tcPr>
            <w:tcW w:w="641" w:type="dxa"/>
            <w:vAlign w:val="center"/>
          </w:tcPr>
          <w:p w14:paraId="2829F828" w14:textId="77777777" w:rsidR="007C756C" w:rsidRPr="00F040EF" w:rsidRDefault="007C756C">
            <w:pPr>
              <w:jc w:val="center"/>
              <w:rPr>
                <w:rFonts w:ascii="宋体" w:hAnsi="宋体"/>
                <w:szCs w:val="21"/>
              </w:rPr>
            </w:pPr>
          </w:p>
        </w:tc>
        <w:tc>
          <w:tcPr>
            <w:tcW w:w="1058" w:type="dxa"/>
            <w:vAlign w:val="center"/>
          </w:tcPr>
          <w:p w14:paraId="6D21E9ED" w14:textId="77777777" w:rsidR="007C756C" w:rsidRPr="00F040EF" w:rsidRDefault="007C756C">
            <w:pPr>
              <w:jc w:val="center"/>
              <w:rPr>
                <w:rFonts w:ascii="宋体" w:hAnsi="宋体"/>
                <w:szCs w:val="21"/>
              </w:rPr>
            </w:pPr>
          </w:p>
        </w:tc>
        <w:tc>
          <w:tcPr>
            <w:tcW w:w="668" w:type="dxa"/>
            <w:vAlign w:val="center"/>
          </w:tcPr>
          <w:p w14:paraId="4918094E" w14:textId="77777777" w:rsidR="007C756C" w:rsidRPr="00F040EF" w:rsidRDefault="007C756C">
            <w:pPr>
              <w:jc w:val="center"/>
              <w:rPr>
                <w:rFonts w:ascii="宋体" w:hAnsi="宋体"/>
                <w:szCs w:val="21"/>
              </w:rPr>
            </w:pPr>
          </w:p>
        </w:tc>
        <w:tc>
          <w:tcPr>
            <w:tcW w:w="1017" w:type="dxa"/>
            <w:vAlign w:val="center"/>
          </w:tcPr>
          <w:p w14:paraId="3A29D7DE" w14:textId="77777777" w:rsidR="007C756C" w:rsidRPr="00F040EF" w:rsidRDefault="007C756C">
            <w:pPr>
              <w:jc w:val="center"/>
              <w:rPr>
                <w:rFonts w:ascii="宋体" w:hAnsi="宋体"/>
                <w:szCs w:val="21"/>
              </w:rPr>
            </w:pPr>
          </w:p>
        </w:tc>
        <w:tc>
          <w:tcPr>
            <w:tcW w:w="705" w:type="dxa"/>
            <w:vAlign w:val="center"/>
          </w:tcPr>
          <w:p w14:paraId="724B3404" w14:textId="77777777" w:rsidR="007C756C" w:rsidRPr="00F040EF" w:rsidRDefault="007C756C">
            <w:pPr>
              <w:jc w:val="center"/>
              <w:rPr>
                <w:rFonts w:ascii="宋体" w:hAnsi="宋体"/>
                <w:szCs w:val="21"/>
              </w:rPr>
            </w:pPr>
          </w:p>
        </w:tc>
        <w:tc>
          <w:tcPr>
            <w:tcW w:w="705" w:type="dxa"/>
            <w:vAlign w:val="center"/>
          </w:tcPr>
          <w:p w14:paraId="4A176B86" w14:textId="77777777" w:rsidR="007C756C" w:rsidRPr="00F040EF" w:rsidRDefault="007C756C">
            <w:pPr>
              <w:jc w:val="center"/>
              <w:rPr>
                <w:rFonts w:ascii="宋体" w:hAnsi="宋体"/>
                <w:szCs w:val="21"/>
              </w:rPr>
            </w:pPr>
          </w:p>
        </w:tc>
        <w:tc>
          <w:tcPr>
            <w:tcW w:w="1170" w:type="dxa"/>
            <w:vAlign w:val="center"/>
          </w:tcPr>
          <w:p w14:paraId="7F84C712" w14:textId="77777777" w:rsidR="007C756C" w:rsidRPr="00F040EF" w:rsidRDefault="007C756C">
            <w:pPr>
              <w:jc w:val="center"/>
              <w:rPr>
                <w:rFonts w:ascii="宋体" w:hAnsi="宋体"/>
                <w:szCs w:val="21"/>
              </w:rPr>
            </w:pPr>
          </w:p>
        </w:tc>
        <w:tc>
          <w:tcPr>
            <w:tcW w:w="867" w:type="dxa"/>
            <w:vAlign w:val="center"/>
          </w:tcPr>
          <w:p w14:paraId="23D6041D" w14:textId="77777777" w:rsidR="007C756C" w:rsidRPr="00F040EF" w:rsidRDefault="007C756C">
            <w:pPr>
              <w:jc w:val="center"/>
              <w:rPr>
                <w:rFonts w:ascii="宋体" w:hAnsi="宋体"/>
                <w:szCs w:val="21"/>
              </w:rPr>
            </w:pPr>
          </w:p>
        </w:tc>
        <w:tc>
          <w:tcPr>
            <w:tcW w:w="867" w:type="dxa"/>
            <w:vAlign w:val="center"/>
          </w:tcPr>
          <w:p w14:paraId="646888B3" w14:textId="77777777" w:rsidR="007C756C" w:rsidRPr="00F040EF" w:rsidRDefault="007C756C">
            <w:pPr>
              <w:jc w:val="center"/>
              <w:rPr>
                <w:rFonts w:ascii="宋体" w:hAnsi="宋体"/>
                <w:szCs w:val="21"/>
              </w:rPr>
            </w:pPr>
          </w:p>
        </w:tc>
        <w:tc>
          <w:tcPr>
            <w:tcW w:w="761" w:type="dxa"/>
            <w:vAlign w:val="center"/>
          </w:tcPr>
          <w:p w14:paraId="195135C3" w14:textId="77777777" w:rsidR="007C756C" w:rsidRPr="00F040EF" w:rsidRDefault="007C756C">
            <w:pPr>
              <w:jc w:val="center"/>
              <w:rPr>
                <w:rFonts w:ascii="宋体" w:hAnsi="宋体"/>
                <w:szCs w:val="21"/>
              </w:rPr>
            </w:pPr>
          </w:p>
        </w:tc>
      </w:tr>
      <w:tr w:rsidR="007C756C" w:rsidRPr="00F040EF" w14:paraId="22D1F092" w14:textId="77777777">
        <w:trPr>
          <w:trHeight w:val="457"/>
        </w:trPr>
        <w:tc>
          <w:tcPr>
            <w:tcW w:w="641" w:type="dxa"/>
            <w:vAlign w:val="center"/>
          </w:tcPr>
          <w:p w14:paraId="15476B2F" w14:textId="77777777" w:rsidR="007C756C" w:rsidRPr="00F040EF" w:rsidRDefault="007C756C">
            <w:pPr>
              <w:jc w:val="center"/>
              <w:rPr>
                <w:rFonts w:ascii="宋体" w:hAnsi="宋体"/>
                <w:szCs w:val="21"/>
              </w:rPr>
            </w:pPr>
          </w:p>
        </w:tc>
        <w:tc>
          <w:tcPr>
            <w:tcW w:w="1058" w:type="dxa"/>
            <w:vAlign w:val="center"/>
          </w:tcPr>
          <w:p w14:paraId="6FE79CF3" w14:textId="77777777" w:rsidR="007C756C" w:rsidRPr="00F040EF" w:rsidRDefault="007C756C">
            <w:pPr>
              <w:jc w:val="center"/>
              <w:rPr>
                <w:rFonts w:ascii="宋体" w:hAnsi="宋体"/>
                <w:szCs w:val="21"/>
              </w:rPr>
            </w:pPr>
          </w:p>
        </w:tc>
        <w:tc>
          <w:tcPr>
            <w:tcW w:w="668" w:type="dxa"/>
            <w:vAlign w:val="center"/>
          </w:tcPr>
          <w:p w14:paraId="237CFCEE" w14:textId="77777777" w:rsidR="007C756C" w:rsidRPr="00F040EF" w:rsidRDefault="007C756C">
            <w:pPr>
              <w:jc w:val="center"/>
              <w:rPr>
                <w:rFonts w:ascii="宋体" w:hAnsi="宋体"/>
                <w:szCs w:val="21"/>
              </w:rPr>
            </w:pPr>
          </w:p>
        </w:tc>
        <w:tc>
          <w:tcPr>
            <w:tcW w:w="1017" w:type="dxa"/>
            <w:vAlign w:val="center"/>
          </w:tcPr>
          <w:p w14:paraId="0D000A9C" w14:textId="77777777" w:rsidR="007C756C" w:rsidRPr="00F040EF" w:rsidRDefault="007C756C">
            <w:pPr>
              <w:jc w:val="center"/>
              <w:rPr>
                <w:rFonts w:ascii="宋体" w:hAnsi="宋体"/>
                <w:szCs w:val="21"/>
              </w:rPr>
            </w:pPr>
          </w:p>
        </w:tc>
        <w:tc>
          <w:tcPr>
            <w:tcW w:w="705" w:type="dxa"/>
            <w:vAlign w:val="center"/>
          </w:tcPr>
          <w:p w14:paraId="55A3B579" w14:textId="77777777" w:rsidR="007C756C" w:rsidRPr="00F040EF" w:rsidRDefault="007C756C">
            <w:pPr>
              <w:jc w:val="center"/>
              <w:rPr>
                <w:rFonts w:ascii="宋体" w:hAnsi="宋体"/>
                <w:szCs w:val="21"/>
              </w:rPr>
            </w:pPr>
          </w:p>
        </w:tc>
        <w:tc>
          <w:tcPr>
            <w:tcW w:w="705" w:type="dxa"/>
            <w:vAlign w:val="center"/>
          </w:tcPr>
          <w:p w14:paraId="0475C2A5" w14:textId="77777777" w:rsidR="007C756C" w:rsidRPr="00F040EF" w:rsidRDefault="007C756C">
            <w:pPr>
              <w:jc w:val="center"/>
              <w:rPr>
                <w:rFonts w:ascii="宋体" w:hAnsi="宋体"/>
                <w:szCs w:val="21"/>
              </w:rPr>
            </w:pPr>
          </w:p>
        </w:tc>
        <w:tc>
          <w:tcPr>
            <w:tcW w:w="1170" w:type="dxa"/>
            <w:vAlign w:val="center"/>
          </w:tcPr>
          <w:p w14:paraId="34B8E5B2" w14:textId="77777777" w:rsidR="007C756C" w:rsidRPr="00F040EF" w:rsidRDefault="007C756C">
            <w:pPr>
              <w:jc w:val="center"/>
              <w:rPr>
                <w:rFonts w:ascii="宋体" w:hAnsi="宋体"/>
                <w:szCs w:val="21"/>
              </w:rPr>
            </w:pPr>
          </w:p>
        </w:tc>
        <w:tc>
          <w:tcPr>
            <w:tcW w:w="867" w:type="dxa"/>
            <w:vAlign w:val="center"/>
          </w:tcPr>
          <w:p w14:paraId="3450A885" w14:textId="77777777" w:rsidR="007C756C" w:rsidRPr="00F040EF" w:rsidRDefault="007C756C">
            <w:pPr>
              <w:jc w:val="center"/>
              <w:rPr>
                <w:rFonts w:ascii="宋体" w:hAnsi="宋体"/>
                <w:szCs w:val="21"/>
              </w:rPr>
            </w:pPr>
          </w:p>
        </w:tc>
        <w:tc>
          <w:tcPr>
            <w:tcW w:w="867" w:type="dxa"/>
            <w:vAlign w:val="center"/>
          </w:tcPr>
          <w:p w14:paraId="155DBB67" w14:textId="77777777" w:rsidR="007C756C" w:rsidRPr="00F040EF" w:rsidRDefault="007C756C">
            <w:pPr>
              <w:jc w:val="center"/>
              <w:rPr>
                <w:rFonts w:ascii="宋体" w:hAnsi="宋体"/>
                <w:szCs w:val="21"/>
              </w:rPr>
            </w:pPr>
          </w:p>
        </w:tc>
        <w:tc>
          <w:tcPr>
            <w:tcW w:w="761" w:type="dxa"/>
            <w:vAlign w:val="center"/>
          </w:tcPr>
          <w:p w14:paraId="47EB2407" w14:textId="77777777" w:rsidR="007C756C" w:rsidRPr="00F040EF" w:rsidRDefault="007C756C">
            <w:pPr>
              <w:jc w:val="center"/>
              <w:rPr>
                <w:rFonts w:ascii="宋体" w:hAnsi="宋体"/>
                <w:szCs w:val="21"/>
              </w:rPr>
            </w:pPr>
          </w:p>
        </w:tc>
      </w:tr>
      <w:tr w:rsidR="007C756C" w:rsidRPr="00F040EF" w14:paraId="184F4579" w14:textId="77777777">
        <w:trPr>
          <w:trHeight w:val="457"/>
        </w:trPr>
        <w:tc>
          <w:tcPr>
            <w:tcW w:w="641" w:type="dxa"/>
            <w:vAlign w:val="center"/>
          </w:tcPr>
          <w:p w14:paraId="6B06C436" w14:textId="77777777" w:rsidR="007C756C" w:rsidRPr="00F040EF" w:rsidRDefault="007C756C">
            <w:pPr>
              <w:jc w:val="center"/>
              <w:rPr>
                <w:rFonts w:ascii="宋体" w:hAnsi="宋体"/>
                <w:szCs w:val="21"/>
              </w:rPr>
            </w:pPr>
          </w:p>
        </w:tc>
        <w:tc>
          <w:tcPr>
            <w:tcW w:w="1058" w:type="dxa"/>
            <w:vAlign w:val="center"/>
          </w:tcPr>
          <w:p w14:paraId="7DA24E24" w14:textId="77777777" w:rsidR="007C756C" w:rsidRPr="00F040EF" w:rsidRDefault="007C756C">
            <w:pPr>
              <w:jc w:val="center"/>
              <w:rPr>
                <w:rFonts w:ascii="宋体" w:hAnsi="宋体"/>
                <w:szCs w:val="21"/>
              </w:rPr>
            </w:pPr>
          </w:p>
        </w:tc>
        <w:tc>
          <w:tcPr>
            <w:tcW w:w="668" w:type="dxa"/>
            <w:vAlign w:val="center"/>
          </w:tcPr>
          <w:p w14:paraId="569CA51A" w14:textId="77777777" w:rsidR="007C756C" w:rsidRPr="00F040EF" w:rsidRDefault="007C756C">
            <w:pPr>
              <w:jc w:val="center"/>
              <w:rPr>
                <w:rFonts w:ascii="宋体" w:hAnsi="宋体"/>
                <w:szCs w:val="21"/>
              </w:rPr>
            </w:pPr>
          </w:p>
        </w:tc>
        <w:tc>
          <w:tcPr>
            <w:tcW w:w="1017" w:type="dxa"/>
            <w:vAlign w:val="center"/>
          </w:tcPr>
          <w:p w14:paraId="5276B12F" w14:textId="77777777" w:rsidR="007C756C" w:rsidRPr="00F040EF" w:rsidRDefault="007C756C">
            <w:pPr>
              <w:jc w:val="center"/>
              <w:rPr>
                <w:rFonts w:ascii="宋体" w:hAnsi="宋体"/>
                <w:szCs w:val="21"/>
              </w:rPr>
            </w:pPr>
          </w:p>
        </w:tc>
        <w:tc>
          <w:tcPr>
            <w:tcW w:w="705" w:type="dxa"/>
            <w:vAlign w:val="center"/>
          </w:tcPr>
          <w:p w14:paraId="2E7830A4" w14:textId="77777777" w:rsidR="007C756C" w:rsidRPr="00F040EF" w:rsidRDefault="007C756C">
            <w:pPr>
              <w:jc w:val="center"/>
              <w:rPr>
                <w:rFonts w:ascii="宋体" w:hAnsi="宋体"/>
                <w:szCs w:val="21"/>
              </w:rPr>
            </w:pPr>
          </w:p>
        </w:tc>
        <w:tc>
          <w:tcPr>
            <w:tcW w:w="705" w:type="dxa"/>
            <w:vAlign w:val="center"/>
          </w:tcPr>
          <w:p w14:paraId="53EED1E1" w14:textId="77777777" w:rsidR="007C756C" w:rsidRPr="00F040EF" w:rsidRDefault="007C756C">
            <w:pPr>
              <w:jc w:val="center"/>
              <w:rPr>
                <w:rFonts w:ascii="宋体" w:hAnsi="宋体"/>
                <w:szCs w:val="21"/>
              </w:rPr>
            </w:pPr>
          </w:p>
        </w:tc>
        <w:tc>
          <w:tcPr>
            <w:tcW w:w="1170" w:type="dxa"/>
            <w:vAlign w:val="center"/>
          </w:tcPr>
          <w:p w14:paraId="0BF67776" w14:textId="77777777" w:rsidR="007C756C" w:rsidRPr="00F040EF" w:rsidRDefault="007C756C">
            <w:pPr>
              <w:jc w:val="center"/>
              <w:rPr>
                <w:rFonts w:ascii="宋体" w:hAnsi="宋体"/>
                <w:szCs w:val="21"/>
              </w:rPr>
            </w:pPr>
          </w:p>
        </w:tc>
        <w:tc>
          <w:tcPr>
            <w:tcW w:w="867" w:type="dxa"/>
            <w:vAlign w:val="center"/>
          </w:tcPr>
          <w:p w14:paraId="0951B1BA" w14:textId="77777777" w:rsidR="007C756C" w:rsidRPr="00F040EF" w:rsidRDefault="007C756C">
            <w:pPr>
              <w:jc w:val="center"/>
              <w:rPr>
                <w:rFonts w:ascii="宋体" w:hAnsi="宋体"/>
                <w:szCs w:val="21"/>
              </w:rPr>
            </w:pPr>
          </w:p>
        </w:tc>
        <w:tc>
          <w:tcPr>
            <w:tcW w:w="867" w:type="dxa"/>
            <w:vAlign w:val="center"/>
          </w:tcPr>
          <w:p w14:paraId="1E1BE777" w14:textId="77777777" w:rsidR="007C756C" w:rsidRPr="00F040EF" w:rsidRDefault="007C756C">
            <w:pPr>
              <w:jc w:val="center"/>
              <w:rPr>
                <w:rFonts w:ascii="宋体" w:hAnsi="宋体"/>
                <w:szCs w:val="21"/>
              </w:rPr>
            </w:pPr>
          </w:p>
        </w:tc>
        <w:tc>
          <w:tcPr>
            <w:tcW w:w="761" w:type="dxa"/>
            <w:vAlign w:val="center"/>
          </w:tcPr>
          <w:p w14:paraId="2F8B913B" w14:textId="77777777" w:rsidR="007C756C" w:rsidRPr="00F040EF" w:rsidRDefault="007C756C">
            <w:pPr>
              <w:jc w:val="center"/>
              <w:rPr>
                <w:rFonts w:ascii="宋体" w:hAnsi="宋体"/>
                <w:szCs w:val="21"/>
              </w:rPr>
            </w:pPr>
          </w:p>
        </w:tc>
      </w:tr>
      <w:tr w:rsidR="007C756C" w:rsidRPr="00F040EF" w14:paraId="4F424152" w14:textId="77777777">
        <w:trPr>
          <w:trHeight w:val="457"/>
        </w:trPr>
        <w:tc>
          <w:tcPr>
            <w:tcW w:w="641" w:type="dxa"/>
            <w:vAlign w:val="center"/>
          </w:tcPr>
          <w:p w14:paraId="3428FFE9" w14:textId="77777777" w:rsidR="007C756C" w:rsidRPr="00F040EF" w:rsidRDefault="007C756C">
            <w:pPr>
              <w:jc w:val="center"/>
              <w:rPr>
                <w:rFonts w:ascii="宋体" w:hAnsi="宋体"/>
                <w:szCs w:val="21"/>
              </w:rPr>
            </w:pPr>
          </w:p>
        </w:tc>
        <w:tc>
          <w:tcPr>
            <w:tcW w:w="1058" w:type="dxa"/>
            <w:vAlign w:val="center"/>
          </w:tcPr>
          <w:p w14:paraId="23EE5607" w14:textId="77777777" w:rsidR="007C756C" w:rsidRPr="00F040EF" w:rsidRDefault="007C756C">
            <w:pPr>
              <w:jc w:val="center"/>
              <w:rPr>
                <w:rFonts w:ascii="宋体" w:hAnsi="宋体"/>
                <w:szCs w:val="21"/>
              </w:rPr>
            </w:pPr>
          </w:p>
        </w:tc>
        <w:tc>
          <w:tcPr>
            <w:tcW w:w="668" w:type="dxa"/>
            <w:vAlign w:val="center"/>
          </w:tcPr>
          <w:p w14:paraId="09670FDB" w14:textId="77777777" w:rsidR="007C756C" w:rsidRPr="00F040EF" w:rsidRDefault="007C756C">
            <w:pPr>
              <w:jc w:val="center"/>
              <w:rPr>
                <w:rFonts w:ascii="宋体" w:hAnsi="宋体"/>
                <w:szCs w:val="21"/>
              </w:rPr>
            </w:pPr>
          </w:p>
        </w:tc>
        <w:tc>
          <w:tcPr>
            <w:tcW w:w="1017" w:type="dxa"/>
            <w:vAlign w:val="center"/>
          </w:tcPr>
          <w:p w14:paraId="51D7F8B5" w14:textId="77777777" w:rsidR="007C756C" w:rsidRPr="00F040EF" w:rsidRDefault="007C756C">
            <w:pPr>
              <w:jc w:val="center"/>
              <w:rPr>
                <w:rFonts w:ascii="宋体" w:hAnsi="宋体"/>
                <w:szCs w:val="21"/>
              </w:rPr>
            </w:pPr>
          </w:p>
        </w:tc>
        <w:tc>
          <w:tcPr>
            <w:tcW w:w="705" w:type="dxa"/>
            <w:vAlign w:val="center"/>
          </w:tcPr>
          <w:p w14:paraId="656D21C7" w14:textId="77777777" w:rsidR="007C756C" w:rsidRPr="00F040EF" w:rsidRDefault="007C756C">
            <w:pPr>
              <w:jc w:val="center"/>
              <w:rPr>
                <w:rFonts w:ascii="宋体" w:hAnsi="宋体"/>
                <w:szCs w:val="21"/>
              </w:rPr>
            </w:pPr>
          </w:p>
        </w:tc>
        <w:tc>
          <w:tcPr>
            <w:tcW w:w="705" w:type="dxa"/>
            <w:vAlign w:val="center"/>
          </w:tcPr>
          <w:p w14:paraId="26B5A9F5" w14:textId="77777777" w:rsidR="007C756C" w:rsidRPr="00F040EF" w:rsidRDefault="007C756C">
            <w:pPr>
              <w:jc w:val="center"/>
              <w:rPr>
                <w:rFonts w:ascii="宋体" w:hAnsi="宋体"/>
                <w:szCs w:val="21"/>
              </w:rPr>
            </w:pPr>
          </w:p>
        </w:tc>
        <w:tc>
          <w:tcPr>
            <w:tcW w:w="1170" w:type="dxa"/>
            <w:vAlign w:val="center"/>
          </w:tcPr>
          <w:p w14:paraId="2245ED9A" w14:textId="77777777" w:rsidR="007C756C" w:rsidRPr="00F040EF" w:rsidRDefault="007C756C">
            <w:pPr>
              <w:jc w:val="center"/>
              <w:rPr>
                <w:rFonts w:ascii="宋体" w:hAnsi="宋体"/>
                <w:szCs w:val="21"/>
              </w:rPr>
            </w:pPr>
          </w:p>
        </w:tc>
        <w:tc>
          <w:tcPr>
            <w:tcW w:w="867" w:type="dxa"/>
            <w:vAlign w:val="center"/>
          </w:tcPr>
          <w:p w14:paraId="6FB8FF5D" w14:textId="77777777" w:rsidR="007C756C" w:rsidRPr="00F040EF" w:rsidRDefault="007C756C">
            <w:pPr>
              <w:jc w:val="center"/>
              <w:rPr>
                <w:rFonts w:ascii="宋体" w:hAnsi="宋体"/>
                <w:szCs w:val="21"/>
              </w:rPr>
            </w:pPr>
          </w:p>
        </w:tc>
        <w:tc>
          <w:tcPr>
            <w:tcW w:w="867" w:type="dxa"/>
            <w:vAlign w:val="center"/>
          </w:tcPr>
          <w:p w14:paraId="27298B7F" w14:textId="77777777" w:rsidR="007C756C" w:rsidRPr="00F040EF" w:rsidRDefault="007C756C">
            <w:pPr>
              <w:jc w:val="center"/>
              <w:rPr>
                <w:rFonts w:ascii="宋体" w:hAnsi="宋体"/>
                <w:szCs w:val="21"/>
              </w:rPr>
            </w:pPr>
          </w:p>
        </w:tc>
        <w:tc>
          <w:tcPr>
            <w:tcW w:w="761" w:type="dxa"/>
            <w:vAlign w:val="center"/>
          </w:tcPr>
          <w:p w14:paraId="7FD95296" w14:textId="77777777" w:rsidR="007C756C" w:rsidRPr="00F040EF" w:rsidRDefault="007C756C">
            <w:pPr>
              <w:jc w:val="center"/>
              <w:rPr>
                <w:rFonts w:ascii="宋体" w:hAnsi="宋体"/>
                <w:szCs w:val="21"/>
              </w:rPr>
            </w:pPr>
          </w:p>
        </w:tc>
      </w:tr>
      <w:tr w:rsidR="007C756C" w:rsidRPr="00F040EF" w14:paraId="1CC1AA9D" w14:textId="77777777">
        <w:trPr>
          <w:trHeight w:val="457"/>
        </w:trPr>
        <w:tc>
          <w:tcPr>
            <w:tcW w:w="641" w:type="dxa"/>
            <w:vAlign w:val="center"/>
          </w:tcPr>
          <w:p w14:paraId="3BD0D84E" w14:textId="77777777" w:rsidR="007C756C" w:rsidRPr="00F040EF" w:rsidRDefault="007C756C">
            <w:pPr>
              <w:jc w:val="center"/>
              <w:rPr>
                <w:rFonts w:ascii="宋体" w:hAnsi="宋体"/>
                <w:szCs w:val="21"/>
              </w:rPr>
            </w:pPr>
          </w:p>
        </w:tc>
        <w:tc>
          <w:tcPr>
            <w:tcW w:w="1058" w:type="dxa"/>
            <w:vAlign w:val="center"/>
          </w:tcPr>
          <w:p w14:paraId="5607094B" w14:textId="77777777" w:rsidR="007C756C" w:rsidRPr="00F040EF" w:rsidRDefault="007C756C">
            <w:pPr>
              <w:jc w:val="center"/>
              <w:rPr>
                <w:rFonts w:ascii="宋体" w:hAnsi="宋体"/>
                <w:szCs w:val="21"/>
              </w:rPr>
            </w:pPr>
          </w:p>
        </w:tc>
        <w:tc>
          <w:tcPr>
            <w:tcW w:w="668" w:type="dxa"/>
            <w:vAlign w:val="center"/>
          </w:tcPr>
          <w:p w14:paraId="66FC5DBB" w14:textId="77777777" w:rsidR="007C756C" w:rsidRPr="00F040EF" w:rsidRDefault="007C756C">
            <w:pPr>
              <w:jc w:val="center"/>
              <w:rPr>
                <w:rFonts w:ascii="宋体" w:hAnsi="宋体"/>
                <w:szCs w:val="21"/>
              </w:rPr>
            </w:pPr>
          </w:p>
        </w:tc>
        <w:tc>
          <w:tcPr>
            <w:tcW w:w="1017" w:type="dxa"/>
            <w:vAlign w:val="center"/>
          </w:tcPr>
          <w:p w14:paraId="7AA4C6D1" w14:textId="77777777" w:rsidR="007C756C" w:rsidRPr="00F040EF" w:rsidRDefault="007C756C">
            <w:pPr>
              <w:jc w:val="center"/>
              <w:rPr>
                <w:rFonts w:ascii="宋体" w:hAnsi="宋体"/>
                <w:szCs w:val="21"/>
              </w:rPr>
            </w:pPr>
          </w:p>
        </w:tc>
        <w:tc>
          <w:tcPr>
            <w:tcW w:w="705" w:type="dxa"/>
            <w:vAlign w:val="center"/>
          </w:tcPr>
          <w:p w14:paraId="1E6C31BF" w14:textId="77777777" w:rsidR="007C756C" w:rsidRPr="00F040EF" w:rsidRDefault="007C756C">
            <w:pPr>
              <w:jc w:val="center"/>
              <w:rPr>
                <w:rFonts w:ascii="宋体" w:hAnsi="宋体"/>
                <w:szCs w:val="21"/>
              </w:rPr>
            </w:pPr>
          </w:p>
        </w:tc>
        <w:tc>
          <w:tcPr>
            <w:tcW w:w="705" w:type="dxa"/>
            <w:vAlign w:val="center"/>
          </w:tcPr>
          <w:p w14:paraId="37BD1C91" w14:textId="77777777" w:rsidR="007C756C" w:rsidRPr="00F040EF" w:rsidRDefault="007C756C">
            <w:pPr>
              <w:jc w:val="center"/>
              <w:rPr>
                <w:rFonts w:ascii="宋体" w:hAnsi="宋体"/>
                <w:szCs w:val="21"/>
              </w:rPr>
            </w:pPr>
          </w:p>
        </w:tc>
        <w:tc>
          <w:tcPr>
            <w:tcW w:w="1170" w:type="dxa"/>
            <w:vAlign w:val="center"/>
          </w:tcPr>
          <w:p w14:paraId="6CFDB8A5" w14:textId="77777777" w:rsidR="007C756C" w:rsidRPr="00F040EF" w:rsidRDefault="007C756C">
            <w:pPr>
              <w:jc w:val="center"/>
              <w:rPr>
                <w:rFonts w:ascii="宋体" w:hAnsi="宋体"/>
                <w:szCs w:val="21"/>
              </w:rPr>
            </w:pPr>
          </w:p>
        </w:tc>
        <w:tc>
          <w:tcPr>
            <w:tcW w:w="867" w:type="dxa"/>
            <w:vAlign w:val="center"/>
          </w:tcPr>
          <w:p w14:paraId="5CA18734" w14:textId="77777777" w:rsidR="007C756C" w:rsidRPr="00F040EF" w:rsidRDefault="007C756C">
            <w:pPr>
              <w:jc w:val="center"/>
              <w:rPr>
                <w:rFonts w:ascii="宋体" w:hAnsi="宋体"/>
                <w:szCs w:val="21"/>
              </w:rPr>
            </w:pPr>
          </w:p>
        </w:tc>
        <w:tc>
          <w:tcPr>
            <w:tcW w:w="867" w:type="dxa"/>
            <w:vAlign w:val="center"/>
          </w:tcPr>
          <w:p w14:paraId="3BCCBA12" w14:textId="77777777" w:rsidR="007C756C" w:rsidRPr="00F040EF" w:rsidRDefault="007C756C">
            <w:pPr>
              <w:jc w:val="center"/>
              <w:rPr>
                <w:rFonts w:ascii="宋体" w:hAnsi="宋体"/>
                <w:szCs w:val="21"/>
              </w:rPr>
            </w:pPr>
          </w:p>
        </w:tc>
        <w:tc>
          <w:tcPr>
            <w:tcW w:w="761" w:type="dxa"/>
            <w:vAlign w:val="center"/>
          </w:tcPr>
          <w:p w14:paraId="380B18C2" w14:textId="77777777" w:rsidR="007C756C" w:rsidRPr="00F040EF" w:rsidRDefault="007C756C">
            <w:pPr>
              <w:jc w:val="center"/>
              <w:rPr>
                <w:rFonts w:ascii="宋体" w:hAnsi="宋体"/>
                <w:szCs w:val="21"/>
              </w:rPr>
            </w:pPr>
          </w:p>
        </w:tc>
      </w:tr>
    </w:tbl>
    <w:p w14:paraId="4CBAFE3C" w14:textId="77777777" w:rsidR="007C756C" w:rsidRPr="00F040EF" w:rsidRDefault="007C756C">
      <w:pPr>
        <w:spacing w:line="420" w:lineRule="exact"/>
        <w:rPr>
          <w:rFonts w:ascii="宋体" w:hAnsi="宋体"/>
          <w:szCs w:val="21"/>
        </w:rPr>
      </w:pPr>
      <w:r w:rsidRPr="00F040EF">
        <w:rPr>
          <w:rFonts w:ascii="宋体" w:hAnsi="宋体" w:hint="eastAsia"/>
          <w:szCs w:val="21"/>
        </w:rPr>
        <w:t>注：设备和设施情况可参照此表式编制，内容是完成本工程所需的特种加工设备和生产设施、包括自有和租赁。</w:t>
      </w:r>
    </w:p>
    <w:p w14:paraId="3CB81C4A" w14:textId="77777777" w:rsidR="007C756C" w:rsidRPr="00F040EF" w:rsidRDefault="007C756C" w:rsidP="00D8530F">
      <w:pPr>
        <w:spacing w:beforeLines="100" w:before="240" w:afterLines="50" w:after="120"/>
        <w:jc w:val="left"/>
        <w:rPr>
          <w:b/>
          <w:szCs w:val="21"/>
        </w:rPr>
      </w:pPr>
    </w:p>
    <w:p w14:paraId="7E220A36" w14:textId="77777777" w:rsidR="007C756C" w:rsidRPr="00F040EF" w:rsidRDefault="007C756C">
      <w:pPr>
        <w:spacing w:line="360" w:lineRule="auto"/>
        <w:jc w:val="center"/>
        <w:rPr>
          <w:sz w:val="30"/>
          <w:szCs w:val="30"/>
        </w:rPr>
      </w:pPr>
      <w:r w:rsidRPr="00F040EF">
        <w:rPr>
          <w:rFonts w:hint="eastAsia"/>
          <w:sz w:val="30"/>
          <w:szCs w:val="30"/>
        </w:rPr>
        <w:t>表</w:t>
      </w:r>
      <w:r w:rsidRPr="00F040EF">
        <w:rPr>
          <w:rFonts w:hint="eastAsia"/>
          <w:sz w:val="30"/>
          <w:szCs w:val="30"/>
        </w:rPr>
        <w:t>13</w:t>
      </w:r>
      <w:r w:rsidRPr="00F040EF">
        <w:rPr>
          <w:rFonts w:hint="eastAsia"/>
          <w:sz w:val="30"/>
          <w:szCs w:val="30"/>
        </w:rPr>
        <w:t>：拟配备本工程的试验和检测仪器设备表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7C756C" w:rsidRPr="00F040EF" w14:paraId="18C8A877" w14:textId="77777777">
        <w:trPr>
          <w:trHeight w:val="622"/>
        </w:trPr>
        <w:tc>
          <w:tcPr>
            <w:tcW w:w="644" w:type="dxa"/>
            <w:vAlign w:val="center"/>
          </w:tcPr>
          <w:p w14:paraId="7AEEB6D2" w14:textId="77777777" w:rsidR="007C756C" w:rsidRPr="00F040EF" w:rsidRDefault="007C756C">
            <w:pPr>
              <w:jc w:val="center"/>
              <w:rPr>
                <w:rFonts w:ascii="宋体" w:hAnsi="宋体"/>
                <w:szCs w:val="21"/>
              </w:rPr>
            </w:pPr>
            <w:r w:rsidRPr="00F040EF">
              <w:rPr>
                <w:rFonts w:ascii="宋体" w:hAnsi="宋体" w:hint="eastAsia"/>
                <w:szCs w:val="21"/>
              </w:rPr>
              <w:t>序号</w:t>
            </w:r>
          </w:p>
        </w:tc>
        <w:tc>
          <w:tcPr>
            <w:tcW w:w="1064" w:type="dxa"/>
            <w:vAlign w:val="center"/>
          </w:tcPr>
          <w:p w14:paraId="32E88436" w14:textId="77777777" w:rsidR="007C756C" w:rsidRPr="00F040EF" w:rsidRDefault="007C756C">
            <w:pPr>
              <w:jc w:val="center"/>
              <w:rPr>
                <w:rFonts w:ascii="宋体" w:hAnsi="宋体"/>
                <w:szCs w:val="21"/>
              </w:rPr>
            </w:pPr>
            <w:r w:rsidRPr="00F040EF">
              <w:rPr>
                <w:rFonts w:ascii="宋体" w:hAnsi="宋体" w:hint="eastAsia"/>
                <w:szCs w:val="21"/>
              </w:rPr>
              <w:t>仪器设备</w:t>
            </w:r>
          </w:p>
          <w:p w14:paraId="1D24D114" w14:textId="77777777" w:rsidR="007C756C" w:rsidRPr="00F040EF" w:rsidRDefault="007C756C">
            <w:pPr>
              <w:jc w:val="center"/>
              <w:rPr>
                <w:rFonts w:ascii="宋体" w:hAnsi="宋体"/>
                <w:szCs w:val="21"/>
              </w:rPr>
            </w:pPr>
            <w:r w:rsidRPr="00F040EF">
              <w:rPr>
                <w:rFonts w:ascii="宋体" w:hAnsi="宋体" w:hint="eastAsia"/>
                <w:szCs w:val="21"/>
              </w:rPr>
              <w:t>名    称</w:t>
            </w:r>
          </w:p>
        </w:tc>
        <w:tc>
          <w:tcPr>
            <w:tcW w:w="672" w:type="dxa"/>
            <w:vAlign w:val="center"/>
          </w:tcPr>
          <w:p w14:paraId="2875AE5B" w14:textId="77777777" w:rsidR="007C756C" w:rsidRPr="00F040EF" w:rsidRDefault="007C756C">
            <w:pPr>
              <w:jc w:val="center"/>
              <w:rPr>
                <w:rFonts w:ascii="宋体" w:hAnsi="宋体"/>
                <w:szCs w:val="21"/>
              </w:rPr>
            </w:pPr>
            <w:r w:rsidRPr="00F040EF">
              <w:rPr>
                <w:rFonts w:ascii="宋体" w:hAnsi="宋体" w:hint="eastAsia"/>
                <w:szCs w:val="21"/>
              </w:rPr>
              <w:t>型号</w:t>
            </w:r>
          </w:p>
          <w:p w14:paraId="45AE947A" w14:textId="77777777" w:rsidR="007C756C" w:rsidRPr="00F040EF" w:rsidRDefault="007C756C">
            <w:pPr>
              <w:jc w:val="center"/>
              <w:rPr>
                <w:rFonts w:ascii="宋体" w:hAnsi="宋体"/>
                <w:szCs w:val="21"/>
              </w:rPr>
            </w:pPr>
            <w:r w:rsidRPr="00F040EF">
              <w:rPr>
                <w:rFonts w:ascii="宋体" w:hAnsi="宋体" w:hint="eastAsia"/>
                <w:szCs w:val="21"/>
              </w:rPr>
              <w:t>规格</w:t>
            </w:r>
          </w:p>
        </w:tc>
        <w:tc>
          <w:tcPr>
            <w:tcW w:w="1022" w:type="dxa"/>
            <w:vAlign w:val="center"/>
          </w:tcPr>
          <w:p w14:paraId="5582E7BB" w14:textId="77777777" w:rsidR="007C756C" w:rsidRPr="00F040EF" w:rsidRDefault="007C756C">
            <w:pPr>
              <w:jc w:val="center"/>
              <w:rPr>
                <w:rFonts w:ascii="宋体" w:hAnsi="宋体"/>
                <w:szCs w:val="21"/>
              </w:rPr>
            </w:pPr>
            <w:r w:rsidRPr="00F040EF">
              <w:rPr>
                <w:rFonts w:ascii="宋体" w:hAnsi="宋体" w:hint="eastAsia"/>
                <w:szCs w:val="21"/>
              </w:rPr>
              <w:t>数  量</w:t>
            </w:r>
          </w:p>
        </w:tc>
        <w:tc>
          <w:tcPr>
            <w:tcW w:w="709" w:type="dxa"/>
            <w:vAlign w:val="center"/>
          </w:tcPr>
          <w:p w14:paraId="1A00E1DA" w14:textId="77777777" w:rsidR="007C756C" w:rsidRPr="00F040EF" w:rsidRDefault="007C756C">
            <w:pPr>
              <w:jc w:val="center"/>
              <w:rPr>
                <w:rFonts w:ascii="宋体" w:hAnsi="宋体"/>
                <w:szCs w:val="21"/>
              </w:rPr>
            </w:pPr>
            <w:r w:rsidRPr="00F040EF">
              <w:rPr>
                <w:rFonts w:ascii="宋体" w:hAnsi="宋体" w:hint="eastAsia"/>
                <w:szCs w:val="21"/>
              </w:rPr>
              <w:t>国别</w:t>
            </w:r>
          </w:p>
          <w:p w14:paraId="2EE537C5" w14:textId="77777777" w:rsidR="007C756C" w:rsidRPr="00F040EF" w:rsidRDefault="007C756C">
            <w:pPr>
              <w:jc w:val="center"/>
              <w:rPr>
                <w:rFonts w:ascii="宋体" w:hAnsi="宋体"/>
                <w:szCs w:val="21"/>
              </w:rPr>
            </w:pPr>
            <w:r w:rsidRPr="00F040EF">
              <w:rPr>
                <w:rFonts w:ascii="宋体" w:hAnsi="宋体" w:hint="eastAsia"/>
                <w:szCs w:val="21"/>
              </w:rPr>
              <w:t>产地</w:t>
            </w:r>
          </w:p>
        </w:tc>
        <w:tc>
          <w:tcPr>
            <w:tcW w:w="709" w:type="dxa"/>
            <w:vAlign w:val="center"/>
          </w:tcPr>
          <w:p w14:paraId="2A9956A9" w14:textId="77777777" w:rsidR="007C756C" w:rsidRPr="00F040EF" w:rsidRDefault="007C756C">
            <w:pPr>
              <w:jc w:val="center"/>
              <w:rPr>
                <w:rFonts w:ascii="宋体" w:hAnsi="宋体"/>
                <w:szCs w:val="21"/>
              </w:rPr>
            </w:pPr>
            <w:r w:rsidRPr="00F040EF">
              <w:rPr>
                <w:rFonts w:ascii="宋体" w:hAnsi="宋体" w:hint="eastAsia"/>
                <w:szCs w:val="21"/>
              </w:rPr>
              <w:t>制造</w:t>
            </w:r>
          </w:p>
          <w:p w14:paraId="579E5FEB" w14:textId="77777777" w:rsidR="007C756C" w:rsidRPr="00F040EF" w:rsidRDefault="007C756C">
            <w:pPr>
              <w:jc w:val="center"/>
              <w:rPr>
                <w:rFonts w:ascii="宋体" w:hAnsi="宋体"/>
                <w:szCs w:val="21"/>
              </w:rPr>
            </w:pPr>
            <w:r w:rsidRPr="00F040EF">
              <w:rPr>
                <w:rFonts w:ascii="宋体" w:hAnsi="宋体" w:hint="eastAsia"/>
                <w:szCs w:val="21"/>
              </w:rPr>
              <w:t>年份</w:t>
            </w:r>
          </w:p>
        </w:tc>
        <w:tc>
          <w:tcPr>
            <w:tcW w:w="1176" w:type="dxa"/>
            <w:vAlign w:val="center"/>
          </w:tcPr>
          <w:p w14:paraId="71D2A1FF" w14:textId="77777777" w:rsidR="007C756C" w:rsidRPr="00F040EF" w:rsidRDefault="007C756C">
            <w:pPr>
              <w:jc w:val="center"/>
              <w:rPr>
                <w:rFonts w:ascii="宋体" w:hAnsi="宋体"/>
                <w:szCs w:val="21"/>
              </w:rPr>
            </w:pPr>
            <w:r w:rsidRPr="00F040EF">
              <w:rPr>
                <w:rFonts w:ascii="宋体" w:hAnsi="宋体" w:hint="eastAsia"/>
                <w:szCs w:val="21"/>
              </w:rPr>
              <w:t>已使用台</w:t>
            </w:r>
          </w:p>
          <w:p w14:paraId="389D957E" w14:textId="77777777" w:rsidR="007C756C" w:rsidRPr="00F040EF" w:rsidRDefault="007C756C">
            <w:pPr>
              <w:jc w:val="center"/>
              <w:rPr>
                <w:rFonts w:ascii="宋体" w:hAnsi="宋体"/>
                <w:szCs w:val="21"/>
              </w:rPr>
            </w:pPr>
            <w:r w:rsidRPr="00F040EF">
              <w:rPr>
                <w:rFonts w:ascii="宋体" w:hAnsi="宋体" w:hint="eastAsia"/>
                <w:szCs w:val="21"/>
              </w:rPr>
              <w:t>时    数</w:t>
            </w:r>
          </w:p>
        </w:tc>
        <w:tc>
          <w:tcPr>
            <w:tcW w:w="1659" w:type="dxa"/>
            <w:vAlign w:val="center"/>
          </w:tcPr>
          <w:p w14:paraId="107CE54F" w14:textId="77777777" w:rsidR="007C756C" w:rsidRPr="00F040EF" w:rsidRDefault="007C756C">
            <w:pPr>
              <w:jc w:val="center"/>
              <w:rPr>
                <w:rFonts w:ascii="宋体" w:hAnsi="宋体"/>
                <w:szCs w:val="21"/>
              </w:rPr>
            </w:pPr>
            <w:r w:rsidRPr="00F040EF">
              <w:rPr>
                <w:rFonts w:ascii="宋体" w:hAnsi="宋体" w:hint="eastAsia"/>
                <w:szCs w:val="21"/>
              </w:rPr>
              <w:t>用  途</w:t>
            </w:r>
          </w:p>
        </w:tc>
        <w:tc>
          <w:tcPr>
            <w:tcW w:w="850" w:type="dxa"/>
            <w:vAlign w:val="center"/>
          </w:tcPr>
          <w:p w14:paraId="2275B5B5" w14:textId="77777777" w:rsidR="007C756C" w:rsidRPr="00F040EF" w:rsidRDefault="007C756C">
            <w:pPr>
              <w:jc w:val="center"/>
              <w:rPr>
                <w:rFonts w:ascii="宋体" w:hAnsi="宋体"/>
                <w:szCs w:val="21"/>
              </w:rPr>
            </w:pPr>
            <w:r w:rsidRPr="00F040EF">
              <w:rPr>
                <w:rFonts w:ascii="宋体" w:hAnsi="宋体" w:hint="eastAsia"/>
                <w:szCs w:val="21"/>
              </w:rPr>
              <w:t>备注</w:t>
            </w:r>
          </w:p>
        </w:tc>
      </w:tr>
      <w:tr w:rsidR="007C756C" w:rsidRPr="00F040EF" w14:paraId="325BBAE9" w14:textId="77777777">
        <w:trPr>
          <w:trHeight w:val="425"/>
        </w:trPr>
        <w:tc>
          <w:tcPr>
            <w:tcW w:w="644" w:type="dxa"/>
            <w:vAlign w:val="center"/>
          </w:tcPr>
          <w:p w14:paraId="64F38A2F" w14:textId="77777777" w:rsidR="007C756C" w:rsidRPr="00F040EF" w:rsidRDefault="007C756C">
            <w:pPr>
              <w:jc w:val="center"/>
              <w:rPr>
                <w:rFonts w:ascii="宋体" w:hAnsi="宋体"/>
                <w:szCs w:val="21"/>
              </w:rPr>
            </w:pPr>
          </w:p>
        </w:tc>
        <w:tc>
          <w:tcPr>
            <w:tcW w:w="1064" w:type="dxa"/>
            <w:vAlign w:val="center"/>
          </w:tcPr>
          <w:p w14:paraId="6E092CAD" w14:textId="77777777" w:rsidR="007C756C" w:rsidRPr="00F040EF" w:rsidRDefault="007C756C">
            <w:pPr>
              <w:jc w:val="center"/>
              <w:rPr>
                <w:rFonts w:ascii="宋体" w:hAnsi="宋体"/>
                <w:szCs w:val="21"/>
              </w:rPr>
            </w:pPr>
          </w:p>
        </w:tc>
        <w:tc>
          <w:tcPr>
            <w:tcW w:w="672" w:type="dxa"/>
            <w:vAlign w:val="center"/>
          </w:tcPr>
          <w:p w14:paraId="7103CF7F" w14:textId="77777777" w:rsidR="007C756C" w:rsidRPr="00F040EF" w:rsidRDefault="007C756C">
            <w:pPr>
              <w:jc w:val="center"/>
              <w:rPr>
                <w:rFonts w:ascii="宋体" w:hAnsi="宋体"/>
                <w:szCs w:val="21"/>
              </w:rPr>
            </w:pPr>
          </w:p>
        </w:tc>
        <w:tc>
          <w:tcPr>
            <w:tcW w:w="1022" w:type="dxa"/>
            <w:vAlign w:val="center"/>
          </w:tcPr>
          <w:p w14:paraId="3A3C35A5" w14:textId="77777777" w:rsidR="007C756C" w:rsidRPr="00F040EF" w:rsidRDefault="007C756C">
            <w:pPr>
              <w:jc w:val="center"/>
              <w:rPr>
                <w:rFonts w:ascii="宋体" w:hAnsi="宋体"/>
                <w:szCs w:val="21"/>
              </w:rPr>
            </w:pPr>
          </w:p>
        </w:tc>
        <w:tc>
          <w:tcPr>
            <w:tcW w:w="709" w:type="dxa"/>
            <w:vAlign w:val="center"/>
          </w:tcPr>
          <w:p w14:paraId="32E2D42F" w14:textId="77777777" w:rsidR="007C756C" w:rsidRPr="00F040EF" w:rsidRDefault="007C756C">
            <w:pPr>
              <w:jc w:val="center"/>
              <w:rPr>
                <w:rFonts w:ascii="宋体" w:hAnsi="宋体"/>
                <w:szCs w:val="21"/>
              </w:rPr>
            </w:pPr>
          </w:p>
        </w:tc>
        <w:tc>
          <w:tcPr>
            <w:tcW w:w="709" w:type="dxa"/>
            <w:vAlign w:val="center"/>
          </w:tcPr>
          <w:p w14:paraId="42F2CF5D" w14:textId="77777777" w:rsidR="007C756C" w:rsidRPr="00F040EF" w:rsidRDefault="007C756C">
            <w:pPr>
              <w:jc w:val="center"/>
              <w:rPr>
                <w:rFonts w:ascii="宋体" w:hAnsi="宋体"/>
                <w:szCs w:val="21"/>
              </w:rPr>
            </w:pPr>
          </w:p>
        </w:tc>
        <w:tc>
          <w:tcPr>
            <w:tcW w:w="1176" w:type="dxa"/>
            <w:vAlign w:val="center"/>
          </w:tcPr>
          <w:p w14:paraId="7809F6C7" w14:textId="77777777" w:rsidR="007C756C" w:rsidRPr="00F040EF" w:rsidRDefault="007C756C">
            <w:pPr>
              <w:jc w:val="center"/>
              <w:rPr>
                <w:rFonts w:ascii="宋体" w:hAnsi="宋体"/>
                <w:szCs w:val="21"/>
              </w:rPr>
            </w:pPr>
          </w:p>
        </w:tc>
        <w:tc>
          <w:tcPr>
            <w:tcW w:w="1659" w:type="dxa"/>
            <w:vAlign w:val="center"/>
          </w:tcPr>
          <w:p w14:paraId="314D21E3" w14:textId="77777777" w:rsidR="007C756C" w:rsidRPr="00F040EF" w:rsidRDefault="007C756C">
            <w:pPr>
              <w:jc w:val="center"/>
              <w:rPr>
                <w:rFonts w:ascii="宋体" w:hAnsi="宋体"/>
                <w:szCs w:val="21"/>
              </w:rPr>
            </w:pPr>
          </w:p>
        </w:tc>
        <w:tc>
          <w:tcPr>
            <w:tcW w:w="850" w:type="dxa"/>
            <w:vAlign w:val="center"/>
          </w:tcPr>
          <w:p w14:paraId="7719C306" w14:textId="77777777" w:rsidR="007C756C" w:rsidRPr="00F040EF" w:rsidRDefault="007C756C">
            <w:pPr>
              <w:jc w:val="center"/>
              <w:rPr>
                <w:rFonts w:ascii="宋体" w:hAnsi="宋体"/>
                <w:szCs w:val="21"/>
              </w:rPr>
            </w:pPr>
          </w:p>
        </w:tc>
      </w:tr>
      <w:tr w:rsidR="007C756C" w:rsidRPr="00F040EF" w14:paraId="53511DC7" w14:textId="77777777">
        <w:trPr>
          <w:trHeight w:val="425"/>
        </w:trPr>
        <w:tc>
          <w:tcPr>
            <w:tcW w:w="644" w:type="dxa"/>
            <w:vAlign w:val="center"/>
          </w:tcPr>
          <w:p w14:paraId="041E4EB2" w14:textId="77777777" w:rsidR="007C756C" w:rsidRPr="00F040EF" w:rsidRDefault="007C756C">
            <w:pPr>
              <w:jc w:val="center"/>
              <w:rPr>
                <w:rFonts w:ascii="宋体" w:hAnsi="宋体"/>
                <w:szCs w:val="21"/>
              </w:rPr>
            </w:pPr>
          </w:p>
        </w:tc>
        <w:tc>
          <w:tcPr>
            <w:tcW w:w="1064" w:type="dxa"/>
            <w:vAlign w:val="center"/>
          </w:tcPr>
          <w:p w14:paraId="19BDB22C" w14:textId="77777777" w:rsidR="007C756C" w:rsidRPr="00F040EF" w:rsidRDefault="007C756C">
            <w:pPr>
              <w:jc w:val="center"/>
              <w:rPr>
                <w:rFonts w:ascii="宋体" w:hAnsi="宋体"/>
                <w:szCs w:val="21"/>
              </w:rPr>
            </w:pPr>
          </w:p>
        </w:tc>
        <w:tc>
          <w:tcPr>
            <w:tcW w:w="672" w:type="dxa"/>
            <w:vAlign w:val="center"/>
          </w:tcPr>
          <w:p w14:paraId="1D68FB9B" w14:textId="77777777" w:rsidR="007C756C" w:rsidRPr="00F040EF" w:rsidRDefault="007C756C">
            <w:pPr>
              <w:jc w:val="center"/>
              <w:rPr>
                <w:rFonts w:ascii="宋体" w:hAnsi="宋体"/>
                <w:szCs w:val="21"/>
              </w:rPr>
            </w:pPr>
          </w:p>
        </w:tc>
        <w:tc>
          <w:tcPr>
            <w:tcW w:w="1022" w:type="dxa"/>
            <w:vAlign w:val="center"/>
          </w:tcPr>
          <w:p w14:paraId="5F8936EF" w14:textId="77777777" w:rsidR="007C756C" w:rsidRPr="00F040EF" w:rsidRDefault="007C756C">
            <w:pPr>
              <w:jc w:val="center"/>
              <w:rPr>
                <w:rFonts w:ascii="宋体" w:hAnsi="宋体"/>
                <w:szCs w:val="21"/>
              </w:rPr>
            </w:pPr>
          </w:p>
        </w:tc>
        <w:tc>
          <w:tcPr>
            <w:tcW w:w="709" w:type="dxa"/>
            <w:vAlign w:val="center"/>
          </w:tcPr>
          <w:p w14:paraId="2E0D4F8F" w14:textId="77777777" w:rsidR="007C756C" w:rsidRPr="00F040EF" w:rsidRDefault="007C756C">
            <w:pPr>
              <w:jc w:val="center"/>
              <w:rPr>
                <w:rFonts w:ascii="宋体" w:hAnsi="宋体"/>
                <w:szCs w:val="21"/>
              </w:rPr>
            </w:pPr>
          </w:p>
        </w:tc>
        <w:tc>
          <w:tcPr>
            <w:tcW w:w="709" w:type="dxa"/>
            <w:vAlign w:val="center"/>
          </w:tcPr>
          <w:p w14:paraId="4FB1E788" w14:textId="77777777" w:rsidR="007C756C" w:rsidRPr="00F040EF" w:rsidRDefault="007C756C">
            <w:pPr>
              <w:jc w:val="center"/>
              <w:rPr>
                <w:rFonts w:ascii="宋体" w:hAnsi="宋体"/>
                <w:szCs w:val="21"/>
              </w:rPr>
            </w:pPr>
          </w:p>
        </w:tc>
        <w:tc>
          <w:tcPr>
            <w:tcW w:w="1176" w:type="dxa"/>
            <w:vAlign w:val="center"/>
          </w:tcPr>
          <w:p w14:paraId="770C2A4A" w14:textId="77777777" w:rsidR="007C756C" w:rsidRPr="00F040EF" w:rsidRDefault="007C756C">
            <w:pPr>
              <w:jc w:val="center"/>
              <w:rPr>
                <w:rFonts w:ascii="宋体" w:hAnsi="宋体"/>
                <w:szCs w:val="21"/>
              </w:rPr>
            </w:pPr>
          </w:p>
        </w:tc>
        <w:tc>
          <w:tcPr>
            <w:tcW w:w="1659" w:type="dxa"/>
            <w:vAlign w:val="center"/>
          </w:tcPr>
          <w:p w14:paraId="28BF4994" w14:textId="77777777" w:rsidR="007C756C" w:rsidRPr="00F040EF" w:rsidRDefault="007C756C">
            <w:pPr>
              <w:jc w:val="center"/>
              <w:rPr>
                <w:rFonts w:ascii="宋体" w:hAnsi="宋体"/>
                <w:szCs w:val="21"/>
              </w:rPr>
            </w:pPr>
          </w:p>
        </w:tc>
        <w:tc>
          <w:tcPr>
            <w:tcW w:w="850" w:type="dxa"/>
            <w:vAlign w:val="center"/>
          </w:tcPr>
          <w:p w14:paraId="4D766D6F" w14:textId="77777777" w:rsidR="007C756C" w:rsidRPr="00F040EF" w:rsidRDefault="007C756C">
            <w:pPr>
              <w:jc w:val="center"/>
              <w:rPr>
                <w:rFonts w:ascii="宋体" w:hAnsi="宋体"/>
                <w:szCs w:val="21"/>
              </w:rPr>
            </w:pPr>
          </w:p>
        </w:tc>
      </w:tr>
      <w:tr w:rsidR="007C756C" w:rsidRPr="00F040EF" w14:paraId="21433CAA" w14:textId="77777777">
        <w:trPr>
          <w:trHeight w:val="425"/>
        </w:trPr>
        <w:tc>
          <w:tcPr>
            <w:tcW w:w="644" w:type="dxa"/>
            <w:vAlign w:val="center"/>
          </w:tcPr>
          <w:p w14:paraId="69F04F0E" w14:textId="77777777" w:rsidR="007C756C" w:rsidRPr="00F040EF" w:rsidRDefault="007C756C">
            <w:pPr>
              <w:jc w:val="center"/>
              <w:rPr>
                <w:rFonts w:ascii="宋体" w:hAnsi="宋体"/>
                <w:szCs w:val="21"/>
              </w:rPr>
            </w:pPr>
          </w:p>
        </w:tc>
        <w:tc>
          <w:tcPr>
            <w:tcW w:w="1064" w:type="dxa"/>
            <w:vAlign w:val="center"/>
          </w:tcPr>
          <w:p w14:paraId="4315BE47" w14:textId="77777777" w:rsidR="007C756C" w:rsidRPr="00F040EF" w:rsidRDefault="007C756C">
            <w:pPr>
              <w:jc w:val="center"/>
              <w:rPr>
                <w:rFonts w:ascii="宋体" w:hAnsi="宋体"/>
                <w:szCs w:val="21"/>
              </w:rPr>
            </w:pPr>
          </w:p>
        </w:tc>
        <w:tc>
          <w:tcPr>
            <w:tcW w:w="672" w:type="dxa"/>
            <w:vAlign w:val="center"/>
          </w:tcPr>
          <w:p w14:paraId="34317CBD" w14:textId="77777777" w:rsidR="007C756C" w:rsidRPr="00F040EF" w:rsidRDefault="007C756C">
            <w:pPr>
              <w:jc w:val="center"/>
              <w:rPr>
                <w:rFonts w:ascii="宋体" w:hAnsi="宋体"/>
                <w:szCs w:val="21"/>
              </w:rPr>
            </w:pPr>
          </w:p>
        </w:tc>
        <w:tc>
          <w:tcPr>
            <w:tcW w:w="1022" w:type="dxa"/>
            <w:vAlign w:val="center"/>
          </w:tcPr>
          <w:p w14:paraId="698B3B6B" w14:textId="77777777" w:rsidR="007C756C" w:rsidRPr="00F040EF" w:rsidRDefault="007C756C">
            <w:pPr>
              <w:jc w:val="center"/>
              <w:rPr>
                <w:rFonts w:ascii="宋体" w:hAnsi="宋体"/>
                <w:szCs w:val="21"/>
              </w:rPr>
            </w:pPr>
          </w:p>
        </w:tc>
        <w:tc>
          <w:tcPr>
            <w:tcW w:w="709" w:type="dxa"/>
            <w:vAlign w:val="center"/>
          </w:tcPr>
          <w:p w14:paraId="1D737321" w14:textId="77777777" w:rsidR="007C756C" w:rsidRPr="00F040EF" w:rsidRDefault="007C756C">
            <w:pPr>
              <w:jc w:val="center"/>
              <w:rPr>
                <w:rFonts w:ascii="宋体" w:hAnsi="宋体"/>
                <w:szCs w:val="21"/>
              </w:rPr>
            </w:pPr>
          </w:p>
        </w:tc>
        <w:tc>
          <w:tcPr>
            <w:tcW w:w="709" w:type="dxa"/>
            <w:vAlign w:val="center"/>
          </w:tcPr>
          <w:p w14:paraId="71148B1B" w14:textId="77777777" w:rsidR="007C756C" w:rsidRPr="00F040EF" w:rsidRDefault="007C756C">
            <w:pPr>
              <w:jc w:val="center"/>
              <w:rPr>
                <w:rFonts w:ascii="宋体" w:hAnsi="宋体"/>
                <w:szCs w:val="21"/>
              </w:rPr>
            </w:pPr>
          </w:p>
        </w:tc>
        <w:tc>
          <w:tcPr>
            <w:tcW w:w="1176" w:type="dxa"/>
            <w:vAlign w:val="center"/>
          </w:tcPr>
          <w:p w14:paraId="3C298E02" w14:textId="77777777" w:rsidR="007C756C" w:rsidRPr="00F040EF" w:rsidRDefault="007C756C">
            <w:pPr>
              <w:jc w:val="center"/>
              <w:rPr>
                <w:rFonts w:ascii="宋体" w:hAnsi="宋体"/>
                <w:szCs w:val="21"/>
              </w:rPr>
            </w:pPr>
          </w:p>
        </w:tc>
        <w:tc>
          <w:tcPr>
            <w:tcW w:w="1659" w:type="dxa"/>
            <w:vAlign w:val="center"/>
          </w:tcPr>
          <w:p w14:paraId="2139BEAA" w14:textId="77777777" w:rsidR="007C756C" w:rsidRPr="00F040EF" w:rsidRDefault="007C756C">
            <w:pPr>
              <w:jc w:val="center"/>
              <w:rPr>
                <w:rFonts w:ascii="宋体" w:hAnsi="宋体"/>
                <w:szCs w:val="21"/>
              </w:rPr>
            </w:pPr>
          </w:p>
        </w:tc>
        <w:tc>
          <w:tcPr>
            <w:tcW w:w="850" w:type="dxa"/>
            <w:vAlign w:val="center"/>
          </w:tcPr>
          <w:p w14:paraId="3F5454BA" w14:textId="77777777" w:rsidR="007C756C" w:rsidRPr="00F040EF" w:rsidRDefault="007C756C">
            <w:pPr>
              <w:jc w:val="center"/>
              <w:rPr>
                <w:rFonts w:ascii="宋体" w:hAnsi="宋体"/>
                <w:szCs w:val="21"/>
              </w:rPr>
            </w:pPr>
          </w:p>
        </w:tc>
      </w:tr>
      <w:tr w:rsidR="007C756C" w:rsidRPr="00F040EF" w14:paraId="1A3EEEC0" w14:textId="77777777">
        <w:trPr>
          <w:trHeight w:val="425"/>
        </w:trPr>
        <w:tc>
          <w:tcPr>
            <w:tcW w:w="644" w:type="dxa"/>
            <w:vAlign w:val="center"/>
          </w:tcPr>
          <w:p w14:paraId="2B7AF81C" w14:textId="77777777" w:rsidR="007C756C" w:rsidRPr="00F040EF" w:rsidRDefault="007C756C">
            <w:pPr>
              <w:jc w:val="center"/>
              <w:rPr>
                <w:rFonts w:ascii="宋体" w:hAnsi="宋体"/>
                <w:szCs w:val="21"/>
              </w:rPr>
            </w:pPr>
          </w:p>
        </w:tc>
        <w:tc>
          <w:tcPr>
            <w:tcW w:w="1064" w:type="dxa"/>
            <w:vAlign w:val="center"/>
          </w:tcPr>
          <w:p w14:paraId="278D2669" w14:textId="77777777" w:rsidR="007C756C" w:rsidRPr="00F040EF" w:rsidRDefault="007C756C">
            <w:pPr>
              <w:jc w:val="center"/>
              <w:rPr>
                <w:rFonts w:ascii="宋体" w:hAnsi="宋体"/>
                <w:szCs w:val="21"/>
              </w:rPr>
            </w:pPr>
          </w:p>
        </w:tc>
        <w:tc>
          <w:tcPr>
            <w:tcW w:w="672" w:type="dxa"/>
            <w:vAlign w:val="center"/>
          </w:tcPr>
          <w:p w14:paraId="6D07549F" w14:textId="77777777" w:rsidR="007C756C" w:rsidRPr="00F040EF" w:rsidRDefault="007C756C">
            <w:pPr>
              <w:jc w:val="center"/>
              <w:rPr>
                <w:rFonts w:ascii="宋体" w:hAnsi="宋体"/>
                <w:szCs w:val="21"/>
              </w:rPr>
            </w:pPr>
          </w:p>
        </w:tc>
        <w:tc>
          <w:tcPr>
            <w:tcW w:w="1022" w:type="dxa"/>
            <w:vAlign w:val="center"/>
          </w:tcPr>
          <w:p w14:paraId="4D4646BB" w14:textId="77777777" w:rsidR="007C756C" w:rsidRPr="00F040EF" w:rsidRDefault="007C756C">
            <w:pPr>
              <w:jc w:val="center"/>
              <w:rPr>
                <w:rFonts w:ascii="宋体" w:hAnsi="宋体"/>
                <w:szCs w:val="21"/>
              </w:rPr>
            </w:pPr>
          </w:p>
        </w:tc>
        <w:tc>
          <w:tcPr>
            <w:tcW w:w="709" w:type="dxa"/>
            <w:vAlign w:val="center"/>
          </w:tcPr>
          <w:p w14:paraId="1C144E3A" w14:textId="77777777" w:rsidR="007C756C" w:rsidRPr="00F040EF" w:rsidRDefault="007C756C">
            <w:pPr>
              <w:jc w:val="center"/>
              <w:rPr>
                <w:rFonts w:ascii="宋体" w:hAnsi="宋体"/>
                <w:szCs w:val="21"/>
              </w:rPr>
            </w:pPr>
          </w:p>
        </w:tc>
        <w:tc>
          <w:tcPr>
            <w:tcW w:w="709" w:type="dxa"/>
            <w:vAlign w:val="center"/>
          </w:tcPr>
          <w:p w14:paraId="5209B5D3" w14:textId="77777777" w:rsidR="007C756C" w:rsidRPr="00F040EF" w:rsidRDefault="007C756C">
            <w:pPr>
              <w:jc w:val="center"/>
              <w:rPr>
                <w:rFonts w:ascii="宋体" w:hAnsi="宋体"/>
                <w:szCs w:val="21"/>
              </w:rPr>
            </w:pPr>
          </w:p>
        </w:tc>
        <w:tc>
          <w:tcPr>
            <w:tcW w:w="1176" w:type="dxa"/>
            <w:vAlign w:val="center"/>
          </w:tcPr>
          <w:p w14:paraId="599146AD" w14:textId="77777777" w:rsidR="007C756C" w:rsidRPr="00F040EF" w:rsidRDefault="007C756C">
            <w:pPr>
              <w:jc w:val="center"/>
              <w:rPr>
                <w:rFonts w:ascii="宋体" w:hAnsi="宋体"/>
                <w:szCs w:val="21"/>
              </w:rPr>
            </w:pPr>
          </w:p>
        </w:tc>
        <w:tc>
          <w:tcPr>
            <w:tcW w:w="1659" w:type="dxa"/>
            <w:vAlign w:val="center"/>
          </w:tcPr>
          <w:p w14:paraId="355151AF" w14:textId="77777777" w:rsidR="007C756C" w:rsidRPr="00F040EF" w:rsidRDefault="007C756C">
            <w:pPr>
              <w:jc w:val="center"/>
              <w:rPr>
                <w:rFonts w:ascii="宋体" w:hAnsi="宋体"/>
                <w:szCs w:val="21"/>
              </w:rPr>
            </w:pPr>
          </w:p>
        </w:tc>
        <w:tc>
          <w:tcPr>
            <w:tcW w:w="850" w:type="dxa"/>
            <w:vAlign w:val="center"/>
          </w:tcPr>
          <w:p w14:paraId="0BB78390" w14:textId="77777777" w:rsidR="007C756C" w:rsidRPr="00F040EF" w:rsidRDefault="007C756C">
            <w:pPr>
              <w:jc w:val="center"/>
              <w:rPr>
                <w:rFonts w:ascii="宋体" w:hAnsi="宋体"/>
                <w:szCs w:val="21"/>
              </w:rPr>
            </w:pPr>
          </w:p>
        </w:tc>
      </w:tr>
      <w:tr w:rsidR="007C756C" w:rsidRPr="00F040EF" w14:paraId="1DF53BBC" w14:textId="77777777">
        <w:trPr>
          <w:trHeight w:val="425"/>
        </w:trPr>
        <w:tc>
          <w:tcPr>
            <w:tcW w:w="644" w:type="dxa"/>
            <w:vAlign w:val="center"/>
          </w:tcPr>
          <w:p w14:paraId="7B5A0181" w14:textId="77777777" w:rsidR="007C756C" w:rsidRPr="00F040EF" w:rsidRDefault="007C756C">
            <w:pPr>
              <w:jc w:val="center"/>
              <w:rPr>
                <w:rFonts w:ascii="宋体" w:hAnsi="宋体"/>
                <w:szCs w:val="21"/>
              </w:rPr>
            </w:pPr>
          </w:p>
        </w:tc>
        <w:tc>
          <w:tcPr>
            <w:tcW w:w="1064" w:type="dxa"/>
            <w:vAlign w:val="center"/>
          </w:tcPr>
          <w:p w14:paraId="46F8B630" w14:textId="77777777" w:rsidR="007C756C" w:rsidRPr="00F040EF" w:rsidRDefault="007C756C">
            <w:pPr>
              <w:jc w:val="center"/>
              <w:rPr>
                <w:rFonts w:ascii="宋体" w:hAnsi="宋体"/>
                <w:szCs w:val="21"/>
              </w:rPr>
            </w:pPr>
          </w:p>
        </w:tc>
        <w:tc>
          <w:tcPr>
            <w:tcW w:w="672" w:type="dxa"/>
            <w:vAlign w:val="center"/>
          </w:tcPr>
          <w:p w14:paraId="4E7220E2" w14:textId="77777777" w:rsidR="007C756C" w:rsidRPr="00F040EF" w:rsidRDefault="007C756C">
            <w:pPr>
              <w:jc w:val="center"/>
              <w:rPr>
                <w:rFonts w:ascii="宋体" w:hAnsi="宋体"/>
                <w:szCs w:val="21"/>
              </w:rPr>
            </w:pPr>
          </w:p>
        </w:tc>
        <w:tc>
          <w:tcPr>
            <w:tcW w:w="1022" w:type="dxa"/>
            <w:vAlign w:val="center"/>
          </w:tcPr>
          <w:p w14:paraId="0B6468F4" w14:textId="77777777" w:rsidR="007C756C" w:rsidRPr="00F040EF" w:rsidRDefault="007C756C">
            <w:pPr>
              <w:jc w:val="center"/>
              <w:rPr>
                <w:rFonts w:ascii="宋体" w:hAnsi="宋体"/>
                <w:szCs w:val="21"/>
              </w:rPr>
            </w:pPr>
          </w:p>
        </w:tc>
        <w:tc>
          <w:tcPr>
            <w:tcW w:w="709" w:type="dxa"/>
            <w:vAlign w:val="center"/>
          </w:tcPr>
          <w:p w14:paraId="261B0CDE" w14:textId="77777777" w:rsidR="007C756C" w:rsidRPr="00F040EF" w:rsidRDefault="007C756C">
            <w:pPr>
              <w:jc w:val="center"/>
              <w:rPr>
                <w:rFonts w:ascii="宋体" w:hAnsi="宋体"/>
                <w:szCs w:val="21"/>
              </w:rPr>
            </w:pPr>
          </w:p>
        </w:tc>
        <w:tc>
          <w:tcPr>
            <w:tcW w:w="709" w:type="dxa"/>
            <w:vAlign w:val="center"/>
          </w:tcPr>
          <w:p w14:paraId="76C96B46" w14:textId="77777777" w:rsidR="007C756C" w:rsidRPr="00F040EF" w:rsidRDefault="007C756C">
            <w:pPr>
              <w:jc w:val="center"/>
              <w:rPr>
                <w:rFonts w:ascii="宋体" w:hAnsi="宋体"/>
                <w:szCs w:val="21"/>
              </w:rPr>
            </w:pPr>
          </w:p>
        </w:tc>
        <w:tc>
          <w:tcPr>
            <w:tcW w:w="1176" w:type="dxa"/>
            <w:vAlign w:val="center"/>
          </w:tcPr>
          <w:p w14:paraId="28255956" w14:textId="77777777" w:rsidR="007C756C" w:rsidRPr="00F040EF" w:rsidRDefault="007C756C">
            <w:pPr>
              <w:jc w:val="center"/>
              <w:rPr>
                <w:rFonts w:ascii="宋体" w:hAnsi="宋体"/>
                <w:szCs w:val="21"/>
              </w:rPr>
            </w:pPr>
          </w:p>
        </w:tc>
        <w:tc>
          <w:tcPr>
            <w:tcW w:w="1659" w:type="dxa"/>
            <w:vAlign w:val="center"/>
          </w:tcPr>
          <w:p w14:paraId="3BE10A4A" w14:textId="77777777" w:rsidR="007C756C" w:rsidRPr="00F040EF" w:rsidRDefault="007C756C">
            <w:pPr>
              <w:jc w:val="center"/>
              <w:rPr>
                <w:rFonts w:ascii="宋体" w:hAnsi="宋体"/>
                <w:szCs w:val="21"/>
              </w:rPr>
            </w:pPr>
          </w:p>
        </w:tc>
        <w:tc>
          <w:tcPr>
            <w:tcW w:w="850" w:type="dxa"/>
            <w:vAlign w:val="center"/>
          </w:tcPr>
          <w:p w14:paraId="43548EC0" w14:textId="77777777" w:rsidR="007C756C" w:rsidRPr="00F040EF" w:rsidRDefault="007C756C">
            <w:pPr>
              <w:jc w:val="center"/>
              <w:rPr>
                <w:rFonts w:ascii="宋体" w:hAnsi="宋体"/>
                <w:szCs w:val="21"/>
              </w:rPr>
            </w:pPr>
          </w:p>
        </w:tc>
      </w:tr>
      <w:tr w:rsidR="007C756C" w:rsidRPr="00F040EF" w14:paraId="15BBFF72" w14:textId="77777777">
        <w:trPr>
          <w:trHeight w:val="425"/>
        </w:trPr>
        <w:tc>
          <w:tcPr>
            <w:tcW w:w="644" w:type="dxa"/>
            <w:vAlign w:val="center"/>
          </w:tcPr>
          <w:p w14:paraId="640168EC" w14:textId="77777777" w:rsidR="007C756C" w:rsidRPr="00F040EF" w:rsidRDefault="007C756C">
            <w:pPr>
              <w:jc w:val="center"/>
              <w:rPr>
                <w:rFonts w:ascii="宋体" w:hAnsi="宋体"/>
                <w:szCs w:val="21"/>
              </w:rPr>
            </w:pPr>
          </w:p>
        </w:tc>
        <w:tc>
          <w:tcPr>
            <w:tcW w:w="1064" w:type="dxa"/>
            <w:vAlign w:val="center"/>
          </w:tcPr>
          <w:p w14:paraId="25230678" w14:textId="77777777" w:rsidR="007C756C" w:rsidRPr="00F040EF" w:rsidRDefault="007C756C">
            <w:pPr>
              <w:jc w:val="center"/>
              <w:rPr>
                <w:rFonts w:ascii="宋体" w:hAnsi="宋体"/>
                <w:szCs w:val="21"/>
              </w:rPr>
            </w:pPr>
          </w:p>
        </w:tc>
        <w:tc>
          <w:tcPr>
            <w:tcW w:w="672" w:type="dxa"/>
            <w:vAlign w:val="center"/>
          </w:tcPr>
          <w:p w14:paraId="4BBBF02D" w14:textId="77777777" w:rsidR="007C756C" w:rsidRPr="00F040EF" w:rsidRDefault="007C756C">
            <w:pPr>
              <w:jc w:val="center"/>
              <w:rPr>
                <w:rFonts w:ascii="宋体" w:hAnsi="宋体"/>
                <w:szCs w:val="21"/>
              </w:rPr>
            </w:pPr>
          </w:p>
        </w:tc>
        <w:tc>
          <w:tcPr>
            <w:tcW w:w="1022" w:type="dxa"/>
            <w:vAlign w:val="center"/>
          </w:tcPr>
          <w:p w14:paraId="03F9CC3D" w14:textId="77777777" w:rsidR="007C756C" w:rsidRPr="00F040EF" w:rsidRDefault="007C756C">
            <w:pPr>
              <w:jc w:val="center"/>
              <w:rPr>
                <w:rFonts w:ascii="宋体" w:hAnsi="宋体"/>
                <w:szCs w:val="21"/>
              </w:rPr>
            </w:pPr>
          </w:p>
        </w:tc>
        <w:tc>
          <w:tcPr>
            <w:tcW w:w="709" w:type="dxa"/>
            <w:vAlign w:val="center"/>
          </w:tcPr>
          <w:p w14:paraId="211CE421" w14:textId="77777777" w:rsidR="007C756C" w:rsidRPr="00F040EF" w:rsidRDefault="007C756C">
            <w:pPr>
              <w:jc w:val="center"/>
              <w:rPr>
                <w:rFonts w:ascii="宋体" w:hAnsi="宋体"/>
                <w:szCs w:val="21"/>
              </w:rPr>
            </w:pPr>
          </w:p>
        </w:tc>
        <w:tc>
          <w:tcPr>
            <w:tcW w:w="709" w:type="dxa"/>
            <w:vAlign w:val="center"/>
          </w:tcPr>
          <w:p w14:paraId="6C6880A8" w14:textId="77777777" w:rsidR="007C756C" w:rsidRPr="00F040EF" w:rsidRDefault="007C756C">
            <w:pPr>
              <w:jc w:val="center"/>
              <w:rPr>
                <w:rFonts w:ascii="宋体" w:hAnsi="宋体"/>
                <w:szCs w:val="21"/>
              </w:rPr>
            </w:pPr>
          </w:p>
        </w:tc>
        <w:tc>
          <w:tcPr>
            <w:tcW w:w="1176" w:type="dxa"/>
            <w:vAlign w:val="center"/>
          </w:tcPr>
          <w:p w14:paraId="001C8F7E" w14:textId="77777777" w:rsidR="007C756C" w:rsidRPr="00F040EF" w:rsidRDefault="007C756C">
            <w:pPr>
              <w:jc w:val="center"/>
              <w:rPr>
                <w:rFonts w:ascii="宋体" w:hAnsi="宋体"/>
                <w:szCs w:val="21"/>
              </w:rPr>
            </w:pPr>
          </w:p>
        </w:tc>
        <w:tc>
          <w:tcPr>
            <w:tcW w:w="1659" w:type="dxa"/>
            <w:vAlign w:val="center"/>
          </w:tcPr>
          <w:p w14:paraId="62B97BF6" w14:textId="77777777" w:rsidR="007C756C" w:rsidRPr="00F040EF" w:rsidRDefault="007C756C">
            <w:pPr>
              <w:jc w:val="center"/>
              <w:rPr>
                <w:rFonts w:ascii="宋体" w:hAnsi="宋体"/>
                <w:szCs w:val="21"/>
              </w:rPr>
            </w:pPr>
          </w:p>
        </w:tc>
        <w:tc>
          <w:tcPr>
            <w:tcW w:w="850" w:type="dxa"/>
            <w:vAlign w:val="center"/>
          </w:tcPr>
          <w:p w14:paraId="00D56623" w14:textId="77777777" w:rsidR="007C756C" w:rsidRPr="00F040EF" w:rsidRDefault="007C756C">
            <w:pPr>
              <w:jc w:val="center"/>
              <w:rPr>
                <w:rFonts w:ascii="宋体" w:hAnsi="宋体"/>
                <w:szCs w:val="21"/>
              </w:rPr>
            </w:pPr>
          </w:p>
        </w:tc>
      </w:tr>
      <w:tr w:rsidR="007C756C" w:rsidRPr="00F040EF" w14:paraId="05163569" w14:textId="77777777">
        <w:trPr>
          <w:trHeight w:val="425"/>
        </w:trPr>
        <w:tc>
          <w:tcPr>
            <w:tcW w:w="644" w:type="dxa"/>
            <w:vAlign w:val="center"/>
          </w:tcPr>
          <w:p w14:paraId="68436AC4" w14:textId="77777777" w:rsidR="007C756C" w:rsidRPr="00F040EF" w:rsidRDefault="007C756C">
            <w:pPr>
              <w:jc w:val="center"/>
              <w:rPr>
                <w:rFonts w:ascii="宋体" w:hAnsi="宋体"/>
                <w:szCs w:val="21"/>
              </w:rPr>
            </w:pPr>
          </w:p>
        </w:tc>
        <w:tc>
          <w:tcPr>
            <w:tcW w:w="1064" w:type="dxa"/>
            <w:vAlign w:val="center"/>
          </w:tcPr>
          <w:p w14:paraId="7D63C8F0" w14:textId="77777777" w:rsidR="007C756C" w:rsidRPr="00F040EF" w:rsidRDefault="007C756C">
            <w:pPr>
              <w:jc w:val="center"/>
              <w:rPr>
                <w:rFonts w:ascii="宋体" w:hAnsi="宋体"/>
                <w:szCs w:val="21"/>
              </w:rPr>
            </w:pPr>
          </w:p>
        </w:tc>
        <w:tc>
          <w:tcPr>
            <w:tcW w:w="672" w:type="dxa"/>
            <w:vAlign w:val="center"/>
          </w:tcPr>
          <w:p w14:paraId="78209EB6" w14:textId="77777777" w:rsidR="007C756C" w:rsidRPr="00F040EF" w:rsidRDefault="007C756C">
            <w:pPr>
              <w:jc w:val="center"/>
              <w:rPr>
                <w:rFonts w:ascii="宋体" w:hAnsi="宋体"/>
                <w:szCs w:val="21"/>
              </w:rPr>
            </w:pPr>
          </w:p>
        </w:tc>
        <w:tc>
          <w:tcPr>
            <w:tcW w:w="1022" w:type="dxa"/>
            <w:vAlign w:val="center"/>
          </w:tcPr>
          <w:p w14:paraId="1675B251" w14:textId="77777777" w:rsidR="007C756C" w:rsidRPr="00F040EF" w:rsidRDefault="007C756C">
            <w:pPr>
              <w:jc w:val="center"/>
              <w:rPr>
                <w:rFonts w:ascii="宋体" w:hAnsi="宋体"/>
                <w:szCs w:val="21"/>
              </w:rPr>
            </w:pPr>
          </w:p>
        </w:tc>
        <w:tc>
          <w:tcPr>
            <w:tcW w:w="709" w:type="dxa"/>
            <w:vAlign w:val="center"/>
          </w:tcPr>
          <w:p w14:paraId="3C468D31" w14:textId="77777777" w:rsidR="007C756C" w:rsidRPr="00F040EF" w:rsidRDefault="007C756C">
            <w:pPr>
              <w:jc w:val="center"/>
              <w:rPr>
                <w:rFonts w:ascii="宋体" w:hAnsi="宋体"/>
                <w:szCs w:val="21"/>
              </w:rPr>
            </w:pPr>
          </w:p>
        </w:tc>
        <w:tc>
          <w:tcPr>
            <w:tcW w:w="709" w:type="dxa"/>
            <w:vAlign w:val="center"/>
          </w:tcPr>
          <w:p w14:paraId="79A35A61" w14:textId="77777777" w:rsidR="007C756C" w:rsidRPr="00F040EF" w:rsidRDefault="007C756C">
            <w:pPr>
              <w:jc w:val="center"/>
              <w:rPr>
                <w:rFonts w:ascii="宋体" w:hAnsi="宋体"/>
                <w:szCs w:val="21"/>
              </w:rPr>
            </w:pPr>
          </w:p>
        </w:tc>
        <w:tc>
          <w:tcPr>
            <w:tcW w:w="1176" w:type="dxa"/>
            <w:vAlign w:val="center"/>
          </w:tcPr>
          <w:p w14:paraId="0ACF2351" w14:textId="77777777" w:rsidR="007C756C" w:rsidRPr="00F040EF" w:rsidRDefault="007C756C">
            <w:pPr>
              <w:jc w:val="center"/>
              <w:rPr>
                <w:rFonts w:ascii="宋体" w:hAnsi="宋体"/>
                <w:szCs w:val="21"/>
              </w:rPr>
            </w:pPr>
          </w:p>
        </w:tc>
        <w:tc>
          <w:tcPr>
            <w:tcW w:w="1659" w:type="dxa"/>
            <w:vAlign w:val="center"/>
          </w:tcPr>
          <w:p w14:paraId="478A9971" w14:textId="77777777" w:rsidR="007C756C" w:rsidRPr="00F040EF" w:rsidRDefault="007C756C">
            <w:pPr>
              <w:jc w:val="center"/>
              <w:rPr>
                <w:rFonts w:ascii="宋体" w:hAnsi="宋体"/>
                <w:szCs w:val="21"/>
              </w:rPr>
            </w:pPr>
          </w:p>
        </w:tc>
        <w:tc>
          <w:tcPr>
            <w:tcW w:w="850" w:type="dxa"/>
            <w:vAlign w:val="center"/>
          </w:tcPr>
          <w:p w14:paraId="2B2D54AD" w14:textId="77777777" w:rsidR="007C756C" w:rsidRPr="00F040EF" w:rsidRDefault="007C756C">
            <w:pPr>
              <w:jc w:val="center"/>
              <w:rPr>
                <w:rFonts w:ascii="宋体" w:hAnsi="宋体"/>
                <w:szCs w:val="21"/>
              </w:rPr>
            </w:pPr>
          </w:p>
        </w:tc>
      </w:tr>
      <w:tr w:rsidR="007C756C" w:rsidRPr="00F040EF" w14:paraId="19C12AC3" w14:textId="77777777">
        <w:trPr>
          <w:trHeight w:val="425"/>
        </w:trPr>
        <w:tc>
          <w:tcPr>
            <w:tcW w:w="644" w:type="dxa"/>
            <w:vAlign w:val="center"/>
          </w:tcPr>
          <w:p w14:paraId="400BB857" w14:textId="77777777" w:rsidR="007C756C" w:rsidRPr="00F040EF" w:rsidRDefault="007C756C">
            <w:pPr>
              <w:jc w:val="center"/>
              <w:rPr>
                <w:rFonts w:ascii="宋体" w:hAnsi="宋体"/>
                <w:szCs w:val="21"/>
              </w:rPr>
            </w:pPr>
          </w:p>
        </w:tc>
        <w:tc>
          <w:tcPr>
            <w:tcW w:w="1064" w:type="dxa"/>
            <w:vAlign w:val="center"/>
          </w:tcPr>
          <w:p w14:paraId="1CABA81E" w14:textId="77777777" w:rsidR="007C756C" w:rsidRPr="00F040EF" w:rsidRDefault="007C756C">
            <w:pPr>
              <w:jc w:val="center"/>
              <w:rPr>
                <w:rFonts w:ascii="宋体" w:hAnsi="宋体"/>
                <w:szCs w:val="21"/>
              </w:rPr>
            </w:pPr>
          </w:p>
        </w:tc>
        <w:tc>
          <w:tcPr>
            <w:tcW w:w="672" w:type="dxa"/>
            <w:vAlign w:val="center"/>
          </w:tcPr>
          <w:p w14:paraId="005D3775" w14:textId="77777777" w:rsidR="007C756C" w:rsidRPr="00F040EF" w:rsidRDefault="007C756C">
            <w:pPr>
              <w:jc w:val="center"/>
              <w:rPr>
                <w:rFonts w:ascii="宋体" w:hAnsi="宋体"/>
                <w:szCs w:val="21"/>
              </w:rPr>
            </w:pPr>
          </w:p>
        </w:tc>
        <w:tc>
          <w:tcPr>
            <w:tcW w:w="1022" w:type="dxa"/>
            <w:vAlign w:val="center"/>
          </w:tcPr>
          <w:p w14:paraId="13252B98" w14:textId="77777777" w:rsidR="007C756C" w:rsidRPr="00F040EF" w:rsidRDefault="007C756C">
            <w:pPr>
              <w:jc w:val="center"/>
              <w:rPr>
                <w:rFonts w:ascii="宋体" w:hAnsi="宋体"/>
                <w:szCs w:val="21"/>
              </w:rPr>
            </w:pPr>
          </w:p>
        </w:tc>
        <w:tc>
          <w:tcPr>
            <w:tcW w:w="709" w:type="dxa"/>
            <w:vAlign w:val="center"/>
          </w:tcPr>
          <w:p w14:paraId="14062084" w14:textId="77777777" w:rsidR="007C756C" w:rsidRPr="00F040EF" w:rsidRDefault="007C756C">
            <w:pPr>
              <w:jc w:val="center"/>
              <w:rPr>
                <w:rFonts w:ascii="宋体" w:hAnsi="宋体"/>
                <w:szCs w:val="21"/>
              </w:rPr>
            </w:pPr>
          </w:p>
        </w:tc>
        <w:tc>
          <w:tcPr>
            <w:tcW w:w="709" w:type="dxa"/>
            <w:vAlign w:val="center"/>
          </w:tcPr>
          <w:p w14:paraId="4A1A35EF" w14:textId="77777777" w:rsidR="007C756C" w:rsidRPr="00F040EF" w:rsidRDefault="007C756C">
            <w:pPr>
              <w:jc w:val="center"/>
              <w:rPr>
                <w:rFonts w:ascii="宋体" w:hAnsi="宋体"/>
                <w:szCs w:val="21"/>
              </w:rPr>
            </w:pPr>
          </w:p>
        </w:tc>
        <w:tc>
          <w:tcPr>
            <w:tcW w:w="1176" w:type="dxa"/>
            <w:vAlign w:val="center"/>
          </w:tcPr>
          <w:p w14:paraId="6A93F6E2" w14:textId="77777777" w:rsidR="007C756C" w:rsidRPr="00F040EF" w:rsidRDefault="007C756C">
            <w:pPr>
              <w:jc w:val="center"/>
              <w:rPr>
                <w:rFonts w:ascii="宋体" w:hAnsi="宋体"/>
                <w:szCs w:val="21"/>
              </w:rPr>
            </w:pPr>
          </w:p>
        </w:tc>
        <w:tc>
          <w:tcPr>
            <w:tcW w:w="1659" w:type="dxa"/>
            <w:vAlign w:val="center"/>
          </w:tcPr>
          <w:p w14:paraId="49731F15" w14:textId="77777777" w:rsidR="007C756C" w:rsidRPr="00F040EF" w:rsidRDefault="007C756C">
            <w:pPr>
              <w:jc w:val="center"/>
              <w:rPr>
                <w:rFonts w:ascii="宋体" w:hAnsi="宋体"/>
                <w:szCs w:val="21"/>
              </w:rPr>
            </w:pPr>
          </w:p>
        </w:tc>
        <w:tc>
          <w:tcPr>
            <w:tcW w:w="850" w:type="dxa"/>
            <w:vAlign w:val="center"/>
          </w:tcPr>
          <w:p w14:paraId="607C4071" w14:textId="77777777" w:rsidR="007C756C" w:rsidRPr="00F040EF" w:rsidRDefault="007C756C">
            <w:pPr>
              <w:jc w:val="center"/>
              <w:rPr>
                <w:rFonts w:ascii="宋体" w:hAnsi="宋体"/>
                <w:szCs w:val="21"/>
              </w:rPr>
            </w:pPr>
          </w:p>
        </w:tc>
      </w:tr>
      <w:tr w:rsidR="007C756C" w:rsidRPr="00F040EF" w14:paraId="71537D46" w14:textId="77777777">
        <w:trPr>
          <w:trHeight w:val="425"/>
        </w:trPr>
        <w:tc>
          <w:tcPr>
            <w:tcW w:w="644" w:type="dxa"/>
            <w:vAlign w:val="center"/>
          </w:tcPr>
          <w:p w14:paraId="22922A0C" w14:textId="77777777" w:rsidR="007C756C" w:rsidRPr="00F040EF" w:rsidRDefault="007C756C">
            <w:pPr>
              <w:jc w:val="center"/>
              <w:rPr>
                <w:rFonts w:ascii="宋体" w:hAnsi="宋体"/>
                <w:szCs w:val="21"/>
              </w:rPr>
            </w:pPr>
          </w:p>
        </w:tc>
        <w:tc>
          <w:tcPr>
            <w:tcW w:w="1064" w:type="dxa"/>
            <w:vAlign w:val="center"/>
          </w:tcPr>
          <w:p w14:paraId="5C63D278" w14:textId="77777777" w:rsidR="007C756C" w:rsidRPr="00F040EF" w:rsidRDefault="007C756C">
            <w:pPr>
              <w:jc w:val="center"/>
              <w:rPr>
                <w:rFonts w:ascii="宋体" w:hAnsi="宋体"/>
                <w:szCs w:val="21"/>
              </w:rPr>
            </w:pPr>
          </w:p>
        </w:tc>
        <w:tc>
          <w:tcPr>
            <w:tcW w:w="672" w:type="dxa"/>
            <w:vAlign w:val="center"/>
          </w:tcPr>
          <w:p w14:paraId="7C8E23B3" w14:textId="77777777" w:rsidR="007C756C" w:rsidRPr="00F040EF" w:rsidRDefault="007C756C">
            <w:pPr>
              <w:jc w:val="center"/>
              <w:rPr>
                <w:rFonts w:ascii="宋体" w:hAnsi="宋体"/>
                <w:szCs w:val="21"/>
              </w:rPr>
            </w:pPr>
          </w:p>
        </w:tc>
        <w:tc>
          <w:tcPr>
            <w:tcW w:w="1022" w:type="dxa"/>
            <w:vAlign w:val="center"/>
          </w:tcPr>
          <w:p w14:paraId="73FC8F9F" w14:textId="77777777" w:rsidR="007C756C" w:rsidRPr="00F040EF" w:rsidRDefault="007C756C">
            <w:pPr>
              <w:jc w:val="center"/>
              <w:rPr>
                <w:rFonts w:ascii="宋体" w:hAnsi="宋体"/>
                <w:szCs w:val="21"/>
              </w:rPr>
            </w:pPr>
          </w:p>
        </w:tc>
        <w:tc>
          <w:tcPr>
            <w:tcW w:w="709" w:type="dxa"/>
            <w:vAlign w:val="center"/>
          </w:tcPr>
          <w:p w14:paraId="3B1EC1DF" w14:textId="77777777" w:rsidR="007C756C" w:rsidRPr="00F040EF" w:rsidRDefault="007C756C">
            <w:pPr>
              <w:jc w:val="center"/>
              <w:rPr>
                <w:rFonts w:ascii="宋体" w:hAnsi="宋体"/>
                <w:szCs w:val="21"/>
              </w:rPr>
            </w:pPr>
          </w:p>
        </w:tc>
        <w:tc>
          <w:tcPr>
            <w:tcW w:w="709" w:type="dxa"/>
            <w:vAlign w:val="center"/>
          </w:tcPr>
          <w:p w14:paraId="26004C46" w14:textId="77777777" w:rsidR="007C756C" w:rsidRPr="00F040EF" w:rsidRDefault="007C756C">
            <w:pPr>
              <w:jc w:val="center"/>
              <w:rPr>
                <w:rFonts w:ascii="宋体" w:hAnsi="宋体"/>
                <w:szCs w:val="21"/>
              </w:rPr>
            </w:pPr>
          </w:p>
        </w:tc>
        <w:tc>
          <w:tcPr>
            <w:tcW w:w="1176" w:type="dxa"/>
            <w:vAlign w:val="center"/>
          </w:tcPr>
          <w:p w14:paraId="747ADF1C" w14:textId="77777777" w:rsidR="007C756C" w:rsidRPr="00F040EF" w:rsidRDefault="007C756C">
            <w:pPr>
              <w:jc w:val="center"/>
              <w:rPr>
                <w:rFonts w:ascii="宋体" w:hAnsi="宋体"/>
                <w:szCs w:val="21"/>
              </w:rPr>
            </w:pPr>
          </w:p>
        </w:tc>
        <w:tc>
          <w:tcPr>
            <w:tcW w:w="1659" w:type="dxa"/>
            <w:vAlign w:val="center"/>
          </w:tcPr>
          <w:p w14:paraId="28CE3287" w14:textId="77777777" w:rsidR="007C756C" w:rsidRPr="00F040EF" w:rsidRDefault="007C756C">
            <w:pPr>
              <w:jc w:val="center"/>
              <w:rPr>
                <w:rFonts w:ascii="宋体" w:hAnsi="宋体"/>
                <w:szCs w:val="21"/>
              </w:rPr>
            </w:pPr>
          </w:p>
        </w:tc>
        <w:tc>
          <w:tcPr>
            <w:tcW w:w="850" w:type="dxa"/>
            <w:vAlign w:val="center"/>
          </w:tcPr>
          <w:p w14:paraId="09753A8A" w14:textId="77777777" w:rsidR="007C756C" w:rsidRPr="00F040EF" w:rsidRDefault="007C756C">
            <w:pPr>
              <w:jc w:val="center"/>
              <w:rPr>
                <w:rFonts w:ascii="宋体" w:hAnsi="宋体"/>
                <w:szCs w:val="21"/>
              </w:rPr>
            </w:pPr>
          </w:p>
        </w:tc>
      </w:tr>
      <w:tr w:rsidR="007C756C" w:rsidRPr="00F040EF" w14:paraId="71A03995" w14:textId="77777777">
        <w:trPr>
          <w:trHeight w:val="425"/>
        </w:trPr>
        <w:tc>
          <w:tcPr>
            <w:tcW w:w="644" w:type="dxa"/>
            <w:vAlign w:val="center"/>
          </w:tcPr>
          <w:p w14:paraId="2AF9C8AA" w14:textId="77777777" w:rsidR="007C756C" w:rsidRPr="00F040EF" w:rsidRDefault="007C756C">
            <w:pPr>
              <w:jc w:val="center"/>
              <w:rPr>
                <w:rFonts w:ascii="宋体" w:hAnsi="宋体"/>
                <w:szCs w:val="21"/>
              </w:rPr>
            </w:pPr>
          </w:p>
        </w:tc>
        <w:tc>
          <w:tcPr>
            <w:tcW w:w="1064" w:type="dxa"/>
            <w:vAlign w:val="center"/>
          </w:tcPr>
          <w:p w14:paraId="4B93DA54" w14:textId="77777777" w:rsidR="007C756C" w:rsidRPr="00F040EF" w:rsidRDefault="007C756C">
            <w:pPr>
              <w:jc w:val="center"/>
              <w:rPr>
                <w:rFonts w:ascii="宋体" w:hAnsi="宋体"/>
                <w:szCs w:val="21"/>
              </w:rPr>
            </w:pPr>
          </w:p>
        </w:tc>
        <w:tc>
          <w:tcPr>
            <w:tcW w:w="672" w:type="dxa"/>
            <w:vAlign w:val="center"/>
          </w:tcPr>
          <w:p w14:paraId="022BA7AE" w14:textId="77777777" w:rsidR="007C756C" w:rsidRPr="00F040EF" w:rsidRDefault="007C756C">
            <w:pPr>
              <w:jc w:val="center"/>
              <w:rPr>
                <w:rFonts w:ascii="宋体" w:hAnsi="宋体"/>
                <w:szCs w:val="21"/>
              </w:rPr>
            </w:pPr>
          </w:p>
        </w:tc>
        <w:tc>
          <w:tcPr>
            <w:tcW w:w="1022" w:type="dxa"/>
            <w:vAlign w:val="center"/>
          </w:tcPr>
          <w:p w14:paraId="5FCC658C" w14:textId="77777777" w:rsidR="007C756C" w:rsidRPr="00F040EF" w:rsidRDefault="007C756C">
            <w:pPr>
              <w:jc w:val="center"/>
              <w:rPr>
                <w:rFonts w:ascii="宋体" w:hAnsi="宋体"/>
                <w:szCs w:val="21"/>
              </w:rPr>
            </w:pPr>
          </w:p>
        </w:tc>
        <w:tc>
          <w:tcPr>
            <w:tcW w:w="709" w:type="dxa"/>
            <w:vAlign w:val="center"/>
          </w:tcPr>
          <w:p w14:paraId="3F609390" w14:textId="77777777" w:rsidR="007C756C" w:rsidRPr="00F040EF" w:rsidRDefault="007C756C">
            <w:pPr>
              <w:jc w:val="center"/>
              <w:rPr>
                <w:rFonts w:ascii="宋体" w:hAnsi="宋体"/>
                <w:szCs w:val="21"/>
              </w:rPr>
            </w:pPr>
          </w:p>
        </w:tc>
        <w:tc>
          <w:tcPr>
            <w:tcW w:w="709" w:type="dxa"/>
            <w:vAlign w:val="center"/>
          </w:tcPr>
          <w:p w14:paraId="7709D4C6" w14:textId="77777777" w:rsidR="007C756C" w:rsidRPr="00F040EF" w:rsidRDefault="007C756C">
            <w:pPr>
              <w:jc w:val="center"/>
              <w:rPr>
                <w:rFonts w:ascii="宋体" w:hAnsi="宋体"/>
                <w:szCs w:val="21"/>
              </w:rPr>
            </w:pPr>
          </w:p>
        </w:tc>
        <w:tc>
          <w:tcPr>
            <w:tcW w:w="1176" w:type="dxa"/>
            <w:vAlign w:val="center"/>
          </w:tcPr>
          <w:p w14:paraId="4F34AB7C" w14:textId="77777777" w:rsidR="007C756C" w:rsidRPr="00F040EF" w:rsidRDefault="007C756C">
            <w:pPr>
              <w:jc w:val="center"/>
              <w:rPr>
                <w:rFonts w:ascii="宋体" w:hAnsi="宋体"/>
                <w:szCs w:val="21"/>
              </w:rPr>
            </w:pPr>
          </w:p>
        </w:tc>
        <w:tc>
          <w:tcPr>
            <w:tcW w:w="1659" w:type="dxa"/>
            <w:vAlign w:val="center"/>
          </w:tcPr>
          <w:p w14:paraId="32A3A21E" w14:textId="77777777" w:rsidR="007C756C" w:rsidRPr="00F040EF" w:rsidRDefault="007C756C">
            <w:pPr>
              <w:jc w:val="center"/>
              <w:rPr>
                <w:rFonts w:ascii="宋体" w:hAnsi="宋体"/>
                <w:szCs w:val="21"/>
              </w:rPr>
            </w:pPr>
          </w:p>
        </w:tc>
        <w:tc>
          <w:tcPr>
            <w:tcW w:w="850" w:type="dxa"/>
            <w:vAlign w:val="center"/>
          </w:tcPr>
          <w:p w14:paraId="4A8F2C38" w14:textId="77777777" w:rsidR="007C756C" w:rsidRPr="00F040EF" w:rsidRDefault="007C756C">
            <w:pPr>
              <w:jc w:val="center"/>
              <w:rPr>
                <w:rFonts w:ascii="宋体" w:hAnsi="宋体"/>
                <w:szCs w:val="21"/>
              </w:rPr>
            </w:pPr>
          </w:p>
        </w:tc>
      </w:tr>
      <w:tr w:rsidR="007C756C" w:rsidRPr="00F040EF" w14:paraId="2DEED89B" w14:textId="77777777">
        <w:trPr>
          <w:trHeight w:val="425"/>
        </w:trPr>
        <w:tc>
          <w:tcPr>
            <w:tcW w:w="644" w:type="dxa"/>
            <w:vAlign w:val="center"/>
          </w:tcPr>
          <w:p w14:paraId="2ACDEFC8" w14:textId="77777777" w:rsidR="007C756C" w:rsidRPr="00F040EF" w:rsidRDefault="007C756C">
            <w:pPr>
              <w:jc w:val="center"/>
              <w:rPr>
                <w:rFonts w:ascii="宋体" w:hAnsi="宋体"/>
                <w:szCs w:val="21"/>
              </w:rPr>
            </w:pPr>
          </w:p>
        </w:tc>
        <w:tc>
          <w:tcPr>
            <w:tcW w:w="1064" w:type="dxa"/>
            <w:vAlign w:val="center"/>
          </w:tcPr>
          <w:p w14:paraId="39749FCD" w14:textId="77777777" w:rsidR="007C756C" w:rsidRPr="00F040EF" w:rsidRDefault="007C756C">
            <w:pPr>
              <w:jc w:val="center"/>
              <w:rPr>
                <w:rFonts w:ascii="宋体" w:hAnsi="宋体"/>
                <w:szCs w:val="21"/>
              </w:rPr>
            </w:pPr>
          </w:p>
        </w:tc>
        <w:tc>
          <w:tcPr>
            <w:tcW w:w="672" w:type="dxa"/>
            <w:vAlign w:val="center"/>
          </w:tcPr>
          <w:p w14:paraId="4A2354A3" w14:textId="77777777" w:rsidR="007C756C" w:rsidRPr="00F040EF" w:rsidRDefault="007C756C">
            <w:pPr>
              <w:jc w:val="center"/>
              <w:rPr>
                <w:rFonts w:ascii="宋体" w:hAnsi="宋体"/>
                <w:szCs w:val="21"/>
              </w:rPr>
            </w:pPr>
          </w:p>
        </w:tc>
        <w:tc>
          <w:tcPr>
            <w:tcW w:w="1022" w:type="dxa"/>
            <w:vAlign w:val="center"/>
          </w:tcPr>
          <w:p w14:paraId="4872D0E6" w14:textId="77777777" w:rsidR="007C756C" w:rsidRPr="00F040EF" w:rsidRDefault="007C756C">
            <w:pPr>
              <w:jc w:val="center"/>
              <w:rPr>
                <w:rFonts w:ascii="宋体" w:hAnsi="宋体"/>
                <w:szCs w:val="21"/>
              </w:rPr>
            </w:pPr>
          </w:p>
        </w:tc>
        <w:tc>
          <w:tcPr>
            <w:tcW w:w="709" w:type="dxa"/>
            <w:vAlign w:val="center"/>
          </w:tcPr>
          <w:p w14:paraId="77C4DFAB" w14:textId="77777777" w:rsidR="007C756C" w:rsidRPr="00F040EF" w:rsidRDefault="007C756C">
            <w:pPr>
              <w:jc w:val="center"/>
              <w:rPr>
                <w:rFonts w:ascii="宋体" w:hAnsi="宋体"/>
                <w:szCs w:val="21"/>
              </w:rPr>
            </w:pPr>
          </w:p>
        </w:tc>
        <w:tc>
          <w:tcPr>
            <w:tcW w:w="709" w:type="dxa"/>
            <w:vAlign w:val="center"/>
          </w:tcPr>
          <w:p w14:paraId="56C59456" w14:textId="77777777" w:rsidR="007C756C" w:rsidRPr="00F040EF" w:rsidRDefault="007C756C">
            <w:pPr>
              <w:jc w:val="center"/>
              <w:rPr>
                <w:rFonts w:ascii="宋体" w:hAnsi="宋体"/>
                <w:szCs w:val="21"/>
              </w:rPr>
            </w:pPr>
          </w:p>
        </w:tc>
        <w:tc>
          <w:tcPr>
            <w:tcW w:w="1176" w:type="dxa"/>
            <w:vAlign w:val="center"/>
          </w:tcPr>
          <w:p w14:paraId="74D892C3" w14:textId="77777777" w:rsidR="007C756C" w:rsidRPr="00F040EF" w:rsidRDefault="007C756C">
            <w:pPr>
              <w:jc w:val="center"/>
              <w:rPr>
                <w:rFonts w:ascii="宋体" w:hAnsi="宋体"/>
                <w:szCs w:val="21"/>
              </w:rPr>
            </w:pPr>
          </w:p>
        </w:tc>
        <w:tc>
          <w:tcPr>
            <w:tcW w:w="1659" w:type="dxa"/>
            <w:vAlign w:val="center"/>
          </w:tcPr>
          <w:p w14:paraId="338335C8" w14:textId="77777777" w:rsidR="007C756C" w:rsidRPr="00F040EF" w:rsidRDefault="007C756C">
            <w:pPr>
              <w:jc w:val="center"/>
              <w:rPr>
                <w:rFonts w:ascii="宋体" w:hAnsi="宋体"/>
                <w:szCs w:val="21"/>
              </w:rPr>
            </w:pPr>
          </w:p>
        </w:tc>
        <w:tc>
          <w:tcPr>
            <w:tcW w:w="850" w:type="dxa"/>
            <w:vAlign w:val="center"/>
          </w:tcPr>
          <w:p w14:paraId="4BB305B5" w14:textId="77777777" w:rsidR="007C756C" w:rsidRPr="00F040EF" w:rsidRDefault="007C756C">
            <w:pPr>
              <w:jc w:val="center"/>
              <w:rPr>
                <w:rFonts w:ascii="宋体" w:hAnsi="宋体"/>
                <w:szCs w:val="21"/>
              </w:rPr>
            </w:pPr>
          </w:p>
        </w:tc>
      </w:tr>
      <w:tr w:rsidR="007C756C" w:rsidRPr="00F040EF" w14:paraId="60EB195E" w14:textId="77777777">
        <w:trPr>
          <w:trHeight w:val="425"/>
        </w:trPr>
        <w:tc>
          <w:tcPr>
            <w:tcW w:w="644" w:type="dxa"/>
            <w:vAlign w:val="center"/>
          </w:tcPr>
          <w:p w14:paraId="3EF882B5" w14:textId="77777777" w:rsidR="007C756C" w:rsidRPr="00F040EF" w:rsidRDefault="007C756C">
            <w:pPr>
              <w:jc w:val="center"/>
              <w:rPr>
                <w:rFonts w:ascii="宋体" w:hAnsi="宋体"/>
                <w:szCs w:val="21"/>
              </w:rPr>
            </w:pPr>
          </w:p>
        </w:tc>
        <w:tc>
          <w:tcPr>
            <w:tcW w:w="1064" w:type="dxa"/>
            <w:vAlign w:val="center"/>
          </w:tcPr>
          <w:p w14:paraId="5EBB2FC5" w14:textId="77777777" w:rsidR="007C756C" w:rsidRPr="00F040EF" w:rsidRDefault="007C756C">
            <w:pPr>
              <w:jc w:val="center"/>
              <w:rPr>
                <w:rFonts w:ascii="宋体" w:hAnsi="宋体"/>
                <w:szCs w:val="21"/>
              </w:rPr>
            </w:pPr>
          </w:p>
        </w:tc>
        <w:tc>
          <w:tcPr>
            <w:tcW w:w="672" w:type="dxa"/>
            <w:vAlign w:val="center"/>
          </w:tcPr>
          <w:p w14:paraId="4E24867C" w14:textId="77777777" w:rsidR="007C756C" w:rsidRPr="00F040EF" w:rsidRDefault="007C756C">
            <w:pPr>
              <w:jc w:val="center"/>
              <w:rPr>
                <w:rFonts w:ascii="宋体" w:hAnsi="宋体"/>
                <w:szCs w:val="21"/>
              </w:rPr>
            </w:pPr>
          </w:p>
        </w:tc>
        <w:tc>
          <w:tcPr>
            <w:tcW w:w="1022" w:type="dxa"/>
            <w:vAlign w:val="center"/>
          </w:tcPr>
          <w:p w14:paraId="6A482ECB" w14:textId="77777777" w:rsidR="007C756C" w:rsidRPr="00F040EF" w:rsidRDefault="007C756C">
            <w:pPr>
              <w:jc w:val="center"/>
              <w:rPr>
                <w:rFonts w:ascii="宋体" w:hAnsi="宋体"/>
                <w:szCs w:val="21"/>
              </w:rPr>
            </w:pPr>
          </w:p>
        </w:tc>
        <w:tc>
          <w:tcPr>
            <w:tcW w:w="709" w:type="dxa"/>
            <w:vAlign w:val="center"/>
          </w:tcPr>
          <w:p w14:paraId="6E38033A" w14:textId="77777777" w:rsidR="007C756C" w:rsidRPr="00F040EF" w:rsidRDefault="007C756C">
            <w:pPr>
              <w:jc w:val="center"/>
              <w:rPr>
                <w:rFonts w:ascii="宋体" w:hAnsi="宋体"/>
                <w:szCs w:val="21"/>
              </w:rPr>
            </w:pPr>
          </w:p>
        </w:tc>
        <w:tc>
          <w:tcPr>
            <w:tcW w:w="709" w:type="dxa"/>
            <w:vAlign w:val="center"/>
          </w:tcPr>
          <w:p w14:paraId="75E0ADF8" w14:textId="77777777" w:rsidR="007C756C" w:rsidRPr="00F040EF" w:rsidRDefault="007C756C">
            <w:pPr>
              <w:jc w:val="center"/>
              <w:rPr>
                <w:rFonts w:ascii="宋体" w:hAnsi="宋体"/>
                <w:szCs w:val="21"/>
              </w:rPr>
            </w:pPr>
          </w:p>
        </w:tc>
        <w:tc>
          <w:tcPr>
            <w:tcW w:w="1176" w:type="dxa"/>
            <w:vAlign w:val="center"/>
          </w:tcPr>
          <w:p w14:paraId="477F047F" w14:textId="77777777" w:rsidR="007C756C" w:rsidRPr="00F040EF" w:rsidRDefault="007C756C">
            <w:pPr>
              <w:jc w:val="center"/>
              <w:rPr>
                <w:rFonts w:ascii="宋体" w:hAnsi="宋体"/>
                <w:szCs w:val="21"/>
              </w:rPr>
            </w:pPr>
          </w:p>
        </w:tc>
        <w:tc>
          <w:tcPr>
            <w:tcW w:w="1659" w:type="dxa"/>
            <w:vAlign w:val="center"/>
          </w:tcPr>
          <w:p w14:paraId="6EDC4A49" w14:textId="77777777" w:rsidR="007C756C" w:rsidRPr="00F040EF" w:rsidRDefault="007C756C">
            <w:pPr>
              <w:jc w:val="center"/>
              <w:rPr>
                <w:rFonts w:ascii="宋体" w:hAnsi="宋体"/>
                <w:szCs w:val="21"/>
              </w:rPr>
            </w:pPr>
          </w:p>
        </w:tc>
        <w:tc>
          <w:tcPr>
            <w:tcW w:w="850" w:type="dxa"/>
            <w:vAlign w:val="center"/>
          </w:tcPr>
          <w:p w14:paraId="141ABDAC" w14:textId="77777777" w:rsidR="007C756C" w:rsidRPr="00F040EF" w:rsidRDefault="007C756C">
            <w:pPr>
              <w:jc w:val="center"/>
              <w:rPr>
                <w:rFonts w:ascii="宋体" w:hAnsi="宋体"/>
                <w:szCs w:val="21"/>
              </w:rPr>
            </w:pPr>
          </w:p>
        </w:tc>
      </w:tr>
      <w:tr w:rsidR="007C756C" w:rsidRPr="00F040EF" w14:paraId="5EE951AF" w14:textId="77777777">
        <w:trPr>
          <w:trHeight w:val="425"/>
        </w:trPr>
        <w:tc>
          <w:tcPr>
            <w:tcW w:w="644" w:type="dxa"/>
            <w:vAlign w:val="center"/>
          </w:tcPr>
          <w:p w14:paraId="36391998" w14:textId="77777777" w:rsidR="007C756C" w:rsidRPr="00F040EF" w:rsidRDefault="007C756C">
            <w:pPr>
              <w:jc w:val="center"/>
              <w:rPr>
                <w:rFonts w:ascii="宋体" w:hAnsi="宋体"/>
                <w:szCs w:val="21"/>
              </w:rPr>
            </w:pPr>
          </w:p>
        </w:tc>
        <w:tc>
          <w:tcPr>
            <w:tcW w:w="1064" w:type="dxa"/>
            <w:vAlign w:val="center"/>
          </w:tcPr>
          <w:p w14:paraId="4797AC04" w14:textId="77777777" w:rsidR="007C756C" w:rsidRPr="00F040EF" w:rsidRDefault="007C756C">
            <w:pPr>
              <w:jc w:val="center"/>
              <w:rPr>
                <w:rFonts w:ascii="宋体" w:hAnsi="宋体"/>
                <w:szCs w:val="21"/>
              </w:rPr>
            </w:pPr>
          </w:p>
        </w:tc>
        <w:tc>
          <w:tcPr>
            <w:tcW w:w="672" w:type="dxa"/>
            <w:vAlign w:val="center"/>
          </w:tcPr>
          <w:p w14:paraId="20AF0074" w14:textId="77777777" w:rsidR="007C756C" w:rsidRPr="00F040EF" w:rsidRDefault="007C756C">
            <w:pPr>
              <w:jc w:val="center"/>
              <w:rPr>
                <w:rFonts w:ascii="宋体" w:hAnsi="宋体"/>
                <w:szCs w:val="21"/>
              </w:rPr>
            </w:pPr>
          </w:p>
        </w:tc>
        <w:tc>
          <w:tcPr>
            <w:tcW w:w="1022" w:type="dxa"/>
            <w:vAlign w:val="center"/>
          </w:tcPr>
          <w:p w14:paraId="74B1244D" w14:textId="77777777" w:rsidR="007C756C" w:rsidRPr="00F040EF" w:rsidRDefault="007C756C">
            <w:pPr>
              <w:jc w:val="center"/>
              <w:rPr>
                <w:rFonts w:ascii="宋体" w:hAnsi="宋体"/>
                <w:szCs w:val="21"/>
              </w:rPr>
            </w:pPr>
          </w:p>
        </w:tc>
        <w:tc>
          <w:tcPr>
            <w:tcW w:w="709" w:type="dxa"/>
            <w:vAlign w:val="center"/>
          </w:tcPr>
          <w:p w14:paraId="4ACA86B9" w14:textId="77777777" w:rsidR="007C756C" w:rsidRPr="00F040EF" w:rsidRDefault="007C756C">
            <w:pPr>
              <w:jc w:val="center"/>
              <w:rPr>
                <w:rFonts w:ascii="宋体" w:hAnsi="宋体"/>
                <w:szCs w:val="21"/>
              </w:rPr>
            </w:pPr>
          </w:p>
        </w:tc>
        <w:tc>
          <w:tcPr>
            <w:tcW w:w="709" w:type="dxa"/>
            <w:vAlign w:val="center"/>
          </w:tcPr>
          <w:p w14:paraId="569F3EA6" w14:textId="77777777" w:rsidR="007C756C" w:rsidRPr="00F040EF" w:rsidRDefault="007C756C">
            <w:pPr>
              <w:jc w:val="center"/>
              <w:rPr>
                <w:rFonts w:ascii="宋体" w:hAnsi="宋体"/>
                <w:szCs w:val="21"/>
              </w:rPr>
            </w:pPr>
          </w:p>
        </w:tc>
        <w:tc>
          <w:tcPr>
            <w:tcW w:w="1176" w:type="dxa"/>
            <w:vAlign w:val="center"/>
          </w:tcPr>
          <w:p w14:paraId="36333F2C" w14:textId="77777777" w:rsidR="007C756C" w:rsidRPr="00F040EF" w:rsidRDefault="007C756C">
            <w:pPr>
              <w:jc w:val="center"/>
              <w:rPr>
                <w:rFonts w:ascii="宋体" w:hAnsi="宋体"/>
                <w:szCs w:val="21"/>
              </w:rPr>
            </w:pPr>
          </w:p>
        </w:tc>
        <w:tc>
          <w:tcPr>
            <w:tcW w:w="1659" w:type="dxa"/>
            <w:vAlign w:val="center"/>
          </w:tcPr>
          <w:p w14:paraId="670B3ECB" w14:textId="77777777" w:rsidR="007C756C" w:rsidRPr="00F040EF" w:rsidRDefault="007C756C">
            <w:pPr>
              <w:jc w:val="center"/>
              <w:rPr>
                <w:rFonts w:ascii="宋体" w:hAnsi="宋体"/>
                <w:szCs w:val="21"/>
              </w:rPr>
            </w:pPr>
          </w:p>
        </w:tc>
        <w:tc>
          <w:tcPr>
            <w:tcW w:w="850" w:type="dxa"/>
            <w:vAlign w:val="center"/>
          </w:tcPr>
          <w:p w14:paraId="3574DA59" w14:textId="77777777" w:rsidR="007C756C" w:rsidRPr="00F040EF" w:rsidRDefault="007C756C">
            <w:pPr>
              <w:jc w:val="center"/>
              <w:rPr>
                <w:rFonts w:ascii="宋体" w:hAnsi="宋体"/>
                <w:szCs w:val="21"/>
              </w:rPr>
            </w:pPr>
          </w:p>
        </w:tc>
      </w:tr>
      <w:tr w:rsidR="007C756C" w:rsidRPr="00F040EF" w14:paraId="608BD588" w14:textId="77777777">
        <w:trPr>
          <w:trHeight w:val="425"/>
        </w:trPr>
        <w:tc>
          <w:tcPr>
            <w:tcW w:w="644" w:type="dxa"/>
            <w:vAlign w:val="center"/>
          </w:tcPr>
          <w:p w14:paraId="37EFA01C" w14:textId="77777777" w:rsidR="007C756C" w:rsidRPr="00F040EF" w:rsidRDefault="007C756C">
            <w:pPr>
              <w:jc w:val="center"/>
              <w:rPr>
                <w:rFonts w:ascii="宋体" w:hAnsi="宋体"/>
                <w:szCs w:val="21"/>
              </w:rPr>
            </w:pPr>
          </w:p>
        </w:tc>
        <w:tc>
          <w:tcPr>
            <w:tcW w:w="1064" w:type="dxa"/>
            <w:vAlign w:val="center"/>
          </w:tcPr>
          <w:p w14:paraId="7EDE1D79" w14:textId="77777777" w:rsidR="007C756C" w:rsidRPr="00F040EF" w:rsidRDefault="007C756C">
            <w:pPr>
              <w:jc w:val="center"/>
              <w:rPr>
                <w:rFonts w:ascii="宋体" w:hAnsi="宋体"/>
                <w:szCs w:val="21"/>
              </w:rPr>
            </w:pPr>
          </w:p>
        </w:tc>
        <w:tc>
          <w:tcPr>
            <w:tcW w:w="672" w:type="dxa"/>
            <w:vAlign w:val="center"/>
          </w:tcPr>
          <w:p w14:paraId="2A1D99DA" w14:textId="77777777" w:rsidR="007C756C" w:rsidRPr="00F040EF" w:rsidRDefault="007C756C">
            <w:pPr>
              <w:jc w:val="center"/>
              <w:rPr>
                <w:rFonts w:ascii="宋体" w:hAnsi="宋体"/>
                <w:szCs w:val="21"/>
              </w:rPr>
            </w:pPr>
          </w:p>
        </w:tc>
        <w:tc>
          <w:tcPr>
            <w:tcW w:w="1022" w:type="dxa"/>
            <w:vAlign w:val="center"/>
          </w:tcPr>
          <w:p w14:paraId="4CA41371" w14:textId="77777777" w:rsidR="007C756C" w:rsidRPr="00F040EF" w:rsidRDefault="007C756C">
            <w:pPr>
              <w:jc w:val="center"/>
              <w:rPr>
                <w:rFonts w:ascii="宋体" w:hAnsi="宋体"/>
                <w:szCs w:val="21"/>
              </w:rPr>
            </w:pPr>
          </w:p>
        </w:tc>
        <w:tc>
          <w:tcPr>
            <w:tcW w:w="709" w:type="dxa"/>
            <w:vAlign w:val="center"/>
          </w:tcPr>
          <w:p w14:paraId="4D8AA852" w14:textId="77777777" w:rsidR="007C756C" w:rsidRPr="00F040EF" w:rsidRDefault="007C756C">
            <w:pPr>
              <w:jc w:val="center"/>
              <w:rPr>
                <w:rFonts w:ascii="宋体" w:hAnsi="宋体"/>
                <w:szCs w:val="21"/>
              </w:rPr>
            </w:pPr>
          </w:p>
        </w:tc>
        <w:tc>
          <w:tcPr>
            <w:tcW w:w="709" w:type="dxa"/>
            <w:vAlign w:val="center"/>
          </w:tcPr>
          <w:p w14:paraId="5B683C8F" w14:textId="77777777" w:rsidR="007C756C" w:rsidRPr="00F040EF" w:rsidRDefault="007C756C">
            <w:pPr>
              <w:jc w:val="center"/>
              <w:rPr>
                <w:rFonts w:ascii="宋体" w:hAnsi="宋体"/>
                <w:szCs w:val="21"/>
              </w:rPr>
            </w:pPr>
          </w:p>
        </w:tc>
        <w:tc>
          <w:tcPr>
            <w:tcW w:w="1176" w:type="dxa"/>
            <w:vAlign w:val="center"/>
          </w:tcPr>
          <w:p w14:paraId="48E833EF" w14:textId="77777777" w:rsidR="007C756C" w:rsidRPr="00F040EF" w:rsidRDefault="007C756C">
            <w:pPr>
              <w:jc w:val="center"/>
              <w:rPr>
                <w:rFonts w:ascii="宋体" w:hAnsi="宋体"/>
                <w:szCs w:val="21"/>
              </w:rPr>
            </w:pPr>
          </w:p>
        </w:tc>
        <w:tc>
          <w:tcPr>
            <w:tcW w:w="1659" w:type="dxa"/>
            <w:vAlign w:val="center"/>
          </w:tcPr>
          <w:p w14:paraId="0F1D2694" w14:textId="77777777" w:rsidR="007C756C" w:rsidRPr="00F040EF" w:rsidRDefault="007C756C">
            <w:pPr>
              <w:jc w:val="center"/>
              <w:rPr>
                <w:rFonts w:ascii="宋体" w:hAnsi="宋体"/>
                <w:szCs w:val="21"/>
              </w:rPr>
            </w:pPr>
          </w:p>
        </w:tc>
        <w:tc>
          <w:tcPr>
            <w:tcW w:w="850" w:type="dxa"/>
            <w:vAlign w:val="center"/>
          </w:tcPr>
          <w:p w14:paraId="6C5DAB91" w14:textId="77777777" w:rsidR="007C756C" w:rsidRPr="00F040EF" w:rsidRDefault="007C756C">
            <w:pPr>
              <w:jc w:val="center"/>
              <w:rPr>
                <w:rFonts w:ascii="宋体" w:hAnsi="宋体"/>
                <w:szCs w:val="21"/>
              </w:rPr>
            </w:pPr>
          </w:p>
        </w:tc>
      </w:tr>
      <w:tr w:rsidR="007C756C" w:rsidRPr="00F040EF" w14:paraId="3342B49C" w14:textId="77777777">
        <w:trPr>
          <w:trHeight w:val="425"/>
        </w:trPr>
        <w:tc>
          <w:tcPr>
            <w:tcW w:w="644" w:type="dxa"/>
            <w:vAlign w:val="center"/>
          </w:tcPr>
          <w:p w14:paraId="6F8BA5FC" w14:textId="77777777" w:rsidR="007C756C" w:rsidRPr="00F040EF" w:rsidRDefault="007C756C">
            <w:pPr>
              <w:jc w:val="center"/>
              <w:rPr>
                <w:rFonts w:ascii="宋体" w:hAnsi="宋体"/>
                <w:szCs w:val="21"/>
              </w:rPr>
            </w:pPr>
          </w:p>
        </w:tc>
        <w:tc>
          <w:tcPr>
            <w:tcW w:w="1064" w:type="dxa"/>
            <w:vAlign w:val="center"/>
          </w:tcPr>
          <w:p w14:paraId="5B6B9DBF" w14:textId="77777777" w:rsidR="007C756C" w:rsidRPr="00F040EF" w:rsidRDefault="007C756C">
            <w:pPr>
              <w:jc w:val="center"/>
              <w:rPr>
                <w:rFonts w:ascii="宋体" w:hAnsi="宋体"/>
                <w:szCs w:val="21"/>
              </w:rPr>
            </w:pPr>
          </w:p>
        </w:tc>
        <w:tc>
          <w:tcPr>
            <w:tcW w:w="672" w:type="dxa"/>
            <w:vAlign w:val="center"/>
          </w:tcPr>
          <w:p w14:paraId="4A8F8320" w14:textId="77777777" w:rsidR="007C756C" w:rsidRPr="00F040EF" w:rsidRDefault="007C756C">
            <w:pPr>
              <w:jc w:val="center"/>
              <w:rPr>
                <w:rFonts w:ascii="宋体" w:hAnsi="宋体"/>
                <w:szCs w:val="21"/>
              </w:rPr>
            </w:pPr>
          </w:p>
        </w:tc>
        <w:tc>
          <w:tcPr>
            <w:tcW w:w="1022" w:type="dxa"/>
            <w:vAlign w:val="center"/>
          </w:tcPr>
          <w:p w14:paraId="7EA63B30" w14:textId="77777777" w:rsidR="007C756C" w:rsidRPr="00F040EF" w:rsidRDefault="007C756C">
            <w:pPr>
              <w:jc w:val="center"/>
              <w:rPr>
                <w:rFonts w:ascii="宋体" w:hAnsi="宋体"/>
                <w:szCs w:val="21"/>
              </w:rPr>
            </w:pPr>
          </w:p>
        </w:tc>
        <w:tc>
          <w:tcPr>
            <w:tcW w:w="709" w:type="dxa"/>
            <w:vAlign w:val="center"/>
          </w:tcPr>
          <w:p w14:paraId="4A39951A" w14:textId="77777777" w:rsidR="007C756C" w:rsidRPr="00F040EF" w:rsidRDefault="007C756C">
            <w:pPr>
              <w:jc w:val="center"/>
              <w:rPr>
                <w:rFonts w:ascii="宋体" w:hAnsi="宋体"/>
                <w:szCs w:val="21"/>
              </w:rPr>
            </w:pPr>
          </w:p>
        </w:tc>
        <w:tc>
          <w:tcPr>
            <w:tcW w:w="709" w:type="dxa"/>
            <w:vAlign w:val="center"/>
          </w:tcPr>
          <w:p w14:paraId="1E19D93E" w14:textId="77777777" w:rsidR="007C756C" w:rsidRPr="00F040EF" w:rsidRDefault="007C756C">
            <w:pPr>
              <w:jc w:val="center"/>
              <w:rPr>
                <w:rFonts w:ascii="宋体" w:hAnsi="宋体"/>
                <w:szCs w:val="21"/>
              </w:rPr>
            </w:pPr>
          </w:p>
        </w:tc>
        <w:tc>
          <w:tcPr>
            <w:tcW w:w="1176" w:type="dxa"/>
            <w:vAlign w:val="center"/>
          </w:tcPr>
          <w:p w14:paraId="60AFEE59" w14:textId="77777777" w:rsidR="007C756C" w:rsidRPr="00F040EF" w:rsidRDefault="007C756C">
            <w:pPr>
              <w:jc w:val="center"/>
              <w:rPr>
                <w:rFonts w:ascii="宋体" w:hAnsi="宋体"/>
                <w:szCs w:val="21"/>
              </w:rPr>
            </w:pPr>
          </w:p>
        </w:tc>
        <w:tc>
          <w:tcPr>
            <w:tcW w:w="1659" w:type="dxa"/>
            <w:vAlign w:val="center"/>
          </w:tcPr>
          <w:p w14:paraId="5857A977" w14:textId="77777777" w:rsidR="007C756C" w:rsidRPr="00F040EF" w:rsidRDefault="007C756C">
            <w:pPr>
              <w:jc w:val="center"/>
              <w:rPr>
                <w:rFonts w:ascii="宋体" w:hAnsi="宋体"/>
                <w:szCs w:val="21"/>
              </w:rPr>
            </w:pPr>
          </w:p>
        </w:tc>
        <w:tc>
          <w:tcPr>
            <w:tcW w:w="850" w:type="dxa"/>
            <w:vAlign w:val="center"/>
          </w:tcPr>
          <w:p w14:paraId="360D31F8" w14:textId="77777777" w:rsidR="007C756C" w:rsidRPr="00F040EF" w:rsidRDefault="007C756C">
            <w:pPr>
              <w:jc w:val="center"/>
              <w:rPr>
                <w:rFonts w:ascii="宋体" w:hAnsi="宋体"/>
                <w:szCs w:val="21"/>
              </w:rPr>
            </w:pPr>
          </w:p>
        </w:tc>
      </w:tr>
      <w:tr w:rsidR="007C756C" w:rsidRPr="00F040EF" w14:paraId="54746D8B" w14:textId="77777777">
        <w:trPr>
          <w:trHeight w:val="425"/>
        </w:trPr>
        <w:tc>
          <w:tcPr>
            <w:tcW w:w="644" w:type="dxa"/>
            <w:vAlign w:val="center"/>
          </w:tcPr>
          <w:p w14:paraId="2117A362" w14:textId="77777777" w:rsidR="007C756C" w:rsidRPr="00F040EF" w:rsidRDefault="007C756C">
            <w:pPr>
              <w:jc w:val="center"/>
              <w:rPr>
                <w:rFonts w:ascii="宋体" w:hAnsi="宋体"/>
                <w:szCs w:val="21"/>
              </w:rPr>
            </w:pPr>
          </w:p>
        </w:tc>
        <w:tc>
          <w:tcPr>
            <w:tcW w:w="1064" w:type="dxa"/>
            <w:vAlign w:val="center"/>
          </w:tcPr>
          <w:p w14:paraId="22E3B0DC" w14:textId="77777777" w:rsidR="007C756C" w:rsidRPr="00F040EF" w:rsidRDefault="007C756C">
            <w:pPr>
              <w:jc w:val="center"/>
              <w:rPr>
                <w:rFonts w:ascii="宋体" w:hAnsi="宋体"/>
                <w:szCs w:val="21"/>
              </w:rPr>
            </w:pPr>
          </w:p>
        </w:tc>
        <w:tc>
          <w:tcPr>
            <w:tcW w:w="672" w:type="dxa"/>
            <w:vAlign w:val="center"/>
          </w:tcPr>
          <w:p w14:paraId="14049BA0" w14:textId="77777777" w:rsidR="007C756C" w:rsidRPr="00F040EF" w:rsidRDefault="007C756C">
            <w:pPr>
              <w:jc w:val="center"/>
              <w:rPr>
                <w:rFonts w:ascii="宋体" w:hAnsi="宋体"/>
                <w:szCs w:val="21"/>
              </w:rPr>
            </w:pPr>
          </w:p>
        </w:tc>
        <w:tc>
          <w:tcPr>
            <w:tcW w:w="1022" w:type="dxa"/>
            <w:vAlign w:val="center"/>
          </w:tcPr>
          <w:p w14:paraId="0FD30958" w14:textId="77777777" w:rsidR="007C756C" w:rsidRPr="00F040EF" w:rsidRDefault="007C756C">
            <w:pPr>
              <w:jc w:val="center"/>
              <w:rPr>
                <w:rFonts w:ascii="宋体" w:hAnsi="宋体"/>
                <w:szCs w:val="21"/>
              </w:rPr>
            </w:pPr>
          </w:p>
        </w:tc>
        <w:tc>
          <w:tcPr>
            <w:tcW w:w="709" w:type="dxa"/>
            <w:vAlign w:val="center"/>
          </w:tcPr>
          <w:p w14:paraId="2E1A1BA2" w14:textId="77777777" w:rsidR="007C756C" w:rsidRPr="00F040EF" w:rsidRDefault="007C756C">
            <w:pPr>
              <w:jc w:val="center"/>
              <w:rPr>
                <w:rFonts w:ascii="宋体" w:hAnsi="宋体"/>
                <w:szCs w:val="21"/>
              </w:rPr>
            </w:pPr>
          </w:p>
        </w:tc>
        <w:tc>
          <w:tcPr>
            <w:tcW w:w="709" w:type="dxa"/>
            <w:vAlign w:val="center"/>
          </w:tcPr>
          <w:p w14:paraId="3AA2E534" w14:textId="77777777" w:rsidR="007C756C" w:rsidRPr="00F040EF" w:rsidRDefault="007C756C">
            <w:pPr>
              <w:jc w:val="center"/>
              <w:rPr>
                <w:rFonts w:ascii="宋体" w:hAnsi="宋体"/>
                <w:szCs w:val="21"/>
              </w:rPr>
            </w:pPr>
          </w:p>
        </w:tc>
        <w:tc>
          <w:tcPr>
            <w:tcW w:w="1176" w:type="dxa"/>
            <w:vAlign w:val="center"/>
          </w:tcPr>
          <w:p w14:paraId="163FBD15" w14:textId="77777777" w:rsidR="007C756C" w:rsidRPr="00F040EF" w:rsidRDefault="007C756C">
            <w:pPr>
              <w:jc w:val="center"/>
              <w:rPr>
                <w:rFonts w:ascii="宋体" w:hAnsi="宋体"/>
                <w:szCs w:val="21"/>
              </w:rPr>
            </w:pPr>
          </w:p>
        </w:tc>
        <w:tc>
          <w:tcPr>
            <w:tcW w:w="1659" w:type="dxa"/>
            <w:vAlign w:val="center"/>
          </w:tcPr>
          <w:p w14:paraId="26458328" w14:textId="77777777" w:rsidR="007C756C" w:rsidRPr="00F040EF" w:rsidRDefault="007C756C">
            <w:pPr>
              <w:jc w:val="center"/>
              <w:rPr>
                <w:rFonts w:ascii="宋体" w:hAnsi="宋体"/>
                <w:szCs w:val="21"/>
              </w:rPr>
            </w:pPr>
          </w:p>
        </w:tc>
        <w:tc>
          <w:tcPr>
            <w:tcW w:w="850" w:type="dxa"/>
            <w:vAlign w:val="center"/>
          </w:tcPr>
          <w:p w14:paraId="53C555AB" w14:textId="77777777" w:rsidR="007C756C" w:rsidRPr="00F040EF" w:rsidRDefault="007C756C">
            <w:pPr>
              <w:jc w:val="center"/>
              <w:rPr>
                <w:rFonts w:ascii="宋体" w:hAnsi="宋体"/>
                <w:szCs w:val="21"/>
              </w:rPr>
            </w:pPr>
          </w:p>
        </w:tc>
      </w:tr>
      <w:tr w:rsidR="007C756C" w:rsidRPr="00F040EF" w14:paraId="3A150F5A" w14:textId="77777777">
        <w:trPr>
          <w:trHeight w:val="425"/>
        </w:trPr>
        <w:tc>
          <w:tcPr>
            <w:tcW w:w="644" w:type="dxa"/>
            <w:vAlign w:val="center"/>
          </w:tcPr>
          <w:p w14:paraId="119B40F8" w14:textId="77777777" w:rsidR="007C756C" w:rsidRPr="00F040EF" w:rsidRDefault="007C756C">
            <w:pPr>
              <w:jc w:val="center"/>
              <w:rPr>
                <w:rFonts w:ascii="宋体" w:hAnsi="宋体"/>
                <w:szCs w:val="21"/>
              </w:rPr>
            </w:pPr>
          </w:p>
        </w:tc>
        <w:tc>
          <w:tcPr>
            <w:tcW w:w="1064" w:type="dxa"/>
            <w:vAlign w:val="center"/>
          </w:tcPr>
          <w:p w14:paraId="0C182AE9" w14:textId="77777777" w:rsidR="007C756C" w:rsidRPr="00F040EF" w:rsidRDefault="007C756C">
            <w:pPr>
              <w:jc w:val="center"/>
              <w:rPr>
                <w:rFonts w:ascii="宋体" w:hAnsi="宋体"/>
                <w:szCs w:val="21"/>
              </w:rPr>
            </w:pPr>
          </w:p>
        </w:tc>
        <w:tc>
          <w:tcPr>
            <w:tcW w:w="672" w:type="dxa"/>
            <w:vAlign w:val="center"/>
          </w:tcPr>
          <w:p w14:paraId="1632E4B2" w14:textId="77777777" w:rsidR="007C756C" w:rsidRPr="00F040EF" w:rsidRDefault="007C756C">
            <w:pPr>
              <w:jc w:val="center"/>
              <w:rPr>
                <w:rFonts w:ascii="宋体" w:hAnsi="宋体"/>
                <w:szCs w:val="21"/>
              </w:rPr>
            </w:pPr>
          </w:p>
        </w:tc>
        <w:tc>
          <w:tcPr>
            <w:tcW w:w="1022" w:type="dxa"/>
            <w:vAlign w:val="center"/>
          </w:tcPr>
          <w:p w14:paraId="397C2F0C" w14:textId="77777777" w:rsidR="007C756C" w:rsidRPr="00F040EF" w:rsidRDefault="007C756C">
            <w:pPr>
              <w:jc w:val="center"/>
              <w:rPr>
                <w:rFonts w:ascii="宋体" w:hAnsi="宋体"/>
                <w:szCs w:val="21"/>
              </w:rPr>
            </w:pPr>
          </w:p>
        </w:tc>
        <w:tc>
          <w:tcPr>
            <w:tcW w:w="709" w:type="dxa"/>
            <w:vAlign w:val="center"/>
          </w:tcPr>
          <w:p w14:paraId="6C25A38B" w14:textId="77777777" w:rsidR="007C756C" w:rsidRPr="00F040EF" w:rsidRDefault="007C756C">
            <w:pPr>
              <w:jc w:val="center"/>
              <w:rPr>
                <w:rFonts w:ascii="宋体" w:hAnsi="宋体"/>
                <w:szCs w:val="21"/>
              </w:rPr>
            </w:pPr>
          </w:p>
        </w:tc>
        <w:tc>
          <w:tcPr>
            <w:tcW w:w="709" w:type="dxa"/>
            <w:vAlign w:val="center"/>
          </w:tcPr>
          <w:p w14:paraId="7AFFF092" w14:textId="77777777" w:rsidR="007C756C" w:rsidRPr="00F040EF" w:rsidRDefault="007C756C">
            <w:pPr>
              <w:jc w:val="center"/>
              <w:rPr>
                <w:rFonts w:ascii="宋体" w:hAnsi="宋体"/>
                <w:szCs w:val="21"/>
              </w:rPr>
            </w:pPr>
          </w:p>
        </w:tc>
        <w:tc>
          <w:tcPr>
            <w:tcW w:w="1176" w:type="dxa"/>
            <w:vAlign w:val="center"/>
          </w:tcPr>
          <w:p w14:paraId="47BD1297" w14:textId="77777777" w:rsidR="007C756C" w:rsidRPr="00F040EF" w:rsidRDefault="007C756C">
            <w:pPr>
              <w:jc w:val="center"/>
              <w:rPr>
                <w:rFonts w:ascii="宋体" w:hAnsi="宋体"/>
                <w:szCs w:val="21"/>
              </w:rPr>
            </w:pPr>
          </w:p>
        </w:tc>
        <w:tc>
          <w:tcPr>
            <w:tcW w:w="1659" w:type="dxa"/>
            <w:vAlign w:val="center"/>
          </w:tcPr>
          <w:p w14:paraId="3B7F06F1" w14:textId="77777777" w:rsidR="007C756C" w:rsidRPr="00F040EF" w:rsidRDefault="007C756C">
            <w:pPr>
              <w:jc w:val="center"/>
              <w:rPr>
                <w:rFonts w:ascii="宋体" w:hAnsi="宋体"/>
                <w:szCs w:val="21"/>
              </w:rPr>
            </w:pPr>
          </w:p>
        </w:tc>
        <w:tc>
          <w:tcPr>
            <w:tcW w:w="850" w:type="dxa"/>
            <w:vAlign w:val="center"/>
          </w:tcPr>
          <w:p w14:paraId="133A2E76" w14:textId="77777777" w:rsidR="007C756C" w:rsidRPr="00F040EF" w:rsidRDefault="007C756C">
            <w:pPr>
              <w:jc w:val="center"/>
              <w:rPr>
                <w:rFonts w:ascii="宋体" w:hAnsi="宋体"/>
                <w:szCs w:val="21"/>
              </w:rPr>
            </w:pPr>
          </w:p>
        </w:tc>
      </w:tr>
      <w:tr w:rsidR="007C756C" w:rsidRPr="00F040EF" w14:paraId="31941658" w14:textId="77777777">
        <w:trPr>
          <w:trHeight w:val="425"/>
        </w:trPr>
        <w:tc>
          <w:tcPr>
            <w:tcW w:w="644" w:type="dxa"/>
            <w:vAlign w:val="center"/>
          </w:tcPr>
          <w:p w14:paraId="54FAC929" w14:textId="77777777" w:rsidR="007C756C" w:rsidRPr="00F040EF" w:rsidRDefault="007C756C">
            <w:pPr>
              <w:jc w:val="center"/>
              <w:rPr>
                <w:rFonts w:ascii="宋体" w:hAnsi="宋体"/>
                <w:szCs w:val="21"/>
              </w:rPr>
            </w:pPr>
          </w:p>
        </w:tc>
        <w:tc>
          <w:tcPr>
            <w:tcW w:w="1064" w:type="dxa"/>
            <w:vAlign w:val="center"/>
          </w:tcPr>
          <w:p w14:paraId="3403FF17" w14:textId="77777777" w:rsidR="007C756C" w:rsidRPr="00F040EF" w:rsidRDefault="007C756C">
            <w:pPr>
              <w:jc w:val="center"/>
              <w:rPr>
                <w:rFonts w:ascii="宋体" w:hAnsi="宋体"/>
                <w:szCs w:val="21"/>
              </w:rPr>
            </w:pPr>
          </w:p>
        </w:tc>
        <w:tc>
          <w:tcPr>
            <w:tcW w:w="672" w:type="dxa"/>
            <w:vAlign w:val="center"/>
          </w:tcPr>
          <w:p w14:paraId="185DDCFD" w14:textId="77777777" w:rsidR="007C756C" w:rsidRPr="00F040EF" w:rsidRDefault="007C756C">
            <w:pPr>
              <w:jc w:val="center"/>
              <w:rPr>
                <w:rFonts w:ascii="宋体" w:hAnsi="宋体"/>
                <w:szCs w:val="21"/>
              </w:rPr>
            </w:pPr>
          </w:p>
        </w:tc>
        <w:tc>
          <w:tcPr>
            <w:tcW w:w="1022" w:type="dxa"/>
            <w:vAlign w:val="center"/>
          </w:tcPr>
          <w:p w14:paraId="63F3A243" w14:textId="77777777" w:rsidR="007C756C" w:rsidRPr="00F040EF" w:rsidRDefault="007C756C">
            <w:pPr>
              <w:jc w:val="center"/>
              <w:rPr>
                <w:rFonts w:ascii="宋体" w:hAnsi="宋体"/>
                <w:szCs w:val="21"/>
              </w:rPr>
            </w:pPr>
          </w:p>
        </w:tc>
        <w:tc>
          <w:tcPr>
            <w:tcW w:w="709" w:type="dxa"/>
            <w:vAlign w:val="center"/>
          </w:tcPr>
          <w:p w14:paraId="14A4C1B4" w14:textId="77777777" w:rsidR="007C756C" w:rsidRPr="00F040EF" w:rsidRDefault="007C756C">
            <w:pPr>
              <w:jc w:val="center"/>
              <w:rPr>
                <w:rFonts w:ascii="宋体" w:hAnsi="宋体"/>
                <w:szCs w:val="21"/>
              </w:rPr>
            </w:pPr>
          </w:p>
        </w:tc>
        <w:tc>
          <w:tcPr>
            <w:tcW w:w="709" w:type="dxa"/>
            <w:vAlign w:val="center"/>
          </w:tcPr>
          <w:p w14:paraId="0FA7D64F" w14:textId="77777777" w:rsidR="007C756C" w:rsidRPr="00F040EF" w:rsidRDefault="007C756C">
            <w:pPr>
              <w:jc w:val="center"/>
              <w:rPr>
                <w:rFonts w:ascii="宋体" w:hAnsi="宋体"/>
                <w:szCs w:val="21"/>
              </w:rPr>
            </w:pPr>
          </w:p>
        </w:tc>
        <w:tc>
          <w:tcPr>
            <w:tcW w:w="1176" w:type="dxa"/>
            <w:vAlign w:val="center"/>
          </w:tcPr>
          <w:p w14:paraId="34D545DA" w14:textId="77777777" w:rsidR="007C756C" w:rsidRPr="00F040EF" w:rsidRDefault="007C756C">
            <w:pPr>
              <w:jc w:val="center"/>
              <w:rPr>
                <w:rFonts w:ascii="宋体" w:hAnsi="宋体"/>
                <w:szCs w:val="21"/>
              </w:rPr>
            </w:pPr>
          </w:p>
        </w:tc>
        <w:tc>
          <w:tcPr>
            <w:tcW w:w="1659" w:type="dxa"/>
            <w:vAlign w:val="center"/>
          </w:tcPr>
          <w:p w14:paraId="74E59C07" w14:textId="77777777" w:rsidR="007C756C" w:rsidRPr="00F040EF" w:rsidRDefault="007C756C">
            <w:pPr>
              <w:jc w:val="center"/>
              <w:rPr>
                <w:rFonts w:ascii="宋体" w:hAnsi="宋体"/>
                <w:szCs w:val="21"/>
              </w:rPr>
            </w:pPr>
          </w:p>
        </w:tc>
        <w:tc>
          <w:tcPr>
            <w:tcW w:w="850" w:type="dxa"/>
            <w:vAlign w:val="center"/>
          </w:tcPr>
          <w:p w14:paraId="279F9E99" w14:textId="77777777" w:rsidR="007C756C" w:rsidRPr="00F040EF" w:rsidRDefault="007C756C">
            <w:pPr>
              <w:jc w:val="center"/>
              <w:rPr>
                <w:rFonts w:ascii="宋体" w:hAnsi="宋体"/>
                <w:szCs w:val="21"/>
              </w:rPr>
            </w:pPr>
          </w:p>
        </w:tc>
      </w:tr>
      <w:tr w:rsidR="007C756C" w:rsidRPr="00F040EF" w14:paraId="5BE05A3E" w14:textId="77777777">
        <w:trPr>
          <w:trHeight w:val="425"/>
        </w:trPr>
        <w:tc>
          <w:tcPr>
            <w:tcW w:w="644" w:type="dxa"/>
            <w:vAlign w:val="center"/>
          </w:tcPr>
          <w:p w14:paraId="192A01BE" w14:textId="77777777" w:rsidR="007C756C" w:rsidRPr="00F040EF" w:rsidRDefault="007C756C">
            <w:pPr>
              <w:jc w:val="center"/>
              <w:rPr>
                <w:rFonts w:ascii="宋体" w:hAnsi="宋体"/>
                <w:szCs w:val="21"/>
              </w:rPr>
            </w:pPr>
          </w:p>
        </w:tc>
        <w:tc>
          <w:tcPr>
            <w:tcW w:w="1064" w:type="dxa"/>
            <w:vAlign w:val="center"/>
          </w:tcPr>
          <w:p w14:paraId="7B918C58" w14:textId="77777777" w:rsidR="007C756C" w:rsidRPr="00F040EF" w:rsidRDefault="007C756C">
            <w:pPr>
              <w:jc w:val="center"/>
              <w:rPr>
                <w:rFonts w:ascii="宋体" w:hAnsi="宋体"/>
                <w:szCs w:val="21"/>
              </w:rPr>
            </w:pPr>
          </w:p>
        </w:tc>
        <w:tc>
          <w:tcPr>
            <w:tcW w:w="672" w:type="dxa"/>
            <w:vAlign w:val="center"/>
          </w:tcPr>
          <w:p w14:paraId="19C20043" w14:textId="77777777" w:rsidR="007C756C" w:rsidRPr="00F040EF" w:rsidRDefault="007C756C">
            <w:pPr>
              <w:jc w:val="center"/>
              <w:rPr>
                <w:rFonts w:ascii="宋体" w:hAnsi="宋体"/>
                <w:szCs w:val="21"/>
              </w:rPr>
            </w:pPr>
          </w:p>
        </w:tc>
        <w:tc>
          <w:tcPr>
            <w:tcW w:w="1022" w:type="dxa"/>
            <w:vAlign w:val="center"/>
          </w:tcPr>
          <w:p w14:paraId="4290BA38" w14:textId="77777777" w:rsidR="007C756C" w:rsidRPr="00F040EF" w:rsidRDefault="007C756C">
            <w:pPr>
              <w:jc w:val="center"/>
              <w:rPr>
                <w:rFonts w:ascii="宋体" w:hAnsi="宋体"/>
                <w:szCs w:val="21"/>
              </w:rPr>
            </w:pPr>
          </w:p>
        </w:tc>
        <w:tc>
          <w:tcPr>
            <w:tcW w:w="709" w:type="dxa"/>
            <w:vAlign w:val="center"/>
          </w:tcPr>
          <w:p w14:paraId="4544D2CE" w14:textId="77777777" w:rsidR="007C756C" w:rsidRPr="00F040EF" w:rsidRDefault="007C756C">
            <w:pPr>
              <w:jc w:val="center"/>
              <w:rPr>
                <w:rFonts w:ascii="宋体" w:hAnsi="宋体"/>
                <w:szCs w:val="21"/>
              </w:rPr>
            </w:pPr>
          </w:p>
        </w:tc>
        <w:tc>
          <w:tcPr>
            <w:tcW w:w="709" w:type="dxa"/>
            <w:vAlign w:val="center"/>
          </w:tcPr>
          <w:p w14:paraId="7C580837" w14:textId="77777777" w:rsidR="007C756C" w:rsidRPr="00F040EF" w:rsidRDefault="007C756C">
            <w:pPr>
              <w:jc w:val="center"/>
              <w:rPr>
                <w:rFonts w:ascii="宋体" w:hAnsi="宋体"/>
                <w:szCs w:val="21"/>
              </w:rPr>
            </w:pPr>
          </w:p>
        </w:tc>
        <w:tc>
          <w:tcPr>
            <w:tcW w:w="1176" w:type="dxa"/>
            <w:vAlign w:val="center"/>
          </w:tcPr>
          <w:p w14:paraId="58402EF3" w14:textId="77777777" w:rsidR="007C756C" w:rsidRPr="00F040EF" w:rsidRDefault="007C756C">
            <w:pPr>
              <w:jc w:val="center"/>
              <w:rPr>
                <w:rFonts w:ascii="宋体" w:hAnsi="宋体"/>
                <w:szCs w:val="21"/>
              </w:rPr>
            </w:pPr>
          </w:p>
        </w:tc>
        <w:tc>
          <w:tcPr>
            <w:tcW w:w="1659" w:type="dxa"/>
            <w:vAlign w:val="center"/>
          </w:tcPr>
          <w:p w14:paraId="3155FB9E" w14:textId="77777777" w:rsidR="007C756C" w:rsidRPr="00F040EF" w:rsidRDefault="007C756C">
            <w:pPr>
              <w:jc w:val="center"/>
              <w:rPr>
                <w:rFonts w:ascii="宋体" w:hAnsi="宋体"/>
                <w:szCs w:val="21"/>
              </w:rPr>
            </w:pPr>
          </w:p>
        </w:tc>
        <w:tc>
          <w:tcPr>
            <w:tcW w:w="850" w:type="dxa"/>
            <w:vAlign w:val="center"/>
          </w:tcPr>
          <w:p w14:paraId="4AA29FFC" w14:textId="77777777" w:rsidR="007C756C" w:rsidRPr="00F040EF" w:rsidRDefault="007C756C">
            <w:pPr>
              <w:jc w:val="center"/>
              <w:rPr>
                <w:rFonts w:ascii="宋体" w:hAnsi="宋体"/>
                <w:szCs w:val="21"/>
              </w:rPr>
            </w:pPr>
          </w:p>
        </w:tc>
      </w:tr>
      <w:tr w:rsidR="007C756C" w:rsidRPr="00F040EF" w14:paraId="2F2AF6BD" w14:textId="77777777">
        <w:trPr>
          <w:trHeight w:val="425"/>
        </w:trPr>
        <w:tc>
          <w:tcPr>
            <w:tcW w:w="644" w:type="dxa"/>
            <w:vAlign w:val="center"/>
          </w:tcPr>
          <w:p w14:paraId="48F2D23E" w14:textId="77777777" w:rsidR="007C756C" w:rsidRPr="00F040EF" w:rsidRDefault="007C756C">
            <w:pPr>
              <w:jc w:val="center"/>
              <w:rPr>
                <w:rFonts w:ascii="宋体" w:hAnsi="宋体"/>
                <w:szCs w:val="21"/>
              </w:rPr>
            </w:pPr>
          </w:p>
        </w:tc>
        <w:tc>
          <w:tcPr>
            <w:tcW w:w="1064" w:type="dxa"/>
            <w:vAlign w:val="center"/>
          </w:tcPr>
          <w:p w14:paraId="26786692" w14:textId="77777777" w:rsidR="007C756C" w:rsidRPr="00F040EF" w:rsidRDefault="007C756C">
            <w:pPr>
              <w:jc w:val="center"/>
              <w:rPr>
                <w:rFonts w:ascii="宋体" w:hAnsi="宋体"/>
                <w:szCs w:val="21"/>
              </w:rPr>
            </w:pPr>
          </w:p>
        </w:tc>
        <w:tc>
          <w:tcPr>
            <w:tcW w:w="672" w:type="dxa"/>
            <w:vAlign w:val="center"/>
          </w:tcPr>
          <w:p w14:paraId="7403C4E7" w14:textId="77777777" w:rsidR="007C756C" w:rsidRPr="00F040EF" w:rsidRDefault="007C756C">
            <w:pPr>
              <w:jc w:val="center"/>
              <w:rPr>
                <w:rFonts w:ascii="宋体" w:hAnsi="宋体"/>
                <w:szCs w:val="21"/>
              </w:rPr>
            </w:pPr>
          </w:p>
        </w:tc>
        <w:tc>
          <w:tcPr>
            <w:tcW w:w="1022" w:type="dxa"/>
            <w:vAlign w:val="center"/>
          </w:tcPr>
          <w:p w14:paraId="4FA5D844" w14:textId="77777777" w:rsidR="007C756C" w:rsidRPr="00F040EF" w:rsidRDefault="007C756C">
            <w:pPr>
              <w:jc w:val="center"/>
              <w:rPr>
                <w:rFonts w:ascii="宋体" w:hAnsi="宋体"/>
                <w:szCs w:val="21"/>
              </w:rPr>
            </w:pPr>
          </w:p>
        </w:tc>
        <w:tc>
          <w:tcPr>
            <w:tcW w:w="709" w:type="dxa"/>
            <w:vAlign w:val="center"/>
          </w:tcPr>
          <w:p w14:paraId="28667668" w14:textId="77777777" w:rsidR="007C756C" w:rsidRPr="00F040EF" w:rsidRDefault="007C756C">
            <w:pPr>
              <w:jc w:val="center"/>
              <w:rPr>
                <w:rFonts w:ascii="宋体" w:hAnsi="宋体"/>
                <w:szCs w:val="21"/>
              </w:rPr>
            </w:pPr>
          </w:p>
        </w:tc>
        <w:tc>
          <w:tcPr>
            <w:tcW w:w="709" w:type="dxa"/>
            <w:vAlign w:val="center"/>
          </w:tcPr>
          <w:p w14:paraId="7DD9351E" w14:textId="77777777" w:rsidR="007C756C" w:rsidRPr="00F040EF" w:rsidRDefault="007C756C">
            <w:pPr>
              <w:jc w:val="center"/>
              <w:rPr>
                <w:rFonts w:ascii="宋体" w:hAnsi="宋体"/>
                <w:szCs w:val="21"/>
              </w:rPr>
            </w:pPr>
          </w:p>
        </w:tc>
        <w:tc>
          <w:tcPr>
            <w:tcW w:w="1176" w:type="dxa"/>
            <w:vAlign w:val="center"/>
          </w:tcPr>
          <w:p w14:paraId="10D7A8BA" w14:textId="77777777" w:rsidR="007C756C" w:rsidRPr="00F040EF" w:rsidRDefault="007C756C">
            <w:pPr>
              <w:jc w:val="center"/>
              <w:rPr>
                <w:rFonts w:ascii="宋体" w:hAnsi="宋体"/>
                <w:szCs w:val="21"/>
              </w:rPr>
            </w:pPr>
          </w:p>
        </w:tc>
        <w:tc>
          <w:tcPr>
            <w:tcW w:w="1659" w:type="dxa"/>
            <w:vAlign w:val="center"/>
          </w:tcPr>
          <w:p w14:paraId="3C709F8B" w14:textId="77777777" w:rsidR="007C756C" w:rsidRPr="00F040EF" w:rsidRDefault="007C756C">
            <w:pPr>
              <w:jc w:val="center"/>
              <w:rPr>
                <w:rFonts w:ascii="宋体" w:hAnsi="宋体"/>
                <w:szCs w:val="21"/>
              </w:rPr>
            </w:pPr>
          </w:p>
        </w:tc>
        <w:tc>
          <w:tcPr>
            <w:tcW w:w="850" w:type="dxa"/>
            <w:vAlign w:val="center"/>
          </w:tcPr>
          <w:p w14:paraId="47A56546" w14:textId="77777777" w:rsidR="007C756C" w:rsidRPr="00F040EF" w:rsidRDefault="007C756C">
            <w:pPr>
              <w:jc w:val="center"/>
              <w:rPr>
                <w:rFonts w:ascii="宋体" w:hAnsi="宋体"/>
                <w:szCs w:val="21"/>
              </w:rPr>
            </w:pPr>
          </w:p>
        </w:tc>
      </w:tr>
      <w:tr w:rsidR="007C756C" w:rsidRPr="00F040EF" w14:paraId="752BD2B2" w14:textId="77777777">
        <w:trPr>
          <w:trHeight w:val="425"/>
        </w:trPr>
        <w:tc>
          <w:tcPr>
            <w:tcW w:w="644" w:type="dxa"/>
            <w:vAlign w:val="center"/>
          </w:tcPr>
          <w:p w14:paraId="1E486F01" w14:textId="77777777" w:rsidR="007C756C" w:rsidRPr="00F040EF" w:rsidRDefault="007C756C">
            <w:pPr>
              <w:jc w:val="center"/>
              <w:rPr>
                <w:rFonts w:ascii="宋体" w:hAnsi="宋体"/>
                <w:szCs w:val="21"/>
              </w:rPr>
            </w:pPr>
          </w:p>
        </w:tc>
        <w:tc>
          <w:tcPr>
            <w:tcW w:w="1064" w:type="dxa"/>
            <w:vAlign w:val="center"/>
          </w:tcPr>
          <w:p w14:paraId="5BD731A2" w14:textId="77777777" w:rsidR="007C756C" w:rsidRPr="00F040EF" w:rsidRDefault="007C756C">
            <w:pPr>
              <w:jc w:val="center"/>
              <w:rPr>
                <w:rFonts w:ascii="宋体" w:hAnsi="宋体"/>
                <w:szCs w:val="21"/>
              </w:rPr>
            </w:pPr>
          </w:p>
        </w:tc>
        <w:tc>
          <w:tcPr>
            <w:tcW w:w="672" w:type="dxa"/>
            <w:vAlign w:val="center"/>
          </w:tcPr>
          <w:p w14:paraId="6997FD80" w14:textId="77777777" w:rsidR="007C756C" w:rsidRPr="00F040EF" w:rsidRDefault="007C756C">
            <w:pPr>
              <w:jc w:val="center"/>
              <w:rPr>
                <w:rFonts w:ascii="宋体" w:hAnsi="宋体"/>
                <w:szCs w:val="21"/>
              </w:rPr>
            </w:pPr>
          </w:p>
        </w:tc>
        <w:tc>
          <w:tcPr>
            <w:tcW w:w="1022" w:type="dxa"/>
            <w:vAlign w:val="center"/>
          </w:tcPr>
          <w:p w14:paraId="06E4F5B0" w14:textId="77777777" w:rsidR="007C756C" w:rsidRPr="00F040EF" w:rsidRDefault="007C756C">
            <w:pPr>
              <w:jc w:val="center"/>
              <w:rPr>
                <w:rFonts w:ascii="宋体" w:hAnsi="宋体"/>
                <w:szCs w:val="21"/>
              </w:rPr>
            </w:pPr>
          </w:p>
        </w:tc>
        <w:tc>
          <w:tcPr>
            <w:tcW w:w="709" w:type="dxa"/>
            <w:vAlign w:val="center"/>
          </w:tcPr>
          <w:p w14:paraId="18B220C7" w14:textId="77777777" w:rsidR="007C756C" w:rsidRPr="00F040EF" w:rsidRDefault="007C756C">
            <w:pPr>
              <w:jc w:val="center"/>
              <w:rPr>
                <w:rFonts w:ascii="宋体" w:hAnsi="宋体"/>
                <w:szCs w:val="21"/>
              </w:rPr>
            </w:pPr>
          </w:p>
        </w:tc>
        <w:tc>
          <w:tcPr>
            <w:tcW w:w="709" w:type="dxa"/>
            <w:vAlign w:val="center"/>
          </w:tcPr>
          <w:p w14:paraId="04A042D8" w14:textId="77777777" w:rsidR="007C756C" w:rsidRPr="00F040EF" w:rsidRDefault="007C756C">
            <w:pPr>
              <w:jc w:val="center"/>
              <w:rPr>
                <w:rFonts w:ascii="宋体" w:hAnsi="宋体"/>
                <w:szCs w:val="21"/>
              </w:rPr>
            </w:pPr>
          </w:p>
        </w:tc>
        <w:tc>
          <w:tcPr>
            <w:tcW w:w="1176" w:type="dxa"/>
            <w:vAlign w:val="center"/>
          </w:tcPr>
          <w:p w14:paraId="13311610" w14:textId="77777777" w:rsidR="007C756C" w:rsidRPr="00F040EF" w:rsidRDefault="007C756C">
            <w:pPr>
              <w:jc w:val="center"/>
              <w:rPr>
                <w:rFonts w:ascii="宋体" w:hAnsi="宋体"/>
                <w:szCs w:val="21"/>
              </w:rPr>
            </w:pPr>
          </w:p>
        </w:tc>
        <w:tc>
          <w:tcPr>
            <w:tcW w:w="1659" w:type="dxa"/>
            <w:vAlign w:val="center"/>
          </w:tcPr>
          <w:p w14:paraId="5D282320" w14:textId="77777777" w:rsidR="007C756C" w:rsidRPr="00F040EF" w:rsidRDefault="007C756C">
            <w:pPr>
              <w:jc w:val="center"/>
              <w:rPr>
                <w:rFonts w:ascii="宋体" w:hAnsi="宋体"/>
                <w:szCs w:val="21"/>
              </w:rPr>
            </w:pPr>
          </w:p>
        </w:tc>
        <w:tc>
          <w:tcPr>
            <w:tcW w:w="850" w:type="dxa"/>
            <w:vAlign w:val="center"/>
          </w:tcPr>
          <w:p w14:paraId="67D86F1E" w14:textId="77777777" w:rsidR="007C756C" w:rsidRPr="00F040EF" w:rsidRDefault="007C756C">
            <w:pPr>
              <w:jc w:val="center"/>
              <w:rPr>
                <w:rFonts w:ascii="宋体" w:hAnsi="宋体"/>
                <w:szCs w:val="21"/>
              </w:rPr>
            </w:pPr>
          </w:p>
        </w:tc>
      </w:tr>
      <w:tr w:rsidR="007C756C" w:rsidRPr="00F040EF" w14:paraId="205C8CEE" w14:textId="77777777">
        <w:trPr>
          <w:trHeight w:val="425"/>
        </w:trPr>
        <w:tc>
          <w:tcPr>
            <w:tcW w:w="644" w:type="dxa"/>
            <w:vAlign w:val="center"/>
          </w:tcPr>
          <w:p w14:paraId="2D3F0016" w14:textId="77777777" w:rsidR="007C756C" w:rsidRPr="00F040EF" w:rsidRDefault="007C756C">
            <w:pPr>
              <w:jc w:val="center"/>
              <w:rPr>
                <w:rFonts w:ascii="宋体" w:hAnsi="宋体"/>
                <w:szCs w:val="21"/>
              </w:rPr>
            </w:pPr>
          </w:p>
        </w:tc>
        <w:tc>
          <w:tcPr>
            <w:tcW w:w="1064" w:type="dxa"/>
            <w:vAlign w:val="center"/>
          </w:tcPr>
          <w:p w14:paraId="64F30490" w14:textId="77777777" w:rsidR="007C756C" w:rsidRPr="00F040EF" w:rsidRDefault="007C756C">
            <w:pPr>
              <w:jc w:val="center"/>
              <w:rPr>
                <w:rFonts w:ascii="宋体" w:hAnsi="宋体"/>
                <w:szCs w:val="21"/>
              </w:rPr>
            </w:pPr>
          </w:p>
        </w:tc>
        <w:tc>
          <w:tcPr>
            <w:tcW w:w="672" w:type="dxa"/>
            <w:vAlign w:val="center"/>
          </w:tcPr>
          <w:p w14:paraId="5A02E778" w14:textId="77777777" w:rsidR="007C756C" w:rsidRPr="00F040EF" w:rsidRDefault="007C756C">
            <w:pPr>
              <w:jc w:val="center"/>
              <w:rPr>
                <w:rFonts w:ascii="宋体" w:hAnsi="宋体"/>
                <w:szCs w:val="21"/>
              </w:rPr>
            </w:pPr>
          </w:p>
        </w:tc>
        <w:tc>
          <w:tcPr>
            <w:tcW w:w="1022" w:type="dxa"/>
            <w:vAlign w:val="center"/>
          </w:tcPr>
          <w:p w14:paraId="3C76DAA9" w14:textId="77777777" w:rsidR="007C756C" w:rsidRPr="00F040EF" w:rsidRDefault="007C756C">
            <w:pPr>
              <w:jc w:val="center"/>
              <w:rPr>
                <w:rFonts w:ascii="宋体" w:hAnsi="宋体"/>
                <w:szCs w:val="21"/>
              </w:rPr>
            </w:pPr>
          </w:p>
        </w:tc>
        <w:tc>
          <w:tcPr>
            <w:tcW w:w="709" w:type="dxa"/>
            <w:vAlign w:val="center"/>
          </w:tcPr>
          <w:p w14:paraId="36AF46BC" w14:textId="77777777" w:rsidR="007C756C" w:rsidRPr="00F040EF" w:rsidRDefault="007C756C">
            <w:pPr>
              <w:jc w:val="center"/>
              <w:rPr>
                <w:rFonts w:ascii="宋体" w:hAnsi="宋体"/>
                <w:szCs w:val="21"/>
              </w:rPr>
            </w:pPr>
          </w:p>
        </w:tc>
        <w:tc>
          <w:tcPr>
            <w:tcW w:w="709" w:type="dxa"/>
            <w:vAlign w:val="center"/>
          </w:tcPr>
          <w:p w14:paraId="7D395CC1" w14:textId="77777777" w:rsidR="007C756C" w:rsidRPr="00F040EF" w:rsidRDefault="007C756C">
            <w:pPr>
              <w:jc w:val="center"/>
              <w:rPr>
                <w:rFonts w:ascii="宋体" w:hAnsi="宋体"/>
                <w:szCs w:val="21"/>
              </w:rPr>
            </w:pPr>
          </w:p>
        </w:tc>
        <w:tc>
          <w:tcPr>
            <w:tcW w:w="1176" w:type="dxa"/>
            <w:vAlign w:val="center"/>
          </w:tcPr>
          <w:p w14:paraId="1CA85CBD" w14:textId="77777777" w:rsidR="007C756C" w:rsidRPr="00F040EF" w:rsidRDefault="007C756C">
            <w:pPr>
              <w:jc w:val="center"/>
              <w:rPr>
                <w:rFonts w:ascii="宋体" w:hAnsi="宋体"/>
                <w:szCs w:val="21"/>
              </w:rPr>
            </w:pPr>
          </w:p>
        </w:tc>
        <w:tc>
          <w:tcPr>
            <w:tcW w:w="1659" w:type="dxa"/>
            <w:vAlign w:val="center"/>
          </w:tcPr>
          <w:p w14:paraId="01FA859F" w14:textId="77777777" w:rsidR="007C756C" w:rsidRPr="00F040EF" w:rsidRDefault="007C756C">
            <w:pPr>
              <w:jc w:val="center"/>
              <w:rPr>
                <w:rFonts w:ascii="宋体" w:hAnsi="宋体"/>
                <w:szCs w:val="21"/>
              </w:rPr>
            </w:pPr>
          </w:p>
        </w:tc>
        <w:tc>
          <w:tcPr>
            <w:tcW w:w="850" w:type="dxa"/>
            <w:vAlign w:val="center"/>
          </w:tcPr>
          <w:p w14:paraId="02E4D8C4" w14:textId="77777777" w:rsidR="007C756C" w:rsidRPr="00F040EF" w:rsidRDefault="007C756C">
            <w:pPr>
              <w:jc w:val="center"/>
              <w:rPr>
                <w:rFonts w:ascii="宋体" w:hAnsi="宋体"/>
                <w:szCs w:val="21"/>
              </w:rPr>
            </w:pPr>
          </w:p>
        </w:tc>
      </w:tr>
      <w:tr w:rsidR="007C756C" w:rsidRPr="00F040EF" w14:paraId="51DB00B9" w14:textId="77777777">
        <w:trPr>
          <w:trHeight w:val="425"/>
        </w:trPr>
        <w:tc>
          <w:tcPr>
            <w:tcW w:w="644" w:type="dxa"/>
            <w:vAlign w:val="center"/>
          </w:tcPr>
          <w:p w14:paraId="19975A01" w14:textId="77777777" w:rsidR="007C756C" w:rsidRPr="00F040EF" w:rsidRDefault="007C756C">
            <w:pPr>
              <w:jc w:val="center"/>
              <w:rPr>
                <w:rFonts w:ascii="宋体" w:hAnsi="宋体"/>
                <w:szCs w:val="21"/>
              </w:rPr>
            </w:pPr>
          </w:p>
        </w:tc>
        <w:tc>
          <w:tcPr>
            <w:tcW w:w="1064" w:type="dxa"/>
            <w:vAlign w:val="center"/>
          </w:tcPr>
          <w:p w14:paraId="5E649880" w14:textId="77777777" w:rsidR="007C756C" w:rsidRPr="00F040EF" w:rsidRDefault="007C756C">
            <w:pPr>
              <w:jc w:val="center"/>
              <w:rPr>
                <w:rFonts w:ascii="宋体" w:hAnsi="宋体"/>
                <w:szCs w:val="21"/>
              </w:rPr>
            </w:pPr>
          </w:p>
        </w:tc>
        <w:tc>
          <w:tcPr>
            <w:tcW w:w="672" w:type="dxa"/>
            <w:vAlign w:val="center"/>
          </w:tcPr>
          <w:p w14:paraId="543B52EC" w14:textId="77777777" w:rsidR="007C756C" w:rsidRPr="00F040EF" w:rsidRDefault="007C756C">
            <w:pPr>
              <w:jc w:val="center"/>
              <w:rPr>
                <w:rFonts w:ascii="宋体" w:hAnsi="宋体"/>
                <w:szCs w:val="21"/>
              </w:rPr>
            </w:pPr>
          </w:p>
        </w:tc>
        <w:tc>
          <w:tcPr>
            <w:tcW w:w="1022" w:type="dxa"/>
            <w:vAlign w:val="center"/>
          </w:tcPr>
          <w:p w14:paraId="02E8FB35" w14:textId="77777777" w:rsidR="007C756C" w:rsidRPr="00F040EF" w:rsidRDefault="007C756C">
            <w:pPr>
              <w:jc w:val="center"/>
              <w:rPr>
                <w:rFonts w:ascii="宋体" w:hAnsi="宋体"/>
                <w:szCs w:val="21"/>
              </w:rPr>
            </w:pPr>
          </w:p>
        </w:tc>
        <w:tc>
          <w:tcPr>
            <w:tcW w:w="709" w:type="dxa"/>
            <w:vAlign w:val="center"/>
          </w:tcPr>
          <w:p w14:paraId="3EF9E111" w14:textId="77777777" w:rsidR="007C756C" w:rsidRPr="00F040EF" w:rsidRDefault="007C756C">
            <w:pPr>
              <w:jc w:val="center"/>
              <w:rPr>
                <w:rFonts w:ascii="宋体" w:hAnsi="宋体"/>
                <w:szCs w:val="21"/>
              </w:rPr>
            </w:pPr>
          </w:p>
        </w:tc>
        <w:tc>
          <w:tcPr>
            <w:tcW w:w="709" w:type="dxa"/>
            <w:vAlign w:val="center"/>
          </w:tcPr>
          <w:p w14:paraId="133C2797" w14:textId="77777777" w:rsidR="007C756C" w:rsidRPr="00F040EF" w:rsidRDefault="007C756C">
            <w:pPr>
              <w:jc w:val="center"/>
              <w:rPr>
                <w:rFonts w:ascii="宋体" w:hAnsi="宋体"/>
                <w:szCs w:val="21"/>
              </w:rPr>
            </w:pPr>
          </w:p>
        </w:tc>
        <w:tc>
          <w:tcPr>
            <w:tcW w:w="1176" w:type="dxa"/>
            <w:vAlign w:val="center"/>
          </w:tcPr>
          <w:p w14:paraId="05C7913E" w14:textId="77777777" w:rsidR="007C756C" w:rsidRPr="00F040EF" w:rsidRDefault="007C756C">
            <w:pPr>
              <w:jc w:val="center"/>
              <w:rPr>
                <w:rFonts w:ascii="宋体" w:hAnsi="宋体"/>
                <w:szCs w:val="21"/>
              </w:rPr>
            </w:pPr>
          </w:p>
        </w:tc>
        <w:tc>
          <w:tcPr>
            <w:tcW w:w="1659" w:type="dxa"/>
            <w:vAlign w:val="center"/>
          </w:tcPr>
          <w:p w14:paraId="541BB2A4" w14:textId="77777777" w:rsidR="007C756C" w:rsidRPr="00F040EF" w:rsidRDefault="007C756C">
            <w:pPr>
              <w:jc w:val="center"/>
              <w:rPr>
                <w:rFonts w:ascii="宋体" w:hAnsi="宋体"/>
                <w:szCs w:val="21"/>
              </w:rPr>
            </w:pPr>
          </w:p>
        </w:tc>
        <w:tc>
          <w:tcPr>
            <w:tcW w:w="850" w:type="dxa"/>
            <w:vAlign w:val="center"/>
          </w:tcPr>
          <w:p w14:paraId="45A1237B" w14:textId="77777777" w:rsidR="007C756C" w:rsidRPr="00F040EF" w:rsidRDefault="007C756C">
            <w:pPr>
              <w:jc w:val="center"/>
              <w:rPr>
                <w:rFonts w:ascii="宋体" w:hAnsi="宋体"/>
                <w:szCs w:val="21"/>
              </w:rPr>
            </w:pPr>
          </w:p>
        </w:tc>
      </w:tr>
    </w:tbl>
    <w:p w14:paraId="59B78748" w14:textId="77777777" w:rsidR="007C756C" w:rsidRPr="00F040EF" w:rsidRDefault="007C756C">
      <w:pPr>
        <w:spacing w:line="420" w:lineRule="exact"/>
        <w:rPr>
          <w:rFonts w:ascii="宋体" w:hAnsi="宋体"/>
          <w:szCs w:val="21"/>
        </w:rPr>
      </w:pPr>
    </w:p>
    <w:p w14:paraId="70CDB955" w14:textId="77777777" w:rsidR="007C756C" w:rsidRPr="00F040EF" w:rsidRDefault="007C756C" w:rsidP="00D8530F">
      <w:pPr>
        <w:spacing w:beforeLines="50" w:before="120" w:afterLines="50" w:after="120" w:line="420" w:lineRule="exact"/>
        <w:rPr>
          <w:rFonts w:ascii="黑体" w:eastAsia="黑体" w:hAnsi="宋体"/>
          <w:sz w:val="24"/>
        </w:rPr>
      </w:pPr>
    </w:p>
    <w:p w14:paraId="1F4BEC77" w14:textId="77777777" w:rsidR="007C756C" w:rsidRPr="00F040EF" w:rsidRDefault="007C756C" w:rsidP="00D8530F">
      <w:pPr>
        <w:spacing w:beforeLines="50" w:before="120" w:afterLines="50" w:after="120" w:line="420" w:lineRule="exact"/>
        <w:rPr>
          <w:rFonts w:ascii="黑体" w:eastAsia="黑体" w:hAnsi="宋体"/>
          <w:sz w:val="24"/>
        </w:rPr>
      </w:pPr>
    </w:p>
    <w:p w14:paraId="3EBB4B00" w14:textId="77777777" w:rsidR="007C756C" w:rsidRPr="00F040EF" w:rsidRDefault="007C756C" w:rsidP="00D8530F">
      <w:pPr>
        <w:spacing w:beforeLines="100" w:before="240" w:afterLines="50" w:after="120"/>
        <w:jc w:val="left"/>
        <w:rPr>
          <w:b/>
          <w:szCs w:val="21"/>
        </w:rPr>
      </w:pPr>
    </w:p>
    <w:p w14:paraId="32391A90" w14:textId="77777777" w:rsidR="007C756C" w:rsidRPr="00F040EF" w:rsidRDefault="007C756C">
      <w:pPr>
        <w:spacing w:line="360" w:lineRule="auto"/>
        <w:jc w:val="center"/>
        <w:rPr>
          <w:sz w:val="30"/>
          <w:szCs w:val="30"/>
        </w:rPr>
      </w:pPr>
      <w:r w:rsidRPr="00F040EF">
        <w:rPr>
          <w:rFonts w:hint="eastAsia"/>
          <w:sz w:val="30"/>
          <w:szCs w:val="30"/>
        </w:rPr>
        <w:t>表</w:t>
      </w:r>
      <w:r w:rsidRPr="00F040EF">
        <w:rPr>
          <w:rFonts w:hint="eastAsia"/>
          <w:sz w:val="30"/>
          <w:szCs w:val="30"/>
        </w:rPr>
        <w:t>14</w:t>
      </w:r>
      <w:r w:rsidRPr="00F040EF">
        <w:rPr>
          <w:rFonts w:hint="eastAsia"/>
          <w:sz w:val="30"/>
          <w:szCs w:val="30"/>
        </w:rPr>
        <w:t>：劳动力计划表</w:t>
      </w:r>
    </w:p>
    <w:p w14:paraId="53BCDECD" w14:textId="77777777" w:rsidR="007C756C" w:rsidRPr="00F040EF" w:rsidRDefault="007C756C">
      <w:pPr>
        <w:wordWrap w:val="0"/>
        <w:spacing w:line="420" w:lineRule="exact"/>
        <w:jc w:val="right"/>
        <w:rPr>
          <w:rFonts w:ascii="黑体" w:eastAsia="黑体" w:hAnsi="宋体"/>
          <w:szCs w:val="21"/>
        </w:rPr>
      </w:pPr>
      <w:r w:rsidRPr="00F040EF">
        <w:rPr>
          <w:rFonts w:ascii="黑体" w:eastAsia="黑体" w:hAnsi="宋体" w:hint="eastAsia"/>
          <w:szCs w:val="21"/>
        </w:rPr>
        <w:t xml:space="preserve">单位：人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7C756C" w:rsidRPr="00F040EF" w14:paraId="60C370B6" w14:textId="77777777">
        <w:trPr>
          <w:trHeight w:val="622"/>
        </w:trPr>
        <w:tc>
          <w:tcPr>
            <w:tcW w:w="709" w:type="dxa"/>
            <w:vAlign w:val="center"/>
          </w:tcPr>
          <w:p w14:paraId="0FBC4C2C" w14:textId="77777777" w:rsidR="007C756C" w:rsidRPr="00F040EF" w:rsidRDefault="007C756C">
            <w:pPr>
              <w:jc w:val="center"/>
              <w:rPr>
                <w:rFonts w:ascii="宋体" w:hAnsi="宋体"/>
                <w:szCs w:val="21"/>
              </w:rPr>
            </w:pPr>
            <w:r w:rsidRPr="00F040EF">
              <w:rPr>
                <w:rFonts w:ascii="宋体" w:hAnsi="宋体" w:hint="eastAsia"/>
                <w:szCs w:val="21"/>
              </w:rPr>
              <w:t>工种</w:t>
            </w:r>
          </w:p>
        </w:tc>
        <w:tc>
          <w:tcPr>
            <w:tcW w:w="7796" w:type="dxa"/>
            <w:gridSpan w:val="7"/>
            <w:vAlign w:val="center"/>
          </w:tcPr>
          <w:p w14:paraId="45C2E477" w14:textId="77777777" w:rsidR="007C756C" w:rsidRPr="00F040EF" w:rsidRDefault="007C756C">
            <w:pPr>
              <w:jc w:val="center"/>
              <w:rPr>
                <w:rFonts w:ascii="宋体" w:hAnsi="宋体"/>
                <w:szCs w:val="21"/>
              </w:rPr>
            </w:pPr>
            <w:r w:rsidRPr="00F040EF">
              <w:rPr>
                <w:rFonts w:ascii="宋体" w:hAnsi="宋体" w:hint="eastAsia"/>
                <w:szCs w:val="21"/>
              </w:rPr>
              <w:t>按工程施工阶段投入劳动力情况</w:t>
            </w:r>
          </w:p>
        </w:tc>
      </w:tr>
      <w:tr w:rsidR="007C756C" w:rsidRPr="00F040EF" w14:paraId="235353FE" w14:textId="77777777">
        <w:trPr>
          <w:trHeight w:val="425"/>
        </w:trPr>
        <w:tc>
          <w:tcPr>
            <w:tcW w:w="709" w:type="dxa"/>
            <w:vAlign w:val="center"/>
          </w:tcPr>
          <w:p w14:paraId="44C7DAE5" w14:textId="77777777" w:rsidR="007C756C" w:rsidRPr="00F040EF" w:rsidRDefault="007C756C">
            <w:pPr>
              <w:jc w:val="center"/>
              <w:rPr>
                <w:rFonts w:ascii="宋体" w:hAnsi="宋体"/>
                <w:szCs w:val="21"/>
              </w:rPr>
            </w:pPr>
          </w:p>
        </w:tc>
        <w:tc>
          <w:tcPr>
            <w:tcW w:w="1418" w:type="dxa"/>
            <w:vAlign w:val="center"/>
          </w:tcPr>
          <w:p w14:paraId="422568CB" w14:textId="77777777" w:rsidR="007C756C" w:rsidRPr="00F040EF" w:rsidRDefault="007C756C">
            <w:pPr>
              <w:jc w:val="center"/>
              <w:rPr>
                <w:rFonts w:ascii="宋体" w:hAnsi="宋体"/>
                <w:szCs w:val="21"/>
              </w:rPr>
            </w:pPr>
          </w:p>
        </w:tc>
        <w:tc>
          <w:tcPr>
            <w:tcW w:w="1063" w:type="dxa"/>
            <w:vAlign w:val="center"/>
          </w:tcPr>
          <w:p w14:paraId="30321946" w14:textId="77777777" w:rsidR="007C756C" w:rsidRPr="00F040EF" w:rsidRDefault="007C756C">
            <w:pPr>
              <w:jc w:val="center"/>
              <w:rPr>
                <w:rFonts w:ascii="宋体" w:hAnsi="宋体"/>
                <w:szCs w:val="21"/>
              </w:rPr>
            </w:pPr>
          </w:p>
        </w:tc>
        <w:tc>
          <w:tcPr>
            <w:tcW w:w="1063" w:type="dxa"/>
            <w:vAlign w:val="center"/>
          </w:tcPr>
          <w:p w14:paraId="0D0070FE" w14:textId="77777777" w:rsidR="007C756C" w:rsidRPr="00F040EF" w:rsidRDefault="007C756C">
            <w:pPr>
              <w:jc w:val="center"/>
              <w:rPr>
                <w:rFonts w:ascii="宋体" w:hAnsi="宋体"/>
                <w:szCs w:val="21"/>
              </w:rPr>
            </w:pPr>
          </w:p>
        </w:tc>
        <w:tc>
          <w:tcPr>
            <w:tcW w:w="1063" w:type="dxa"/>
            <w:vAlign w:val="center"/>
          </w:tcPr>
          <w:p w14:paraId="64FB7C97" w14:textId="77777777" w:rsidR="007C756C" w:rsidRPr="00F040EF" w:rsidRDefault="007C756C">
            <w:pPr>
              <w:jc w:val="center"/>
              <w:rPr>
                <w:rFonts w:ascii="宋体" w:hAnsi="宋体"/>
                <w:szCs w:val="21"/>
              </w:rPr>
            </w:pPr>
          </w:p>
        </w:tc>
        <w:tc>
          <w:tcPr>
            <w:tcW w:w="1063" w:type="dxa"/>
            <w:vAlign w:val="center"/>
          </w:tcPr>
          <w:p w14:paraId="1EE78F2A" w14:textId="77777777" w:rsidR="007C756C" w:rsidRPr="00F040EF" w:rsidRDefault="007C756C">
            <w:pPr>
              <w:jc w:val="center"/>
              <w:rPr>
                <w:rFonts w:ascii="宋体" w:hAnsi="宋体"/>
                <w:szCs w:val="21"/>
              </w:rPr>
            </w:pPr>
          </w:p>
        </w:tc>
        <w:tc>
          <w:tcPr>
            <w:tcW w:w="1063" w:type="dxa"/>
            <w:vAlign w:val="center"/>
          </w:tcPr>
          <w:p w14:paraId="346BFDB9" w14:textId="77777777" w:rsidR="007C756C" w:rsidRPr="00F040EF" w:rsidRDefault="007C756C">
            <w:pPr>
              <w:jc w:val="center"/>
              <w:rPr>
                <w:rFonts w:ascii="宋体" w:hAnsi="宋体"/>
                <w:szCs w:val="21"/>
              </w:rPr>
            </w:pPr>
          </w:p>
        </w:tc>
        <w:tc>
          <w:tcPr>
            <w:tcW w:w="1063" w:type="dxa"/>
            <w:vAlign w:val="center"/>
          </w:tcPr>
          <w:p w14:paraId="2DF17647" w14:textId="77777777" w:rsidR="007C756C" w:rsidRPr="00F040EF" w:rsidRDefault="007C756C">
            <w:pPr>
              <w:jc w:val="center"/>
              <w:rPr>
                <w:rFonts w:ascii="宋体" w:hAnsi="宋体"/>
                <w:szCs w:val="21"/>
              </w:rPr>
            </w:pPr>
          </w:p>
        </w:tc>
      </w:tr>
      <w:tr w:rsidR="007C756C" w:rsidRPr="00F040EF" w14:paraId="64BDB8A8" w14:textId="77777777">
        <w:trPr>
          <w:trHeight w:val="425"/>
        </w:trPr>
        <w:tc>
          <w:tcPr>
            <w:tcW w:w="709" w:type="dxa"/>
            <w:vAlign w:val="center"/>
          </w:tcPr>
          <w:p w14:paraId="4EC9F4B7" w14:textId="77777777" w:rsidR="007C756C" w:rsidRPr="00F040EF" w:rsidRDefault="007C756C">
            <w:pPr>
              <w:jc w:val="center"/>
              <w:rPr>
                <w:rFonts w:ascii="宋体" w:hAnsi="宋体"/>
                <w:szCs w:val="21"/>
              </w:rPr>
            </w:pPr>
          </w:p>
        </w:tc>
        <w:tc>
          <w:tcPr>
            <w:tcW w:w="1418" w:type="dxa"/>
            <w:vAlign w:val="center"/>
          </w:tcPr>
          <w:p w14:paraId="34BDE839" w14:textId="77777777" w:rsidR="007C756C" w:rsidRPr="00F040EF" w:rsidRDefault="007C756C">
            <w:pPr>
              <w:jc w:val="center"/>
              <w:rPr>
                <w:rFonts w:ascii="宋体" w:hAnsi="宋体"/>
                <w:szCs w:val="21"/>
              </w:rPr>
            </w:pPr>
          </w:p>
        </w:tc>
        <w:tc>
          <w:tcPr>
            <w:tcW w:w="1063" w:type="dxa"/>
            <w:vAlign w:val="center"/>
          </w:tcPr>
          <w:p w14:paraId="7482A114" w14:textId="77777777" w:rsidR="007C756C" w:rsidRPr="00F040EF" w:rsidRDefault="007C756C">
            <w:pPr>
              <w:jc w:val="center"/>
              <w:rPr>
                <w:rFonts w:ascii="宋体" w:hAnsi="宋体"/>
                <w:szCs w:val="21"/>
              </w:rPr>
            </w:pPr>
          </w:p>
        </w:tc>
        <w:tc>
          <w:tcPr>
            <w:tcW w:w="1063" w:type="dxa"/>
            <w:vAlign w:val="center"/>
          </w:tcPr>
          <w:p w14:paraId="526A7C51" w14:textId="77777777" w:rsidR="007C756C" w:rsidRPr="00F040EF" w:rsidRDefault="007C756C">
            <w:pPr>
              <w:jc w:val="center"/>
              <w:rPr>
                <w:rFonts w:ascii="宋体" w:hAnsi="宋体"/>
                <w:szCs w:val="21"/>
              </w:rPr>
            </w:pPr>
          </w:p>
        </w:tc>
        <w:tc>
          <w:tcPr>
            <w:tcW w:w="1063" w:type="dxa"/>
            <w:vAlign w:val="center"/>
          </w:tcPr>
          <w:p w14:paraId="5A301999" w14:textId="77777777" w:rsidR="007C756C" w:rsidRPr="00F040EF" w:rsidRDefault="007C756C">
            <w:pPr>
              <w:jc w:val="center"/>
              <w:rPr>
                <w:rFonts w:ascii="宋体" w:hAnsi="宋体"/>
                <w:szCs w:val="21"/>
              </w:rPr>
            </w:pPr>
          </w:p>
        </w:tc>
        <w:tc>
          <w:tcPr>
            <w:tcW w:w="1063" w:type="dxa"/>
            <w:vAlign w:val="center"/>
          </w:tcPr>
          <w:p w14:paraId="0252EB30" w14:textId="77777777" w:rsidR="007C756C" w:rsidRPr="00F040EF" w:rsidRDefault="007C756C">
            <w:pPr>
              <w:jc w:val="center"/>
              <w:rPr>
                <w:rFonts w:ascii="宋体" w:hAnsi="宋体"/>
                <w:szCs w:val="21"/>
              </w:rPr>
            </w:pPr>
          </w:p>
        </w:tc>
        <w:tc>
          <w:tcPr>
            <w:tcW w:w="1063" w:type="dxa"/>
            <w:vAlign w:val="center"/>
          </w:tcPr>
          <w:p w14:paraId="4215336E" w14:textId="77777777" w:rsidR="007C756C" w:rsidRPr="00F040EF" w:rsidRDefault="007C756C">
            <w:pPr>
              <w:jc w:val="center"/>
              <w:rPr>
                <w:rFonts w:ascii="宋体" w:hAnsi="宋体"/>
                <w:szCs w:val="21"/>
              </w:rPr>
            </w:pPr>
          </w:p>
        </w:tc>
        <w:tc>
          <w:tcPr>
            <w:tcW w:w="1063" w:type="dxa"/>
            <w:vAlign w:val="center"/>
          </w:tcPr>
          <w:p w14:paraId="4262D622" w14:textId="77777777" w:rsidR="007C756C" w:rsidRPr="00F040EF" w:rsidRDefault="007C756C">
            <w:pPr>
              <w:jc w:val="center"/>
              <w:rPr>
                <w:rFonts w:ascii="宋体" w:hAnsi="宋体"/>
                <w:szCs w:val="21"/>
              </w:rPr>
            </w:pPr>
          </w:p>
        </w:tc>
      </w:tr>
      <w:tr w:rsidR="007C756C" w:rsidRPr="00F040EF" w14:paraId="733AB652" w14:textId="77777777">
        <w:trPr>
          <w:trHeight w:val="425"/>
        </w:trPr>
        <w:tc>
          <w:tcPr>
            <w:tcW w:w="709" w:type="dxa"/>
            <w:vAlign w:val="center"/>
          </w:tcPr>
          <w:p w14:paraId="5D61EADB" w14:textId="77777777" w:rsidR="007C756C" w:rsidRPr="00F040EF" w:rsidRDefault="007C756C">
            <w:pPr>
              <w:jc w:val="center"/>
              <w:rPr>
                <w:rFonts w:ascii="宋体" w:hAnsi="宋体"/>
                <w:szCs w:val="21"/>
              </w:rPr>
            </w:pPr>
          </w:p>
        </w:tc>
        <w:tc>
          <w:tcPr>
            <w:tcW w:w="1418" w:type="dxa"/>
            <w:vAlign w:val="center"/>
          </w:tcPr>
          <w:p w14:paraId="107BCDFF" w14:textId="77777777" w:rsidR="007C756C" w:rsidRPr="00F040EF" w:rsidRDefault="007C756C">
            <w:pPr>
              <w:jc w:val="center"/>
              <w:rPr>
                <w:rFonts w:ascii="宋体" w:hAnsi="宋体"/>
                <w:szCs w:val="21"/>
              </w:rPr>
            </w:pPr>
          </w:p>
        </w:tc>
        <w:tc>
          <w:tcPr>
            <w:tcW w:w="1063" w:type="dxa"/>
            <w:vAlign w:val="center"/>
          </w:tcPr>
          <w:p w14:paraId="789A5B77" w14:textId="77777777" w:rsidR="007C756C" w:rsidRPr="00F040EF" w:rsidRDefault="007C756C">
            <w:pPr>
              <w:jc w:val="center"/>
              <w:rPr>
                <w:rFonts w:ascii="宋体" w:hAnsi="宋体"/>
                <w:szCs w:val="21"/>
              </w:rPr>
            </w:pPr>
          </w:p>
        </w:tc>
        <w:tc>
          <w:tcPr>
            <w:tcW w:w="1063" w:type="dxa"/>
            <w:vAlign w:val="center"/>
          </w:tcPr>
          <w:p w14:paraId="54B3EE66" w14:textId="77777777" w:rsidR="007C756C" w:rsidRPr="00F040EF" w:rsidRDefault="007C756C">
            <w:pPr>
              <w:jc w:val="center"/>
              <w:rPr>
                <w:rFonts w:ascii="宋体" w:hAnsi="宋体"/>
                <w:szCs w:val="21"/>
              </w:rPr>
            </w:pPr>
          </w:p>
        </w:tc>
        <w:tc>
          <w:tcPr>
            <w:tcW w:w="1063" w:type="dxa"/>
            <w:vAlign w:val="center"/>
          </w:tcPr>
          <w:p w14:paraId="15CD96CC" w14:textId="77777777" w:rsidR="007C756C" w:rsidRPr="00F040EF" w:rsidRDefault="007C756C">
            <w:pPr>
              <w:jc w:val="center"/>
              <w:rPr>
                <w:rFonts w:ascii="宋体" w:hAnsi="宋体"/>
                <w:szCs w:val="21"/>
              </w:rPr>
            </w:pPr>
          </w:p>
        </w:tc>
        <w:tc>
          <w:tcPr>
            <w:tcW w:w="1063" w:type="dxa"/>
            <w:vAlign w:val="center"/>
          </w:tcPr>
          <w:p w14:paraId="0B1EDE7D" w14:textId="77777777" w:rsidR="007C756C" w:rsidRPr="00F040EF" w:rsidRDefault="007C756C">
            <w:pPr>
              <w:jc w:val="center"/>
              <w:rPr>
                <w:rFonts w:ascii="宋体" w:hAnsi="宋体"/>
                <w:szCs w:val="21"/>
              </w:rPr>
            </w:pPr>
          </w:p>
        </w:tc>
        <w:tc>
          <w:tcPr>
            <w:tcW w:w="1063" w:type="dxa"/>
            <w:vAlign w:val="center"/>
          </w:tcPr>
          <w:p w14:paraId="3A4A14BD" w14:textId="77777777" w:rsidR="007C756C" w:rsidRPr="00F040EF" w:rsidRDefault="007C756C">
            <w:pPr>
              <w:jc w:val="center"/>
              <w:rPr>
                <w:rFonts w:ascii="宋体" w:hAnsi="宋体"/>
                <w:szCs w:val="21"/>
              </w:rPr>
            </w:pPr>
          </w:p>
        </w:tc>
        <w:tc>
          <w:tcPr>
            <w:tcW w:w="1063" w:type="dxa"/>
            <w:vAlign w:val="center"/>
          </w:tcPr>
          <w:p w14:paraId="470A5A65" w14:textId="77777777" w:rsidR="007C756C" w:rsidRPr="00F040EF" w:rsidRDefault="007C756C">
            <w:pPr>
              <w:jc w:val="center"/>
              <w:rPr>
                <w:rFonts w:ascii="宋体" w:hAnsi="宋体"/>
                <w:szCs w:val="21"/>
              </w:rPr>
            </w:pPr>
          </w:p>
        </w:tc>
      </w:tr>
      <w:tr w:rsidR="007C756C" w:rsidRPr="00F040EF" w14:paraId="25498FE4" w14:textId="77777777">
        <w:trPr>
          <w:trHeight w:val="425"/>
        </w:trPr>
        <w:tc>
          <w:tcPr>
            <w:tcW w:w="709" w:type="dxa"/>
            <w:vAlign w:val="center"/>
          </w:tcPr>
          <w:p w14:paraId="2E715BA1" w14:textId="77777777" w:rsidR="007C756C" w:rsidRPr="00F040EF" w:rsidRDefault="007C756C">
            <w:pPr>
              <w:jc w:val="center"/>
              <w:rPr>
                <w:rFonts w:ascii="宋体" w:hAnsi="宋体"/>
                <w:szCs w:val="21"/>
              </w:rPr>
            </w:pPr>
          </w:p>
        </w:tc>
        <w:tc>
          <w:tcPr>
            <w:tcW w:w="1418" w:type="dxa"/>
            <w:vAlign w:val="center"/>
          </w:tcPr>
          <w:p w14:paraId="4DD5026F" w14:textId="77777777" w:rsidR="007C756C" w:rsidRPr="00F040EF" w:rsidRDefault="007C756C">
            <w:pPr>
              <w:jc w:val="center"/>
              <w:rPr>
                <w:rFonts w:ascii="宋体" w:hAnsi="宋体"/>
                <w:szCs w:val="21"/>
              </w:rPr>
            </w:pPr>
          </w:p>
        </w:tc>
        <w:tc>
          <w:tcPr>
            <w:tcW w:w="1063" w:type="dxa"/>
            <w:vAlign w:val="center"/>
          </w:tcPr>
          <w:p w14:paraId="7FCB3915" w14:textId="77777777" w:rsidR="007C756C" w:rsidRPr="00F040EF" w:rsidRDefault="007C756C">
            <w:pPr>
              <w:jc w:val="center"/>
              <w:rPr>
                <w:rFonts w:ascii="宋体" w:hAnsi="宋体"/>
                <w:szCs w:val="21"/>
              </w:rPr>
            </w:pPr>
          </w:p>
        </w:tc>
        <w:tc>
          <w:tcPr>
            <w:tcW w:w="1063" w:type="dxa"/>
            <w:vAlign w:val="center"/>
          </w:tcPr>
          <w:p w14:paraId="3259D5E3" w14:textId="77777777" w:rsidR="007C756C" w:rsidRPr="00F040EF" w:rsidRDefault="007C756C">
            <w:pPr>
              <w:jc w:val="center"/>
              <w:rPr>
                <w:rFonts w:ascii="宋体" w:hAnsi="宋体"/>
                <w:szCs w:val="21"/>
              </w:rPr>
            </w:pPr>
          </w:p>
        </w:tc>
        <w:tc>
          <w:tcPr>
            <w:tcW w:w="1063" w:type="dxa"/>
            <w:vAlign w:val="center"/>
          </w:tcPr>
          <w:p w14:paraId="3B6F37A9" w14:textId="77777777" w:rsidR="007C756C" w:rsidRPr="00F040EF" w:rsidRDefault="007C756C">
            <w:pPr>
              <w:jc w:val="center"/>
              <w:rPr>
                <w:rFonts w:ascii="宋体" w:hAnsi="宋体"/>
                <w:szCs w:val="21"/>
              </w:rPr>
            </w:pPr>
          </w:p>
        </w:tc>
        <w:tc>
          <w:tcPr>
            <w:tcW w:w="1063" w:type="dxa"/>
            <w:vAlign w:val="center"/>
          </w:tcPr>
          <w:p w14:paraId="34B73233" w14:textId="77777777" w:rsidR="007C756C" w:rsidRPr="00F040EF" w:rsidRDefault="007C756C">
            <w:pPr>
              <w:jc w:val="center"/>
              <w:rPr>
                <w:rFonts w:ascii="宋体" w:hAnsi="宋体"/>
                <w:szCs w:val="21"/>
              </w:rPr>
            </w:pPr>
          </w:p>
        </w:tc>
        <w:tc>
          <w:tcPr>
            <w:tcW w:w="1063" w:type="dxa"/>
            <w:vAlign w:val="center"/>
          </w:tcPr>
          <w:p w14:paraId="730DA644" w14:textId="77777777" w:rsidR="007C756C" w:rsidRPr="00F040EF" w:rsidRDefault="007C756C">
            <w:pPr>
              <w:jc w:val="center"/>
              <w:rPr>
                <w:rFonts w:ascii="宋体" w:hAnsi="宋体"/>
                <w:szCs w:val="21"/>
              </w:rPr>
            </w:pPr>
          </w:p>
        </w:tc>
        <w:tc>
          <w:tcPr>
            <w:tcW w:w="1063" w:type="dxa"/>
            <w:vAlign w:val="center"/>
          </w:tcPr>
          <w:p w14:paraId="6DB07370" w14:textId="77777777" w:rsidR="007C756C" w:rsidRPr="00F040EF" w:rsidRDefault="007C756C">
            <w:pPr>
              <w:jc w:val="center"/>
              <w:rPr>
                <w:rFonts w:ascii="宋体" w:hAnsi="宋体"/>
                <w:szCs w:val="21"/>
              </w:rPr>
            </w:pPr>
          </w:p>
        </w:tc>
      </w:tr>
      <w:tr w:rsidR="007C756C" w:rsidRPr="00F040EF" w14:paraId="09EE2D02" w14:textId="77777777">
        <w:trPr>
          <w:trHeight w:val="425"/>
        </w:trPr>
        <w:tc>
          <w:tcPr>
            <w:tcW w:w="709" w:type="dxa"/>
            <w:vAlign w:val="center"/>
          </w:tcPr>
          <w:p w14:paraId="1221EF94" w14:textId="77777777" w:rsidR="007C756C" w:rsidRPr="00F040EF" w:rsidRDefault="007C756C">
            <w:pPr>
              <w:jc w:val="center"/>
              <w:rPr>
                <w:rFonts w:ascii="宋体" w:hAnsi="宋体"/>
                <w:szCs w:val="21"/>
              </w:rPr>
            </w:pPr>
          </w:p>
        </w:tc>
        <w:tc>
          <w:tcPr>
            <w:tcW w:w="1418" w:type="dxa"/>
            <w:vAlign w:val="center"/>
          </w:tcPr>
          <w:p w14:paraId="3AF0BAC3" w14:textId="77777777" w:rsidR="007C756C" w:rsidRPr="00F040EF" w:rsidRDefault="007C756C">
            <w:pPr>
              <w:jc w:val="center"/>
              <w:rPr>
                <w:rFonts w:ascii="宋体" w:hAnsi="宋体"/>
                <w:szCs w:val="21"/>
              </w:rPr>
            </w:pPr>
          </w:p>
        </w:tc>
        <w:tc>
          <w:tcPr>
            <w:tcW w:w="1063" w:type="dxa"/>
            <w:vAlign w:val="center"/>
          </w:tcPr>
          <w:p w14:paraId="403994F2" w14:textId="77777777" w:rsidR="007C756C" w:rsidRPr="00F040EF" w:rsidRDefault="007C756C">
            <w:pPr>
              <w:jc w:val="center"/>
              <w:rPr>
                <w:rFonts w:ascii="宋体" w:hAnsi="宋体"/>
                <w:szCs w:val="21"/>
              </w:rPr>
            </w:pPr>
          </w:p>
        </w:tc>
        <w:tc>
          <w:tcPr>
            <w:tcW w:w="1063" w:type="dxa"/>
            <w:vAlign w:val="center"/>
          </w:tcPr>
          <w:p w14:paraId="7C13D40A" w14:textId="77777777" w:rsidR="007C756C" w:rsidRPr="00F040EF" w:rsidRDefault="007C756C">
            <w:pPr>
              <w:jc w:val="center"/>
              <w:rPr>
                <w:rFonts w:ascii="宋体" w:hAnsi="宋体"/>
                <w:szCs w:val="21"/>
              </w:rPr>
            </w:pPr>
          </w:p>
        </w:tc>
        <w:tc>
          <w:tcPr>
            <w:tcW w:w="1063" w:type="dxa"/>
            <w:vAlign w:val="center"/>
          </w:tcPr>
          <w:p w14:paraId="1FBA7274" w14:textId="77777777" w:rsidR="007C756C" w:rsidRPr="00F040EF" w:rsidRDefault="007C756C">
            <w:pPr>
              <w:jc w:val="center"/>
              <w:rPr>
                <w:rFonts w:ascii="宋体" w:hAnsi="宋体"/>
                <w:szCs w:val="21"/>
              </w:rPr>
            </w:pPr>
          </w:p>
        </w:tc>
        <w:tc>
          <w:tcPr>
            <w:tcW w:w="1063" w:type="dxa"/>
            <w:vAlign w:val="center"/>
          </w:tcPr>
          <w:p w14:paraId="4EC5987E" w14:textId="77777777" w:rsidR="007C756C" w:rsidRPr="00F040EF" w:rsidRDefault="007C756C">
            <w:pPr>
              <w:jc w:val="center"/>
              <w:rPr>
                <w:rFonts w:ascii="宋体" w:hAnsi="宋体"/>
                <w:szCs w:val="21"/>
              </w:rPr>
            </w:pPr>
          </w:p>
        </w:tc>
        <w:tc>
          <w:tcPr>
            <w:tcW w:w="1063" w:type="dxa"/>
            <w:vAlign w:val="center"/>
          </w:tcPr>
          <w:p w14:paraId="0D77F723" w14:textId="77777777" w:rsidR="007C756C" w:rsidRPr="00F040EF" w:rsidRDefault="007C756C">
            <w:pPr>
              <w:jc w:val="center"/>
              <w:rPr>
                <w:rFonts w:ascii="宋体" w:hAnsi="宋体"/>
                <w:szCs w:val="21"/>
              </w:rPr>
            </w:pPr>
          </w:p>
        </w:tc>
        <w:tc>
          <w:tcPr>
            <w:tcW w:w="1063" w:type="dxa"/>
            <w:vAlign w:val="center"/>
          </w:tcPr>
          <w:p w14:paraId="4E50B9A1" w14:textId="77777777" w:rsidR="007C756C" w:rsidRPr="00F040EF" w:rsidRDefault="007C756C">
            <w:pPr>
              <w:jc w:val="center"/>
              <w:rPr>
                <w:rFonts w:ascii="宋体" w:hAnsi="宋体"/>
                <w:szCs w:val="21"/>
              </w:rPr>
            </w:pPr>
          </w:p>
        </w:tc>
      </w:tr>
      <w:tr w:rsidR="007C756C" w:rsidRPr="00F040EF" w14:paraId="57838DF4" w14:textId="77777777">
        <w:trPr>
          <w:trHeight w:val="425"/>
        </w:trPr>
        <w:tc>
          <w:tcPr>
            <w:tcW w:w="709" w:type="dxa"/>
            <w:vAlign w:val="center"/>
          </w:tcPr>
          <w:p w14:paraId="11415F33" w14:textId="77777777" w:rsidR="007C756C" w:rsidRPr="00F040EF" w:rsidRDefault="007C756C">
            <w:pPr>
              <w:jc w:val="center"/>
              <w:rPr>
                <w:rFonts w:ascii="宋体" w:hAnsi="宋体"/>
                <w:szCs w:val="21"/>
              </w:rPr>
            </w:pPr>
          </w:p>
        </w:tc>
        <w:tc>
          <w:tcPr>
            <w:tcW w:w="1418" w:type="dxa"/>
            <w:vAlign w:val="center"/>
          </w:tcPr>
          <w:p w14:paraId="13EDE738" w14:textId="77777777" w:rsidR="007C756C" w:rsidRPr="00F040EF" w:rsidRDefault="007C756C">
            <w:pPr>
              <w:jc w:val="center"/>
              <w:rPr>
                <w:rFonts w:ascii="宋体" w:hAnsi="宋体"/>
                <w:szCs w:val="21"/>
              </w:rPr>
            </w:pPr>
          </w:p>
        </w:tc>
        <w:tc>
          <w:tcPr>
            <w:tcW w:w="1063" w:type="dxa"/>
            <w:vAlign w:val="center"/>
          </w:tcPr>
          <w:p w14:paraId="28CC11F5" w14:textId="77777777" w:rsidR="007C756C" w:rsidRPr="00F040EF" w:rsidRDefault="007C756C">
            <w:pPr>
              <w:jc w:val="center"/>
              <w:rPr>
                <w:rFonts w:ascii="宋体" w:hAnsi="宋体"/>
                <w:szCs w:val="21"/>
              </w:rPr>
            </w:pPr>
          </w:p>
        </w:tc>
        <w:tc>
          <w:tcPr>
            <w:tcW w:w="1063" w:type="dxa"/>
            <w:vAlign w:val="center"/>
          </w:tcPr>
          <w:p w14:paraId="37D9A9D7" w14:textId="77777777" w:rsidR="007C756C" w:rsidRPr="00F040EF" w:rsidRDefault="007C756C">
            <w:pPr>
              <w:jc w:val="center"/>
              <w:rPr>
                <w:rFonts w:ascii="宋体" w:hAnsi="宋体"/>
                <w:szCs w:val="21"/>
              </w:rPr>
            </w:pPr>
          </w:p>
        </w:tc>
        <w:tc>
          <w:tcPr>
            <w:tcW w:w="1063" w:type="dxa"/>
            <w:vAlign w:val="center"/>
          </w:tcPr>
          <w:p w14:paraId="34555BAC" w14:textId="77777777" w:rsidR="007C756C" w:rsidRPr="00F040EF" w:rsidRDefault="007C756C">
            <w:pPr>
              <w:jc w:val="center"/>
              <w:rPr>
                <w:rFonts w:ascii="宋体" w:hAnsi="宋体"/>
                <w:szCs w:val="21"/>
              </w:rPr>
            </w:pPr>
          </w:p>
        </w:tc>
        <w:tc>
          <w:tcPr>
            <w:tcW w:w="1063" w:type="dxa"/>
            <w:vAlign w:val="center"/>
          </w:tcPr>
          <w:p w14:paraId="49AAA2A9" w14:textId="77777777" w:rsidR="007C756C" w:rsidRPr="00F040EF" w:rsidRDefault="007C756C">
            <w:pPr>
              <w:jc w:val="center"/>
              <w:rPr>
                <w:rFonts w:ascii="宋体" w:hAnsi="宋体"/>
                <w:szCs w:val="21"/>
              </w:rPr>
            </w:pPr>
          </w:p>
        </w:tc>
        <w:tc>
          <w:tcPr>
            <w:tcW w:w="1063" w:type="dxa"/>
            <w:vAlign w:val="center"/>
          </w:tcPr>
          <w:p w14:paraId="322F0AAE" w14:textId="77777777" w:rsidR="007C756C" w:rsidRPr="00F040EF" w:rsidRDefault="007C756C">
            <w:pPr>
              <w:jc w:val="center"/>
              <w:rPr>
                <w:rFonts w:ascii="宋体" w:hAnsi="宋体"/>
                <w:szCs w:val="21"/>
              </w:rPr>
            </w:pPr>
          </w:p>
        </w:tc>
        <w:tc>
          <w:tcPr>
            <w:tcW w:w="1063" w:type="dxa"/>
            <w:vAlign w:val="center"/>
          </w:tcPr>
          <w:p w14:paraId="51B99485" w14:textId="77777777" w:rsidR="007C756C" w:rsidRPr="00F040EF" w:rsidRDefault="007C756C">
            <w:pPr>
              <w:jc w:val="center"/>
              <w:rPr>
                <w:rFonts w:ascii="宋体" w:hAnsi="宋体"/>
                <w:szCs w:val="21"/>
              </w:rPr>
            </w:pPr>
          </w:p>
        </w:tc>
      </w:tr>
      <w:tr w:rsidR="007C756C" w:rsidRPr="00F040EF" w14:paraId="6B45BFF9" w14:textId="77777777">
        <w:trPr>
          <w:trHeight w:val="425"/>
        </w:trPr>
        <w:tc>
          <w:tcPr>
            <w:tcW w:w="709" w:type="dxa"/>
            <w:vAlign w:val="center"/>
          </w:tcPr>
          <w:p w14:paraId="6CE9A919" w14:textId="77777777" w:rsidR="007C756C" w:rsidRPr="00F040EF" w:rsidRDefault="007C756C">
            <w:pPr>
              <w:jc w:val="center"/>
              <w:rPr>
                <w:rFonts w:ascii="宋体" w:hAnsi="宋体"/>
                <w:szCs w:val="21"/>
              </w:rPr>
            </w:pPr>
          </w:p>
        </w:tc>
        <w:tc>
          <w:tcPr>
            <w:tcW w:w="1418" w:type="dxa"/>
            <w:vAlign w:val="center"/>
          </w:tcPr>
          <w:p w14:paraId="5B090DA8" w14:textId="77777777" w:rsidR="007C756C" w:rsidRPr="00F040EF" w:rsidRDefault="007C756C">
            <w:pPr>
              <w:jc w:val="center"/>
              <w:rPr>
                <w:rFonts w:ascii="宋体" w:hAnsi="宋体"/>
                <w:szCs w:val="21"/>
              </w:rPr>
            </w:pPr>
          </w:p>
        </w:tc>
        <w:tc>
          <w:tcPr>
            <w:tcW w:w="1063" w:type="dxa"/>
            <w:vAlign w:val="center"/>
          </w:tcPr>
          <w:p w14:paraId="055DBD54" w14:textId="77777777" w:rsidR="007C756C" w:rsidRPr="00F040EF" w:rsidRDefault="007C756C">
            <w:pPr>
              <w:jc w:val="center"/>
              <w:rPr>
                <w:rFonts w:ascii="宋体" w:hAnsi="宋体"/>
                <w:szCs w:val="21"/>
              </w:rPr>
            </w:pPr>
          </w:p>
        </w:tc>
        <w:tc>
          <w:tcPr>
            <w:tcW w:w="1063" w:type="dxa"/>
            <w:vAlign w:val="center"/>
          </w:tcPr>
          <w:p w14:paraId="7834E414" w14:textId="77777777" w:rsidR="007C756C" w:rsidRPr="00F040EF" w:rsidRDefault="007C756C">
            <w:pPr>
              <w:jc w:val="center"/>
              <w:rPr>
                <w:rFonts w:ascii="宋体" w:hAnsi="宋体"/>
                <w:szCs w:val="21"/>
              </w:rPr>
            </w:pPr>
          </w:p>
        </w:tc>
        <w:tc>
          <w:tcPr>
            <w:tcW w:w="1063" w:type="dxa"/>
            <w:vAlign w:val="center"/>
          </w:tcPr>
          <w:p w14:paraId="201EC5AF" w14:textId="77777777" w:rsidR="007C756C" w:rsidRPr="00F040EF" w:rsidRDefault="007C756C">
            <w:pPr>
              <w:jc w:val="center"/>
              <w:rPr>
                <w:rFonts w:ascii="宋体" w:hAnsi="宋体"/>
                <w:szCs w:val="21"/>
              </w:rPr>
            </w:pPr>
          </w:p>
        </w:tc>
        <w:tc>
          <w:tcPr>
            <w:tcW w:w="1063" w:type="dxa"/>
            <w:vAlign w:val="center"/>
          </w:tcPr>
          <w:p w14:paraId="57928C23" w14:textId="77777777" w:rsidR="007C756C" w:rsidRPr="00F040EF" w:rsidRDefault="007C756C">
            <w:pPr>
              <w:jc w:val="center"/>
              <w:rPr>
                <w:rFonts w:ascii="宋体" w:hAnsi="宋体"/>
                <w:szCs w:val="21"/>
              </w:rPr>
            </w:pPr>
          </w:p>
        </w:tc>
        <w:tc>
          <w:tcPr>
            <w:tcW w:w="1063" w:type="dxa"/>
            <w:vAlign w:val="center"/>
          </w:tcPr>
          <w:p w14:paraId="2C16F215" w14:textId="77777777" w:rsidR="007C756C" w:rsidRPr="00F040EF" w:rsidRDefault="007C756C">
            <w:pPr>
              <w:jc w:val="center"/>
              <w:rPr>
                <w:rFonts w:ascii="宋体" w:hAnsi="宋体"/>
                <w:szCs w:val="21"/>
              </w:rPr>
            </w:pPr>
          </w:p>
        </w:tc>
        <w:tc>
          <w:tcPr>
            <w:tcW w:w="1063" w:type="dxa"/>
            <w:vAlign w:val="center"/>
          </w:tcPr>
          <w:p w14:paraId="0751E188" w14:textId="77777777" w:rsidR="007C756C" w:rsidRPr="00F040EF" w:rsidRDefault="007C756C">
            <w:pPr>
              <w:jc w:val="center"/>
              <w:rPr>
                <w:rFonts w:ascii="宋体" w:hAnsi="宋体"/>
                <w:szCs w:val="21"/>
              </w:rPr>
            </w:pPr>
          </w:p>
        </w:tc>
      </w:tr>
      <w:tr w:rsidR="007C756C" w:rsidRPr="00F040EF" w14:paraId="1D3C3639" w14:textId="77777777">
        <w:trPr>
          <w:trHeight w:val="425"/>
        </w:trPr>
        <w:tc>
          <w:tcPr>
            <w:tcW w:w="709" w:type="dxa"/>
            <w:vAlign w:val="center"/>
          </w:tcPr>
          <w:p w14:paraId="6DE29BAE" w14:textId="77777777" w:rsidR="007C756C" w:rsidRPr="00F040EF" w:rsidRDefault="007C756C">
            <w:pPr>
              <w:jc w:val="center"/>
              <w:rPr>
                <w:rFonts w:ascii="宋体" w:hAnsi="宋体"/>
                <w:szCs w:val="21"/>
              </w:rPr>
            </w:pPr>
          </w:p>
        </w:tc>
        <w:tc>
          <w:tcPr>
            <w:tcW w:w="1418" w:type="dxa"/>
            <w:vAlign w:val="center"/>
          </w:tcPr>
          <w:p w14:paraId="297B5587" w14:textId="77777777" w:rsidR="007C756C" w:rsidRPr="00F040EF" w:rsidRDefault="007C756C">
            <w:pPr>
              <w:jc w:val="center"/>
              <w:rPr>
                <w:rFonts w:ascii="宋体" w:hAnsi="宋体"/>
                <w:szCs w:val="21"/>
              </w:rPr>
            </w:pPr>
          </w:p>
        </w:tc>
        <w:tc>
          <w:tcPr>
            <w:tcW w:w="1063" w:type="dxa"/>
            <w:vAlign w:val="center"/>
          </w:tcPr>
          <w:p w14:paraId="7B8CE47F" w14:textId="77777777" w:rsidR="007C756C" w:rsidRPr="00F040EF" w:rsidRDefault="007C756C">
            <w:pPr>
              <w:jc w:val="center"/>
              <w:rPr>
                <w:rFonts w:ascii="宋体" w:hAnsi="宋体"/>
                <w:szCs w:val="21"/>
              </w:rPr>
            </w:pPr>
          </w:p>
        </w:tc>
        <w:tc>
          <w:tcPr>
            <w:tcW w:w="1063" w:type="dxa"/>
            <w:vAlign w:val="center"/>
          </w:tcPr>
          <w:p w14:paraId="6726CEC6" w14:textId="77777777" w:rsidR="007C756C" w:rsidRPr="00F040EF" w:rsidRDefault="007C756C">
            <w:pPr>
              <w:jc w:val="center"/>
              <w:rPr>
                <w:rFonts w:ascii="宋体" w:hAnsi="宋体"/>
                <w:szCs w:val="21"/>
              </w:rPr>
            </w:pPr>
          </w:p>
        </w:tc>
        <w:tc>
          <w:tcPr>
            <w:tcW w:w="1063" w:type="dxa"/>
            <w:vAlign w:val="center"/>
          </w:tcPr>
          <w:p w14:paraId="56D77ED6" w14:textId="77777777" w:rsidR="007C756C" w:rsidRPr="00F040EF" w:rsidRDefault="007C756C">
            <w:pPr>
              <w:jc w:val="center"/>
              <w:rPr>
                <w:rFonts w:ascii="宋体" w:hAnsi="宋体"/>
                <w:szCs w:val="21"/>
              </w:rPr>
            </w:pPr>
          </w:p>
        </w:tc>
        <w:tc>
          <w:tcPr>
            <w:tcW w:w="1063" w:type="dxa"/>
            <w:vAlign w:val="center"/>
          </w:tcPr>
          <w:p w14:paraId="2429A9B7" w14:textId="77777777" w:rsidR="007C756C" w:rsidRPr="00F040EF" w:rsidRDefault="007C756C">
            <w:pPr>
              <w:jc w:val="center"/>
              <w:rPr>
                <w:rFonts w:ascii="宋体" w:hAnsi="宋体"/>
                <w:szCs w:val="21"/>
              </w:rPr>
            </w:pPr>
          </w:p>
        </w:tc>
        <w:tc>
          <w:tcPr>
            <w:tcW w:w="1063" w:type="dxa"/>
            <w:vAlign w:val="center"/>
          </w:tcPr>
          <w:p w14:paraId="6D60A061" w14:textId="77777777" w:rsidR="007C756C" w:rsidRPr="00F040EF" w:rsidRDefault="007C756C">
            <w:pPr>
              <w:jc w:val="center"/>
              <w:rPr>
                <w:rFonts w:ascii="宋体" w:hAnsi="宋体"/>
                <w:szCs w:val="21"/>
              </w:rPr>
            </w:pPr>
          </w:p>
        </w:tc>
        <w:tc>
          <w:tcPr>
            <w:tcW w:w="1063" w:type="dxa"/>
            <w:vAlign w:val="center"/>
          </w:tcPr>
          <w:p w14:paraId="2EF58D58" w14:textId="77777777" w:rsidR="007C756C" w:rsidRPr="00F040EF" w:rsidRDefault="007C756C">
            <w:pPr>
              <w:jc w:val="center"/>
              <w:rPr>
                <w:rFonts w:ascii="宋体" w:hAnsi="宋体"/>
                <w:szCs w:val="21"/>
              </w:rPr>
            </w:pPr>
          </w:p>
        </w:tc>
      </w:tr>
      <w:tr w:rsidR="007C756C" w:rsidRPr="00F040EF" w14:paraId="451CABE2" w14:textId="77777777">
        <w:trPr>
          <w:trHeight w:val="425"/>
        </w:trPr>
        <w:tc>
          <w:tcPr>
            <w:tcW w:w="709" w:type="dxa"/>
            <w:vAlign w:val="center"/>
          </w:tcPr>
          <w:p w14:paraId="29F8E699" w14:textId="77777777" w:rsidR="007C756C" w:rsidRPr="00F040EF" w:rsidRDefault="007C756C">
            <w:pPr>
              <w:jc w:val="center"/>
              <w:rPr>
                <w:rFonts w:ascii="宋体" w:hAnsi="宋体"/>
                <w:szCs w:val="21"/>
              </w:rPr>
            </w:pPr>
          </w:p>
        </w:tc>
        <w:tc>
          <w:tcPr>
            <w:tcW w:w="1418" w:type="dxa"/>
            <w:vAlign w:val="center"/>
          </w:tcPr>
          <w:p w14:paraId="4CB356C5" w14:textId="77777777" w:rsidR="007C756C" w:rsidRPr="00F040EF" w:rsidRDefault="007C756C">
            <w:pPr>
              <w:jc w:val="center"/>
              <w:rPr>
                <w:rFonts w:ascii="宋体" w:hAnsi="宋体"/>
                <w:szCs w:val="21"/>
              </w:rPr>
            </w:pPr>
          </w:p>
        </w:tc>
        <w:tc>
          <w:tcPr>
            <w:tcW w:w="1063" w:type="dxa"/>
            <w:vAlign w:val="center"/>
          </w:tcPr>
          <w:p w14:paraId="17149F95" w14:textId="77777777" w:rsidR="007C756C" w:rsidRPr="00F040EF" w:rsidRDefault="007C756C">
            <w:pPr>
              <w:jc w:val="center"/>
              <w:rPr>
                <w:rFonts w:ascii="宋体" w:hAnsi="宋体"/>
                <w:szCs w:val="21"/>
              </w:rPr>
            </w:pPr>
          </w:p>
        </w:tc>
        <w:tc>
          <w:tcPr>
            <w:tcW w:w="1063" w:type="dxa"/>
            <w:vAlign w:val="center"/>
          </w:tcPr>
          <w:p w14:paraId="0D3ACCB5" w14:textId="77777777" w:rsidR="007C756C" w:rsidRPr="00F040EF" w:rsidRDefault="007C756C">
            <w:pPr>
              <w:jc w:val="center"/>
              <w:rPr>
                <w:rFonts w:ascii="宋体" w:hAnsi="宋体"/>
                <w:szCs w:val="21"/>
              </w:rPr>
            </w:pPr>
          </w:p>
        </w:tc>
        <w:tc>
          <w:tcPr>
            <w:tcW w:w="1063" w:type="dxa"/>
            <w:vAlign w:val="center"/>
          </w:tcPr>
          <w:p w14:paraId="23CBEA5D" w14:textId="77777777" w:rsidR="007C756C" w:rsidRPr="00F040EF" w:rsidRDefault="007C756C">
            <w:pPr>
              <w:jc w:val="center"/>
              <w:rPr>
                <w:rFonts w:ascii="宋体" w:hAnsi="宋体"/>
                <w:szCs w:val="21"/>
              </w:rPr>
            </w:pPr>
          </w:p>
        </w:tc>
        <w:tc>
          <w:tcPr>
            <w:tcW w:w="1063" w:type="dxa"/>
            <w:vAlign w:val="center"/>
          </w:tcPr>
          <w:p w14:paraId="60EAA483" w14:textId="77777777" w:rsidR="007C756C" w:rsidRPr="00F040EF" w:rsidRDefault="007C756C">
            <w:pPr>
              <w:jc w:val="center"/>
              <w:rPr>
                <w:rFonts w:ascii="宋体" w:hAnsi="宋体"/>
                <w:szCs w:val="21"/>
              </w:rPr>
            </w:pPr>
          </w:p>
        </w:tc>
        <w:tc>
          <w:tcPr>
            <w:tcW w:w="1063" w:type="dxa"/>
            <w:vAlign w:val="center"/>
          </w:tcPr>
          <w:p w14:paraId="24B60E4F" w14:textId="77777777" w:rsidR="007C756C" w:rsidRPr="00F040EF" w:rsidRDefault="007C756C">
            <w:pPr>
              <w:jc w:val="center"/>
              <w:rPr>
                <w:rFonts w:ascii="宋体" w:hAnsi="宋体"/>
                <w:szCs w:val="21"/>
              </w:rPr>
            </w:pPr>
          </w:p>
        </w:tc>
        <w:tc>
          <w:tcPr>
            <w:tcW w:w="1063" w:type="dxa"/>
            <w:vAlign w:val="center"/>
          </w:tcPr>
          <w:p w14:paraId="774FA292" w14:textId="77777777" w:rsidR="007C756C" w:rsidRPr="00F040EF" w:rsidRDefault="007C756C">
            <w:pPr>
              <w:jc w:val="center"/>
              <w:rPr>
                <w:rFonts w:ascii="宋体" w:hAnsi="宋体"/>
                <w:szCs w:val="21"/>
              </w:rPr>
            </w:pPr>
          </w:p>
        </w:tc>
      </w:tr>
      <w:tr w:rsidR="007C756C" w:rsidRPr="00F040EF" w14:paraId="34600044" w14:textId="77777777">
        <w:trPr>
          <w:trHeight w:val="425"/>
        </w:trPr>
        <w:tc>
          <w:tcPr>
            <w:tcW w:w="709" w:type="dxa"/>
            <w:vAlign w:val="center"/>
          </w:tcPr>
          <w:p w14:paraId="77FAC5DB" w14:textId="77777777" w:rsidR="007C756C" w:rsidRPr="00F040EF" w:rsidRDefault="007C756C">
            <w:pPr>
              <w:jc w:val="center"/>
              <w:rPr>
                <w:rFonts w:ascii="宋体" w:hAnsi="宋体"/>
                <w:szCs w:val="21"/>
              </w:rPr>
            </w:pPr>
          </w:p>
        </w:tc>
        <w:tc>
          <w:tcPr>
            <w:tcW w:w="1418" w:type="dxa"/>
            <w:vAlign w:val="center"/>
          </w:tcPr>
          <w:p w14:paraId="6A854AB5" w14:textId="77777777" w:rsidR="007C756C" w:rsidRPr="00F040EF" w:rsidRDefault="007C756C">
            <w:pPr>
              <w:jc w:val="center"/>
              <w:rPr>
                <w:rFonts w:ascii="宋体" w:hAnsi="宋体"/>
                <w:szCs w:val="21"/>
              </w:rPr>
            </w:pPr>
          </w:p>
        </w:tc>
        <w:tc>
          <w:tcPr>
            <w:tcW w:w="1063" w:type="dxa"/>
            <w:vAlign w:val="center"/>
          </w:tcPr>
          <w:p w14:paraId="168FEE2E" w14:textId="77777777" w:rsidR="007C756C" w:rsidRPr="00F040EF" w:rsidRDefault="007C756C">
            <w:pPr>
              <w:jc w:val="center"/>
              <w:rPr>
                <w:rFonts w:ascii="宋体" w:hAnsi="宋体"/>
                <w:szCs w:val="21"/>
              </w:rPr>
            </w:pPr>
          </w:p>
        </w:tc>
        <w:tc>
          <w:tcPr>
            <w:tcW w:w="1063" w:type="dxa"/>
            <w:vAlign w:val="center"/>
          </w:tcPr>
          <w:p w14:paraId="2AB107D2" w14:textId="77777777" w:rsidR="007C756C" w:rsidRPr="00F040EF" w:rsidRDefault="007C756C">
            <w:pPr>
              <w:jc w:val="center"/>
              <w:rPr>
                <w:rFonts w:ascii="宋体" w:hAnsi="宋体"/>
                <w:szCs w:val="21"/>
              </w:rPr>
            </w:pPr>
          </w:p>
        </w:tc>
        <w:tc>
          <w:tcPr>
            <w:tcW w:w="1063" w:type="dxa"/>
            <w:vAlign w:val="center"/>
          </w:tcPr>
          <w:p w14:paraId="6485C41A" w14:textId="77777777" w:rsidR="007C756C" w:rsidRPr="00F040EF" w:rsidRDefault="007C756C">
            <w:pPr>
              <w:jc w:val="center"/>
              <w:rPr>
                <w:rFonts w:ascii="宋体" w:hAnsi="宋体"/>
                <w:szCs w:val="21"/>
              </w:rPr>
            </w:pPr>
          </w:p>
        </w:tc>
        <w:tc>
          <w:tcPr>
            <w:tcW w:w="1063" w:type="dxa"/>
            <w:vAlign w:val="center"/>
          </w:tcPr>
          <w:p w14:paraId="7AC0F7DA" w14:textId="77777777" w:rsidR="007C756C" w:rsidRPr="00F040EF" w:rsidRDefault="007C756C">
            <w:pPr>
              <w:jc w:val="center"/>
              <w:rPr>
                <w:rFonts w:ascii="宋体" w:hAnsi="宋体"/>
                <w:szCs w:val="21"/>
              </w:rPr>
            </w:pPr>
          </w:p>
        </w:tc>
        <w:tc>
          <w:tcPr>
            <w:tcW w:w="1063" w:type="dxa"/>
            <w:vAlign w:val="center"/>
          </w:tcPr>
          <w:p w14:paraId="57F1614D" w14:textId="77777777" w:rsidR="007C756C" w:rsidRPr="00F040EF" w:rsidRDefault="007C756C">
            <w:pPr>
              <w:jc w:val="center"/>
              <w:rPr>
                <w:rFonts w:ascii="宋体" w:hAnsi="宋体"/>
                <w:szCs w:val="21"/>
              </w:rPr>
            </w:pPr>
          </w:p>
        </w:tc>
        <w:tc>
          <w:tcPr>
            <w:tcW w:w="1063" w:type="dxa"/>
            <w:vAlign w:val="center"/>
          </w:tcPr>
          <w:p w14:paraId="622EB198" w14:textId="77777777" w:rsidR="007C756C" w:rsidRPr="00F040EF" w:rsidRDefault="007C756C">
            <w:pPr>
              <w:jc w:val="center"/>
              <w:rPr>
                <w:rFonts w:ascii="宋体" w:hAnsi="宋体"/>
                <w:szCs w:val="21"/>
              </w:rPr>
            </w:pPr>
          </w:p>
        </w:tc>
      </w:tr>
      <w:tr w:rsidR="007C756C" w:rsidRPr="00F040EF" w14:paraId="6022E1CD" w14:textId="77777777">
        <w:trPr>
          <w:trHeight w:val="425"/>
        </w:trPr>
        <w:tc>
          <w:tcPr>
            <w:tcW w:w="709" w:type="dxa"/>
            <w:vAlign w:val="center"/>
          </w:tcPr>
          <w:p w14:paraId="61F707B1" w14:textId="77777777" w:rsidR="007C756C" w:rsidRPr="00F040EF" w:rsidRDefault="007C756C">
            <w:pPr>
              <w:jc w:val="center"/>
              <w:rPr>
                <w:rFonts w:ascii="宋体" w:hAnsi="宋体"/>
                <w:szCs w:val="21"/>
              </w:rPr>
            </w:pPr>
          </w:p>
        </w:tc>
        <w:tc>
          <w:tcPr>
            <w:tcW w:w="1418" w:type="dxa"/>
            <w:vAlign w:val="center"/>
          </w:tcPr>
          <w:p w14:paraId="5CEF0D15" w14:textId="77777777" w:rsidR="007C756C" w:rsidRPr="00F040EF" w:rsidRDefault="007C756C">
            <w:pPr>
              <w:jc w:val="center"/>
              <w:rPr>
                <w:rFonts w:ascii="宋体" w:hAnsi="宋体"/>
                <w:szCs w:val="21"/>
              </w:rPr>
            </w:pPr>
          </w:p>
        </w:tc>
        <w:tc>
          <w:tcPr>
            <w:tcW w:w="1063" w:type="dxa"/>
            <w:vAlign w:val="center"/>
          </w:tcPr>
          <w:p w14:paraId="59D5BB2A" w14:textId="77777777" w:rsidR="007C756C" w:rsidRPr="00F040EF" w:rsidRDefault="007C756C">
            <w:pPr>
              <w:jc w:val="center"/>
              <w:rPr>
                <w:rFonts w:ascii="宋体" w:hAnsi="宋体"/>
                <w:szCs w:val="21"/>
              </w:rPr>
            </w:pPr>
          </w:p>
        </w:tc>
        <w:tc>
          <w:tcPr>
            <w:tcW w:w="1063" w:type="dxa"/>
            <w:vAlign w:val="center"/>
          </w:tcPr>
          <w:p w14:paraId="777A209B" w14:textId="77777777" w:rsidR="007C756C" w:rsidRPr="00F040EF" w:rsidRDefault="007C756C">
            <w:pPr>
              <w:jc w:val="center"/>
              <w:rPr>
                <w:rFonts w:ascii="宋体" w:hAnsi="宋体"/>
                <w:szCs w:val="21"/>
              </w:rPr>
            </w:pPr>
          </w:p>
        </w:tc>
        <w:tc>
          <w:tcPr>
            <w:tcW w:w="1063" w:type="dxa"/>
            <w:vAlign w:val="center"/>
          </w:tcPr>
          <w:p w14:paraId="2341DF29" w14:textId="77777777" w:rsidR="007C756C" w:rsidRPr="00F040EF" w:rsidRDefault="007C756C">
            <w:pPr>
              <w:jc w:val="center"/>
              <w:rPr>
                <w:rFonts w:ascii="宋体" w:hAnsi="宋体"/>
                <w:szCs w:val="21"/>
              </w:rPr>
            </w:pPr>
          </w:p>
        </w:tc>
        <w:tc>
          <w:tcPr>
            <w:tcW w:w="1063" w:type="dxa"/>
            <w:vAlign w:val="center"/>
          </w:tcPr>
          <w:p w14:paraId="311ADD52" w14:textId="77777777" w:rsidR="007C756C" w:rsidRPr="00F040EF" w:rsidRDefault="007C756C">
            <w:pPr>
              <w:jc w:val="center"/>
              <w:rPr>
                <w:rFonts w:ascii="宋体" w:hAnsi="宋体"/>
                <w:szCs w:val="21"/>
              </w:rPr>
            </w:pPr>
          </w:p>
        </w:tc>
        <w:tc>
          <w:tcPr>
            <w:tcW w:w="1063" w:type="dxa"/>
            <w:vAlign w:val="center"/>
          </w:tcPr>
          <w:p w14:paraId="6EA959D2" w14:textId="77777777" w:rsidR="007C756C" w:rsidRPr="00F040EF" w:rsidRDefault="007C756C">
            <w:pPr>
              <w:jc w:val="center"/>
              <w:rPr>
                <w:rFonts w:ascii="宋体" w:hAnsi="宋体"/>
                <w:szCs w:val="21"/>
              </w:rPr>
            </w:pPr>
          </w:p>
        </w:tc>
        <w:tc>
          <w:tcPr>
            <w:tcW w:w="1063" w:type="dxa"/>
            <w:vAlign w:val="center"/>
          </w:tcPr>
          <w:p w14:paraId="71E7AE9E" w14:textId="77777777" w:rsidR="007C756C" w:rsidRPr="00F040EF" w:rsidRDefault="007C756C">
            <w:pPr>
              <w:jc w:val="center"/>
              <w:rPr>
                <w:rFonts w:ascii="宋体" w:hAnsi="宋体"/>
                <w:szCs w:val="21"/>
              </w:rPr>
            </w:pPr>
          </w:p>
        </w:tc>
      </w:tr>
      <w:tr w:rsidR="007C756C" w:rsidRPr="00F040EF" w14:paraId="572AA142" w14:textId="77777777">
        <w:trPr>
          <w:trHeight w:val="425"/>
        </w:trPr>
        <w:tc>
          <w:tcPr>
            <w:tcW w:w="709" w:type="dxa"/>
            <w:vAlign w:val="center"/>
          </w:tcPr>
          <w:p w14:paraId="353D5FCC" w14:textId="77777777" w:rsidR="007C756C" w:rsidRPr="00F040EF" w:rsidRDefault="007C756C">
            <w:pPr>
              <w:jc w:val="center"/>
              <w:rPr>
                <w:rFonts w:ascii="宋体" w:hAnsi="宋体"/>
                <w:szCs w:val="21"/>
              </w:rPr>
            </w:pPr>
          </w:p>
        </w:tc>
        <w:tc>
          <w:tcPr>
            <w:tcW w:w="1418" w:type="dxa"/>
            <w:vAlign w:val="center"/>
          </w:tcPr>
          <w:p w14:paraId="0E90E549" w14:textId="77777777" w:rsidR="007C756C" w:rsidRPr="00F040EF" w:rsidRDefault="007C756C">
            <w:pPr>
              <w:jc w:val="center"/>
              <w:rPr>
                <w:rFonts w:ascii="宋体" w:hAnsi="宋体"/>
                <w:szCs w:val="21"/>
              </w:rPr>
            </w:pPr>
          </w:p>
        </w:tc>
        <w:tc>
          <w:tcPr>
            <w:tcW w:w="1063" w:type="dxa"/>
            <w:vAlign w:val="center"/>
          </w:tcPr>
          <w:p w14:paraId="67B8E2A1" w14:textId="77777777" w:rsidR="007C756C" w:rsidRPr="00F040EF" w:rsidRDefault="007C756C">
            <w:pPr>
              <w:jc w:val="center"/>
              <w:rPr>
                <w:rFonts w:ascii="宋体" w:hAnsi="宋体"/>
                <w:szCs w:val="21"/>
              </w:rPr>
            </w:pPr>
          </w:p>
        </w:tc>
        <w:tc>
          <w:tcPr>
            <w:tcW w:w="1063" w:type="dxa"/>
            <w:vAlign w:val="center"/>
          </w:tcPr>
          <w:p w14:paraId="3ADB34C6" w14:textId="77777777" w:rsidR="007C756C" w:rsidRPr="00F040EF" w:rsidRDefault="007C756C">
            <w:pPr>
              <w:jc w:val="center"/>
              <w:rPr>
                <w:rFonts w:ascii="宋体" w:hAnsi="宋体"/>
                <w:szCs w:val="21"/>
              </w:rPr>
            </w:pPr>
          </w:p>
        </w:tc>
        <w:tc>
          <w:tcPr>
            <w:tcW w:w="1063" w:type="dxa"/>
            <w:vAlign w:val="center"/>
          </w:tcPr>
          <w:p w14:paraId="06845431" w14:textId="77777777" w:rsidR="007C756C" w:rsidRPr="00F040EF" w:rsidRDefault="007C756C">
            <w:pPr>
              <w:jc w:val="center"/>
              <w:rPr>
                <w:rFonts w:ascii="宋体" w:hAnsi="宋体"/>
                <w:szCs w:val="21"/>
              </w:rPr>
            </w:pPr>
          </w:p>
        </w:tc>
        <w:tc>
          <w:tcPr>
            <w:tcW w:w="1063" w:type="dxa"/>
            <w:vAlign w:val="center"/>
          </w:tcPr>
          <w:p w14:paraId="1D9EA17D" w14:textId="77777777" w:rsidR="007C756C" w:rsidRPr="00F040EF" w:rsidRDefault="007C756C">
            <w:pPr>
              <w:jc w:val="center"/>
              <w:rPr>
                <w:rFonts w:ascii="宋体" w:hAnsi="宋体"/>
                <w:szCs w:val="21"/>
              </w:rPr>
            </w:pPr>
          </w:p>
        </w:tc>
        <w:tc>
          <w:tcPr>
            <w:tcW w:w="1063" w:type="dxa"/>
            <w:vAlign w:val="center"/>
          </w:tcPr>
          <w:p w14:paraId="69A5E909" w14:textId="77777777" w:rsidR="007C756C" w:rsidRPr="00F040EF" w:rsidRDefault="007C756C">
            <w:pPr>
              <w:jc w:val="center"/>
              <w:rPr>
                <w:rFonts w:ascii="宋体" w:hAnsi="宋体"/>
                <w:szCs w:val="21"/>
              </w:rPr>
            </w:pPr>
          </w:p>
        </w:tc>
        <w:tc>
          <w:tcPr>
            <w:tcW w:w="1063" w:type="dxa"/>
            <w:vAlign w:val="center"/>
          </w:tcPr>
          <w:p w14:paraId="1CE9FA0E" w14:textId="77777777" w:rsidR="007C756C" w:rsidRPr="00F040EF" w:rsidRDefault="007C756C">
            <w:pPr>
              <w:jc w:val="center"/>
              <w:rPr>
                <w:rFonts w:ascii="宋体" w:hAnsi="宋体"/>
                <w:szCs w:val="21"/>
              </w:rPr>
            </w:pPr>
          </w:p>
        </w:tc>
      </w:tr>
      <w:tr w:rsidR="007C756C" w:rsidRPr="00F040EF" w14:paraId="69C4A282" w14:textId="77777777">
        <w:trPr>
          <w:trHeight w:val="425"/>
        </w:trPr>
        <w:tc>
          <w:tcPr>
            <w:tcW w:w="709" w:type="dxa"/>
            <w:vAlign w:val="center"/>
          </w:tcPr>
          <w:p w14:paraId="19794755" w14:textId="77777777" w:rsidR="007C756C" w:rsidRPr="00F040EF" w:rsidRDefault="007C756C">
            <w:pPr>
              <w:jc w:val="center"/>
              <w:rPr>
                <w:rFonts w:ascii="宋体" w:hAnsi="宋体"/>
                <w:szCs w:val="21"/>
              </w:rPr>
            </w:pPr>
          </w:p>
        </w:tc>
        <w:tc>
          <w:tcPr>
            <w:tcW w:w="1418" w:type="dxa"/>
            <w:vAlign w:val="center"/>
          </w:tcPr>
          <w:p w14:paraId="5CB24000" w14:textId="77777777" w:rsidR="007C756C" w:rsidRPr="00F040EF" w:rsidRDefault="007C756C">
            <w:pPr>
              <w:jc w:val="center"/>
              <w:rPr>
                <w:rFonts w:ascii="宋体" w:hAnsi="宋体"/>
                <w:szCs w:val="21"/>
              </w:rPr>
            </w:pPr>
          </w:p>
        </w:tc>
        <w:tc>
          <w:tcPr>
            <w:tcW w:w="1063" w:type="dxa"/>
            <w:vAlign w:val="center"/>
          </w:tcPr>
          <w:p w14:paraId="3D4E1BB6" w14:textId="77777777" w:rsidR="007C756C" w:rsidRPr="00F040EF" w:rsidRDefault="007C756C">
            <w:pPr>
              <w:jc w:val="center"/>
              <w:rPr>
                <w:rFonts w:ascii="宋体" w:hAnsi="宋体"/>
                <w:szCs w:val="21"/>
              </w:rPr>
            </w:pPr>
          </w:p>
        </w:tc>
        <w:tc>
          <w:tcPr>
            <w:tcW w:w="1063" w:type="dxa"/>
            <w:vAlign w:val="center"/>
          </w:tcPr>
          <w:p w14:paraId="7889FB8B" w14:textId="77777777" w:rsidR="007C756C" w:rsidRPr="00F040EF" w:rsidRDefault="007C756C">
            <w:pPr>
              <w:jc w:val="center"/>
              <w:rPr>
                <w:rFonts w:ascii="宋体" w:hAnsi="宋体"/>
                <w:szCs w:val="21"/>
              </w:rPr>
            </w:pPr>
          </w:p>
        </w:tc>
        <w:tc>
          <w:tcPr>
            <w:tcW w:w="1063" w:type="dxa"/>
            <w:vAlign w:val="center"/>
          </w:tcPr>
          <w:p w14:paraId="6083E8F3" w14:textId="77777777" w:rsidR="007C756C" w:rsidRPr="00F040EF" w:rsidRDefault="007C756C">
            <w:pPr>
              <w:jc w:val="center"/>
              <w:rPr>
                <w:rFonts w:ascii="宋体" w:hAnsi="宋体"/>
                <w:szCs w:val="21"/>
              </w:rPr>
            </w:pPr>
          </w:p>
        </w:tc>
        <w:tc>
          <w:tcPr>
            <w:tcW w:w="1063" w:type="dxa"/>
            <w:vAlign w:val="center"/>
          </w:tcPr>
          <w:p w14:paraId="3F8C8A05" w14:textId="77777777" w:rsidR="007C756C" w:rsidRPr="00F040EF" w:rsidRDefault="007C756C">
            <w:pPr>
              <w:jc w:val="center"/>
              <w:rPr>
                <w:rFonts w:ascii="宋体" w:hAnsi="宋体"/>
                <w:szCs w:val="21"/>
              </w:rPr>
            </w:pPr>
          </w:p>
        </w:tc>
        <w:tc>
          <w:tcPr>
            <w:tcW w:w="1063" w:type="dxa"/>
            <w:vAlign w:val="center"/>
          </w:tcPr>
          <w:p w14:paraId="0D97B032" w14:textId="77777777" w:rsidR="007C756C" w:rsidRPr="00F040EF" w:rsidRDefault="007C756C">
            <w:pPr>
              <w:jc w:val="center"/>
              <w:rPr>
                <w:rFonts w:ascii="宋体" w:hAnsi="宋体"/>
                <w:szCs w:val="21"/>
              </w:rPr>
            </w:pPr>
          </w:p>
        </w:tc>
        <w:tc>
          <w:tcPr>
            <w:tcW w:w="1063" w:type="dxa"/>
            <w:vAlign w:val="center"/>
          </w:tcPr>
          <w:p w14:paraId="0F4F217E" w14:textId="77777777" w:rsidR="007C756C" w:rsidRPr="00F040EF" w:rsidRDefault="007C756C">
            <w:pPr>
              <w:jc w:val="center"/>
              <w:rPr>
                <w:rFonts w:ascii="宋体" w:hAnsi="宋体"/>
                <w:szCs w:val="21"/>
              </w:rPr>
            </w:pPr>
          </w:p>
        </w:tc>
      </w:tr>
      <w:tr w:rsidR="007C756C" w:rsidRPr="00F040EF" w14:paraId="28001117" w14:textId="77777777">
        <w:trPr>
          <w:trHeight w:val="425"/>
        </w:trPr>
        <w:tc>
          <w:tcPr>
            <w:tcW w:w="709" w:type="dxa"/>
            <w:vAlign w:val="center"/>
          </w:tcPr>
          <w:p w14:paraId="379B36DC" w14:textId="77777777" w:rsidR="007C756C" w:rsidRPr="00F040EF" w:rsidRDefault="007C756C">
            <w:pPr>
              <w:jc w:val="center"/>
              <w:rPr>
                <w:rFonts w:ascii="宋体" w:hAnsi="宋体"/>
                <w:szCs w:val="21"/>
              </w:rPr>
            </w:pPr>
          </w:p>
        </w:tc>
        <w:tc>
          <w:tcPr>
            <w:tcW w:w="1418" w:type="dxa"/>
            <w:vAlign w:val="center"/>
          </w:tcPr>
          <w:p w14:paraId="58946366" w14:textId="77777777" w:rsidR="007C756C" w:rsidRPr="00F040EF" w:rsidRDefault="007C756C">
            <w:pPr>
              <w:jc w:val="center"/>
              <w:rPr>
                <w:rFonts w:ascii="宋体" w:hAnsi="宋体"/>
                <w:szCs w:val="21"/>
              </w:rPr>
            </w:pPr>
          </w:p>
        </w:tc>
        <w:tc>
          <w:tcPr>
            <w:tcW w:w="1063" w:type="dxa"/>
            <w:vAlign w:val="center"/>
          </w:tcPr>
          <w:p w14:paraId="4FB612DA" w14:textId="77777777" w:rsidR="007C756C" w:rsidRPr="00F040EF" w:rsidRDefault="007C756C">
            <w:pPr>
              <w:jc w:val="center"/>
              <w:rPr>
                <w:rFonts w:ascii="宋体" w:hAnsi="宋体"/>
                <w:szCs w:val="21"/>
              </w:rPr>
            </w:pPr>
          </w:p>
        </w:tc>
        <w:tc>
          <w:tcPr>
            <w:tcW w:w="1063" w:type="dxa"/>
            <w:vAlign w:val="center"/>
          </w:tcPr>
          <w:p w14:paraId="16FE0406" w14:textId="77777777" w:rsidR="007C756C" w:rsidRPr="00F040EF" w:rsidRDefault="007C756C">
            <w:pPr>
              <w:jc w:val="center"/>
              <w:rPr>
                <w:rFonts w:ascii="宋体" w:hAnsi="宋体"/>
                <w:szCs w:val="21"/>
              </w:rPr>
            </w:pPr>
          </w:p>
        </w:tc>
        <w:tc>
          <w:tcPr>
            <w:tcW w:w="1063" w:type="dxa"/>
            <w:vAlign w:val="center"/>
          </w:tcPr>
          <w:p w14:paraId="29ED10F4" w14:textId="77777777" w:rsidR="007C756C" w:rsidRPr="00F040EF" w:rsidRDefault="007C756C">
            <w:pPr>
              <w:jc w:val="center"/>
              <w:rPr>
                <w:rFonts w:ascii="宋体" w:hAnsi="宋体"/>
                <w:szCs w:val="21"/>
              </w:rPr>
            </w:pPr>
          </w:p>
        </w:tc>
        <w:tc>
          <w:tcPr>
            <w:tcW w:w="1063" w:type="dxa"/>
            <w:vAlign w:val="center"/>
          </w:tcPr>
          <w:p w14:paraId="06B03204" w14:textId="77777777" w:rsidR="007C756C" w:rsidRPr="00F040EF" w:rsidRDefault="007C756C">
            <w:pPr>
              <w:jc w:val="center"/>
              <w:rPr>
                <w:rFonts w:ascii="宋体" w:hAnsi="宋体"/>
                <w:szCs w:val="21"/>
              </w:rPr>
            </w:pPr>
          </w:p>
        </w:tc>
        <w:tc>
          <w:tcPr>
            <w:tcW w:w="1063" w:type="dxa"/>
            <w:vAlign w:val="center"/>
          </w:tcPr>
          <w:p w14:paraId="307B80F8" w14:textId="77777777" w:rsidR="007C756C" w:rsidRPr="00F040EF" w:rsidRDefault="007C756C">
            <w:pPr>
              <w:jc w:val="center"/>
              <w:rPr>
                <w:rFonts w:ascii="宋体" w:hAnsi="宋体"/>
                <w:szCs w:val="21"/>
              </w:rPr>
            </w:pPr>
          </w:p>
        </w:tc>
        <w:tc>
          <w:tcPr>
            <w:tcW w:w="1063" w:type="dxa"/>
            <w:vAlign w:val="center"/>
          </w:tcPr>
          <w:p w14:paraId="0D0F88CE" w14:textId="77777777" w:rsidR="007C756C" w:rsidRPr="00F040EF" w:rsidRDefault="007C756C">
            <w:pPr>
              <w:jc w:val="center"/>
              <w:rPr>
                <w:rFonts w:ascii="宋体" w:hAnsi="宋体"/>
                <w:szCs w:val="21"/>
              </w:rPr>
            </w:pPr>
          </w:p>
        </w:tc>
      </w:tr>
      <w:tr w:rsidR="007C756C" w:rsidRPr="00F040EF" w14:paraId="152DDE44" w14:textId="77777777">
        <w:trPr>
          <w:trHeight w:val="425"/>
        </w:trPr>
        <w:tc>
          <w:tcPr>
            <w:tcW w:w="709" w:type="dxa"/>
            <w:vAlign w:val="center"/>
          </w:tcPr>
          <w:p w14:paraId="259C796C" w14:textId="77777777" w:rsidR="007C756C" w:rsidRPr="00F040EF" w:rsidRDefault="007C756C">
            <w:pPr>
              <w:jc w:val="center"/>
              <w:rPr>
                <w:rFonts w:ascii="宋体" w:hAnsi="宋体"/>
                <w:szCs w:val="21"/>
              </w:rPr>
            </w:pPr>
          </w:p>
        </w:tc>
        <w:tc>
          <w:tcPr>
            <w:tcW w:w="1418" w:type="dxa"/>
            <w:vAlign w:val="center"/>
          </w:tcPr>
          <w:p w14:paraId="7EEAE472" w14:textId="77777777" w:rsidR="007C756C" w:rsidRPr="00F040EF" w:rsidRDefault="007C756C">
            <w:pPr>
              <w:jc w:val="center"/>
              <w:rPr>
                <w:rFonts w:ascii="宋体" w:hAnsi="宋体"/>
                <w:szCs w:val="21"/>
              </w:rPr>
            </w:pPr>
          </w:p>
        </w:tc>
        <w:tc>
          <w:tcPr>
            <w:tcW w:w="1063" w:type="dxa"/>
            <w:vAlign w:val="center"/>
          </w:tcPr>
          <w:p w14:paraId="144ADCCE" w14:textId="77777777" w:rsidR="007C756C" w:rsidRPr="00F040EF" w:rsidRDefault="007C756C">
            <w:pPr>
              <w:jc w:val="center"/>
              <w:rPr>
                <w:rFonts w:ascii="宋体" w:hAnsi="宋体"/>
                <w:szCs w:val="21"/>
              </w:rPr>
            </w:pPr>
          </w:p>
        </w:tc>
        <w:tc>
          <w:tcPr>
            <w:tcW w:w="1063" w:type="dxa"/>
            <w:vAlign w:val="center"/>
          </w:tcPr>
          <w:p w14:paraId="17059A30" w14:textId="77777777" w:rsidR="007C756C" w:rsidRPr="00F040EF" w:rsidRDefault="007C756C">
            <w:pPr>
              <w:jc w:val="center"/>
              <w:rPr>
                <w:rFonts w:ascii="宋体" w:hAnsi="宋体"/>
                <w:szCs w:val="21"/>
              </w:rPr>
            </w:pPr>
          </w:p>
        </w:tc>
        <w:tc>
          <w:tcPr>
            <w:tcW w:w="1063" w:type="dxa"/>
            <w:vAlign w:val="center"/>
          </w:tcPr>
          <w:p w14:paraId="4CF8E4A0" w14:textId="77777777" w:rsidR="007C756C" w:rsidRPr="00F040EF" w:rsidRDefault="007C756C">
            <w:pPr>
              <w:jc w:val="center"/>
              <w:rPr>
                <w:rFonts w:ascii="宋体" w:hAnsi="宋体"/>
                <w:szCs w:val="21"/>
              </w:rPr>
            </w:pPr>
          </w:p>
        </w:tc>
        <w:tc>
          <w:tcPr>
            <w:tcW w:w="1063" w:type="dxa"/>
            <w:vAlign w:val="center"/>
          </w:tcPr>
          <w:p w14:paraId="0367A904" w14:textId="77777777" w:rsidR="007C756C" w:rsidRPr="00F040EF" w:rsidRDefault="007C756C">
            <w:pPr>
              <w:jc w:val="center"/>
              <w:rPr>
                <w:rFonts w:ascii="宋体" w:hAnsi="宋体"/>
                <w:szCs w:val="21"/>
              </w:rPr>
            </w:pPr>
          </w:p>
        </w:tc>
        <w:tc>
          <w:tcPr>
            <w:tcW w:w="1063" w:type="dxa"/>
            <w:vAlign w:val="center"/>
          </w:tcPr>
          <w:p w14:paraId="3ACBBE98" w14:textId="77777777" w:rsidR="007C756C" w:rsidRPr="00F040EF" w:rsidRDefault="007C756C">
            <w:pPr>
              <w:jc w:val="center"/>
              <w:rPr>
                <w:rFonts w:ascii="宋体" w:hAnsi="宋体"/>
                <w:szCs w:val="21"/>
              </w:rPr>
            </w:pPr>
          </w:p>
        </w:tc>
        <w:tc>
          <w:tcPr>
            <w:tcW w:w="1063" w:type="dxa"/>
            <w:vAlign w:val="center"/>
          </w:tcPr>
          <w:p w14:paraId="355B9347" w14:textId="77777777" w:rsidR="007C756C" w:rsidRPr="00F040EF" w:rsidRDefault="007C756C">
            <w:pPr>
              <w:jc w:val="center"/>
              <w:rPr>
                <w:rFonts w:ascii="宋体" w:hAnsi="宋体"/>
                <w:szCs w:val="21"/>
              </w:rPr>
            </w:pPr>
          </w:p>
        </w:tc>
      </w:tr>
      <w:tr w:rsidR="007C756C" w:rsidRPr="00F040EF" w14:paraId="04288647" w14:textId="77777777">
        <w:trPr>
          <w:trHeight w:val="425"/>
        </w:trPr>
        <w:tc>
          <w:tcPr>
            <w:tcW w:w="709" w:type="dxa"/>
            <w:vAlign w:val="center"/>
          </w:tcPr>
          <w:p w14:paraId="1BB49785" w14:textId="77777777" w:rsidR="007C756C" w:rsidRPr="00F040EF" w:rsidRDefault="007C756C">
            <w:pPr>
              <w:jc w:val="center"/>
              <w:rPr>
                <w:rFonts w:ascii="宋体" w:hAnsi="宋体"/>
                <w:szCs w:val="21"/>
              </w:rPr>
            </w:pPr>
          </w:p>
        </w:tc>
        <w:tc>
          <w:tcPr>
            <w:tcW w:w="1418" w:type="dxa"/>
            <w:vAlign w:val="center"/>
          </w:tcPr>
          <w:p w14:paraId="7A25815C" w14:textId="77777777" w:rsidR="007C756C" w:rsidRPr="00F040EF" w:rsidRDefault="007C756C">
            <w:pPr>
              <w:jc w:val="center"/>
              <w:rPr>
                <w:rFonts w:ascii="宋体" w:hAnsi="宋体"/>
                <w:szCs w:val="21"/>
              </w:rPr>
            </w:pPr>
          </w:p>
        </w:tc>
        <w:tc>
          <w:tcPr>
            <w:tcW w:w="1063" w:type="dxa"/>
            <w:vAlign w:val="center"/>
          </w:tcPr>
          <w:p w14:paraId="0BE0A188" w14:textId="77777777" w:rsidR="007C756C" w:rsidRPr="00F040EF" w:rsidRDefault="007C756C">
            <w:pPr>
              <w:jc w:val="center"/>
              <w:rPr>
                <w:rFonts w:ascii="宋体" w:hAnsi="宋体"/>
                <w:szCs w:val="21"/>
              </w:rPr>
            </w:pPr>
          </w:p>
        </w:tc>
        <w:tc>
          <w:tcPr>
            <w:tcW w:w="1063" w:type="dxa"/>
            <w:vAlign w:val="center"/>
          </w:tcPr>
          <w:p w14:paraId="43A1A2AB" w14:textId="77777777" w:rsidR="007C756C" w:rsidRPr="00F040EF" w:rsidRDefault="007C756C">
            <w:pPr>
              <w:jc w:val="center"/>
              <w:rPr>
                <w:rFonts w:ascii="宋体" w:hAnsi="宋体"/>
                <w:szCs w:val="21"/>
              </w:rPr>
            </w:pPr>
          </w:p>
        </w:tc>
        <w:tc>
          <w:tcPr>
            <w:tcW w:w="1063" w:type="dxa"/>
            <w:vAlign w:val="center"/>
          </w:tcPr>
          <w:p w14:paraId="2AEA3FCE" w14:textId="77777777" w:rsidR="007C756C" w:rsidRPr="00F040EF" w:rsidRDefault="007C756C">
            <w:pPr>
              <w:jc w:val="center"/>
              <w:rPr>
                <w:rFonts w:ascii="宋体" w:hAnsi="宋体"/>
                <w:szCs w:val="21"/>
              </w:rPr>
            </w:pPr>
          </w:p>
        </w:tc>
        <w:tc>
          <w:tcPr>
            <w:tcW w:w="1063" w:type="dxa"/>
            <w:vAlign w:val="center"/>
          </w:tcPr>
          <w:p w14:paraId="779E98D3" w14:textId="77777777" w:rsidR="007C756C" w:rsidRPr="00F040EF" w:rsidRDefault="007C756C">
            <w:pPr>
              <w:jc w:val="center"/>
              <w:rPr>
                <w:rFonts w:ascii="宋体" w:hAnsi="宋体"/>
                <w:szCs w:val="21"/>
              </w:rPr>
            </w:pPr>
          </w:p>
        </w:tc>
        <w:tc>
          <w:tcPr>
            <w:tcW w:w="1063" w:type="dxa"/>
            <w:vAlign w:val="center"/>
          </w:tcPr>
          <w:p w14:paraId="1A59D270" w14:textId="77777777" w:rsidR="007C756C" w:rsidRPr="00F040EF" w:rsidRDefault="007C756C">
            <w:pPr>
              <w:jc w:val="center"/>
              <w:rPr>
                <w:rFonts w:ascii="宋体" w:hAnsi="宋体"/>
                <w:szCs w:val="21"/>
              </w:rPr>
            </w:pPr>
          </w:p>
        </w:tc>
        <w:tc>
          <w:tcPr>
            <w:tcW w:w="1063" w:type="dxa"/>
            <w:vAlign w:val="center"/>
          </w:tcPr>
          <w:p w14:paraId="02EAC8DD" w14:textId="77777777" w:rsidR="007C756C" w:rsidRPr="00F040EF" w:rsidRDefault="007C756C">
            <w:pPr>
              <w:jc w:val="center"/>
              <w:rPr>
                <w:rFonts w:ascii="宋体" w:hAnsi="宋体"/>
                <w:szCs w:val="21"/>
              </w:rPr>
            </w:pPr>
          </w:p>
        </w:tc>
      </w:tr>
      <w:tr w:rsidR="007C756C" w:rsidRPr="00F040EF" w14:paraId="74FF6603" w14:textId="77777777">
        <w:trPr>
          <w:trHeight w:val="425"/>
        </w:trPr>
        <w:tc>
          <w:tcPr>
            <w:tcW w:w="709" w:type="dxa"/>
            <w:vAlign w:val="center"/>
          </w:tcPr>
          <w:p w14:paraId="21B409EB" w14:textId="77777777" w:rsidR="007C756C" w:rsidRPr="00F040EF" w:rsidRDefault="007C756C">
            <w:pPr>
              <w:jc w:val="center"/>
              <w:rPr>
                <w:rFonts w:ascii="宋体" w:hAnsi="宋体"/>
                <w:szCs w:val="21"/>
              </w:rPr>
            </w:pPr>
          </w:p>
        </w:tc>
        <w:tc>
          <w:tcPr>
            <w:tcW w:w="1418" w:type="dxa"/>
            <w:vAlign w:val="center"/>
          </w:tcPr>
          <w:p w14:paraId="12ED48B7" w14:textId="77777777" w:rsidR="007C756C" w:rsidRPr="00F040EF" w:rsidRDefault="007C756C">
            <w:pPr>
              <w:jc w:val="center"/>
              <w:rPr>
                <w:rFonts w:ascii="宋体" w:hAnsi="宋体"/>
                <w:szCs w:val="21"/>
              </w:rPr>
            </w:pPr>
          </w:p>
        </w:tc>
        <w:tc>
          <w:tcPr>
            <w:tcW w:w="1063" w:type="dxa"/>
            <w:vAlign w:val="center"/>
          </w:tcPr>
          <w:p w14:paraId="340B6298" w14:textId="77777777" w:rsidR="007C756C" w:rsidRPr="00F040EF" w:rsidRDefault="007C756C">
            <w:pPr>
              <w:jc w:val="center"/>
              <w:rPr>
                <w:rFonts w:ascii="宋体" w:hAnsi="宋体"/>
                <w:szCs w:val="21"/>
              </w:rPr>
            </w:pPr>
          </w:p>
        </w:tc>
        <w:tc>
          <w:tcPr>
            <w:tcW w:w="1063" w:type="dxa"/>
            <w:vAlign w:val="center"/>
          </w:tcPr>
          <w:p w14:paraId="33D235B4" w14:textId="77777777" w:rsidR="007C756C" w:rsidRPr="00F040EF" w:rsidRDefault="007C756C">
            <w:pPr>
              <w:jc w:val="center"/>
              <w:rPr>
                <w:rFonts w:ascii="宋体" w:hAnsi="宋体"/>
                <w:szCs w:val="21"/>
              </w:rPr>
            </w:pPr>
          </w:p>
        </w:tc>
        <w:tc>
          <w:tcPr>
            <w:tcW w:w="1063" w:type="dxa"/>
            <w:vAlign w:val="center"/>
          </w:tcPr>
          <w:p w14:paraId="2262F95F" w14:textId="77777777" w:rsidR="007C756C" w:rsidRPr="00F040EF" w:rsidRDefault="007C756C">
            <w:pPr>
              <w:jc w:val="center"/>
              <w:rPr>
                <w:rFonts w:ascii="宋体" w:hAnsi="宋体"/>
                <w:szCs w:val="21"/>
              </w:rPr>
            </w:pPr>
          </w:p>
        </w:tc>
        <w:tc>
          <w:tcPr>
            <w:tcW w:w="1063" w:type="dxa"/>
            <w:vAlign w:val="center"/>
          </w:tcPr>
          <w:p w14:paraId="4A056B78" w14:textId="77777777" w:rsidR="007C756C" w:rsidRPr="00F040EF" w:rsidRDefault="007C756C">
            <w:pPr>
              <w:jc w:val="center"/>
              <w:rPr>
                <w:rFonts w:ascii="宋体" w:hAnsi="宋体"/>
                <w:szCs w:val="21"/>
              </w:rPr>
            </w:pPr>
          </w:p>
        </w:tc>
        <w:tc>
          <w:tcPr>
            <w:tcW w:w="1063" w:type="dxa"/>
            <w:vAlign w:val="center"/>
          </w:tcPr>
          <w:p w14:paraId="4CF8B465" w14:textId="77777777" w:rsidR="007C756C" w:rsidRPr="00F040EF" w:rsidRDefault="007C756C">
            <w:pPr>
              <w:jc w:val="center"/>
              <w:rPr>
                <w:rFonts w:ascii="宋体" w:hAnsi="宋体"/>
                <w:szCs w:val="21"/>
              </w:rPr>
            </w:pPr>
          </w:p>
        </w:tc>
        <w:tc>
          <w:tcPr>
            <w:tcW w:w="1063" w:type="dxa"/>
            <w:vAlign w:val="center"/>
          </w:tcPr>
          <w:p w14:paraId="7C2D6818" w14:textId="77777777" w:rsidR="007C756C" w:rsidRPr="00F040EF" w:rsidRDefault="007C756C">
            <w:pPr>
              <w:jc w:val="center"/>
              <w:rPr>
                <w:rFonts w:ascii="宋体" w:hAnsi="宋体"/>
                <w:szCs w:val="21"/>
              </w:rPr>
            </w:pPr>
          </w:p>
        </w:tc>
      </w:tr>
      <w:tr w:rsidR="007C756C" w:rsidRPr="00F040EF" w14:paraId="521C30C5" w14:textId="77777777">
        <w:trPr>
          <w:trHeight w:val="425"/>
        </w:trPr>
        <w:tc>
          <w:tcPr>
            <w:tcW w:w="709" w:type="dxa"/>
            <w:vAlign w:val="center"/>
          </w:tcPr>
          <w:p w14:paraId="04F986B1" w14:textId="77777777" w:rsidR="007C756C" w:rsidRPr="00F040EF" w:rsidRDefault="007C756C">
            <w:pPr>
              <w:jc w:val="center"/>
              <w:rPr>
                <w:rFonts w:ascii="宋体" w:hAnsi="宋体"/>
                <w:szCs w:val="21"/>
              </w:rPr>
            </w:pPr>
          </w:p>
        </w:tc>
        <w:tc>
          <w:tcPr>
            <w:tcW w:w="1418" w:type="dxa"/>
            <w:vAlign w:val="center"/>
          </w:tcPr>
          <w:p w14:paraId="73B0E2AE" w14:textId="77777777" w:rsidR="007C756C" w:rsidRPr="00F040EF" w:rsidRDefault="007C756C">
            <w:pPr>
              <w:jc w:val="center"/>
              <w:rPr>
                <w:rFonts w:ascii="宋体" w:hAnsi="宋体"/>
                <w:szCs w:val="21"/>
              </w:rPr>
            </w:pPr>
          </w:p>
        </w:tc>
        <w:tc>
          <w:tcPr>
            <w:tcW w:w="1063" w:type="dxa"/>
            <w:vAlign w:val="center"/>
          </w:tcPr>
          <w:p w14:paraId="63F517C2" w14:textId="77777777" w:rsidR="007C756C" w:rsidRPr="00F040EF" w:rsidRDefault="007C756C">
            <w:pPr>
              <w:jc w:val="center"/>
              <w:rPr>
                <w:rFonts w:ascii="宋体" w:hAnsi="宋体"/>
                <w:szCs w:val="21"/>
              </w:rPr>
            </w:pPr>
          </w:p>
        </w:tc>
        <w:tc>
          <w:tcPr>
            <w:tcW w:w="1063" w:type="dxa"/>
            <w:vAlign w:val="center"/>
          </w:tcPr>
          <w:p w14:paraId="4C9D52B4" w14:textId="77777777" w:rsidR="007C756C" w:rsidRPr="00F040EF" w:rsidRDefault="007C756C">
            <w:pPr>
              <w:jc w:val="center"/>
              <w:rPr>
                <w:rFonts w:ascii="宋体" w:hAnsi="宋体"/>
                <w:szCs w:val="21"/>
              </w:rPr>
            </w:pPr>
          </w:p>
        </w:tc>
        <w:tc>
          <w:tcPr>
            <w:tcW w:w="1063" w:type="dxa"/>
            <w:vAlign w:val="center"/>
          </w:tcPr>
          <w:p w14:paraId="4A7AAC71" w14:textId="77777777" w:rsidR="007C756C" w:rsidRPr="00F040EF" w:rsidRDefault="007C756C">
            <w:pPr>
              <w:jc w:val="center"/>
              <w:rPr>
                <w:rFonts w:ascii="宋体" w:hAnsi="宋体"/>
                <w:szCs w:val="21"/>
              </w:rPr>
            </w:pPr>
          </w:p>
        </w:tc>
        <w:tc>
          <w:tcPr>
            <w:tcW w:w="1063" w:type="dxa"/>
            <w:vAlign w:val="center"/>
          </w:tcPr>
          <w:p w14:paraId="5F3637DA" w14:textId="77777777" w:rsidR="007C756C" w:rsidRPr="00F040EF" w:rsidRDefault="007C756C">
            <w:pPr>
              <w:jc w:val="center"/>
              <w:rPr>
                <w:rFonts w:ascii="宋体" w:hAnsi="宋体"/>
                <w:szCs w:val="21"/>
              </w:rPr>
            </w:pPr>
          </w:p>
        </w:tc>
        <w:tc>
          <w:tcPr>
            <w:tcW w:w="1063" w:type="dxa"/>
            <w:vAlign w:val="center"/>
          </w:tcPr>
          <w:p w14:paraId="3E098701" w14:textId="77777777" w:rsidR="007C756C" w:rsidRPr="00F040EF" w:rsidRDefault="007C756C">
            <w:pPr>
              <w:jc w:val="center"/>
              <w:rPr>
                <w:rFonts w:ascii="宋体" w:hAnsi="宋体"/>
                <w:szCs w:val="21"/>
              </w:rPr>
            </w:pPr>
          </w:p>
        </w:tc>
        <w:tc>
          <w:tcPr>
            <w:tcW w:w="1063" w:type="dxa"/>
            <w:vAlign w:val="center"/>
          </w:tcPr>
          <w:p w14:paraId="0E8CFEEB" w14:textId="77777777" w:rsidR="007C756C" w:rsidRPr="00F040EF" w:rsidRDefault="007C756C">
            <w:pPr>
              <w:jc w:val="center"/>
              <w:rPr>
                <w:rFonts w:ascii="宋体" w:hAnsi="宋体"/>
                <w:szCs w:val="21"/>
              </w:rPr>
            </w:pPr>
          </w:p>
        </w:tc>
      </w:tr>
      <w:tr w:rsidR="007C756C" w:rsidRPr="00F040EF" w14:paraId="6C1A3A28" w14:textId="77777777">
        <w:trPr>
          <w:trHeight w:val="425"/>
        </w:trPr>
        <w:tc>
          <w:tcPr>
            <w:tcW w:w="709" w:type="dxa"/>
            <w:vAlign w:val="center"/>
          </w:tcPr>
          <w:p w14:paraId="1E87E6A3" w14:textId="77777777" w:rsidR="007C756C" w:rsidRPr="00F040EF" w:rsidRDefault="007C756C">
            <w:pPr>
              <w:jc w:val="center"/>
              <w:rPr>
                <w:rFonts w:ascii="宋体" w:hAnsi="宋体"/>
                <w:szCs w:val="21"/>
              </w:rPr>
            </w:pPr>
          </w:p>
        </w:tc>
        <w:tc>
          <w:tcPr>
            <w:tcW w:w="1418" w:type="dxa"/>
            <w:vAlign w:val="center"/>
          </w:tcPr>
          <w:p w14:paraId="5EA7B25C" w14:textId="77777777" w:rsidR="007C756C" w:rsidRPr="00F040EF" w:rsidRDefault="007C756C">
            <w:pPr>
              <w:jc w:val="center"/>
              <w:rPr>
                <w:rFonts w:ascii="宋体" w:hAnsi="宋体"/>
                <w:szCs w:val="21"/>
              </w:rPr>
            </w:pPr>
          </w:p>
        </w:tc>
        <w:tc>
          <w:tcPr>
            <w:tcW w:w="1063" w:type="dxa"/>
            <w:vAlign w:val="center"/>
          </w:tcPr>
          <w:p w14:paraId="627267A2" w14:textId="77777777" w:rsidR="007C756C" w:rsidRPr="00F040EF" w:rsidRDefault="007C756C">
            <w:pPr>
              <w:jc w:val="center"/>
              <w:rPr>
                <w:rFonts w:ascii="宋体" w:hAnsi="宋体"/>
                <w:szCs w:val="21"/>
              </w:rPr>
            </w:pPr>
          </w:p>
        </w:tc>
        <w:tc>
          <w:tcPr>
            <w:tcW w:w="1063" w:type="dxa"/>
            <w:vAlign w:val="center"/>
          </w:tcPr>
          <w:p w14:paraId="59FEA77D" w14:textId="77777777" w:rsidR="007C756C" w:rsidRPr="00F040EF" w:rsidRDefault="007C756C">
            <w:pPr>
              <w:jc w:val="center"/>
              <w:rPr>
                <w:rFonts w:ascii="宋体" w:hAnsi="宋体"/>
                <w:szCs w:val="21"/>
              </w:rPr>
            </w:pPr>
          </w:p>
        </w:tc>
        <w:tc>
          <w:tcPr>
            <w:tcW w:w="1063" w:type="dxa"/>
            <w:vAlign w:val="center"/>
          </w:tcPr>
          <w:p w14:paraId="196C46FF" w14:textId="77777777" w:rsidR="007C756C" w:rsidRPr="00F040EF" w:rsidRDefault="007C756C">
            <w:pPr>
              <w:jc w:val="center"/>
              <w:rPr>
                <w:rFonts w:ascii="宋体" w:hAnsi="宋体"/>
                <w:szCs w:val="21"/>
              </w:rPr>
            </w:pPr>
          </w:p>
        </w:tc>
        <w:tc>
          <w:tcPr>
            <w:tcW w:w="1063" w:type="dxa"/>
            <w:vAlign w:val="center"/>
          </w:tcPr>
          <w:p w14:paraId="69EC5D48" w14:textId="77777777" w:rsidR="007C756C" w:rsidRPr="00F040EF" w:rsidRDefault="007C756C">
            <w:pPr>
              <w:jc w:val="center"/>
              <w:rPr>
                <w:rFonts w:ascii="宋体" w:hAnsi="宋体"/>
                <w:szCs w:val="21"/>
              </w:rPr>
            </w:pPr>
          </w:p>
        </w:tc>
        <w:tc>
          <w:tcPr>
            <w:tcW w:w="1063" w:type="dxa"/>
            <w:vAlign w:val="center"/>
          </w:tcPr>
          <w:p w14:paraId="2BC37949" w14:textId="77777777" w:rsidR="007C756C" w:rsidRPr="00F040EF" w:rsidRDefault="007C756C">
            <w:pPr>
              <w:jc w:val="center"/>
              <w:rPr>
                <w:rFonts w:ascii="宋体" w:hAnsi="宋体"/>
                <w:szCs w:val="21"/>
              </w:rPr>
            </w:pPr>
          </w:p>
        </w:tc>
        <w:tc>
          <w:tcPr>
            <w:tcW w:w="1063" w:type="dxa"/>
            <w:vAlign w:val="center"/>
          </w:tcPr>
          <w:p w14:paraId="0510AF1A" w14:textId="77777777" w:rsidR="007C756C" w:rsidRPr="00F040EF" w:rsidRDefault="007C756C">
            <w:pPr>
              <w:jc w:val="center"/>
              <w:rPr>
                <w:rFonts w:ascii="宋体" w:hAnsi="宋体"/>
                <w:szCs w:val="21"/>
              </w:rPr>
            </w:pPr>
          </w:p>
        </w:tc>
      </w:tr>
      <w:tr w:rsidR="007C756C" w:rsidRPr="00F040EF" w14:paraId="7E3FA93C" w14:textId="77777777">
        <w:trPr>
          <w:trHeight w:val="425"/>
        </w:trPr>
        <w:tc>
          <w:tcPr>
            <w:tcW w:w="709" w:type="dxa"/>
            <w:vAlign w:val="center"/>
          </w:tcPr>
          <w:p w14:paraId="4535F5D6" w14:textId="77777777" w:rsidR="007C756C" w:rsidRPr="00F040EF" w:rsidRDefault="007C756C">
            <w:pPr>
              <w:jc w:val="center"/>
              <w:rPr>
                <w:rFonts w:ascii="宋体" w:hAnsi="宋体"/>
                <w:szCs w:val="21"/>
              </w:rPr>
            </w:pPr>
          </w:p>
        </w:tc>
        <w:tc>
          <w:tcPr>
            <w:tcW w:w="1418" w:type="dxa"/>
            <w:vAlign w:val="center"/>
          </w:tcPr>
          <w:p w14:paraId="4224DC66" w14:textId="77777777" w:rsidR="007C756C" w:rsidRPr="00F040EF" w:rsidRDefault="007C756C">
            <w:pPr>
              <w:jc w:val="center"/>
              <w:rPr>
                <w:rFonts w:ascii="宋体" w:hAnsi="宋体"/>
                <w:szCs w:val="21"/>
              </w:rPr>
            </w:pPr>
          </w:p>
        </w:tc>
        <w:tc>
          <w:tcPr>
            <w:tcW w:w="1063" w:type="dxa"/>
            <w:vAlign w:val="center"/>
          </w:tcPr>
          <w:p w14:paraId="1B27FDBD" w14:textId="77777777" w:rsidR="007C756C" w:rsidRPr="00F040EF" w:rsidRDefault="007C756C">
            <w:pPr>
              <w:jc w:val="center"/>
              <w:rPr>
                <w:rFonts w:ascii="宋体" w:hAnsi="宋体"/>
                <w:szCs w:val="21"/>
              </w:rPr>
            </w:pPr>
          </w:p>
        </w:tc>
        <w:tc>
          <w:tcPr>
            <w:tcW w:w="1063" w:type="dxa"/>
            <w:vAlign w:val="center"/>
          </w:tcPr>
          <w:p w14:paraId="683DF67A" w14:textId="77777777" w:rsidR="007C756C" w:rsidRPr="00F040EF" w:rsidRDefault="007C756C">
            <w:pPr>
              <w:jc w:val="center"/>
              <w:rPr>
                <w:rFonts w:ascii="宋体" w:hAnsi="宋体"/>
                <w:szCs w:val="21"/>
              </w:rPr>
            </w:pPr>
          </w:p>
        </w:tc>
        <w:tc>
          <w:tcPr>
            <w:tcW w:w="1063" w:type="dxa"/>
            <w:vAlign w:val="center"/>
          </w:tcPr>
          <w:p w14:paraId="2C2596B7" w14:textId="77777777" w:rsidR="007C756C" w:rsidRPr="00F040EF" w:rsidRDefault="007C756C">
            <w:pPr>
              <w:jc w:val="center"/>
              <w:rPr>
                <w:rFonts w:ascii="宋体" w:hAnsi="宋体"/>
                <w:szCs w:val="21"/>
              </w:rPr>
            </w:pPr>
          </w:p>
        </w:tc>
        <w:tc>
          <w:tcPr>
            <w:tcW w:w="1063" w:type="dxa"/>
            <w:vAlign w:val="center"/>
          </w:tcPr>
          <w:p w14:paraId="3913AFA4" w14:textId="77777777" w:rsidR="007C756C" w:rsidRPr="00F040EF" w:rsidRDefault="007C756C">
            <w:pPr>
              <w:jc w:val="center"/>
              <w:rPr>
                <w:rFonts w:ascii="宋体" w:hAnsi="宋体"/>
                <w:szCs w:val="21"/>
              </w:rPr>
            </w:pPr>
          </w:p>
        </w:tc>
        <w:tc>
          <w:tcPr>
            <w:tcW w:w="1063" w:type="dxa"/>
            <w:vAlign w:val="center"/>
          </w:tcPr>
          <w:p w14:paraId="4345F328" w14:textId="77777777" w:rsidR="007C756C" w:rsidRPr="00F040EF" w:rsidRDefault="007C756C">
            <w:pPr>
              <w:jc w:val="center"/>
              <w:rPr>
                <w:rFonts w:ascii="宋体" w:hAnsi="宋体"/>
                <w:szCs w:val="21"/>
              </w:rPr>
            </w:pPr>
          </w:p>
        </w:tc>
        <w:tc>
          <w:tcPr>
            <w:tcW w:w="1063" w:type="dxa"/>
            <w:vAlign w:val="center"/>
          </w:tcPr>
          <w:p w14:paraId="6D8E116E" w14:textId="77777777" w:rsidR="007C756C" w:rsidRPr="00F040EF" w:rsidRDefault="007C756C">
            <w:pPr>
              <w:jc w:val="center"/>
              <w:rPr>
                <w:rFonts w:ascii="宋体" w:hAnsi="宋体"/>
                <w:szCs w:val="21"/>
              </w:rPr>
            </w:pPr>
          </w:p>
        </w:tc>
      </w:tr>
      <w:tr w:rsidR="007C756C" w:rsidRPr="00F040EF" w14:paraId="5A468237" w14:textId="77777777">
        <w:trPr>
          <w:trHeight w:val="425"/>
        </w:trPr>
        <w:tc>
          <w:tcPr>
            <w:tcW w:w="709" w:type="dxa"/>
            <w:vAlign w:val="center"/>
          </w:tcPr>
          <w:p w14:paraId="6B4C61CC" w14:textId="77777777" w:rsidR="007C756C" w:rsidRPr="00F040EF" w:rsidRDefault="007C756C">
            <w:pPr>
              <w:jc w:val="center"/>
              <w:rPr>
                <w:rFonts w:ascii="宋体" w:hAnsi="宋体"/>
                <w:szCs w:val="21"/>
              </w:rPr>
            </w:pPr>
          </w:p>
        </w:tc>
        <w:tc>
          <w:tcPr>
            <w:tcW w:w="1418" w:type="dxa"/>
            <w:vAlign w:val="center"/>
          </w:tcPr>
          <w:p w14:paraId="6C50CAD0" w14:textId="77777777" w:rsidR="007C756C" w:rsidRPr="00F040EF" w:rsidRDefault="007C756C">
            <w:pPr>
              <w:jc w:val="center"/>
              <w:rPr>
                <w:rFonts w:ascii="宋体" w:hAnsi="宋体"/>
                <w:szCs w:val="21"/>
              </w:rPr>
            </w:pPr>
          </w:p>
        </w:tc>
        <w:tc>
          <w:tcPr>
            <w:tcW w:w="1063" w:type="dxa"/>
            <w:vAlign w:val="center"/>
          </w:tcPr>
          <w:p w14:paraId="72818991" w14:textId="77777777" w:rsidR="007C756C" w:rsidRPr="00F040EF" w:rsidRDefault="007C756C">
            <w:pPr>
              <w:jc w:val="center"/>
              <w:rPr>
                <w:rFonts w:ascii="宋体" w:hAnsi="宋体"/>
                <w:szCs w:val="21"/>
              </w:rPr>
            </w:pPr>
          </w:p>
        </w:tc>
        <w:tc>
          <w:tcPr>
            <w:tcW w:w="1063" w:type="dxa"/>
            <w:vAlign w:val="center"/>
          </w:tcPr>
          <w:p w14:paraId="6E877131" w14:textId="77777777" w:rsidR="007C756C" w:rsidRPr="00F040EF" w:rsidRDefault="007C756C">
            <w:pPr>
              <w:jc w:val="center"/>
              <w:rPr>
                <w:rFonts w:ascii="宋体" w:hAnsi="宋体"/>
                <w:szCs w:val="21"/>
              </w:rPr>
            </w:pPr>
          </w:p>
        </w:tc>
        <w:tc>
          <w:tcPr>
            <w:tcW w:w="1063" w:type="dxa"/>
            <w:vAlign w:val="center"/>
          </w:tcPr>
          <w:p w14:paraId="5D0E45D5" w14:textId="77777777" w:rsidR="007C756C" w:rsidRPr="00F040EF" w:rsidRDefault="007C756C">
            <w:pPr>
              <w:jc w:val="center"/>
              <w:rPr>
                <w:rFonts w:ascii="宋体" w:hAnsi="宋体"/>
                <w:szCs w:val="21"/>
              </w:rPr>
            </w:pPr>
          </w:p>
        </w:tc>
        <w:tc>
          <w:tcPr>
            <w:tcW w:w="1063" w:type="dxa"/>
            <w:vAlign w:val="center"/>
          </w:tcPr>
          <w:p w14:paraId="0799DEEA" w14:textId="77777777" w:rsidR="007C756C" w:rsidRPr="00F040EF" w:rsidRDefault="007C756C">
            <w:pPr>
              <w:jc w:val="center"/>
              <w:rPr>
                <w:rFonts w:ascii="宋体" w:hAnsi="宋体"/>
                <w:szCs w:val="21"/>
              </w:rPr>
            </w:pPr>
          </w:p>
        </w:tc>
        <w:tc>
          <w:tcPr>
            <w:tcW w:w="1063" w:type="dxa"/>
            <w:vAlign w:val="center"/>
          </w:tcPr>
          <w:p w14:paraId="35096504" w14:textId="77777777" w:rsidR="007C756C" w:rsidRPr="00F040EF" w:rsidRDefault="007C756C">
            <w:pPr>
              <w:jc w:val="center"/>
              <w:rPr>
                <w:rFonts w:ascii="宋体" w:hAnsi="宋体"/>
                <w:szCs w:val="21"/>
              </w:rPr>
            </w:pPr>
          </w:p>
        </w:tc>
        <w:tc>
          <w:tcPr>
            <w:tcW w:w="1063" w:type="dxa"/>
            <w:vAlign w:val="center"/>
          </w:tcPr>
          <w:p w14:paraId="44751229" w14:textId="77777777" w:rsidR="007C756C" w:rsidRPr="00F040EF" w:rsidRDefault="007C756C">
            <w:pPr>
              <w:jc w:val="center"/>
              <w:rPr>
                <w:rFonts w:ascii="宋体" w:hAnsi="宋体"/>
                <w:szCs w:val="21"/>
              </w:rPr>
            </w:pPr>
          </w:p>
        </w:tc>
      </w:tr>
      <w:tr w:rsidR="007C756C" w:rsidRPr="00F040EF" w14:paraId="7F6E294E" w14:textId="77777777">
        <w:trPr>
          <w:trHeight w:val="425"/>
        </w:trPr>
        <w:tc>
          <w:tcPr>
            <w:tcW w:w="709" w:type="dxa"/>
            <w:vAlign w:val="center"/>
          </w:tcPr>
          <w:p w14:paraId="5DFE5138" w14:textId="77777777" w:rsidR="007C756C" w:rsidRPr="00F040EF" w:rsidRDefault="007C756C">
            <w:pPr>
              <w:jc w:val="center"/>
              <w:rPr>
                <w:rFonts w:ascii="宋体" w:hAnsi="宋体"/>
                <w:szCs w:val="21"/>
              </w:rPr>
            </w:pPr>
          </w:p>
        </w:tc>
        <w:tc>
          <w:tcPr>
            <w:tcW w:w="1418" w:type="dxa"/>
            <w:vAlign w:val="center"/>
          </w:tcPr>
          <w:p w14:paraId="007EB800" w14:textId="77777777" w:rsidR="007C756C" w:rsidRPr="00F040EF" w:rsidRDefault="007C756C">
            <w:pPr>
              <w:jc w:val="center"/>
              <w:rPr>
                <w:rFonts w:ascii="宋体" w:hAnsi="宋体"/>
                <w:szCs w:val="21"/>
              </w:rPr>
            </w:pPr>
          </w:p>
        </w:tc>
        <w:tc>
          <w:tcPr>
            <w:tcW w:w="1063" w:type="dxa"/>
            <w:vAlign w:val="center"/>
          </w:tcPr>
          <w:p w14:paraId="186585A2" w14:textId="77777777" w:rsidR="007C756C" w:rsidRPr="00F040EF" w:rsidRDefault="007C756C">
            <w:pPr>
              <w:jc w:val="center"/>
              <w:rPr>
                <w:rFonts w:ascii="宋体" w:hAnsi="宋体"/>
                <w:szCs w:val="21"/>
              </w:rPr>
            </w:pPr>
          </w:p>
        </w:tc>
        <w:tc>
          <w:tcPr>
            <w:tcW w:w="1063" w:type="dxa"/>
            <w:vAlign w:val="center"/>
          </w:tcPr>
          <w:p w14:paraId="09C46316" w14:textId="77777777" w:rsidR="007C756C" w:rsidRPr="00F040EF" w:rsidRDefault="007C756C">
            <w:pPr>
              <w:jc w:val="center"/>
              <w:rPr>
                <w:rFonts w:ascii="宋体" w:hAnsi="宋体"/>
                <w:szCs w:val="21"/>
              </w:rPr>
            </w:pPr>
          </w:p>
        </w:tc>
        <w:tc>
          <w:tcPr>
            <w:tcW w:w="1063" w:type="dxa"/>
            <w:vAlign w:val="center"/>
          </w:tcPr>
          <w:p w14:paraId="4E19E9B1" w14:textId="77777777" w:rsidR="007C756C" w:rsidRPr="00F040EF" w:rsidRDefault="007C756C">
            <w:pPr>
              <w:jc w:val="center"/>
              <w:rPr>
                <w:rFonts w:ascii="宋体" w:hAnsi="宋体"/>
                <w:szCs w:val="21"/>
              </w:rPr>
            </w:pPr>
          </w:p>
        </w:tc>
        <w:tc>
          <w:tcPr>
            <w:tcW w:w="1063" w:type="dxa"/>
            <w:vAlign w:val="center"/>
          </w:tcPr>
          <w:p w14:paraId="53271151" w14:textId="77777777" w:rsidR="007C756C" w:rsidRPr="00F040EF" w:rsidRDefault="007C756C">
            <w:pPr>
              <w:jc w:val="center"/>
              <w:rPr>
                <w:rFonts w:ascii="宋体" w:hAnsi="宋体"/>
                <w:szCs w:val="21"/>
              </w:rPr>
            </w:pPr>
          </w:p>
        </w:tc>
        <w:tc>
          <w:tcPr>
            <w:tcW w:w="1063" w:type="dxa"/>
            <w:vAlign w:val="center"/>
          </w:tcPr>
          <w:p w14:paraId="1CD022B3" w14:textId="77777777" w:rsidR="007C756C" w:rsidRPr="00F040EF" w:rsidRDefault="007C756C">
            <w:pPr>
              <w:jc w:val="center"/>
              <w:rPr>
                <w:rFonts w:ascii="宋体" w:hAnsi="宋体"/>
                <w:szCs w:val="21"/>
              </w:rPr>
            </w:pPr>
          </w:p>
        </w:tc>
        <w:tc>
          <w:tcPr>
            <w:tcW w:w="1063" w:type="dxa"/>
            <w:vAlign w:val="center"/>
          </w:tcPr>
          <w:p w14:paraId="77CFF16F" w14:textId="77777777" w:rsidR="007C756C" w:rsidRPr="00F040EF" w:rsidRDefault="007C756C">
            <w:pPr>
              <w:jc w:val="center"/>
              <w:rPr>
                <w:rFonts w:ascii="宋体" w:hAnsi="宋体"/>
                <w:szCs w:val="21"/>
              </w:rPr>
            </w:pPr>
          </w:p>
        </w:tc>
      </w:tr>
      <w:tr w:rsidR="007C756C" w:rsidRPr="00F040EF" w14:paraId="3CFD130F" w14:textId="77777777">
        <w:trPr>
          <w:trHeight w:val="425"/>
        </w:trPr>
        <w:tc>
          <w:tcPr>
            <w:tcW w:w="709" w:type="dxa"/>
            <w:vAlign w:val="center"/>
          </w:tcPr>
          <w:p w14:paraId="40338A73" w14:textId="77777777" w:rsidR="007C756C" w:rsidRPr="00F040EF" w:rsidRDefault="007C756C">
            <w:pPr>
              <w:jc w:val="center"/>
              <w:rPr>
                <w:rFonts w:ascii="宋体" w:hAnsi="宋体"/>
                <w:szCs w:val="21"/>
              </w:rPr>
            </w:pPr>
          </w:p>
        </w:tc>
        <w:tc>
          <w:tcPr>
            <w:tcW w:w="1418" w:type="dxa"/>
            <w:vAlign w:val="center"/>
          </w:tcPr>
          <w:p w14:paraId="14533406" w14:textId="77777777" w:rsidR="007C756C" w:rsidRPr="00F040EF" w:rsidRDefault="007C756C">
            <w:pPr>
              <w:jc w:val="center"/>
              <w:rPr>
                <w:rFonts w:ascii="宋体" w:hAnsi="宋体"/>
                <w:szCs w:val="21"/>
              </w:rPr>
            </w:pPr>
          </w:p>
        </w:tc>
        <w:tc>
          <w:tcPr>
            <w:tcW w:w="1063" w:type="dxa"/>
            <w:vAlign w:val="center"/>
          </w:tcPr>
          <w:p w14:paraId="56FF8047" w14:textId="77777777" w:rsidR="007C756C" w:rsidRPr="00F040EF" w:rsidRDefault="007C756C">
            <w:pPr>
              <w:jc w:val="center"/>
              <w:rPr>
                <w:rFonts w:ascii="宋体" w:hAnsi="宋体"/>
                <w:szCs w:val="21"/>
              </w:rPr>
            </w:pPr>
          </w:p>
        </w:tc>
        <w:tc>
          <w:tcPr>
            <w:tcW w:w="1063" w:type="dxa"/>
            <w:vAlign w:val="center"/>
          </w:tcPr>
          <w:p w14:paraId="22E9032E" w14:textId="77777777" w:rsidR="007C756C" w:rsidRPr="00F040EF" w:rsidRDefault="007C756C">
            <w:pPr>
              <w:jc w:val="center"/>
              <w:rPr>
                <w:rFonts w:ascii="宋体" w:hAnsi="宋体"/>
                <w:szCs w:val="21"/>
              </w:rPr>
            </w:pPr>
          </w:p>
        </w:tc>
        <w:tc>
          <w:tcPr>
            <w:tcW w:w="1063" w:type="dxa"/>
            <w:vAlign w:val="center"/>
          </w:tcPr>
          <w:p w14:paraId="602BB7F4" w14:textId="77777777" w:rsidR="007C756C" w:rsidRPr="00F040EF" w:rsidRDefault="007C756C">
            <w:pPr>
              <w:jc w:val="center"/>
              <w:rPr>
                <w:rFonts w:ascii="宋体" w:hAnsi="宋体"/>
                <w:szCs w:val="21"/>
              </w:rPr>
            </w:pPr>
          </w:p>
        </w:tc>
        <w:tc>
          <w:tcPr>
            <w:tcW w:w="1063" w:type="dxa"/>
            <w:vAlign w:val="center"/>
          </w:tcPr>
          <w:p w14:paraId="083CE6FB" w14:textId="77777777" w:rsidR="007C756C" w:rsidRPr="00F040EF" w:rsidRDefault="007C756C">
            <w:pPr>
              <w:jc w:val="center"/>
              <w:rPr>
                <w:rFonts w:ascii="宋体" w:hAnsi="宋体"/>
                <w:szCs w:val="21"/>
              </w:rPr>
            </w:pPr>
          </w:p>
        </w:tc>
        <w:tc>
          <w:tcPr>
            <w:tcW w:w="1063" w:type="dxa"/>
            <w:vAlign w:val="center"/>
          </w:tcPr>
          <w:p w14:paraId="2375EEC5" w14:textId="77777777" w:rsidR="007C756C" w:rsidRPr="00F040EF" w:rsidRDefault="007C756C">
            <w:pPr>
              <w:jc w:val="center"/>
              <w:rPr>
                <w:rFonts w:ascii="宋体" w:hAnsi="宋体"/>
                <w:szCs w:val="21"/>
              </w:rPr>
            </w:pPr>
          </w:p>
        </w:tc>
        <w:tc>
          <w:tcPr>
            <w:tcW w:w="1063" w:type="dxa"/>
            <w:vAlign w:val="center"/>
          </w:tcPr>
          <w:p w14:paraId="7E55CF42" w14:textId="77777777" w:rsidR="007C756C" w:rsidRPr="00F040EF" w:rsidRDefault="007C756C">
            <w:pPr>
              <w:jc w:val="center"/>
              <w:rPr>
                <w:rFonts w:ascii="宋体" w:hAnsi="宋体"/>
                <w:szCs w:val="21"/>
              </w:rPr>
            </w:pPr>
          </w:p>
        </w:tc>
      </w:tr>
      <w:tr w:rsidR="007C756C" w:rsidRPr="00F040EF" w14:paraId="26B707FE" w14:textId="77777777">
        <w:trPr>
          <w:trHeight w:val="425"/>
        </w:trPr>
        <w:tc>
          <w:tcPr>
            <w:tcW w:w="709" w:type="dxa"/>
            <w:vAlign w:val="center"/>
          </w:tcPr>
          <w:p w14:paraId="53D0F87F" w14:textId="77777777" w:rsidR="007C756C" w:rsidRPr="00F040EF" w:rsidRDefault="007C756C">
            <w:pPr>
              <w:jc w:val="center"/>
              <w:rPr>
                <w:rFonts w:ascii="宋体" w:hAnsi="宋体"/>
                <w:szCs w:val="21"/>
              </w:rPr>
            </w:pPr>
          </w:p>
        </w:tc>
        <w:tc>
          <w:tcPr>
            <w:tcW w:w="1418" w:type="dxa"/>
            <w:vAlign w:val="center"/>
          </w:tcPr>
          <w:p w14:paraId="12D9F602" w14:textId="77777777" w:rsidR="007C756C" w:rsidRPr="00F040EF" w:rsidRDefault="007C756C">
            <w:pPr>
              <w:jc w:val="center"/>
              <w:rPr>
                <w:rFonts w:ascii="宋体" w:hAnsi="宋体"/>
                <w:szCs w:val="21"/>
              </w:rPr>
            </w:pPr>
          </w:p>
        </w:tc>
        <w:tc>
          <w:tcPr>
            <w:tcW w:w="1063" w:type="dxa"/>
            <w:vAlign w:val="center"/>
          </w:tcPr>
          <w:p w14:paraId="4EBF6459" w14:textId="77777777" w:rsidR="007C756C" w:rsidRPr="00F040EF" w:rsidRDefault="007C756C">
            <w:pPr>
              <w:jc w:val="center"/>
              <w:rPr>
                <w:rFonts w:ascii="宋体" w:hAnsi="宋体"/>
                <w:szCs w:val="21"/>
              </w:rPr>
            </w:pPr>
          </w:p>
        </w:tc>
        <w:tc>
          <w:tcPr>
            <w:tcW w:w="1063" w:type="dxa"/>
            <w:vAlign w:val="center"/>
          </w:tcPr>
          <w:p w14:paraId="1F7977F6" w14:textId="77777777" w:rsidR="007C756C" w:rsidRPr="00F040EF" w:rsidRDefault="007C756C">
            <w:pPr>
              <w:jc w:val="center"/>
              <w:rPr>
                <w:rFonts w:ascii="宋体" w:hAnsi="宋体"/>
                <w:szCs w:val="21"/>
              </w:rPr>
            </w:pPr>
          </w:p>
        </w:tc>
        <w:tc>
          <w:tcPr>
            <w:tcW w:w="1063" w:type="dxa"/>
            <w:vAlign w:val="center"/>
          </w:tcPr>
          <w:p w14:paraId="11FBD2BD" w14:textId="77777777" w:rsidR="007C756C" w:rsidRPr="00F040EF" w:rsidRDefault="007C756C">
            <w:pPr>
              <w:jc w:val="center"/>
              <w:rPr>
                <w:rFonts w:ascii="宋体" w:hAnsi="宋体"/>
                <w:szCs w:val="21"/>
              </w:rPr>
            </w:pPr>
          </w:p>
        </w:tc>
        <w:tc>
          <w:tcPr>
            <w:tcW w:w="1063" w:type="dxa"/>
            <w:vAlign w:val="center"/>
          </w:tcPr>
          <w:p w14:paraId="04D0633F" w14:textId="77777777" w:rsidR="007C756C" w:rsidRPr="00F040EF" w:rsidRDefault="007C756C">
            <w:pPr>
              <w:jc w:val="center"/>
              <w:rPr>
                <w:rFonts w:ascii="宋体" w:hAnsi="宋体"/>
                <w:szCs w:val="21"/>
              </w:rPr>
            </w:pPr>
          </w:p>
        </w:tc>
        <w:tc>
          <w:tcPr>
            <w:tcW w:w="1063" w:type="dxa"/>
            <w:vAlign w:val="center"/>
          </w:tcPr>
          <w:p w14:paraId="497C1F69" w14:textId="77777777" w:rsidR="007C756C" w:rsidRPr="00F040EF" w:rsidRDefault="007C756C">
            <w:pPr>
              <w:jc w:val="center"/>
              <w:rPr>
                <w:rFonts w:ascii="宋体" w:hAnsi="宋体"/>
                <w:szCs w:val="21"/>
              </w:rPr>
            </w:pPr>
          </w:p>
        </w:tc>
        <w:tc>
          <w:tcPr>
            <w:tcW w:w="1063" w:type="dxa"/>
            <w:vAlign w:val="center"/>
          </w:tcPr>
          <w:p w14:paraId="39CDC979" w14:textId="77777777" w:rsidR="007C756C" w:rsidRPr="00F040EF" w:rsidRDefault="007C756C">
            <w:pPr>
              <w:jc w:val="center"/>
              <w:rPr>
                <w:rFonts w:ascii="宋体" w:hAnsi="宋体"/>
                <w:szCs w:val="21"/>
              </w:rPr>
            </w:pPr>
          </w:p>
        </w:tc>
      </w:tr>
      <w:tr w:rsidR="007C756C" w:rsidRPr="00F040EF" w14:paraId="44BC2655" w14:textId="77777777">
        <w:trPr>
          <w:trHeight w:val="425"/>
        </w:trPr>
        <w:tc>
          <w:tcPr>
            <w:tcW w:w="709" w:type="dxa"/>
            <w:vAlign w:val="center"/>
          </w:tcPr>
          <w:p w14:paraId="56BA575D" w14:textId="77777777" w:rsidR="007C756C" w:rsidRPr="00F040EF" w:rsidRDefault="007C756C">
            <w:pPr>
              <w:jc w:val="center"/>
              <w:rPr>
                <w:rFonts w:ascii="宋体" w:hAnsi="宋体"/>
                <w:szCs w:val="21"/>
              </w:rPr>
            </w:pPr>
          </w:p>
        </w:tc>
        <w:tc>
          <w:tcPr>
            <w:tcW w:w="1418" w:type="dxa"/>
            <w:vAlign w:val="center"/>
          </w:tcPr>
          <w:p w14:paraId="45B67E8D" w14:textId="77777777" w:rsidR="007C756C" w:rsidRPr="00F040EF" w:rsidRDefault="007C756C">
            <w:pPr>
              <w:jc w:val="center"/>
              <w:rPr>
                <w:rFonts w:ascii="宋体" w:hAnsi="宋体"/>
                <w:szCs w:val="21"/>
              </w:rPr>
            </w:pPr>
          </w:p>
        </w:tc>
        <w:tc>
          <w:tcPr>
            <w:tcW w:w="1063" w:type="dxa"/>
            <w:vAlign w:val="center"/>
          </w:tcPr>
          <w:p w14:paraId="0521B30E" w14:textId="77777777" w:rsidR="007C756C" w:rsidRPr="00F040EF" w:rsidRDefault="007C756C">
            <w:pPr>
              <w:jc w:val="center"/>
              <w:rPr>
                <w:rFonts w:ascii="宋体" w:hAnsi="宋体"/>
                <w:szCs w:val="21"/>
              </w:rPr>
            </w:pPr>
          </w:p>
        </w:tc>
        <w:tc>
          <w:tcPr>
            <w:tcW w:w="1063" w:type="dxa"/>
            <w:vAlign w:val="center"/>
          </w:tcPr>
          <w:p w14:paraId="78DECCAA" w14:textId="77777777" w:rsidR="007C756C" w:rsidRPr="00F040EF" w:rsidRDefault="007C756C">
            <w:pPr>
              <w:jc w:val="center"/>
              <w:rPr>
                <w:rFonts w:ascii="宋体" w:hAnsi="宋体"/>
                <w:szCs w:val="21"/>
              </w:rPr>
            </w:pPr>
          </w:p>
        </w:tc>
        <w:tc>
          <w:tcPr>
            <w:tcW w:w="1063" w:type="dxa"/>
            <w:vAlign w:val="center"/>
          </w:tcPr>
          <w:p w14:paraId="165E98E3" w14:textId="77777777" w:rsidR="007C756C" w:rsidRPr="00F040EF" w:rsidRDefault="007C756C">
            <w:pPr>
              <w:jc w:val="center"/>
              <w:rPr>
                <w:rFonts w:ascii="宋体" w:hAnsi="宋体"/>
                <w:szCs w:val="21"/>
              </w:rPr>
            </w:pPr>
          </w:p>
        </w:tc>
        <w:tc>
          <w:tcPr>
            <w:tcW w:w="1063" w:type="dxa"/>
            <w:vAlign w:val="center"/>
          </w:tcPr>
          <w:p w14:paraId="461BEB25" w14:textId="77777777" w:rsidR="007C756C" w:rsidRPr="00F040EF" w:rsidRDefault="007C756C">
            <w:pPr>
              <w:jc w:val="center"/>
              <w:rPr>
                <w:rFonts w:ascii="宋体" w:hAnsi="宋体"/>
                <w:szCs w:val="21"/>
              </w:rPr>
            </w:pPr>
          </w:p>
        </w:tc>
        <w:tc>
          <w:tcPr>
            <w:tcW w:w="1063" w:type="dxa"/>
            <w:vAlign w:val="center"/>
          </w:tcPr>
          <w:p w14:paraId="3818CA80" w14:textId="77777777" w:rsidR="007C756C" w:rsidRPr="00F040EF" w:rsidRDefault="007C756C">
            <w:pPr>
              <w:jc w:val="center"/>
              <w:rPr>
                <w:rFonts w:ascii="宋体" w:hAnsi="宋体"/>
                <w:szCs w:val="21"/>
              </w:rPr>
            </w:pPr>
          </w:p>
        </w:tc>
        <w:tc>
          <w:tcPr>
            <w:tcW w:w="1063" w:type="dxa"/>
            <w:vAlign w:val="center"/>
          </w:tcPr>
          <w:p w14:paraId="2A1D6519" w14:textId="77777777" w:rsidR="007C756C" w:rsidRPr="00F040EF" w:rsidRDefault="007C756C">
            <w:pPr>
              <w:jc w:val="center"/>
              <w:rPr>
                <w:rFonts w:ascii="宋体" w:hAnsi="宋体"/>
                <w:szCs w:val="21"/>
              </w:rPr>
            </w:pPr>
          </w:p>
        </w:tc>
      </w:tr>
    </w:tbl>
    <w:p w14:paraId="011751D7" w14:textId="77777777" w:rsidR="007C756C" w:rsidRPr="00F040EF" w:rsidRDefault="007C756C" w:rsidP="00D8530F">
      <w:pPr>
        <w:spacing w:beforeLines="50" w:before="120" w:afterLines="100" w:after="240" w:line="420" w:lineRule="exact"/>
        <w:rPr>
          <w:rFonts w:ascii="黑体" w:eastAsia="黑体" w:hAnsi="宋体"/>
          <w:sz w:val="24"/>
        </w:rPr>
      </w:pPr>
    </w:p>
    <w:p w14:paraId="76AB591A" w14:textId="77777777" w:rsidR="007C756C" w:rsidRPr="00F040EF" w:rsidRDefault="007C756C">
      <w:pPr>
        <w:spacing w:line="360" w:lineRule="auto"/>
        <w:jc w:val="center"/>
        <w:rPr>
          <w:sz w:val="30"/>
          <w:szCs w:val="30"/>
        </w:rPr>
      </w:pPr>
    </w:p>
    <w:p w14:paraId="26863CE6" w14:textId="77777777" w:rsidR="007C756C" w:rsidRPr="00F040EF" w:rsidRDefault="007C756C">
      <w:pPr>
        <w:spacing w:line="360" w:lineRule="auto"/>
        <w:jc w:val="center"/>
        <w:rPr>
          <w:sz w:val="30"/>
          <w:szCs w:val="30"/>
        </w:rPr>
      </w:pPr>
      <w:r w:rsidRPr="00F040EF">
        <w:rPr>
          <w:rFonts w:hint="eastAsia"/>
          <w:sz w:val="30"/>
          <w:szCs w:val="30"/>
        </w:rPr>
        <w:t>表</w:t>
      </w:r>
      <w:r w:rsidRPr="00F040EF">
        <w:rPr>
          <w:rFonts w:hint="eastAsia"/>
          <w:sz w:val="30"/>
          <w:szCs w:val="30"/>
        </w:rPr>
        <w:t>15</w:t>
      </w:r>
      <w:r w:rsidRPr="00F040EF">
        <w:rPr>
          <w:rFonts w:hint="eastAsia"/>
          <w:sz w:val="30"/>
          <w:szCs w:val="30"/>
        </w:rPr>
        <w:t>：计划开、竣工日期和施工进度网络图</w:t>
      </w:r>
    </w:p>
    <w:p w14:paraId="06DB0BB7" w14:textId="77777777" w:rsidR="007C756C" w:rsidRPr="00F040EF" w:rsidRDefault="007C756C">
      <w:pPr>
        <w:spacing w:line="420" w:lineRule="exact"/>
        <w:ind w:firstLineChars="200" w:firstLine="420"/>
        <w:rPr>
          <w:rFonts w:ascii="宋体" w:hAnsi="宋体"/>
          <w:szCs w:val="21"/>
        </w:rPr>
      </w:pPr>
      <w:r w:rsidRPr="00F040EF">
        <w:rPr>
          <w:rFonts w:ascii="宋体" w:hAnsi="宋体" w:hint="eastAsia"/>
          <w:szCs w:val="21"/>
        </w:rPr>
        <w:t>1．投标人应提交施工进度网络图或施工进度表，说明按招标文件要求的计划工期进行施工的各个关键日期。</w:t>
      </w:r>
    </w:p>
    <w:p w14:paraId="1C5D1BE3" w14:textId="77777777" w:rsidR="007C756C" w:rsidRPr="00F040EF" w:rsidRDefault="007C756C">
      <w:pPr>
        <w:spacing w:line="420" w:lineRule="exact"/>
        <w:ind w:firstLineChars="200" w:firstLine="420"/>
        <w:rPr>
          <w:rFonts w:ascii="宋体" w:hAnsi="宋体"/>
          <w:szCs w:val="21"/>
        </w:rPr>
      </w:pPr>
      <w:r w:rsidRPr="00F040EF">
        <w:rPr>
          <w:rFonts w:ascii="宋体" w:hAnsi="宋体" w:hint="eastAsia"/>
          <w:szCs w:val="21"/>
        </w:rPr>
        <w:t>2．施工进度表可采用网络图和横道图表示。</w:t>
      </w:r>
    </w:p>
    <w:p w14:paraId="3B0393FB" w14:textId="77777777" w:rsidR="007C756C" w:rsidRPr="00F040EF" w:rsidRDefault="007C756C" w:rsidP="00D8530F">
      <w:pPr>
        <w:spacing w:beforeLines="50" w:before="120" w:afterLines="100" w:after="240" w:line="420" w:lineRule="exact"/>
        <w:rPr>
          <w:rFonts w:ascii="黑体" w:eastAsia="黑体" w:hAnsi="宋体"/>
          <w:sz w:val="24"/>
        </w:rPr>
      </w:pPr>
    </w:p>
    <w:p w14:paraId="1350C6B9" w14:textId="77777777" w:rsidR="007C756C" w:rsidRPr="00F040EF" w:rsidRDefault="007C756C" w:rsidP="00D8530F">
      <w:pPr>
        <w:spacing w:beforeLines="50" w:before="120" w:afterLines="100" w:after="240" w:line="420" w:lineRule="exact"/>
        <w:rPr>
          <w:rFonts w:ascii="黑体" w:eastAsia="黑体" w:hAnsi="宋体"/>
          <w:sz w:val="24"/>
        </w:rPr>
      </w:pPr>
    </w:p>
    <w:p w14:paraId="1CE46613" w14:textId="77777777" w:rsidR="007C756C" w:rsidRPr="00F040EF" w:rsidRDefault="007C756C">
      <w:pPr>
        <w:spacing w:line="360" w:lineRule="auto"/>
        <w:jc w:val="center"/>
        <w:rPr>
          <w:sz w:val="30"/>
          <w:szCs w:val="30"/>
        </w:rPr>
      </w:pPr>
      <w:r w:rsidRPr="00F040EF">
        <w:rPr>
          <w:rFonts w:hint="eastAsia"/>
          <w:sz w:val="30"/>
          <w:szCs w:val="30"/>
        </w:rPr>
        <w:t>表</w:t>
      </w:r>
      <w:r w:rsidRPr="00F040EF">
        <w:rPr>
          <w:rFonts w:hint="eastAsia"/>
          <w:sz w:val="30"/>
          <w:szCs w:val="30"/>
        </w:rPr>
        <w:t>16</w:t>
      </w:r>
      <w:r w:rsidRPr="00F040EF">
        <w:rPr>
          <w:rFonts w:hint="eastAsia"/>
          <w:sz w:val="30"/>
          <w:szCs w:val="30"/>
        </w:rPr>
        <w:t>：施工总平面布置</w:t>
      </w:r>
    </w:p>
    <w:p w14:paraId="012CA998" w14:textId="77777777" w:rsidR="007C756C" w:rsidRPr="00F040EF" w:rsidRDefault="007C756C">
      <w:pPr>
        <w:spacing w:line="420" w:lineRule="exact"/>
        <w:ind w:firstLineChars="200" w:firstLine="420"/>
        <w:rPr>
          <w:rFonts w:ascii="宋体" w:hAnsi="宋体"/>
          <w:szCs w:val="21"/>
        </w:rPr>
      </w:pPr>
      <w:r w:rsidRPr="00F040EF">
        <w:rPr>
          <w:rFonts w:ascii="宋体" w:hAnsi="宋体" w:hint="eastAsia"/>
          <w:szCs w:val="21"/>
        </w:rPr>
        <w:t>投标人应提交一份施工总平面布置，绘出现场临时设施布置图表并附文字说明，说明临时设施、加工车间、现场办公、设备及仓储、供电、供水、卫生、生活、道路、消防等设施的情况和布置。</w:t>
      </w:r>
    </w:p>
    <w:p w14:paraId="2972D2A9" w14:textId="77777777" w:rsidR="007C756C" w:rsidRPr="00F040EF" w:rsidRDefault="007C756C" w:rsidP="00D8530F">
      <w:pPr>
        <w:spacing w:beforeLines="50" w:before="120" w:afterLines="100" w:after="240" w:line="420" w:lineRule="exact"/>
        <w:rPr>
          <w:rFonts w:ascii="黑体" w:eastAsia="黑体" w:hAnsi="宋体"/>
          <w:sz w:val="24"/>
        </w:rPr>
      </w:pPr>
    </w:p>
    <w:p w14:paraId="350857D7" w14:textId="77777777" w:rsidR="007C756C" w:rsidRPr="00F040EF" w:rsidRDefault="007C756C" w:rsidP="00D8530F">
      <w:pPr>
        <w:spacing w:beforeLines="50" w:before="120" w:afterLines="100" w:after="240" w:line="420" w:lineRule="exact"/>
        <w:rPr>
          <w:rFonts w:ascii="黑体" w:eastAsia="黑体" w:hAnsi="宋体"/>
          <w:sz w:val="24"/>
        </w:rPr>
      </w:pPr>
    </w:p>
    <w:p w14:paraId="1C1EAC29" w14:textId="77777777" w:rsidR="007C756C" w:rsidRPr="00F040EF" w:rsidRDefault="007C756C" w:rsidP="00D8530F">
      <w:pPr>
        <w:spacing w:beforeLines="50" w:before="120" w:afterLines="100" w:after="240" w:line="420" w:lineRule="exact"/>
        <w:rPr>
          <w:rFonts w:ascii="黑体" w:eastAsia="黑体" w:hAnsi="宋体"/>
          <w:sz w:val="24"/>
        </w:rPr>
      </w:pPr>
    </w:p>
    <w:p w14:paraId="5FBF62F1" w14:textId="77777777" w:rsidR="007C756C" w:rsidRPr="00F040EF" w:rsidRDefault="007C756C" w:rsidP="00D8530F">
      <w:pPr>
        <w:spacing w:beforeLines="50" w:before="120" w:afterLines="100" w:after="240" w:line="420" w:lineRule="exact"/>
        <w:rPr>
          <w:rFonts w:ascii="黑体" w:eastAsia="黑体" w:hAnsi="宋体"/>
          <w:sz w:val="24"/>
        </w:rPr>
      </w:pPr>
    </w:p>
    <w:p w14:paraId="4C43A907" w14:textId="77777777" w:rsidR="007C756C" w:rsidRPr="00F040EF" w:rsidRDefault="007C756C" w:rsidP="00D8530F">
      <w:pPr>
        <w:spacing w:beforeLines="50" w:before="120" w:afterLines="100" w:after="240" w:line="420" w:lineRule="exact"/>
        <w:rPr>
          <w:rFonts w:ascii="黑体" w:eastAsia="黑体" w:hAnsi="宋体"/>
          <w:sz w:val="24"/>
        </w:rPr>
      </w:pPr>
    </w:p>
    <w:p w14:paraId="5AB8623C" w14:textId="77777777" w:rsidR="007C756C" w:rsidRPr="00F040EF" w:rsidRDefault="007C756C" w:rsidP="00D8530F">
      <w:pPr>
        <w:spacing w:beforeLines="50" w:before="120" w:afterLines="100" w:after="240" w:line="420" w:lineRule="exact"/>
        <w:rPr>
          <w:rFonts w:ascii="黑体" w:eastAsia="黑体" w:hAnsi="宋体"/>
          <w:sz w:val="24"/>
        </w:rPr>
      </w:pPr>
    </w:p>
    <w:p w14:paraId="6E9D78D4" w14:textId="77777777" w:rsidR="007C756C" w:rsidRPr="00F040EF" w:rsidRDefault="007C756C" w:rsidP="00D8530F">
      <w:pPr>
        <w:spacing w:beforeLines="50" w:before="120" w:afterLines="100" w:after="240" w:line="420" w:lineRule="exact"/>
        <w:rPr>
          <w:rFonts w:ascii="黑体" w:eastAsia="黑体" w:hAnsi="宋体"/>
          <w:sz w:val="24"/>
        </w:rPr>
      </w:pPr>
    </w:p>
    <w:p w14:paraId="2A313F79" w14:textId="77777777" w:rsidR="007C756C" w:rsidRPr="00F040EF" w:rsidRDefault="007C756C" w:rsidP="00D8530F">
      <w:pPr>
        <w:spacing w:beforeLines="50" w:before="120" w:afterLines="100" w:after="240" w:line="420" w:lineRule="exact"/>
        <w:rPr>
          <w:rFonts w:ascii="黑体" w:eastAsia="黑体" w:hAnsi="宋体"/>
          <w:sz w:val="24"/>
        </w:rPr>
      </w:pPr>
    </w:p>
    <w:p w14:paraId="3E5CD282" w14:textId="77777777" w:rsidR="007C756C" w:rsidRPr="00F040EF" w:rsidRDefault="007C756C" w:rsidP="00D8530F">
      <w:pPr>
        <w:spacing w:beforeLines="50" w:before="120" w:afterLines="100" w:after="240" w:line="420" w:lineRule="exact"/>
        <w:rPr>
          <w:rFonts w:ascii="黑体" w:eastAsia="黑体" w:hAnsi="宋体"/>
          <w:sz w:val="24"/>
        </w:rPr>
      </w:pPr>
    </w:p>
    <w:p w14:paraId="0A049EFF" w14:textId="77777777" w:rsidR="007C756C" w:rsidRPr="00F040EF" w:rsidRDefault="007C756C" w:rsidP="00D8530F">
      <w:pPr>
        <w:spacing w:beforeLines="50" w:before="120" w:afterLines="100" w:after="240" w:line="420" w:lineRule="exact"/>
        <w:rPr>
          <w:rFonts w:ascii="黑体" w:eastAsia="黑体" w:hAnsi="宋体"/>
          <w:sz w:val="24"/>
        </w:rPr>
      </w:pPr>
    </w:p>
    <w:p w14:paraId="6E5440F9" w14:textId="77777777" w:rsidR="007C756C" w:rsidRPr="00F040EF" w:rsidRDefault="007C756C" w:rsidP="00D8530F">
      <w:pPr>
        <w:spacing w:beforeLines="50" w:before="120" w:afterLines="100" w:after="240" w:line="420" w:lineRule="exact"/>
        <w:rPr>
          <w:rFonts w:ascii="黑体" w:eastAsia="黑体" w:hAnsi="宋体"/>
          <w:sz w:val="24"/>
        </w:rPr>
      </w:pPr>
    </w:p>
    <w:p w14:paraId="314D9455" w14:textId="77777777" w:rsidR="007C756C" w:rsidRPr="00F040EF" w:rsidRDefault="007C756C">
      <w:pPr>
        <w:spacing w:line="360" w:lineRule="auto"/>
        <w:jc w:val="center"/>
        <w:rPr>
          <w:sz w:val="30"/>
          <w:szCs w:val="30"/>
        </w:rPr>
      </w:pPr>
      <w:r w:rsidRPr="00F040EF">
        <w:rPr>
          <w:rFonts w:hint="eastAsia"/>
          <w:sz w:val="30"/>
          <w:szCs w:val="30"/>
        </w:rPr>
        <w:t>表</w:t>
      </w:r>
      <w:r w:rsidRPr="00F040EF">
        <w:rPr>
          <w:rFonts w:hint="eastAsia"/>
          <w:sz w:val="30"/>
          <w:szCs w:val="30"/>
        </w:rPr>
        <w:t>17</w:t>
      </w:r>
      <w:r w:rsidRPr="00F040EF">
        <w:rPr>
          <w:rFonts w:hint="eastAsia"/>
          <w:sz w:val="30"/>
          <w:szCs w:val="30"/>
        </w:rPr>
        <w:t>：临时用地表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7C756C" w:rsidRPr="00F040EF" w14:paraId="0FD7CBE1" w14:textId="77777777">
        <w:trPr>
          <w:trHeight w:val="397"/>
        </w:trPr>
        <w:tc>
          <w:tcPr>
            <w:tcW w:w="2268" w:type="dxa"/>
            <w:vAlign w:val="center"/>
          </w:tcPr>
          <w:p w14:paraId="08404EBC" w14:textId="77777777" w:rsidR="007C756C" w:rsidRPr="00F040EF" w:rsidRDefault="007C756C">
            <w:pPr>
              <w:jc w:val="center"/>
              <w:rPr>
                <w:rFonts w:ascii="宋体" w:hAnsi="宋体"/>
                <w:szCs w:val="21"/>
              </w:rPr>
            </w:pPr>
            <w:r w:rsidRPr="00F040EF">
              <w:rPr>
                <w:rFonts w:ascii="宋体" w:hAnsi="宋体" w:hint="eastAsia"/>
                <w:szCs w:val="21"/>
              </w:rPr>
              <w:t>用  途</w:t>
            </w:r>
          </w:p>
        </w:tc>
        <w:tc>
          <w:tcPr>
            <w:tcW w:w="2079" w:type="dxa"/>
            <w:vAlign w:val="center"/>
          </w:tcPr>
          <w:p w14:paraId="26192B36" w14:textId="5E300CDA" w:rsidR="007C756C" w:rsidRPr="00F040EF" w:rsidRDefault="007C756C">
            <w:pPr>
              <w:jc w:val="center"/>
              <w:rPr>
                <w:rFonts w:ascii="宋体" w:hAnsi="宋体"/>
                <w:szCs w:val="21"/>
              </w:rPr>
            </w:pPr>
            <w:r w:rsidRPr="00F040EF">
              <w:rPr>
                <w:rFonts w:ascii="宋体" w:hAnsi="宋体" w:hint="eastAsia"/>
                <w:szCs w:val="21"/>
              </w:rPr>
              <w:t>面 积（</w:t>
            </w:r>
            <w:r w:rsidR="002B1BBF">
              <w:rPr>
                <w:rFonts w:ascii="宋体" w:hAnsi="宋体" w:hint="eastAsia"/>
                <w:szCs w:val="21"/>
              </w:rPr>
              <w:t>平方米</w:t>
            </w:r>
            <w:r w:rsidRPr="00F040EF">
              <w:rPr>
                <w:rFonts w:ascii="宋体" w:hAnsi="宋体" w:hint="eastAsia"/>
                <w:szCs w:val="21"/>
              </w:rPr>
              <w:t>）</w:t>
            </w:r>
          </w:p>
        </w:tc>
        <w:tc>
          <w:tcPr>
            <w:tcW w:w="2079" w:type="dxa"/>
            <w:vAlign w:val="center"/>
          </w:tcPr>
          <w:p w14:paraId="2E9B70D6" w14:textId="77777777" w:rsidR="007C756C" w:rsidRPr="00F040EF" w:rsidRDefault="007C756C">
            <w:pPr>
              <w:jc w:val="center"/>
              <w:rPr>
                <w:rFonts w:ascii="宋体" w:hAnsi="宋体"/>
                <w:szCs w:val="21"/>
              </w:rPr>
            </w:pPr>
            <w:r w:rsidRPr="00F040EF">
              <w:rPr>
                <w:rFonts w:ascii="宋体" w:hAnsi="宋体" w:hint="eastAsia"/>
                <w:szCs w:val="21"/>
              </w:rPr>
              <w:t>位  置</w:t>
            </w:r>
          </w:p>
        </w:tc>
        <w:tc>
          <w:tcPr>
            <w:tcW w:w="2079" w:type="dxa"/>
            <w:vAlign w:val="center"/>
          </w:tcPr>
          <w:p w14:paraId="1C44A0C1" w14:textId="77777777" w:rsidR="007C756C" w:rsidRPr="00F040EF" w:rsidRDefault="007C756C">
            <w:pPr>
              <w:jc w:val="center"/>
              <w:rPr>
                <w:rFonts w:ascii="宋体" w:hAnsi="宋体"/>
                <w:szCs w:val="21"/>
              </w:rPr>
            </w:pPr>
            <w:r w:rsidRPr="00F040EF">
              <w:rPr>
                <w:rFonts w:ascii="宋体" w:hAnsi="宋体" w:hint="eastAsia"/>
                <w:szCs w:val="21"/>
              </w:rPr>
              <w:t>需用时间</w:t>
            </w:r>
          </w:p>
        </w:tc>
      </w:tr>
      <w:tr w:rsidR="007C756C" w:rsidRPr="00F040EF" w14:paraId="69F01474" w14:textId="77777777">
        <w:trPr>
          <w:trHeight w:val="397"/>
        </w:trPr>
        <w:tc>
          <w:tcPr>
            <w:tcW w:w="2268" w:type="dxa"/>
          </w:tcPr>
          <w:p w14:paraId="64B54051" w14:textId="77777777" w:rsidR="007C756C" w:rsidRPr="00F040EF" w:rsidRDefault="007C756C">
            <w:pPr>
              <w:rPr>
                <w:rFonts w:ascii="宋体" w:hAnsi="宋体"/>
                <w:szCs w:val="21"/>
              </w:rPr>
            </w:pPr>
          </w:p>
        </w:tc>
        <w:tc>
          <w:tcPr>
            <w:tcW w:w="2079" w:type="dxa"/>
          </w:tcPr>
          <w:p w14:paraId="18714B81" w14:textId="77777777" w:rsidR="007C756C" w:rsidRPr="00F040EF" w:rsidRDefault="007C756C">
            <w:pPr>
              <w:rPr>
                <w:rFonts w:ascii="宋体" w:hAnsi="宋体"/>
                <w:szCs w:val="21"/>
              </w:rPr>
            </w:pPr>
          </w:p>
        </w:tc>
        <w:tc>
          <w:tcPr>
            <w:tcW w:w="2079" w:type="dxa"/>
          </w:tcPr>
          <w:p w14:paraId="4D6A52CD" w14:textId="77777777" w:rsidR="007C756C" w:rsidRPr="00F040EF" w:rsidRDefault="007C756C">
            <w:pPr>
              <w:rPr>
                <w:rFonts w:ascii="宋体" w:hAnsi="宋体"/>
                <w:szCs w:val="21"/>
              </w:rPr>
            </w:pPr>
          </w:p>
        </w:tc>
        <w:tc>
          <w:tcPr>
            <w:tcW w:w="2079" w:type="dxa"/>
          </w:tcPr>
          <w:p w14:paraId="02F7727F" w14:textId="77777777" w:rsidR="007C756C" w:rsidRPr="00F040EF" w:rsidRDefault="007C756C">
            <w:pPr>
              <w:rPr>
                <w:rFonts w:ascii="宋体" w:hAnsi="宋体"/>
                <w:szCs w:val="21"/>
              </w:rPr>
            </w:pPr>
          </w:p>
        </w:tc>
      </w:tr>
      <w:tr w:rsidR="007C756C" w:rsidRPr="00F040EF" w14:paraId="6B0E6819" w14:textId="77777777">
        <w:trPr>
          <w:trHeight w:val="397"/>
        </w:trPr>
        <w:tc>
          <w:tcPr>
            <w:tcW w:w="2268" w:type="dxa"/>
          </w:tcPr>
          <w:p w14:paraId="3A4D8753" w14:textId="77777777" w:rsidR="007C756C" w:rsidRPr="00F040EF" w:rsidRDefault="007C756C">
            <w:pPr>
              <w:rPr>
                <w:rFonts w:ascii="宋体" w:hAnsi="宋体"/>
                <w:szCs w:val="21"/>
              </w:rPr>
            </w:pPr>
          </w:p>
        </w:tc>
        <w:tc>
          <w:tcPr>
            <w:tcW w:w="2079" w:type="dxa"/>
          </w:tcPr>
          <w:p w14:paraId="4B4D5C2F" w14:textId="77777777" w:rsidR="007C756C" w:rsidRPr="00F040EF" w:rsidRDefault="007C756C">
            <w:pPr>
              <w:rPr>
                <w:rFonts w:ascii="宋体" w:hAnsi="宋体"/>
                <w:szCs w:val="21"/>
              </w:rPr>
            </w:pPr>
          </w:p>
        </w:tc>
        <w:tc>
          <w:tcPr>
            <w:tcW w:w="2079" w:type="dxa"/>
          </w:tcPr>
          <w:p w14:paraId="71D65987" w14:textId="77777777" w:rsidR="007C756C" w:rsidRPr="00F040EF" w:rsidRDefault="007C756C">
            <w:pPr>
              <w:rPr>
                <w:rFonts w:ascii="宋体" w:hAnsi="宋体"/>
                <w:szCs w:val="21"/>
              </w:rPr>
            </w:pPr>
          </w:p>
        </w:tc>
        <w:tc>
          <w:tcPr>
            <w:tcW w:w="2079" w:type="dxa"/>
          </w:tcPr>
          <w:p w14:paraId="473583CF" w14:textId="77777777" w:rsidR="007C756C" w:rsidRPr="00F040EF" w:rsidRDefault="007C756C">
            <w:pPr>
              <w:rPr>
                <w:rFonts w:ascii="宋体" w:hAnsi="宋体"/>
                <w:szCs w:val="21"/>
              </w:rPr>
            </w:pPr>
          </w:p>
        </w:tc>
      </w:tr>
      <w:tr w:rsidR="007C756C" w:rsidRPr="00F040EF" w14:paraId="42EDF7AA" w14:textId="77777777">
        <w:trPr>
          <w:trHeight w:val="397"/>
        </w:trPr>
        <w:tc>
          <w:tcPr>
            <w:tcW w:w="2268" w:type="dxa"/>
          </w:tcPr>
          <w:p w14:paraId="22BC875D" w14:textId="77777777" w:rsidR="007C756C" w:rsidRPr="00F040EF" w:rsidRDefault="007C756C">
            <w:pPr>
              <w:rPr>
                <w:rFonts w:ascii="宋体" w:hAnsi="宋体"/>
                <w:szCs w:val="21"/>
              </w:rPr>
            </w:pPr>
          </w:p>
        </w:tc>
        <w:tc>
          <w:tcPr>
            <w:tcW w:w="2079" w:type="dxa"/>
          </w:tcPr>
          <w:p w14:paraId="35A1AD10" w14:textId="77777777" w:rsidR="007C756C" w:rsidRPr="00F040EF" w:rsidRDefault="007C756C">
            <w:pPr>
              <w:rPr>
                <w:rFonts w:ascii="宋体" w:hAnsi="宋体"/>
                <w:szCs w:val="21"/>
              </w:rPr>
            </w:pPr>
          </w:p>
        </w:tc>
        <w:tc>
          <w:tcPr>
            <w:tcW w:w="2079" w:type="dxa"/>
          </w:tcPr>
          <w:p w14:paraId="16791415" w14:textId="77777777" w:rsidR="007C756C" w:rsidRPr="00F040EF" w:rsidRDefault="007C756C">
            <w:pPr>
              <w:rPr>
                <w:rFonts w:ascii="宋体" w:hAnsi="宋体"/>
                <w:szCs w:val="21"/>
              </w:rPr>
            </w:pPr>
          </w:p>
        </w:tc>
        <w:tc>
          <w:tcPr>
            <w:tcW w:w="2079" w:type="dxa"/>
          </w:tcPr>
          <w:p w14:paraId="3E04383B" w14:textId="77777777" w:rsidR="007C756C" w:rsidRPr="00F040EF" w:rsidRDefault="007C756C">
            <w:pPr>
              <w:rPr>
                <w:rFonts w:ascii="宋体" w:hAnsi="宋体"/>
                <w:szCs w:val="21"/>
              </w:rPr>
            </w:pPr>
          </w:p>
        </w:tc>
      </w:tr>
      <w:tr w:rsidR="007C756C" w:rsidRPr="00F040EF" w14:paraId="403E87CC" w14:textId="77777777">
        <w:trPr>
          <w:trHeight w:val="397"/>
        </w:trPr>
        <w:tc>
          <w:tcPr>
            <w:tcW w:w="2268" w:type="dxa"/>
          </w:tcPr>
          <w:p w14:paraId="3E43127E" w14:textId="77777777" w:rsidR="007C756C" w:rsidRPr="00F040EF" w:rsidRDefault="007C756C">
            <w:pPr>
              <w:rPr>
                <w:rFonts w:ascii="宋体" w:hAnsi="宋体"/>
                <w:szCs w:val="21"/>
              </w:rPr>
            </w:pPr>
          </w:p>
        </w:tc>
        <w:tc>
          <w:tcPr>
            <w:tcW w:w="2079" w:type="dxa"/>
          </w:tcPr>
          <w:p w14:paraId="2E294E88" w14:textId="77777777" w:rsidR="007C756C" w:rsidRPr="00F040EF" w:rsidRDefault="007C756C">
            <w:pPr>
              <w:rPr>
                <w:rFonts w:ascii="宋体" w:hAnsi="宋体"/>
                <w:szCs w:val="21"/>
              </w:rPr>
            </w:pPr>
          </w:p>
        </w:tc>
        <w:tc>
          <w:tcPr>
            <w:tcW w:w="2079" w:type="dxa"/>
          </w:tcPr>
          <w:p w14:paraId="01B67A52" w14:textId="77777777" w:rsidR="007C756C" w:rsidRPr="00F040EF" w:rsidRDefault="007C756C">
            <w:pPr>
              <w:rPr>
                <w:rFonts w:ascii="宋体" w:hAnsi="宋体"/>
                <w:szCs w:val="21"/>
              </w:rPr>
            </w:pPr>
          </w:p>
        </w:tc>
        <w:tc>
          <w:tcPr>
            <w:tcW w:w="2079" w:type="dxa"/>
          </w:tcPr>
          <w:p w14:paraId="507F5722" w14:textId="77777777" w:rsidR="007C756C" w:rsidRPr="00F040EF" w:rsidRDefault="007C756C">
            <w:pPr>
              <w:rPr>
                <w:rFonts w:ascii="宋体" w:hAnsi="宋体"/>
                <w:szCs w:val="21"/>
              </w:rPr>
            </w:pPr>
          </w:p>
        </w:tc>
      </w:tr>
      <w:tr w:rsidR="007C756C" w:rsidRPr="00F040EF" w14:paraId="45621C89" w14:textId="77777777">
        <w:trPr>
          <w:trHeight w:val="397"/>
        </w:trPr>
        <w:tc>
          <w:tcPr>
            <w:tcW w:w="2268" w:type="dxa"/>
          </w:tcPr>
          <w:p w14:paraId="39EC82CA" w14:textId="77777777" w:rsidR="007C756C" w:rsidRPr="00F040EF" w:rsidRDefault="007C756C">
            <w:pPr>
              <w:rPr>
                <w:rFonts w:ascii="宋体" w:hAnsi="宋体"/>
                <w:szCs w:val="21"/>
              </w:rPr>
            </w:pPr>
          </w:p>
        </w:tc>
        <w:tc>
          <w:tcPr>
            <w:tcW w:w="2079" w:type="dxa"/>
          </w:tcPr>
          <w:p w14:paraId="41624584" w14:textId="77777777" w:rsidR="007C756C" w:rsidRPr="00F040EF" w:rsidRDefault="007C756C">
            <w:pPr>
              <w:rPr>
                <w:rFonts w:ascii="宋体" w:hAnsi="宋体"/>
                <w:szCs w:val="21"/>
              </w:rPr>
            </w:pPr>
          </w:p>
        </w:tc>
        <w:tc>
          <w:tcPr>
            <w:tcW w:w="2079" w:type="dxa"/>
          </w:tcPr>
          <w:p w14:paraId="7211B364" w14:textId="77777777" w:rsidR="007C756C" w:rsidRPr="00F040EF" w:rsidRDefault="007C756C">
            <w:pPr>
              <w:rPr>
                <w:rFonts w:ascii="宋体" w:hAnsi="宋体"/>
                <w:szCs w:val="21"/>
              </w:rPr>
            </w:pPr>
          </w:p>
        </w:tc>
        <w:tc>
          <w:tcPr>
            <w:tcW w:w="2079" w:type="dxa"/>
          </w:tcPr>
          <w:p w14:paraId="2C1BE663" w14:textId="77777777" w:rsidR="007C756C" w:rsidRPr="00F040EF" w:rsidRDefault="007C756C">
            <w:pPr>
              <w:rPr>
                <w:rFonts w:ascii="宋体" w:hAnsi="宋体"/>
                <w:szCs w:val="21"/>
              </w:rPr>
            </w:pPr>
          </w:p>
        </w:tc>
      </w:tr>
      <w:tr w:rsidR="007C756C" w:rsidRPr="00F040EF" w14:paraId="7D5A6A41" w14:textId="77777777">
        <w:trPr>
          <w:trHeight w:val="397"/>
        </w:trPr>
        <w:tc>
          <w:tcPr>
            <w:tcW w:w="2268" w:type="dxa"/>
          </w:tcPr>
          <w:p w14:paraId="5FED92ED" w14:textId="77777777" w:rsidR="007C756C" w:rsidRPr="00F040EF" w:rsidRDefault="007C756C">
            <w:pPr>
              <w:rPr>
                <w:rFonts w:ascii="宋体" w:hAnsi="宋体"/>
                <w:szCs w:val="21"/>
              </w:rPr>
            </w:pPr>
          </w:p>
        </w:tc>
        <w:tc>
          <w:tcPr>
            <w:tcW w:w="2079" w:type="dxa"/>
          </w:tcPr>
          <w:p w14:paraId="382A822A" w14:textId="77777777" w:rsidR="007C756C" w:rsidRPr="00F040EF" w:rsidRDefault="007C756C">
            <w:pPr>
              <w:rPr>
                <w:rFonts w:ascii="宋体" w:hAnsi="宋体"/>
                <w:szCs w:val="21"/>
              </w:rPr>
            </w:pPr>
          </w:p>
        </w:tc>
        <w:tc>
          <w:tcPr>
            <w:tcW w:w="2079" w:type="dxa"/>
          </w:tcPr>
          <w:p w14:paraId="51D04698" w14:textId="77777777" w:rsidR="007C756C" w:rsidRPr="00F040EF" w:rsidRDefault="007C756C">
            <w:pPr>
              <w:rPr>
                <w:rFonts w:ascii="宋体" w:hAnsi="宋体"/>
                <w:szCs w:val="21"/>
              </w:rPr>
            </w:pPr>
          </w:p>
        </w:tc>
        <w:tc>
          <w:tcPr>
            <w:tcW w:w="2079" w:type="dxa"/>
          </w:tcPr>
          <w:p w14:paraId="3E311E0B" w14:textId="77777777" w:rsidR="007C756C" w:rsidRPr="00F040EF" w:rsidRDefault="007C756C">
            <w:pPr>
              <w:rPr>
                <w:rFonts w:ascii="宋体" w:hAnsi="宋体"/>
                <w:szCs w:val="21"/>
              </w:rPr>
            </w:pPr>
          </w:p>
        </w:tc>
      </w:tr>
      <w:tr w:rsidR="007C756C" w:rsidRPr="00F040EF" w14:paraId="0D271FCF" w14:textId="77777777">
        <w:trPr>
          <w:trHeight w:val="397"/>
        </w:trPr>
        <w:tc>
          <w:tcPr>
            <w:tcW w:w="2268" w:type="dxa"/>
          </w:tcPr>
          <w:p w14:paraId="10AB2CC9" w14:textId="77777777" w:rsidR="007C756C" w:rsidRPr="00F040EF" w:rsidRDefault="007C756C">
            <w:pPr>
              <w:rPr>
                <w:rFonts w:ascii="宋体" w:hAnsi="宋体"/>
                <w:szCs w:val="21"/>
              </w:rPr>
            </w:pPr>
          </w:p>
        </w:tc>
        <w:tc>
          <w:tcPr>
            <w:tcW w:w="2079" w:type="dxa"/>
          </w:tcPr>
          <w:p w14:paraId="11E1E786" w14:textId="77777777" w:rsidR="007C756C" w:rsidRPr="00F040EF" w:rsidRDefault="007C756C">
            <w:pPr>
              <w:rPr>
                <w:rFonts w:ascii="宋体" w:hAnsi="宋体"/>
                <w:szCs w:val="21"/>
              </w:rPr>
            </w:pPr>
          </w:p>
        </w:tc>
        <w:tc>
          <w:tcPr>
            <w:tcW w:w="2079" w:type="dxa"/>
          </w:tcPr>
          <w:p w14:paraId="227BC49E" w14:textId="77777777" w:rsidR="007C756C" w:rsidRPr="00F040EF" w:rsidRDefault="007C756C">
            <w:pPr>
              <w:rPr>
                <w:rFonts w:ascii="宋体" w:hAnsi="宋体"/>
                <w:szCs w:val="21"/>
              </w:rPr>
            </w:pPr>
          </w:p>
        </w:tc>
        <w:tc>
          <w:tcPr>
            <w:tcW w:w="2079" w:type="dxa"/>
          </w:tcPr>
          <w:p w14:paraId="01329913" w14:textId="77777777" w:rsidR="007C756C" w:rsidRPr="00F040EF" w:rsidRDefault="007C756C">
            <w:pPr>
              <w:rPr>
                <w:rFonts w:ascii="宋体" w:hAnsi="宋体"/>
                <w:szCs w:val="21"/>
              </w:rPr>
            </w:pPr>
          </w:p>
        </w:tc>
      </w:tr>
      <w:tr w:rsidR="007C756C" w:rsidRPr="00F040EF" w14:paraId="61E721D4" w14:textId="77777777">
        <w:trPr>
          <w:trHeight w:val="397"/>
        </w:trPr>
        <w:tc>
          <w:tcPr>
            <w:tcW w:w="2268" w:type="dxa"/>
          </w:tcPr>
          <w:p w14:paraId="30FBFAA1" w14:textId="77777777" w:rsidR="007C756C" w:rsidRPr="00F040EF" w:rsidRDefault="007C756C">
            <w:pPr>
              <w:rPr>
                <w:rFonts w:ascii="宋体" w:hAnsi="宋体"/>
                <w:szCs w:val="21"/>
              </w:rPr>
            </w:pPr>
          </w:p>
        </w:tc>
        <w:tc>
          <w:tcPr>
            <w:tcW w:w="2079" w:type="dxa"/>
          </w:tcPr>
          <w:p w14:paraId="4DCABAD5" w14:textId="77777777" w:rsidR="007C756C" w:rsidRPr="00F040EF" w:rsidRDefault="007C756C">
            <w:pPr>
              <w:rPr>
                <w:rFonts w:ascii="宋体" w:hAnsi="宋体"/>
                <w:szCs w:val="21"/>
              </w:rPr>
            </w:pPr>
          </w:p>
        </w:tc>
        <w:tc>
          <w:tcPr>
            <w:tcW w:w="2079" w:type="dxa"/>
          </w:tcPr>
          <w:p w14:paraId="756E5262" w14:textId="77777777" w:rsidR="007C756C" w:rsidRPr="00F040EF" w:rsidRDefault="007C756C">
            <w:pPr>
              <w:rPr>
                <w:rFonts w:ascii="宋体" w:hAnsi="宋体"/>
                <w:szCs w:val="21"/>
              </w:rPr>
            </w:pPr>
          </w:p>
        </w:tc>
        <w:tc>
          <w:tcPr>
            <w:tcW w:w="2079" w:type="dxa"/>
          </w:tcPr>
          <w:p w14:paraId="245B6966" w14:textId="77777777" w:rsidR="007C756C" w:rsidRPr="00F040EF" w:rsidRDefault="007C756C">
            <w:pPr>
              <w:rPr>
                <w:rFonts w:ascii="宋体" w:hAnsi="宋体"/>
                <w:szCs w:val="21"/>
              </w:rPr>
            </w:pPr>
          </w:p>
        </w:tc>
      </w:tr>
      <w:tr w:rsidR="007C756C" w:rsidRPr="00F040EF" w14:paraId="1F45556E" w14:textId="77777777">
        <w:trPr>
          <w:trHeight w:val="397"/>
        </w:trPr>
        <w:tc>
          <w:tcPr>
            <w:tcW w:w="2268" w:type="dxa"/>
          </w:tcPr>
          <w:p w14:paraId="7B09AF8F" w14:textId="77777777" w:rsidR="007C756C" w:rsidRPr="00F040EF" w:rsidRDefault="007C756C">
            <w:pPr>
              <w:rPr>
                <w:rFonts w:ascii="宋体" w:hAnsi="宋体"/>
                <w:szCs w:val="21"/>
              </w:rPr>
            </w:pPr>
          </w:p>
        </w:tc>
        <w:tc>
          <w:tcPr>
            <w:tcW w:w="2079" w:type="dxa"/>
          </w:tcPr>
          <w:p w14:paraId="3DA0F038" w14:textId="77777777" w:rsidR="007C756C" w:rsidRPr="00F040EF" w:rsidRDefault="007C756C">
            <w:pPr>
              <w:rPr>
                <w:rFonts w:ascii="宋体" w:hAnsi="宋体"/>
                <w:szCs w:val="21"/>
              </w:rPr>
            </w:pPr>
          </w:p>
        </w:tc>
        <w:tc>
          <w:tcPr>
            <w:tcW w:w="2079" w:type="dxa"/>
          </w:tcPr>
          <w:p w14:paraId="622C6424" w14:textId="77777777" w:rsidR="007C756C" w:rsidRPr="00F040EF" w:rsidRDefault="007C756C">
            <w:pPr>
              <w:rPr>
                <w:rFonts w:ascii="宋体" w:hAnsi="宋体"/>
                <w:szCs w:val="21"/>
              </w:rPr>
            </w:pPr>
          </w:p>
        </w:tc>
        <w:tc>
          <w:tcPr>
            <w:tcW w:w="2079" w:type="dxa"/>
          </w:tcPr>
          <w:p w14:paraId="5C0AA413" w14:textId="77777777" w:rsidR="007C756C" w:rsidRPr="00F040EF" w:rsidRDefault="007C756C">
            <w:pPr>
              <w:rPr>
                <w:rFonts w:ascii="宋体" w:hAnsi="宋体"/>
                <w:szCs w:val="21"/>
              </w:rPr>
            </w:pPr>
          </w:p>
        </w:tc>
      </w:tr>
      <w:tr w:rsidR="007C756C" w:rsidRPr="00F040EF" w14:paraId="71E13490" w14:textId="77777777">
        <w:trPr>
          <w:trHeight w:val="397"/>
        </w:trPr>
        <w:tc>
          <w:tcPr>
            <w:tcW w:w="2268" w:type="dxa"/>
          </w:tcPr>
          <w:p w14:paraId="41EB1F59" w14:textId="77777777" w:rsidR="007C756C" w:rsidRPr="00F040EF" w:rsidRDefault="007C756C">
            <w:pPr>
              <w:rPr>
                <w:rFonts w:ascii="宋体" w:hAnsi="宋体"/>
                <w:szCs w:val="21"/>
              </w:rPr>
            </w:pPr>
          </w:p>
        </w:tc>
        <w:tc>
          <w:tcPr>
            <w:tcW w:w="2079" w:type="dxa"/>
          </w:tcPr>
          <w:p w14:paraId="741E709F" w14:textId="77777777" w:rsidR="007C756C" w:rsidRPr="00F040EF" w:rsidRDefault="007C756C">
            <w:pPr>
              <w:rPr>
                <w:rFonts w:ascii="宋体" w:hAnsi="宋体"/>
                <w:szCs w:val="21"/>
              </w:rPr>
            </w:pPr>
          </w:p>
        </w:tc>
        <w:tc>
          <w:tcPr>
            <w:tcW w:w="2079" w:type="dxa"/>
          </w:tcPr>
          <w:p w14:paraId="4ED3750D" w14:textId="77777777" w:rsidR="007C756C" w:rsidRPr="00F040EF" w:rsidRDefault="007C756C">
            <w:pPr>
              <w:rPr>
                <w:rFonts w:ascii="宋体" w:hAnsi="宋体"/>
                <w:szCs w:val="21"/>
              </w:rPr>
            </w:pPr>
          </w:p>
        </w:tc>
        <w:tc>
          <w:tcPr>
            <w:tcW w:w="2079" w:type="dxa"/>
          </w:tcPr>
          <w:p w14:paraId="213E6624" w14:textId="77777777" w:rsidR="007C756C" w:rsidRPr="00F040EF" w:rsidRDefault="007C756C">
            <w:pPr>
              <w:rPr>
                <w:rFonts w:ascii="宋体" w:hAnsi="宋体"/>
                <w:szCs w:val="21"/>
              </w:rPr>
            </w:pPr>
          </w:p>
        </w:tc>
      </w:tr>
      <w:tr w:rsidR="007C756C" w:rsidRPr="00F040EF" w14:paraId="4BA01E2C" w14:textId="77777777">
        <w:trPr>
          <w:trHeight w:val="397"/>
        </w:trPr>
        <w:tc>
          <w:tcPr>
            <w:tcW w:w="2268" w:type="dxa"/>
          </w:tcPr>
          <w:p w14:paraId="67AA6F12" w14:textId="77777777" w:rsidR="007C756C" w:rsidRPr="00F040EF" w:rsidRDefault="007C756C">
            <w:pPr>
              <w:rPr>
                <w:rFonts w:ascii="宋体" w:hAnsi="宋体"/>
                <w:szCs w:val="21"/>
              </w:rPr>
            </w:pPr>
          </w:p>
        </w:tc>
        <w:tc>
          <w:tcPr>
            <w:tcW w:w="2079" w:type="dxa"/>
          </w:tcPr>
          <w:p w14:paraId="10740200" w14:textId="77777777" w:rsidR="007C756C" w:rsidRPr="00F040EF" w:rsidRDefault="007C756C">
            <w:pPr>
              <w:rPr>
                <w:rFonts w:ascii="宋体" w:hAnsi="宋体"/>
                <w:szCs w:val="21"/>
              </w:rPr>
            </w:pPr>
          </w:p>
        </w:tc>
        <w:tc>
          <w:tcPr>
            <w:tcW w:w="2079" w:type="dxa"/>
          </w:tcPr>
          <w:p w14:paraId="4D7D6229" w14:textId="77777777" w:rsidR="007C756C" w:rsidRPr="00F040EF" w:rsidRDefault="007C756C">
            <w:pPr>
              <w:rPr>
                <w:rFonts w:ascii="宋体" w:hAnsi="宋体"/>
                <w:szCs w:val="21"/>
              </w:rPr>
            </w:pPr>
          </w:p>
        </w:tc>
        <w:tc>
          <w:tcPr>
            <w:tcW w:w="2079" w:type="dxa"/>
          </w:tcPr>
          <w:p w14:paraId="5E2BA685" w14:textId="77777777" w:rsidR="007C756C" w:rsidRPr="00F040EF" w:rsidRDefault="007C756C">
            <w:pPr>
              <w:rPr>
                <w:rFonts w:ascii="宋体" w:hAnsi="宋体"/>
                <w:szCs w:val="21"/>
              </w:rPr>
            </w:pPr>
          </w:p>
        </w:tc>
      </w:tr>
      <w:tr w:rsidR="007C756C" w:rsidRPr="00F040EF" w14:paraId="6AC3CF06" w14:textId="77777777">
        <w:trPr>
          <w:trHeight w:val="397"/>
        </w:trPr>
        <w:tc>
          <w:tcPr>
            <w:tcW w:w="2268" w:type="dxa"/>
          </w:tcPr>
          <w:p w14:paraId="58B2605D" w14:textId="77777777" w:rsidR="007C756C" w:rsidRPr="00F040EF" w:rsidRDefault="007C756C">
            <w:pPr>
              <w:rPr>
                <w:rFonts w:ascii="宋体" w:hAnsi="宋体"/>
                <w:szCs w:val="21"/>
              </w:rPr>
            </w:pPr>
          </w:p>
        </w:tc>
        <w:tc>
          <w:tcPr>
            <w:tcW w:w="2079" w:type="dxa"/>
          </w:tcPr>
          <w:p w14:paraId="4E27BC95" w14:textId="77777777" w:rsidR="007C756C" w:rsidRPr="00F040EF" w:rsidRDefault="007C756C">
            <w:pPr>
              <w:rPr>
                <w:rFonts w:ascii="宋体" w:hAnsi="宋体"/>
                <w:szCs w:val="21"/>
              </w:rPr>
            </w:pPr>
          </w:p>
        </w:tc>
        <w:tc>
          <w:tcPr>
            <w:tcW w:w="2079" w:type="dxa"/>
          </w:tcPr>
          <w:p w14:paraId="657A7013" w14:textId="77777777" w:rsidR="007C756C" w:rsidRPr="00F040EF" w:rsidRDefault="007C756C">
            <w:pPr>
              <w:rPr>
                <w:rFonts w:ascii="宋体" w:hAnsi="宋体"/>
                <w:szCs w:val="21"/>
              </w:rPr>
            </w:pPr>
          </w:p>
        </w:tc>
        <w:tc>
          <w:tcPr>
            <w:tcW w:w="2079" w:type="dxa"/>
          </w:tcPr>
          <w:p w14:paraId="252A81D7" w14:textId="77777777" w:rsidR="007C756C" w:rsidRPr="00F040EF" w:rsidRDefault="007C756C">
            <w:pPr>
              <w:rPr>
                <w:rFonts w:ascii="宋体" w:hAnsi="宋体"/>
                <w:szCs w:val="21"/>
              </w:rPr>
            </w:pPr>
          </w:p>
        </w:tc>
      </w:tr>
      <w:tr w:rsidR="007C756C" w:rsidRPr="00F040EF" w14:paraId="66D0F6CA" w14:textId="77777777">
        <w:trPr>
          <w:trHeight w:val="397"/>
        </w:trPr>
        <w:tc>
          <w:tcPr>
            <w:tcW w:w="2268" w:type="dxa"/>
          </w:tcPr>
          <w:p w14:paraId="74EA02AD" w14:textId="77777777" w:rsidR="007C756C" w:rsidRPr="00F040EF" w:rsidRDefault="007C756C">
            <w:pPr>
              <w:rPr>
                <w:rFonts w:ascii="宋体" w:hAnsi="宋体"/>
                <w:szCs w:val="21"/>
              </w:rPr>
            </w:pPr>
          </w:p>
        </w:tc>
        <w:tc>
          <w:tcPr>
            <w:tcW w:w="2079" w:type="dxa"/>
          </w:tcPr>
          <w:p w14:paraId="50759D75" w14:textId="77777777" w:rsidR="007C756C" w:rsidRPr="00F040EF" w:rsidRDefault="007C756C">
            <w:pPr>
              <w:rPr>
                <w:rFonts w:ascii="宋体" w:hAnsi="宋体"/>
                <w:szCs w:val="21"/>
              </w:rPr>
            </w:pPr>
          </w:p>
        </w:tc>
        <w:tc>
          <w:tcPr>
            <w:tcW w:w="2079" w:type="dxa"/>
          </w:tcPr>
          <w:p w14:paraId="4B268006" w14:textId="77777777" w:rsidR="007C756C" w:rsidRPr="00F040EF" w:rsidRDefault="007C756C">
            <w:pPr>
              <w:rPr>
                <w:rFonts w:ascii="宋体" w:hAnsi="宋体"/>
                <w:szCs w:val="21"/>
              </w:rPr>
            </w:pPr>
          </w:p>
        </w:tc>
        <w:tc>
          <w:tcPr>
            <w:tcW w:w="2079" w:type="dxa"/>
          </w:tcPr>
          <w:p w14:paraId="1F0A3CF3" w14:textId="77777777" w:rsidR="007C756C" w:rsidRPr="00F040EF" w:rsidRDefault="007C756C">
            <w:pPr>
              <w:rPr>
                <w:rFonts w:ascii="宋体" w:hAnsi="宋体"/>
                <w:szCs w:val="21"/>
              </w:rPr>
            </w:pPr>
          </w:p>
        </w:tc>
      </w:tr>
      <w:tr w:rsidR="007C756C" w:rsidRPr="00F040EF" w14:paraId="7E66DC29" w14:textId="77777777">
        <w:trPr>
          <w:trHeight w:val="397"/>
        </w:trPr>
        <w:tc>
          <w:tcPr>
            <w:tcW w:w="2268" w:type="dxa"/>
          </w:tcPr>
          <w:p w14:paraId="79988C47" w14:textId="77777777" w:rsidR="007C756C" w:rsidRPr="00F040EF" w:rsidRDefault="007C756C">
            <w:pPr>
              <w:rPr>
                <w:rFonts w:ascii="宋体" w:hAnsi="宋体"/>
                <w:szCs w:val="21"/>
              </w:rPr>
            </w:pPr>
          </w:p>
        </w:tc>
        <w:tc>
          <w:tcPr>
            <w:tcW w:w="2079" w:type="dxa"/>
          </w:tcPr>
          <w:p w14:paraId="6C4A8B62" w14:textId="77777777" w:rsidR="007C756C" w:rsidRPr="00F040EF" w:rsidRDefault="007C756C">
            <w:pPr>
              <w:rPr>
                <w:rFonts w:ascii="宋体" w:hAnsi="宋体"/>
                <w:szCs w:val="21"/>
              </w:rPr>
            </w:pPr>
          </w:p>
        </w:tc>
        <w:tc>
          <w:tcPr>
            <w:tcW w:w="2079" w:type="dxa"/>
          </w:tcPr>
          <w:p w14:paraId="02D217BB" w14:textId="77777777" w:rsidR="007C756C" w:rsidRPr="00F040EF" w:rsidRDefault="007C756C">
            <w:pPr>
              <w:rPr>
                <w:rFonts w:ascii="宋体" w:hAnsi="宋体"/>
                <w:szCs w:val="21"/>
              </w:rPr>
            </w:pPr>
          </w:p>
        </w:tc>
        <w:tc>
          <w:tcPr>
            <w:tcW w:w="2079" w:type="dxa"/>
          </w:tcPr>
          <w:p w14:paraId="50E50E6A" w14:textId="77777777" w:rsidR="007C756C" w:rsidRPr="00F040EF" w:rsidRDefault="007C756C">
            <w:pPr>
              <w:rPr>
                <w:rFonts w:ascii="宋体" w:hAnsi="宋体"/>
                <w:szCs w:val="21"/>
              </w:rPr>
            </w:pPr>
          </w:p>
        </w:tc>
      </w:tr>
      <w:tr w:rsidR="007C756C" w:rsidRPr="00F040EF" w14:paraId="75BA906C" w14:textId="77777777">
        <w:trPr>
          <w:trHeight w:val="397"/>
        </w:trPr>
        <w:tc>
          <w:tcPr>
            <w:tcW w:w="2268" w:type="dxa"/>
          </w:tcPr>
          <w:p w14:paraId="4B191811" w14:textId="77777777" w:rsidR="007C756C" w:rsidRPr="00F040EF" w:rsidRDefault="007C756C">
            <w:pPr>
              <w:rPr>
                <w:rFonts w:ascii="宋体" w:hAnsi="宋体"/>
                <w:szCs w:val="21"/>
              </w:rPr>
            </w:pPr>
          </w:p>
        </w:tc>
        <w:tc>
          <w:tcPr>
            <w:tcW w:w="2079" w:type="dxa"/>
          </w:tcPr>
          <w:p w14:paraId="1CBD11BB" w14:textId="77777777" w:rsidR="007C756C" w:rsidRPr="00F040EF" w:rsidRDefault="007C756C">
            <w:pPr>
              <w:rPr>
                <w:rFonts w:ascii="宋体" w:hAnsi="宋体"/>
                <w:szCs w:val="21"/>
              </w:rPr>
            </w:pPr>
          </w:p>
        </w:tc>
        <w:tc>
          <w:tcPr>
            <w:tcW w:w="2079" w:type="dxa"/>
          </w:tcPr>
          <w:p w14:paraId="1C5DE656" w14:textId="77777777" w:rsidR="007C756C" w:rsidRPr="00F040EF" w:rsidRDefault="007C756C">
            <w:pPr>
              <w:rPr>
                <w:rFonts w:ascii="宋体" w:hAnsi="宋体"/>
                <w:szCs w:val="21"/>
              </w:rPr>
            </w:pPr>
          </w:p>
        </w:tc>
        <w:tc>
          <w:tcPr>
            <w:tcW w:w="2079" w:type="dxa"/>
          </w:tcPr>
          <w:p w14:paraId="595A3BF2" w14:textId="77777777" w:rsidR="007C756C" w:rsidRPr="00F040EF" w:rsidRDefault="007C756C">
            <w:pPr>
              <w:rPr>
                <w:rFonts w:ascii="宋体" w:hAnsi="宋体"/>
                <w:szCs w:val="21"/>
              </w:rPr>
            </w:pPr>
          </w:p>
        </w:tc>
      </w:tr>
      <w:tr w:rsidR="007C756C" w:rsidRPr="00F040EF" w14:paraId="657B1E4C" w14:textId="77777777">
        <w:trPr>
          <w:trHeight w:val="397"/>
        </w:trPr>
        <w:tc>
          <w:tcPr>
            <w:tcW w:w="2268" w:type="dxa"/>
          </w:tcPr>
          <w:p w14:paraId="11437374" w14:textId="77777777" w:rsidR="007C756C" w:rsidRPr="00F040EF" w:rsidRDefault="007C756C">
            <w:pPr>
              <w:rPr>
                <w:rFonts w:ascii="宋体" w:hAnsi="宋体"/>
                <w:szCs w:val="21"/>
              </w:rPr>
            </w:pPr>
          </w:p>
        </w:tc>
        <w:tc>
          <w:tcPr>
            <w:tcW w:w="2079" w:type="dxa"/>
          </w:tcPr>
          <w:p w14:paraId="63B0D220" w14:textId="77777777" w:rsidR="007C756C" w:rsidRPr="00F040EF" w:rsidRDefault="007C756C">
            <w:pPr>
              <w:rPr>
                <w:rFonts w:ascii="宋体" w:hAnsi="宋体"/>
                <w:szCs w:val="21"/>
              </w:rPr>
            </w:pPr>
          </w:p>
        </w:tc>
        <w:tc>
          <w:tcPr>
            <w:tcW w:w="2079" w:type="dxa"/>
          </w:tcPr>
          <w:p w14:paraId="1179FD2E" w14:textId="77777777" w:rsidR="007C756C" w:rsidRPr="00F040EF" w:rsidRDefault="007C756C">
            <w:pPr>
              <w:rPr>
                <w:rFonts w:ascii="宋体" w:hAnsi="宋体"/>
                <w:szCs w:val="21"/>
              </w:rPr>
            </w:pPr>
          </w:p>
        </w:tc>
        <w:tc>
          <w:tcPr>
            <w:tcW w:w="2079" w:type="dxa"/>
          </w:tcPr>
          <w:p w14:paraId="0FF2823D" w14:textId="77777777" w:rsidR="007C756C" w:rsidRPr="00F040EF" w:rsidRDefault="007C756C">
            <w:pPr>
              <w:rPr>
                <w:rFonts w:ascii="宋体" w:hAnsi="宋体"/>
                <w:szCs w:val="21"/>
              </w:rPr>
            </w:pPr>
          </w:p>
        </w:tc>
      </w:tr>
      <w:tr w:rsidR="007C756C" w:rsidRPr="00F040EF" w14:paraId="5C8B2818" w14:textId="77777777">
        <w:trPr>
          <w:trHeight w:val="397"/>
        </w:trPr>
        <w:tc>
          <w:tcPr>
            <w:tcW w:w="2268" w:type="dxa"/>
          </w:tcPr>
          <w:p w14:paraId="3F463608" w14:textId="77777777" w:rsidR="007C756C" w:rsidRPr="00F040EF" w:rsidRDefault="007C756C">
            <w:pPr>
              <w:rPr>
                <w:rFonts w:ascii="宋体" w:hAnsi="宋体"/>
                <w:szCs w:val="21"/>
              </w:rPr>
            </w:pPr>
          </w:p>
        </w:tc>
        <w:tc>
          <w:tcPr>
            <w:tcW w:w="2079" w:type="dxa"/>
          </w:tcPr>
          <w:p w14:paraId="0393A461" w14:textId="77777777" w:rsidR="007C756C" w:rsidRPr="00F040EF" w:rsidRDefault="007C756C">
            <w:pPr>
              <w:rPr>
                <w:rFonts w:ascii="宋体" w:hAnsi="宋体"/>
                <w:szCs w:val="21"/>
              </w:rPr>
            </w:pPr>
          </w:p>
        </w:tc>
        <w:tc>
          <w:tcPr>
            <w:tcW w:w="2079" w:type="dxa"/>
          </w:tcPr>
          <w:p w14:paraId="5215DE0D" w14:textId="77777777" w:rsidR="007C756C" w:rsidRPr="00F040EF" w:rsidRDefault="007C756C">
            <w:pPr>
              <w:rPr>
                <w:rFonts w:ascii="宋体" w:hAnsi="宋体"/>
                <w:szCs w:val="21"/>
              </w:rPr>
            </w:pPr>
          </w:p>
        </w:tc>
        <w:tc>
          <w:tcPr>
            <w:tcW w:w="2079" w:type="dxa"/>
          </w:tcPr>
          <w:p w14:paraId="2BF47722" w14:textId="77777777" w:rsidR="007C756C" w:rsidRPr="00F040EF" w:rsidRDefault="007C756C">
            <w:pPr>
              <w:rPr>
                <w:rFonts w:ascii="宋体" w:hAnsi="宋体"/>
                <w:szCs w:val="21"/>
              </w:rPr>
            </w:pPr>
          </w:p>
        </w:tc>
      </w:tr>
      <w:tr w:rsidR="007C756C" w:rsidRPr="00F040EF" w14:paraId="2C8901BB" w14:textId="77777777">
        <w:trPr>
          <w:trHeight w:val="397"/>
        </w:trPr>
        <w:tc>
          <w:tcPr>
            <w:tcW w:w="2268" w:type="dxa"/>
          </w:tcPr>
          <w:p w14:paraId="618E0B44" w14:textId="77777777" w:rsidR="007C756C" w:rsidRPr="00F040EF" w:rsidRDefault="007C756C">
            <w:pPr>
              <w:rPr>
                <w:rFonts w:ascii="宋体" w:hAnsi="宋体"/>
                <w:szCs w:val="21"/>
              </w:rPr>
            </w:pPr>
          </w:p>
        </w:tc>
        <w:tc>
          <w:tcPr>
            <w:tcW w:w="2079" w:type="dxa"/>
          </w:tcPr>
          <w:p w14:paraId="215314C9" w14:textId="77777777" w:rsidR="007C756C" w:rsidRPr="00F040EF" w:rsidRDefault="007C756C">
            <w:pPr>
              <w:rPr>
                <w:rFonts w:ascii="宋体" w:hAnsi="宋体"/>
                <w:szCs w:val="21"/>
              </w:rPr>
            </w:pPr>
          </w:p>
        </w:tc>
        <w:tc>
          <w:tcPr>
            <w:tcW w:w="2079" w:type="dxa"/>
          </w:tcPr>
          <w:p w14:paraId="0B5117C6" w14:textId="77777777" w:rsidR="007C756C" w:rsidRPr="00F040EF" w:rsidRDefault="007C756C">
            <w:pPr>
              <w:rPr>
                <w:rFonts w:ascii="宋体" w:hAnsi="宋体"/>
                <w:szCs w:val="21"/>
              </w:rPr>
            </w:pPr>
          </w:p>
        </w:tc>
        <w:tc>
          <w:tcPr>
            <w:tcW w:w="2079" w:type="dxa"/>
          </w:tcPr>
          <w:p w14:paraId="4109B59C" w14:textId="77777777" w:rsidR="007C756C" w:rsidRPr="00F040EF" w:rsidRDefault="007C756C">
            <w:pPr>
              <w:rPr>
                <w:rFonts w:ascii="宋体" w:hAnsi="宋体"/>
                <w:szCs w:val="21"/>
              </w:rPr>
            </w:pPr>
          </w:p>
        </w:tc>
      </w:tr>
      <w:tr w:rsidR="007C756C" w:rsidRPr="00F040EF" w14:paraId="6012B284" w14:textId="77777777">
        <w:trPr>
          <w:trHeight w:val="397"/>
        </w:trPr>
        <w:tc>
          <w:tcPr>
            <w:tcW w:w="2268" w:type="dxa"/>
          </w:tcPr>
          <w:p w14:paraId="1F143788" w14:textId="77777777" w:rsidR="007C756C" w:rsidRPr="00F040EF" w:rsidRDefault="007C756C">
            <w:pPr>
              <w:rPr>
                <w:rFonts w:ascii="宋体" w:hAnsi="宋体"/>
                <w:szCs w:val="21"/>
              </w:rPr>
            </w:pPr>
          </w:p>
        </w:tc>
        <w:tc>
          <w:tcPr>
            <w:tcW w:w="2079" w:type="dxa"/>
          </w:tcPr>
          <w:p w14:paraId="65A312A7" w14:textId="77777777" w:rsidR="007C756C" w:rsidRPr="00F040EF" w:rsidRDefault="007C756C">
            <w:pPr>
              <w:rPr>
                <w:rFonts w:ascii="宋体" w:hAnsi="宋体"/>
                <w:szCs w:val="21"/>
              </w:rPr>
            </w:pPr>
          </w:p>
        </w:tc>
        <w:tc>
          <w:tcPr>
            <w:tcW w:w="2079" w:type="dxa"/>
          </w:tcPr>
          <w:p w14:paraId="3C0F7DFD" w14:textId="77777777" w:rsidR="007C756C" w:rsidRPr="00F040EF" w:rsidRDefault="007C756C">
            <w:pPr>
              <w:rPr>
                <w:rFonts w:ascii="宋体" w:hAnsi="宋体"/>
                <w:szCs w:val="21"/>
              </w:rPr>
            </w:pPr>
          </w:p>
        </w:tc>
        <w:tc>
          <w:tcPr>
            <w:tcW w:w="2079" w:type="dxa"/>
          </w:tcPr>
          <w:p w14:paraId="39612D46" w14:textId="77777777" w:rsidR="007C756C" w:rsidRPr="00F040EF" w:rsidRDefault="007C756C">
            <w:pPr>
              <w:rPr>
                <w:rFonts w:ascii="宋体" w:hAnsi="宋体"/>
                <w:szCs w:val="21"/>
              </w:rPr>
            </w:pPr>
          </w:p>
        </w:tc>
      </w:tr>
      <w:tr w:rsidR="007C756C" w:rsidRPr="00F040EF" w14:paraId="57FDA813" w14:textId="77777777">
        <w:trPr>
          <w:trHeight w:val="397"/>
        </w:trPr>
        <w:tc>
          <w:tcPr>
            <w:tcW w:w="2268" w:type="dxa"/>
          </w:tcPr>
          <w:p w14:paraId="485754DC" w14:textId="77777777" w:rsidR="007C756C" w:rsidRPr="00F040EF" w:rsidRDefault="007C756C">
            <w:pPr>
              <w:rPr>
                <w:rFonts w:ascii="宋体" w:hAnsi="宋体"/>
                <w:szCs w:val="21"/>
              </w:rPr>
            </w:pPr>
          </w:p>
        </w:tc>
        <w:tc>
          <w:tcPr>
            <w:tcW w:w="2079" w:type="dxa"/>
          </w:tcPr>
          <w:p w14:paraId="595F4CC5" w14:textId="77777777" w:rsidR="007C756C" w:rsidRPr="00F040EF" w:rsidRDefault="007C756C">
            <w:pPr>
              <w:rPr>
                <w:rFonts w:ascii="宋体" w:hAnsi="宋体"/>
                <w:szCs w:val="21"/>
              </w:rPr>
            </w:pPr>
          </w:p>
        </w:tc>
        <w:tc>
          <w:tcPr>
            <w:tcW w:w="2079" w:type="dxa"/>
          </w:tcPr>
          <w:p w14:paraId="3810FB08" w14:textId="77777777" w:rsidR="007C756C" w:rsidRPr="00F040EF" w:rsidRDefault="007C756C">
            <w:pPr>
              <w:rPr>
                <w:rFonts w:ascii="宋体" w:hAnsi="宋体"/>
                <w:szCs w:val="21"/>
              </w:rPr>
            </w:pPr>
          </w:p>
        </w:tc>
        <w:tc>
          <w:tcPr>
            <w:tcW w:w="2079" w:type="dxa"/>
          </w:tcPr>
          <w:p w14:paraId="7E7B3719" w14:textId="77777777" w:rsidR="007C756C" w:rsidRPr="00F040EF" w:rsidRDefault="007C756C">
            <w:pPr>
              <w:rPr>
                <w:rFonts w:ascii="宋体" w:hAnsi="宋体"/>
                <w:szCs w:val="21"/>
              </w:rPr>
            </w:pPr>
          </w:p>
        </w:tc>
      </w:tr>
      <w:tr w:rsidR="007C756C" w:rsidRPr="00F040EF" w14:paraId="159E6432" w14:textId="77777777">
        <w:trPr>
          <w:trHeight w:val="397"/>
        </w:trPr>
        <w:tc>
          <w:tcPr>
            <w:tcW w:w="2268" w:type="dxa"/>
          </w:tcPr>
          <w:p w14:paraId="3925D39E" w14:textId="77777777" w:rsidR="007C756C" w:rsidRPr="00F040EF" w:rsidRDefault="007C756C">
            <w:pPr>
              <w:rPr>
                <w:rFonts w:ascii="宋体" w:hAnsi="宋体"/>
                <w:szCs w:val="21"/>
              </w:rPr>
            </w:pPr>
          </w:p>
        </w:tc>
        <w:tc>
          <w:tcPr>
            <w:tcW w:w="2079" w:type="dxa"/>
          </w:tcPr>
          <w:p w14:paraId="7B3431C1" w14:textId="77777777" w:rsidR="007C756C" w:rsidRPr="00F040EF" w:rsidRDefault="007C756C">
            <w:pPr>
              <w:rPr>
                <w:rFonts w:ascii="宋体" w:hAnsi="宋体"/>
                <w:szCs w:val="21"/>
              </w:rPr>
            </w:pPr>
          </w:p>
        </w:tc>
        <w:tc>
          <w:tcPr>
            <w:tcW w:w="2079" w:type="dxa"/>
          </w:tcPr>
          <w:p w14:paraId="1C65C5C2" w14:textId="77777777" w:rsidR="007C756C" w:rsidRPr="00F040EF" w:rsidRDefault="007C756C">
            <w:pPr>
              <w:rPr>
                <w:rFonts w:ascii="宋体" w:hAnsi="宋体"/>
                <w:szCs w:val="21"/>
              </w:rPr>
            </w:pPr>
          </w:p>
        </w:tc>
        <w:tc>
          <w:tcPr>
            <w:tcW w:w="2079" w:type="dxa"/>
          </w:tcPr>
          <w:p w14:paraId="076054B5" w14:textId="77777777" w:rsidR="007C756C" w:rsidRPr="00F040EF" w:rsidRDefault="007C756C">
            <w:pPr>
              <w:rPr>
                <w:rFonts w:ascii="宋体" w:hAnsi="宋体"/>
                <w:szCs w:val="21"/>
              </w:rPr>
            </w:pPr>
          </w:p>
        </w:tc>
      </w:tr>
      <w:tr w:rsidR="007C756C" w:rsidRPr="00F040EF" w14:paraId="37C6F518" w14:textId="77777777">
        <w:trPr>
          <w:trHeight w:val="397"/>
        </w:trPr>
        <w:tc>
          <w:tcPr>
            <w:tcW w:w="2268" w:type="dxa"/>
          </w:tcPr>
          <w:p w14:paraId="78768DBB" w14:textId="77777777" w:rsidR="007C756C" w:rsidRPr="00F040EF" w:rsidRDefault="007C756C">
            <w:pPr>
              <w:rPr>
                <w:rFonts w:ascii="宋体" w:hAnsi="宋体"/>
                <w:szCs w:val="21"/>
              </w:rPr>
            </w:pPr>
          </w:p>
        </w:tc>
        <w:tc>
          <w:tcPr>
            <w:tcW w:w="2079" w:type="dxa"/>
          </w:tcPr>
          <w:p w14:paraId="77282848" w14:textId="77777777" w:rsidR="007C756C" w:rsidRPr="00F040EF" w:rsidRDefault="007C756C">
            <w:pPr>
              <w:rPr>
                <w:rFonts w:ascii="宋体" w:hAnsi="宋体"/>
                <w:szCs w:val="21"/>
              </w:rPr>
            </w:pPr>
          </w:p>
        </w:tc>
        <w:tc>
          <w:tcPr>
            <w:tcW w:w="2079" w:type="dxa"/>
          </w:tcPr>
          <w:p w14:paraId="5A9E3AFB" w14:textId="77777777" w:rsidR="007C756C" w:rsidRPr="00F040EF" w:rsidRDefault="007C756C">
            <w:pPr>
              <w:rPr>
                <w:rFonts w:ascii="宋体" w:hAnsi="宋体"/>
                <w:szCs w:val="21"/>
              </w:rPr>
            </w:pPr>
          </w:p>
        </w:tc>
        <w:tc>
          <w:tcPr>
            <w:tcW w:w="2079" w:type="dxa"/>
          </w:tcPr>
          <w:p w14:paraId="03498D86" w14:textId="77777777" w:rsidR="007C756C" w:rsidRPr="00F040EF" w:rsidRDefault="007C756C">
            <w:pPr>
              <w:rPr>
                <w:rFonts w:ascii="宋体" w:hAnsi="宋体"/>
                <w:szCs w:val="21"/>
              </w:rPr>
            </w:pPr>
          </w:p>
        </w:tc>
      </w:tr>
      <w:tr w:rsidR="007C756C" w:rsidRPr="00F040EF" w14:paraId="02D5815A" w14:textId="77777777">
        <w:trPr>
          <w:trHeight w:val="397"/>
        </w:trPr>
        <w:tc>
          <w:tcPr>
            <w:tcW w:w="2268" w:type="dxa"/>
          </w:tcPr>
          <w:p w14:paraId="66B56206" w14:textId="77777777" w:rsidR="007C756C" w:rsidRPr="00F040EF" w:rsidRDefault="007C756C">
            <w:pPr>
              <w:rPr>
                <w:rFonts w:ascii="宋体" w:hAnsi="宋体"/>
                <w:szCs w:val="21"/>
              </w:rPr>
            </w:pPr>
          </w:p>
        </w:tc>
        <w:tc>
          <w:tcPr>
            <w:tcW w:w="2079" w:type="dxa"/>
          </w:tcPr>
          <w:p w14:paraId="577E7BE3" w14:textId="77777777" w:rsidR="007C756C" w:rsidRPr="00F040EF" w:rsidRDefault="007C756C">
            <w:pPr>
              <w:rPr>
                <w:rFonts w:ascii="宋体" w:hAnsi="宋体"/>
                <w:szCs w:val="21"/>
              </w:rPr>
            </w:pPr>
          </w:p>
        </w:tc>
        <w:tc>
          <w:tcPr>
            <w:tcW w:w="2079" w:type="dxa"/>
          </w:tcPr>
          <w:p w14:paraId="2A638909" w14:textId="77777777" w:rsidR="007C756C" w:rsidRPr="00F040EF" w:rsidRDefault="007C756C">
            <w:pPr>
              <w:rPr>
                <w:rFonts w:ascii="宋体" w:hAnsi="宋体"/>
                <w:szCs w:val="21"/>
              </w:rPr>
            </w:pPr>
          </w:p>
        </w:tc>
        <w:tc>
          <w:tcPr>
            <w:tcW w:w="2079" w:type="dxa"/>
          </w:tcPr>
          <w:p w14:paraId="478CE261" w14:textId="77777777" w:rsidR="007C756C" w:rsidRPr="00F040EF" w:rsidRDefault="007C756C">
            <w:pPr>
              <w:rPr>
                <w:rFonts w:ascii="宋体" w:hAnsi="宋体"/>
                <w:szCs w:val="21"/>
              </w:rPr>
            </w:pPr>
          </w:p>
        </w:tc>
      </w:tr>
      <w:tr w:rsidR="007C756C" w:rsidRPr="00F040EF" w14:paraId="39A952B2" w14:textId="77777777">
        <w:trPr>
          <w:trHeight w:val="397"/>
        </w:trPr>
        <w:tc>
          <w:tcPr>
            <w:tcW w:w="2268" w:type="dxa"/>
          </w:tcPr>
          <w:p w14:paraId="53D01291" w14:textId="77777777" w:rsidR="007C756C" w:rsidRPr="00F040EF" w:rsidRDefault="007C756C">
            <w:pPr>
              <w:rPr>
                <w:rFonts w:ascii="宋体" w:hAnsi="宋体"/>
                <w:szCs w:val="21"/>
              </w:rPr>
            </w:pPr>
          </w:p>
        </w:tc>
        <w:tc>
          <w:tcPr>
            <w:tcW w:w="2079" w:type="dxa"/>
          </w:tcPr>
          <w:p w14:paraId="70651958" w14:textId="77777777" w:rsidR="007C756C" w:rsidRPr="00F040EF" w:rsidRDefault="007C756C">
            <w:pPr>
              <w:rPr>
                <w:rFonts w:ascii="宋体" w:hAnsi="宋体"/>
                <w:szCs w:val="21"/>
              </w:rPr>
            </w:pPr>
          </w:p>
        </w:tc>
        <w:tc>
          <w:tcPr>
            <w:tcW w:w="2079" w:type="dxa"/>
          </w:tcPr>
          <w:p w14:paraId="718A3F8C" w14:textId="77777777" w:rsidR="007C756C" w:rsidRPr="00F040EF" w:rsidRDefault="007C756C">
            <w:pPr>
              <w:rPr>
                <w:rFonts w:ascii="宋体" w:hAnsi="宋体"/>
                <w:szCs w:val="21"/>
              </w:rPr>
            </w:pPr>
          </w:p>
        </w:tc>
        <w:tc>
          <w:tcPr>
            <w:tcW w:w="2079" w:type="dxa"/>
          </w:tcPr>
          <w:p w14:paraId="5FB4E45B" w14:textId="77777777" w:rsidR="007C756C" w:rsidRPr="00F040EF" w:rsidRDefault="007C756C">
            <w:pPr>
              <w:rPr>
                <w:rFonts w:ascii="宋体" w:hAnsi="宋体"/>
                <w:szCs w:val="21"/>
              </w:rPr>
            </w:pPr>
          </w:p>
        </w:tc>
      </w:tr>
      <w:tr w:rsidR="007C756C" w:rsidRPr="00F040EF" w14:paraId="426F07B1" w14:textId="77777777">
        <w:trPr>
          <w:trHeight w:val="397"/>
        </w:trPr>
        <w:tc>
          <w:tcPr>
            <w:tcW w:w="2268" w:type="dxa"/>
          </w:tcPr>
          <w:p w14:paraId="2FD65620" w14:textId="77777777" w:rsidR="007C756C" w:rsidRPr="00F040EF" w:rsidRDefault="007C756C">
            <w:pPr>
              <w:rPr>
                <w:rFonts w:ascii="宋体" w:hAnsi="宋体"/>
                <w:szCs w:val="21"/>
              </w:rPr>
            </w:pPr>
          </w:p>
        </w:tc>
        <w:tc>
          <w:tcPr>
            <w:tcW w:w="2079" w:type="dxa"/>
          </w:tcPr>
          <w:p w14:paraId="4CB2CCD6" w14:textId="77777777" w:rsidR="007C756C" w:rsidRPr="00F040EF" w:rsidRDefault="007C756C">
            <w:pPr>
              <w:rPr>
                <w:rFonts w:ascii="宋体" w:hAnsi="宋体"/>
                <w:szCs w:val="21"/>
              </w:rPr>
            </w:pPr>
          </w:p>
        </w:tc>
        <w:tc>
          <w:tcPr>
            <w:tcW w:w="2079" w:type="dxa"/>
          </w:tcPr>
          <w:p w14:paraId="026904F6" w14:textId="77777777" w:rsidR="007C756C" w:rsidRPr="00F040EF" w:rsidRDefault="007C756C">
            <w:pPr>
              <w:rPr>
                <w:rFonts w:ascii="宋体" w:hAnsi="宋体"/>
                <w:szCs w:val="21"/>
              </w:rPr>
            </w:pPr>
          </w:p>
        </w:tc>
        <w:tc>
          <w:tcPr>
            <w:tcW w:w="2079" w:type="dxa"/>
          </w:tcPr>
          <w:p w14:paraId="11F01555" w14:textId="77777777" w:rsidR="007C756C" w:rsidRPr="00F040EF" w:rsidRDefault="007C756C">
            <w:pPr>
              <w:rPr>
                <w:rFonts w:ascii="宋体" w:hAnsi="宋体"/>
                <w:szCs w:val="21"/>
              </w:rPr>
            </w:pPr>
          </w:p>
        </w:tc>
      </w:tr>
      <w:tr w:rsidR="007C756C" w:rsidRPr="00F040EF" w14:paraId="4D22699A" w14:textId="77777777">
        <w:trPr>
          <w:trHeight w:val="397"/>
        </w:trPr>
        <w:tc>
          <w:tcPr>
            <w:tcW w:w="2268" w:type="dxa"/>
          </w:tcPr>
          <w:p w14:paraId="3886E96B" w14:textId="77777777" w:rsidR="007C756C" w:rsidRPr="00F040EF" w:rsidRDefault="007C756C">
            <w:pPr>
              <w:rPr>
                <w:rFonts w:ascii="宋体" w:hAnsi="宋体"/>
                <w:szCs w:val="21"/>
              </w:rPr>
            </w:pPr>
          </w:p>
        </w:tc>
        <w:tc>
          <w:tcPr>
            <w:tcW w:w="2079" w:type="dxa"/>
          </w:tcPr>
          <w:p w14:paraId="2AB578BA" w14:textId="77777777" w:rsidR="007C756C" w:rsidRPr="00F040EF" w:rsidRDefault="007C756C">
            <w:pPr>
              <w:rPr>
                <w:rFonts w:ascii="宋体" w:hAnsi="宋体"/>
                <w:szCs w:val="21"/>
              </w:rPr>
            </w:pPr>
          </w:p>
        </w:tc>
        <w:tc>
          <w:tcPr>
            <w:tcW w:w="2079" w:type="dxa"/>
          </w:tcPr>
          <w:p w14:paraId="0EE53CA8" w14:textId="77777777" w:rsidR="007C756C" w:rsidRPr="00F040EF" w:rsidRDefault="007C756C">
            <w:pPr>
              <w:rPr>
                <w:rFonts w:ascii="宋体" w:hAnsi="宋体"/>
                <w:szCs w:val="21"/>
              </w:rPr>
            </w:pPr>
          </w:p>
        </w:tc>
        <w:tc>
          <w:tcPr>
            <w:tcW w:w="2079" w:type="dxa"/>
          </w:tcPr>
          <w:p w14:paraId="0B54BEA5" w14:textId="77777777" w:rsidR="007C756C" w:rsidRPr="00F040EF" w:rsidRDefault="007C756C">
            <w:pPr>
              <w:rPr>
                <w:rFonts w:ascii="宋体" w:hAnsi="宋体"/>
                <w:szCs w:val="21"/>
              </w:rPr>
            </w:pPr>
          </w:p>
        </w:tc>
      </w:tr>
      <w:tr w:rsidR="007C756C" w:rsidRPr="00F040EF" w14:paraId="24692652" w14:textId="77777777">
        <w:trPr>
          <w:trHeight w:val="397"/>
        </w:trPr>
        <w:tc>
          <w:tcPr>
            <w:tcW w:w="2268" w:type="dxa"/>
          </w:tcPr>
          <w:p w14:paraId="3C3A127C" w14:textId="77777777" w:rsidR="007C756C" w:rsidRPr="00F040EF" w:rsidRDefault="007C756C">
            <w:pPr>
              <w:rPr>
                <w:rFonts w:ascii="宋体" w:hAnsi="宋体"/>
                <w:szCs w:val="21"/>
              </w:rPr>
            </w:pPr>
          </w:p>
        </w:tc>
        <w:tc>
          <w:tcPr>
            <w:tcW w:w="2079" w:type="dxa"/>
          </w:tcPr>
          <w:p w14:paraId="1AE3FB36" w14:textId="77777777" w:rsidR="007C756C" w:rsidRPr="00F040EF" w:rsidRDefault="007C756C">
            <w:pPr>
              <w:rPr>
                <w:rFonts w:ascii="宋体" w:hAnsi="宋体"/>
                <w:szCs w:val="21"/>
              </w:rPr>
            </w:pPr>
          </w:p>
        </w:tc>
        <w:tc>
          <w:tcPr>
            <w:tcW w:w="2079" w:type="dxa"/>
          </w:tcPr>
          <w:p w14:paraId="37290A21" w14:textId="77777777" w:rsidR="007C756C" w:rsidRPr="00F040EF" w:rsidRDefault="007C756C">
            <w:pPr>
              <w:rPr>
                <w:rFonts w:ascii="宋体" w:hAnsi="宋体"/>
                <w:szCs w:val="21"/>
              </w:rPr>
            </w:pPr>
          </w:p>
        </w:tc>
        <w:tc>
          <w:tcPr>
            <w:tcW w:w="2079" w:type="dxa"/>
          </w:tcPr>
          <w:p w14:paraId="3C7660B7" w14:textId="77777777" w:rsidR="007C756C" w:rsidRPr="00F040EF" w:rsidRDefault="007C756C">
            <w:pPr>
              <w:rPr>
                <w:rFonts w:ascii="宋体" w:hAnsi="宋体"/>
                <w:szCs w:val="21"/>
              </w:rPr>
            </w:pPr>
          </w:p>
        </w:tc>
      </w:tr>
      <w:tr w:rsidR="007C756C" w:rsidRPr="00F040EF" w14:paraId="16DB10D0" w14:textId="77777777">
        <w:trPr>
          <w:trHeight w:val="397"/>
        </w:trPr>
        <w:tc>
          <w:tcPr>
            <w:tcW w:w="2268" w:type="dxa"/>
          </w:tcPr>
          <w:p w14:paraId="70EFE975" w14:textId="77777777" w:rsidR="007C756C" w:rsidRPr="00F040EF" w:rsidRDefault="007C756C">
            <w:pPr>
              <w:rPr>
                <w:rFonts w:ascii="宋体" w:hAnsi="宋体"/>
                <w:szCs w:val="21"/>
              </w:rPr>
            </w:pPr>
          </w:p>
        </w:tc>
        <w:tc>
          <w:tcPr>
            <w:tcW w:w="2079" w:type="dxa"/>
          </w:tcPr>
          <w:p w14:paraId="3EDC2D42" w14:textId="77777777" w:rsidR="007C756C" w:rsidRPr="00F040EF" w:rsidRDefault="007C756C">
            <w:pPr>
              <w:rPr>
                <w:rFonts w:ascii="宋体" w:hAnsi="宋体"/>
                <w:szCs w:val="21"/>
              </w:rPr>
            </w:pPr>
          </w:p>
        </w:tc>
        <w:tc>
          <w:tcPr>
            <w:tcW w:w="2079" w:type="dxa"/>
          </w:tcPr>
          <w:p w14:paraId="1FC10B47" w14:textId="77777777" w:rsidR="007C756C" w:rsidRPr="00F040EF" w:rsidRDefault="007C756C">
            <w:pPr>
              <w:rPr>
                <w:rFonts w:ascii="宋体" w:hAnsi="宋体"/>
                <w:szCs w:val="21"/>
              </w:rPr>
            </w:pPr>
          </w:p>
        </w:tc>
        <w:tc>
          <w:tcPr>
            <w:tcW w:w="2079" w:type="dxa"/>
          </w:tcPr>
          <w:p w14:paraId="4BDA7583" w14:textId="77777777" w:rsidR="007C756C" w:rsidRPr="00F040EF" w:rsidRDefault="007C756C">
            <w:pPr>
              <w:rPr>
                <w:rFonts w:ascii="宋体" w:hAnsi="宋体"/>
                <w:szCs w:val="21"/>
              </w:rPr>
            </w:pPr>
          </w:p>
        </w:tc>
      </w:tr>
    </w:tbl>
    <w:p w14:paraId="6D20B674" w14:textId="77777777" w:rsidR="007C756C" w:rsidRPr="00F040EF" w:rsidRDefault="007C756C">
      <w:pPr>
        <w:spacing w:line="420" w:lineRule="exact"/>
        <w:rPr>
          <w:rFonts w:ascii="宋体" w:hAnsi="宋体"/>
          <w:szCs w:val="21"/>
        </w:rPr>
      </w:pPr>
    </w:p>
    <w:p w14:paraId="1B047781" w14:textId="77777777" w:rsidR="007C756C" w:rsidRPr="00F040EF" w:rsidRDefault="007C756C" w:rsidP="00D8530F">
      <w:pPr>
        <w:spacing w:beforeLines="100" w:before="240" w:afterLines="50" w:after="120"/>
        <w:jc w:val="left"/>
        <w:rPr>
          <w:b/>
          <w:szCs w:val="21"/>
        </w:rPr>
      </w:pPr>
    </w:p>
    <w:p w14:paraId="156950FB" w14:textId="77777777" w:rsidR="007C756C" w:rsidRPr="00F040EF" w:rsidRDefault="007C756C">
      <w:pPr>
        <w:spacing w:line="360" w:lineRule="auto"/>
        <w:jc w:val="center"/>
        <w:rPr>
          <w:sz w:val="30"/>
          <w:szCs w:val="30"/>
        </w:rPr>
      </w:pPr>
      <w:r w:rsidRPr="00F040EF">
        <w:rPr>
          <w:rFonts w:hint="eastAsia"/>
          <w:sz w:val="30"/>
          <w:szCs w:val="30"/>
        </w:rPr>
        <w:t>表</w:t>
      </w:r>
      <w:r w:rsidRPr="00F040EF">
        <w:rPr>
          <w:rFonts w:hint="eastAsia"/>
          <w:sz w:val="30"/>
          <w:szCs w:val="30"/>
        </w:rPr>
        <w:t>18</w:t>
      </w:r>
      <w:r w:rsidRPr="00F040EF">
        <w:rPr>
          <w:rFonts w:hint="eastAsia"/>
          <w:sz w:val="30"/>
          <w:szCs w:val="30"/>
        </w:rPr>
        <w:t>：拟分包项目情况表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1843"/>
        <w:gridCol w:w="751"/>
        <w:gridCol w:w="950"/>
        <w:gridCol w:w="1123"/>
        <w:gridCol w:w="1090"/>
        <w:gridCol w:w="1197"/>
        <w:gridCol w:w="983"/>
      </w:tblGrid>
      <w:tr w:rsidR="007C756C" w:rsidRPr="00F040EF" w14:paraId="1AC7C7BA" w14:textId="77777777">
        <w:trPr>
          <w:trHeight w:val="454"/>
          <w:jc w:val="center"/>
        </w:trPr>
        <w:tc>
          <w:tcPr>
            <w:tcW w:w="568" w:type="dxa"/>
            <w:vMerge w:val="restart"/>
            <w:tcMar>
              <w:left w:w="108" w:type="dxa"/>
              <w:right w:w="108" w:type="dxa"/>
            </w:tcMar>
            <w:vAlign w:val="center"/>
          </w:tcPr>
          <w:p w14:paraId="04545ABE" w14:textId="77777777" w:rsidR="007C756C" w:rsidRPr="00F040EF" w:rsidRDefault="007C756C">
            <w:pPr>
              <w:jc w:val="center"/>
              <w:rPr>
                <w:rFonts w:ascii="宋体" w:hAnsi="宋体"/>
                <w:szCs w:val="21"/>
              </w:rPr>
            </w:pPr>
            <w:r w:rsidRPr="00F040EF">
              <w:rPr>
                <w:rFonts w:ascii="宋体" w:hAnsi="宋体" w:hint="eastAsia"/>
                <w:szCs w:val="21"/>
              </w:rPr>
              <w:t>序</w:t>
            </w:r>
          </w:p>
          <w:p w14:paraId="3329EF49" w14:textId="77777777" w:rsidR="007C756C" w:rsidRPr="00F040EF" w:rsidRDefault="007C756C">
            <w:pPr>
              <w:jc w:val="center"/>
              <w:rPr>
                <w:rFonts w:ascii="宋体" w:hAnsi="宋体"/>
                <w:szCs w:val="21"/>
              </w:rPr>
            </w:pPr>
            <w:r w:rsidRPr="00F040EF">
              <w:rPr>
                <w:rFonts w:ascii="宋体" w:hAnsi="宋体" w:hint="eastAsia"/>
                <w:szCs w:val="21"/>
              </w:rPr>
              <w:t>号</w:t>
            </w:r>
          </w:p>
        </w:tc>
        <w:tc>
          <w:tcPr>
            <w:tcW w:w="1843" w:type="dxa"/>
            <w:vMerge w:val="restart"/>
            <w:tcMar>
              <w:left w:w="108" w:type="dxa"/>
              <w:right w:w="108" w:type="dxa"/>
            </w:tcMar>
            <w:vAlign w:val="center"/>
          </w:tcPr>
          <w:p w14:paraId="6ACD8933" w14:textId="77777777" w:rsidR="007C756C" w:rsidRPr="00F040EF" w:rsidRDefault="007C756C">
            <w:pPr>
              <w:jc w:val="center"/>
              <w:rPr>
                <w:rFonts w:ascii="宋体" w:hAnsi="宋体"/>
                <w:szCs w:val="21"/>
              </w:rPr>
            </w:pPr>
            <w:r w:rsidRPr="00F040EF">
              <w:rPr>
                <w:rFonts w:ascii="宋体" w:hAnsi="宋体" w:hint="eastAsia"/>
                <w:szCs w:val="21"/>
              </w:rPr>
              <w:t>拟分包项目名称、范围及理由</w:t>
            </w:r>
          </w:p>
        </w:tc>
        <w:tc>
          <w:tcPr>
            <w:tcW w:w="5111" w:type="dxa"/>
            <w:gridSpan w:val="5"/>
            <w:tcMar>
              <w:left w:w="108" w:type="dxa"/>
              <w:right w:w="108" w:type="dxa"/>
            </w:tcMar>
            <w:vAlign w:val="center"/>
          </w:tcPr>
          <w:p w14:paraId="6A1566E1" w14:textId="77777777" w:rsidR="007C756C" w:rsidRPr="00F040EF" w:rsidRDefault="007C756C">
            <w:pPr>
              <w:jc w:val="center"/>
              <w:rPr>
                <w:rFonts w:ascii="宋体" w:hAnsi="宋体"/>
                <w:szCs w:val="21"/>
              </w:rPr>
            </w:pPr>
            <w:r w:rsidRPr="00F040EF">
              <w:rPr>
                <w:rFonts w:ascii="宋体" w:hAnsi="宋体" w:hint="eastAsia"/>
                <w:szCs w:val="21"/>
              </w:rPr>
              <w:t>拟选分包人</w:t>
            </w:r>
          </w:p>
        </w:tc>
        <w:tc>
          <w:tcPr>
            <w:tcW w:w="983" w:type="dxa"/>
            <w:vMerge w:val="restart"/>
            <w:tcMar>
              <w:left w:w="108" w:type="dxa"/>
              <w:right w:w="108" w:type="dxa"/>
            </w:tcMar>
            <w:vAlign w:val="center"/>
          </w:tcPr>
          <w:p w14:paraId="5218C198" w14:textId="77777777" w:rsidR="007C756C" w:rsidRPr="00F040EF" w:rsidRDefault="007C756C">
            <w:pPr>
              <w:jc w:val="center"/>
              <w:rPr>
                <w:rFonts w:ascii="宋体" w:hAnsi="宋体"/>
                <w:szCs w:val="21"/>
              </w:rPr>
            </w:pPr>
            <w:r w:rsidRPr="00F040EF">
              <w:rPr>
                <w:rFonts w:ascii="宋体" w:hAnsi="宋体" w:hint="eastAsia"/>
                <w:szCs w:val="21"/>
              </w:rPr>
              <w:t>备注</w:t>
            </w:r>
          </w:p>
        </w:tc>
      </w:tr>
      <w:tr w:rsidR="007C756C" w:rsidRPr="00F040EF" w14:paraId="13C66D2A" w14:textId="77777777">
        <w:trPr>
          <w:trHeight w:val="454"/>
          <w:jc w:val="center"/>
        </w:trPr>
        <w:tc>
          <w:tcPr>
            <w:tcW w:w="568" w:type="dxa"/>
            <w:vMerge/>
            <w:tcMar>
              <w:left w:w="108" w:type="dxa"/>
              <w:right w:w="108" w:type="dxa"/>
            </w:tcMar>
            <w:vAlign w:val="center"/>
          </w:tcPr>
          <w:p w14:paraId="7D45E66F" w14:textId="77777777" w:rsidR="007C756C" w:rsidRPr="00F040EF" w:rsidRDefault="007C756C">
            <w:pPr>
              <w:jc w:val="center"/>
              <w:rPr>
                <w:rFonts w:ascii="宋体" w:hAnsi="宋体"/>
                <w:szCs w:val="21"/>
              </w:rPr>
            </w:pPr>
          </w:p>
        </w:tc>
        <w:tc>
          <w:tcPr>
            <w:tcW w:w="1843" w:type="dxa"/>
            <w:vMerge/>
            <w:tcMar>
              <w:left w:w="108" w:type="dxa"/>
              <w:right w:w="108" w:type="dxa"/>
            </w:tcMar>
            <w:vAlign w:val="center"/>
          </w:tcPr>
          <w:p w14:paraId="7DA6358B" w14:textId="77777777" w:rsidR="007C756C" w:rsidRPr="00F040EF" w:rsidRDefault="007C756C">
            <w:pPr>
              <w:jc w:val="center"/>
              <w:rPr>
                <w:rFonts w:ascii="宋体" w:hAnsi="宋体"/>
                <w:szCs w:val="21"/>
              </w:rPr>
            </w:pPr>
          </w:p>
        </w:tc>
        <w:tc>
          <w:tcPr>
            <w:tcW w:w="1701" w:type="dxa"/>
            <w:gridSpan w:val="2"/>
            <w:tcMar>
              <w:left w:w="108" w:type="dxa"/>
              <w:right w:w="108" w:type="dxa"/>
            </w:tcMar>
            <w:vAlign w:val="center"/>
          </w:tcPr>
          <w:p w14:paraId="6C611433" w14:textId="77777777" w:rsidR="007C756C" w:rsidRPr="00F040EF" w:rsidRDefault="007C756C">
            <w:pPr>
              <w:jc w:val="center"/>
              <w:rPr>
                <w:rFonts w:ascii="宋体" w:hAnsi="宋体"/>
                <w:szCs w:val="21"/>
              </w:rPr>
            </w:pPr>
            <w:r w:rsidRPr="00F040EF">
              <w:rPr>
                <w:rFonts w:ascii="宋体" w:hAnsi="宋体" w:hint="eastAsia"/>
                <w:szCs w:val="21"/>
              </w:rPr>
              <w:t>拟选分包人名称</w:t>
            </w:r>
          </w:p>
        </w:tc>
        <w:tc>
          <w:tcPr>
            <w:tcW w:w="1123" w:type="dxa"/>
            <w:tcMar>
              <w:left w:w="108" w:type="dxa"/>
              <w:right w:w="108" w:type="dxa"/>
            </w:tcMar>
            <w:vAlign w:val="center"/>
          </w:tcPr>
          <w:p w14:paraId="6350C85C" w14:textId="77777777" w:rsidR="007C756C" w:rsidRPr="00F040EF" w:rsidRDefault="007C756C">
            <w:pPr>
              <w:jc w:val="center"/>
              <w:rPr>
                <w:rFonts w:ascii="宋体" w:hAnsi="宋体"/>
                <w:szCs w:val="21"/>
              </w:rPr>
            </w:pPr>
            <w:r w:rsidRPr="00F040EF">
              <w:rPr>
                <w:rFonts w:ascii="宋体" w:hAnsi="宋体" w:hint="eastAsia"/>
                <w:szCs w:val="21"/>
              </w:rPr>
              <w:t>注册地点</w:t>
            </w:r>
          </w:p>
        </w:tc>
        <w:tc>
          <w:tcPr>
            <w:tcW w:w="1090" w:type="dxa"/>
            <w:tcMar>
              <w:left w:w="108" w:type="dxa"/>
              <w:right w:w="108" w:type="dxa"/>
            </w:tcMar>
            <w:vAlign w:val="center"/>
          </w:tcPr>
          <w:p w14:paraId="2D23578D" w14:textId="77777777" w:rsidR="007C756C" w:rsidRPr="00F040EF" w:rsidRDefault="007C756C">
            <w:pPr>
              <w:jc w:val="center"/>
              <w:rPr>
                <w:rFonts w:ascii="宋体" w:hAnsi="宋体"/>
                <w:szCs w:val="21"/>
              </w:rPr>
            </w:pPr>
            <w:r w:rsidRPr="00F040EF">
              <w:rPr>
                <w:rFonts w:ascii="宋体" w:hAnsi="宋体" w:hint="eastAsia"/>
                <w:szCs w:val="21"/>
              </w:rPr>
              <w:t>企业资质</w:t>
            </w:r>
          </w:p>
        </w:tc>
        <w:tc>
          <w:tcPr>
            <w:tcW w:w="1197" w:type="dxa"/>
            <w:tcMar>
              <w:left w:w="108" w:type="dxa"/>
              <w:right w:w="108" w:type="dxa"/>
            </w:tcMar>
            <w:vAlign w:val="center"/>
          </w:tcPr>
          <w:p w14:paraId="3FE285CD" w14:textId="77777777" w:rsidR="007C756C" w:rsidRPr="00F040EF" w:rsidRDefault="007C756C">
            <w:pPr>
              <w:jc w:val="center"/>
              <w:rPr>
                <w:rFonts w:ascii="宋体" w:hAnsi="宋体"/>
                <w:szCs w:val="21"/>
              </w:rPr>
            </w:pPr>
            <w:r w:rsidRPr="00F040EF">
              <w:rPr>
                <w:rFonts w:ascii="宋体" w:hAnsi="宋体" w:hint="eastAsia"/>
                <w:szCs w:val="21"/>
              </w:rPr>
              <w:t>有关业绩</w:t>
            </w:r>
          </w:p>
        </w:tc>
        <w:tc>
          <w:tcPr>
            <w:tcW w:w="983" w:type="dxa"/>
            <w:vMerge/>
            <w:tcMar>
              <w:left w:w="108" w:type="dxa"/>
              <w:right w:w="108" w:type="dxa"/>
            </w:tcMar>
            <w:vAlign w:val="center"/>
          </w:tcPr>
          <w:p w14:paraId="7033F18C" w14:textId="77777777" w:rsidR="007C756C" w:rsidRPr="00F040EF" w:rsidRDefault="007C756C">
            <w:pPr>
              <w:jc w:val="center"/>
              <w:rPr>
                <w:rFonts w:ascii="宋体" w:hAnsi="宋体"/>
                <w:szCs w:val="21"/>
              </w:rPr>
            </w:pPr>
          </w:p>
        </w:tc>
      </w:tr>
      <w:tr w:rsidR="007C756C" w:rsidRPr="00F040EF" w14:paraId="3ED95999" w14:textId="77777777">
        <w:trPr>
          <w:trHeight w:val="454"/>
          <w:jc w:val="center"/>
        </w:trPr>
        <w:tc>
          <w:tcPr>
            <w:tcW w:w="568" w:type="dxa"/>
            <w:vMerge w:val="restart"/>
            <w:tcMar>
              <w:left w:w="108" w:type="dxa"/>
              <w:right w:w="108" w:type="dxa"/>
            </w:tcMar>
            <w:vAlign w:val="center"/>
          </w:tcPr>
          <w:p w14:paraId="3E56ADEA" w14:textId="77777777" w:rsidR="007C756C" w:rsidRPr="00F040EF" w:rsidRDefault="007C756C">
            <w:pPr>
              <w:jc w:val="center"/>
              <w:rPr>
                <w:rFonts w:ascii="宋体" w:hAnsi="宋体"/>
                <w:szCs w:val="21"/>
              </w:rPr>
            </w:pPr>
          </w:p>
        </w:tc>
        <w:tc>
          <w:tcPr>
            <w:tcW w:w="1843" w:type="dxa"/>
            <w:vMerge w:val="restart"/>
            <w:tcMar>
              <w:left w:w="108" w:type="dxa"/>
              <w:right w:w="108" w:type="dxa"/>
            </w:tcMar>
            <w:vAlign w:val="center"/>
          </w:tcPr>
          <w:p w14:paraId="1E5AB2B1"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1885EB1F"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1</w:t>
            </w:r>
          </w:p>
        </w:tc>
        <w:tc>
          <w:tcPr>
            <w:tcW w:w="950" w:type="dxa"/>
            <w:tcMar>
              <w:left w:w="108" w:type="dxa"/>
              <w:right w:w="108" w:type="dxa"/>
            </w:tcMar>
            <w:vAlign w:val="center"/>
          </w:tcPr>
          <w:p w14:paraId="6499CE4A"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7B8BD867"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3EF9DA5C"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123AC77A"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740354CE" w14:textId="77777777" w:rsidR="007C756C" w:rsidRPr="00F040EF" w:rsidRDefault="007C756C">
            <w:pPr>
              <w:jc w:val="center"/>
              <w:rPr>
                <w:rFonts w:ascii="宋体" w:hAnsi="宋体"/>
                <w:szCs w:val="21"/>
              </w:rPr>
            </w:pPr>
          </w:p>
        </w:tc>
      </w:tr>
      <w:tr w:rsidR="007C756C" w:rsidRPr="00F040EF" w14:paraId="63760F87" w14:textId="77777777">
        <w:trPr>
          <w:trHeight w:val="454"/>
          <w:jc w:val="center"/>
        </w:trPr>
        <w:tc>
          <w:tcPr>
            <w:tcW w:w="568" w:type="dxa"/>
            <w:vMerge/>
            <w:tcMar>
              <w:left w:w="108" w:type="dxa"/>
              <w:right w:w="108" w:type="dxa"/>
            </w:tcMar>
            <w:vAlign w:val="center"/>
          </w:tcPr>
          <w:p w14:paraId="334F18AD" w14:textId="77777777" w:rsidR="007C756C" w:rsidRPr="00F040EF" w:rsidRDefault="007C756C">
            <w:pPr>
              <w:jc w:val="center"/>
              <w:rPr>
                <w:rFonts w:ascii="宋体" w:hAnsi="宋体"/>
                <w:szCs w:val="21"/>
              </w:rPr>
            </w:pPr>
          </w:p>
        </w:tc>
        <w:tc>
          <w:tcPr>
            <w:tcW w:w="1843" w:type="dxa"/>
            <w:vMerge/>
            <w:tcMar>
              <w:left w:w="108" w:type="dxa"/>
              <w:right w:w="108" w:type="dxa"/>
            </w:tcMar>
            <w:vAlign w:val="center"/>
          </w:tcPr>
          <w:p w14:paraId="7C72735F"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4DC0EB23"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2</w:t>
            </w:r>
          </w:p>
        </w:tc>
        <w:tc>
          <w:tcPr>
            <w:tcW w:w="950" w:type="dxa"/>
            <w:tcMar>
              <w:left w:w="108" w:type="dxa"/>
              <w:right w:w="108" w:type="dxa"/>
            </w:tcMar>
            <w:vAlign w:val="center"/>
          </w:tcPr>
          <w:p w14:paraId="7D097FA5"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7072C64A"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7E2DEDB4"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43051717"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35539B35" w14:textId="77777777" w:rsidR="007C756C" w:rsidRPr="00F040EF" w:rsidRDefault="007C756C">
            <w:pPr>
              <w:jc w:val="center"/>
              <w:rPr>
                <w:rFonts w:ascii="宋体" w:hAnsi="宋体"/>
                <w:szCs w:val="21"/>
              </w:rPr>
            </w:pPr>
          </w:p>
        </w:tc>
      </w:tr>
      <w:tr w:rsidR="007C756C" w:rsidRPr="00F040EF" w14:paraId="273FB35D" w14:textId="77777777">
        <w:trPr>
          <w:trHeight w:val="454"/>
          <w:jc w:val="center"/>
        </w:trPr>
        <w:tc>
          <w:tcPr>
            <w:tcW w:w="568" w:type="dxa"/>
            <w:vMerge/>
            <w:tcMar>
              <w:left w:w="108" w:type="dxa"/>
              <w:right w:w="108" w:type="dxa"/>
            </w:tcMar>
            <w:vAlign w:val="center"/>
          </w:tcPr>
          <w:p w14:paraId="433E8EA0" w14:textId="77777777" w:rsidR="007C756C" w:rsidRPr="00F040EF" w:rsidRDefault="007C756C">
            <w:pPr>
              <w:jc w:val="center"/>
              <w:rPr>
                <w:rFonts w:ascii="宋体" w:hAnsi="宋体"/>
                <w:szCs w:val="21"/>
              </w:rPr>
            </w:pPr>
          </w:p>
        </w:tc>
        <w:tc>
          <w:tcPr>
            <w:tcW w:w="1843" w:type="dxa"/>
            <w:vMerge/>
            <w:tcMar>
              <w:left w:w="108" w:type="dxa"/>
              <w:right w:w="108" w:type="dxa"/>
            </w:tcMar>
            <w:vAlign w:val="center"/>
          </w:tcPr>
          <w:p w14:paraId="51F26F22"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5C9E517A"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3</w:t>
            </w:r>
          </w:p>
        </w:tc>
        <w:tc>
          <w:tcPr>
            <w:tcW w:w="950" w:type="dxa"/>
            <w:tcMar>
              <w:left w:w="108" w:type="dxa"/>
              <w:right w:w="108" w:type="dxa"/>
            </w:tcMar>
            <w:vAlign w:val="center"/>
          </w:tcPr>
          <w:p w14:paraId="40A8A543"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20D8E36B"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3B993ED0"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010B7B39"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3082DC07" w14:textId="77777777" w:rsidR="007C756C" w:rsidRPr="00F040EF" w:rsidRDefault="007C756C">
            <w:pPr>
              <w:jc w:val="center"/>
              <w:rPr>
                <w:rFonts w:ascii="宋体" w:hAnsi="宋体"/>
                <w:szCs w:val="21"/>
              </w:rPr>
            </w:pPr>
          </w:p>
        </w:tc>
      </w:tr>
      <w:tr w:rsidR="007C756C" w:rsidRPr="00F040EF" w14:paraId="3EB1BBC0" w14:textId="77777777">
        <w:trPr>
          <w:trHeight w:val="454"/>
          <w:jc w:val="center"/>
        </w:trPr>
        <w:tc>
          <w:tcPr>
            <w:tcW w:w="568" w:type="dxa"/>
            <w:vMerge w:val="restart"/>
            <w:tcMar>
              <w:left w:w="108" w:type="dxa"/>
              <w:right w:w="108" w:type="dxa"/>
            </w:tcMar>
            <w:vAlign w:val="center"/>
          </w:tcPr>
          <w:p w14:paraId="51D0CC51" w14:textId="77777777" w:rsidR="007C756C" w:rsidRPr="00F040EF" w:rsidRDefault="007C756C">
            <w:pPr>
              <w:jc w:val="center"/>
              <w:rPr>
                <w:rFonts w:ascii="宋体" w:hAnsi="宋体"/>
                <w:szCs w:val="21"/>
              </w:rPr>
            </w:pPr>
          </w:p>
        </w:tc>
        <w:tc>
          <w:tcPr>
            <w:tcW w:w="1843" w:type="dxa"/>
            <w:vMerge w:val="restart"/>
            <w:tcMar>
              <w:left w:w="108" w:type="dxa"/>
              <w:right w:w="108" w:type="dxa"/>
            </w:tcMar>
            <w:vAlign w:val="center"/>
          </w:tcPr>
          <w:p w14:paraId="523B133B"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3F5DB1D3"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1</w:t>
            </w:r>
          </w:p>
        </w:tc>
        <w:tc>
          <w:tcPr>
            <w:tcW w:w="950" w:type="dxa"/>
            <w:tcMar>
              <w:left w:w="108" w:type="dxa"/>
              <w:right w:w="108" w:type="dxa"/>
            </w:tcMar>
            <w:vAlign w:val="center"/>
          </w:tcPr>
          <w:p w14:paraId="087BBB01"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0DC1D68E"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6050BA1C"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1400AAAD"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78A074E7" w14:textId="77777777" w:rsidR="007C756C" w:rsidRPr="00F040EF" w:rsidRDefault="007C756C">
            <w:pPr>
              <w:jc w:val="center"/>
              <w:rPr>
                <w:rFonts w:ascii="宋体" w:hAnsi="宋体"/>
                <w:szCs w:val="21"/>
              </w:rPr>
            </w:pPr>
          </w:p>
        </w:tc>
      </w:tr>
      <w:tr w:rsidR="007C756C" w:rsidRPr="00F040EF" w14:paraId="74834CDE" w14:textId="77777777">
        <w:trPr>
          <w:trHeight w:val="454"/>
          <w:jc w:val="center"/>
        </w:trPr>
        <w:tc>
          <w:tcPr>
            <w:tcW w:w="568" w:type="dxa"/>
            <w:vMerge/>
            <w:tcMar>
              <w:left w:w="108" w:type="dxa"/>
              <w:right w:w="108" w:type="dxa"/>
            </w:tcMar>
            <w:vAlign w:val="center"/>
          </w:tcPr>
          <w:p w14:paraId="437C9C14" w14:textId="77777777" w:rsidR="007C756C" w:rsidRPr="00F040EF" w:rsidRDefault="007C756C">
            <w:pPr>
              <w:jc w:val="center"/>
              <w:rPr>
                <w:rFonts w:ascii="宋体" w:hAnsi="宋体"/>
                <w:szCs w:val="21"/>
              </w:rPr>
            </w:pPr>
          </w:p>
        </w:tc>
        <w:tc>
          <w:tcPr>
            <w:tcW w:w="1843" w:type="dxa"/>
            <w:vMerge/>
            <w:tcMar>
              <w:left w:w="108" w:type="dxa"/>
              <w:right w:w="108" w:type="dxa"/>
            </w:tcMar>
            <w:vAlign w:val="center"/>
          </w:tcPr>
          <w:p w14:paraId="1E7C7140"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271170C1"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2</w:t>
            </w:r>
          </w:p>
        </w:tc>
        <w:tc>
          <w:tcPr>
            <w:tcW w:w="950" w:type="dxa"/>
            <w:tcMar>
              <w:left w:w="108" w:type="dxa"/>
              <w:right w:w="108" w:type="dxa"/>
            </w:tcMar>
            <w:vAlign w:val="center"/>
          </w:tcPr>
          <w:p w14:paraId="631F610C"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45DAE765"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79EBE5F4"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69E1C0CB"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14AE0F07" w14:textId="77777777" w:rsidR="007C756C" w:rsidRPr="00F040EF" w:rsidRDefault="007C756C">
            <w:pPr>
              <w:jc w:val="center"/>
              <w:rPr>
                <w:rFonts w:ascii="宋体" w:hAnsi="宋体"/>
                <w:szCs w:val="21"/>
              </w:rPr>
            </w:pPr>
          </w:p>
        </w:tc>
      </w:tr>
      <w:tr w:rsidR="007C756C" w:rsidRPr="00F040EF" w14:paraId="6C31761E" w14:textId="77777777">
        <w:trPr>
          <w:trHeight w:val="454"/>
          <w:jc w:val="center"/>
        </w:trPr>
        <w:tc>
          <w:tcPr>
            <w:tcW w:w="568" w:type="dxa"/>
            <w:vMerge/>
            <w:tcMar>
              <w:left w:w="108" w:type="dxa"/>
              <w:right w:w="108" w:type="dxa"/>
            </w:tcMar>
            <w:vAlign w:val="center"/>
          </w:tcPr>
          <w:p w14:paraId="6C28CBDE" w14:textId="77777777" w:rsidR="007C756C" w:rsidRPr="00F040EF" w:rsidRDefault="007C756C">
            <w:pPr>
              <w:jc w:val="center"/>
              <w:rPr>
                <w:rFonts w:ascii="宋体" w:hAnsi="宋体"/>
                <w:szCs w:val="21"/>
              </w:rPr>
            </w:pPr>
          </w:p>
        </w:tc>
        <w:tc>
          <w:tcPr>
            <w:tcW w:w="1843" w:type="dxa"/>
            <w:vMerge/>
            <w:tcMar>
              <w:left w:w="108" w:type="dxa"/>
              <w:right w:w="108" w:type="dxa"/>
            </w:tcMar>
            <w:vAlign w:val="center"/>
          </w:tcPr>
          <w:p w14:paraId="74220127"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57931899"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3</w:t>
            </w:r>
          </w:p>
        </w:tc>
        <w:tc>
          <w:tcPr>
            <w:tcW w:w="950" w:type="dxa"/>
            <w:tcMar>
              <w:left w:w="108" w:type="dxa"/>
              <w:right w:w="108" w:type="dxa"/>
            </w:tcMar>
            <w:vAlign w:val="center"/>
          </w:tcPr>
          <w:p w14:paraId="412380EB"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0A15A153"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7ADA9A7B"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2F655CC4"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5EA49D40" w14:textId="77777777" w:rsidR="007C756C" w:rsidRPr="00F040EF" w:rsidRDefault="007C756C">
            <w:pPr>
              <w:jc w:val="center"/>
              <w:rPr>
                <w:rFonts w:ascii="宋体" w:hAnsi="宋体"/>
                <w:szCs w:val="21"/>
              </w:rPr>
            </w:pPr>
          </w:p>
        </w:tc>
      </w:tr>
      <w:tr w:rsidR="007C756C" w:rsidRPr="00F040EF" w14:paraId="308FF1B5" w14:textId="77777777">
        <w:trPr>
          <w:trHeight w:val="454"/>
          <w:jc w:val="center"/>
        </w:trPr>
        <w:tc>
          <w:tcPr>
            <w:tcW w:w="568" w:type="dxa"/>
            <w:vMerge w:val="restart"/>
            <w:tcMar>
              <w:left w:w="108" w:type="dxa"/>
              <w:right w:w="108" w:type="dxa"/>
            </w:tcMar>
            <w:vAlign w:val="center"/>
          </w:tcPr>
          <w:p w14:paraId="408D3CE2" w14:textId="77777777" w:rsidR="007C756C" w:rsidRPr="00F040EF" w:rsidRDefault="007C756C">
            <w:pPr>
              <w:jc w:val="center"/>
              <w:rPr>
                <w:rFonts w:ascii="宋体" w:hAnsi="宋体"/>
                <w:szCs w:val="21"/>
              </w:rPr>
            </w:pPr>
          </w:p>
        </w:tc>
        <w:tc>
          <w:tcPr>
            <w:tcW w:w="1843" w:type="dxa"/>
            <w:vMerge w:val="restart"/>
            <w:tcMar>
              <w:left w:w="108" w:type="dxa"/>
              <w:right w:w="108" w:type="dxa"/>
            </w:tcMar>
            <w:vAlign w:val="center"/>
          </w:tcPr>
          <w:p w14:paraId="056577CE"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20B1DB2D"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1</w:t>
            </w:r>
          </w:p>
        </w:tc>
        <w:tc>
          <w:tcPr>
            <w:tcW w:w="950" w:type="dxa"/>
            <w:tcMar>
              <w:left w:w="108" w:type="dxa"/>
              <w:right w:w="108" w:type="dxa"/>
            </w:tcMar>
            <w:vAlign w:val="center"/>
          </w:tcPr>
          <w:p w14:paraId="62320FCF"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35955676"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3D22B3AD"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7753C045"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630421C2" w14:textId="77777777" w:rsidR="007C756C" w:rsidRPr="00F040EF" w:rsidRDefault="007C756C">
            <w:pPr>
              <w:jc w:val="center"/>
              <w:rPr>
                <w:rFonts w:ascii="宋体" w:hAnsi="宋体"/>
                <w:szCs w:val="21"/>
              </w:rPr>
            </w:pPr>
          </w:p>
        </w:tc>
      </w:tr>
      <w:tr w:rsidR="007C756C" w:rsidRPr="00F040EF" w14:paraId="19EE2E9F" w14:textId="77777777">
        <w:trPr>
          <w:trHeight w:val="454"/>
          <w:jc w:val="center"/>
        </w:trPr>
        <w:tc>
          <w:tcPr>
            <w:tcW w:w="568" w:type="dxa"/>
            <w:vMerge/>
            <w:tcMar>
              <w:left w:w="108" w:type="dxa"/>
              <w:right w:w="108" w:type="dxa"/>
            </w:tcMar>
            <w:vAlign w:val="center"/>
          </w:tcPr>
          <w:p w14:paraId="1D388B9E" w14:textId="77777777" w:rsidR="007C756C" w:rsidRPr="00F040EF" w:rsidRDefault="007C756C">
            <w:pPr>
              <w:jc w:val="center"/>
              <w:rPr>
                <w:rFonts w:ascii="宋体" w:hAnsi="宋体"/>
                <w:szCs w:val="21"/>
              </w:rPr>
            </w:pPr>
          </w:p>
        </w:tc>
        <w:tc>
          <w:tcPr>
            <w:tcW w:w="1843" w:type="dxa"/>
            <w:vMerge/>
            <w:tcMar>
              <w:left w:w="108" w:type="dxa"/>
              <w:right w:w="108" w:type="dxa"/>
            </w:tcMar>
            <w:vAlign w:val="center"/>
          </w:tcPr>
          <w:p w14:paraId="1D50DE3A"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426A28E4"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2</w:t>
            </w:r>
          </w:p>
        </w:tc>
        <w:tc>
          <w:tcPr>
            <w:tcW w:w="950" w:type="dxa"/>
            <w:tcMar>
              <w:left w:w="108" w:type="dxa"/>
              <w:right w:w="108" w:type="dxa"/>
            </w:tcMar>
            <w:vAlign w:val="center"/>
          </w:tcPr>
          <w:p w14:paraId="7DAF9A27"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54B9B683"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739BB29A"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371FB72E"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56C335A7" w14:textId="77777777" w:rsidR="007C756C" w:rsidRPr="00F040EF" w:rsidRDefault="007C756C">
            <w:pPr>
              <w:jc w:val="center"/>
              <w:rPr>
                <w:rFonts w:ascii="宋体" w:hAnsi="宋体"/>
                <w:szCs w:val="21"/>
              </w:rPr>
            </w:pPr>
          </w:p>
        </w:tc>
      </w:tr>
      <w:tr w:rsidR="007C756C" w:rsidRPr="00F040EF" w14:paraId="0B06EB42" w14:textId="77777777">
        <w:trPr>
          <w:trHeight w:val="454"/>
          <w:jc w:val="center"/>
        </w:trPr>
        <w:tc>
          <w:tcPr>
            <w:tcW w:w="568" w:type="dxa"/>
            <w:vMerge/>
            <w:tcMar>
              <w:left w:w="108" w:type="dxa"/>
              <w:right w:w="108" w:type="dxa"/>
            </w:tcMar>
            <w:vAlign w:val="center"/>
          </w:tcPr>
          <w:p w14:paraId="617F5344" w14:textId="77777777" w:rsidR="007C756C" w:rsidRPr="00F040EF" w:rsidRDefault="007C756C">
            <w:pPr>
              <w:jc w:val="center"/>
              <w:rPr>
                <w:rFonts w:ascii="宋体" w:hAnsi="宋体"/>
                <w:szCs w:val="21"/>
              </w:rPr>
            </w:pPr>
          </w:p>
        </w:tc>
        <w:tc>
          <w:tcPr>
            <w:tcW w:w="1843" w:type="dxa"/>
            <w:vMerge/>
            <w:tcMar>
              <w:left w:w="108" w:type="dxa"/>
              <w:right w:w="108" w:type="dxa"/>
            </w:tcMar>
            <w:vAlign w:val="center"/>
          </w:tcPr>
          <w:p w14:paraId="6CAA38CF"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5952469F"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3</w:t>
            </w:r>
          </w:p>
        </w:tc>
        <w:tc>
          <w:tcPr>
            <w:tcW w:w="950" w:type="dxa"/>
            <w:tcMar>
              <w:left w:w="108" w:type="dxa"/>
              <w:right w:w="108" w:type="dxa"/>
            </w:tcMar>
            <w:vAlign w:val="center"/>
          </w:tcPr>
          <w:p w14:paraId="446C317B"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05B30EDC"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414DB2DD"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5CD390D0"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3B67752C" w14:textId="77777777" w:rsidR="007C756C" w:rsidRPr="00F040EF" w:rsidRDefault="007C756C">
            <w:pPr>
              <w:jc w:val="center"/>
              <w:rPr>
                <w:rFonts w:ascii="宋体" w:hAnsi="宋体"/>
                <w:szCs w:val="21"/>
              </w:rPr>
            </w:pPr>
          </w:p>
        </w:tc>
      </w:tr>
      <w:tr w:rsidR="007C756C" w:rsidRPr="00F040EF" w14:paraId="134981D7" w14:textId="77777777">
        <w:trPr>
          <w:trHeight w:val="454"/>
          <w:jc w:val="center"/>
        </w:trPr>
        <w:tc>
          <w:tcPr>
            <w:tcW w:w="568" w:type="dxa"/>
            <w:vMerge w:val="restart"/>
            <w:tcMar>
              <w:left w:w="108" w:type="dxa"/>
              <w:right w:w="108" w:type="dxa"/>
            </w:tcMar>
            <w:vAlign w:val="center"/>
          </w:tcPr>
          <w:p w14:paraId="237C0763" w14:textId="77777777" w:rsidR="007C756C" w:rsidRPr="00F040EF" w:rsidRDefault="007C756C">
            <w:pPr>
              <w:jc w:val="center"/>
              <w:rPr>
                <w:rFonts w:ascii="宋体" w:hAnsi="宋体"/>
                <w:szCs w:val="21"/>
              </w:rPr>
            </w:pPr>
          </w:p>
        </w:tc>
        <w:tc>
          <w:tcPr>
            <w:tcW w:w="1843" w:type="dxa"/>
            <w:vMerge w:val="restart"/>
            <w:tcMar>
              <w:left w:w="108" w:type="dxa"/>
              <w:right w:w="108" w:type="dxa"/>
            </w:tcMar>
            <w:vAlign w:val="center"/>
          </w:tcPr>
          <w:p w14:paraId="68343495"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35D22D3E"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1</w:t>
            </w:r>
          </w:p>
        </w:tc>
        <w:tc>
          <w:tcPr>
            <w:tcW w:w="950" w:type="dxa"/>
            <w:tcMar>
              <w:left w:w="108" w:type="dxa"/>
              <w:right w:w="108" w:type="dxa"/>
            </w:tcMar>
            <w:vAlign w:val="center"/>
          </w:tcPr>
          <w:p w14:paraId="5B1E79B1"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3B2F50CB"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213B5F41"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7DC1FC7A"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15FFD98C" w14:textId="77777777" w:rsidR="007C756C" w:rsidRPr="00F040EF" w:rsidRDefault="007C756C">
            <w:pPr>
              <w:jc w:val="center"/>
              <w:rPr>
                <w:rFonts w:ascii="宋体" w:hAnsi="宋体"/>
                <w:szCs w:val="21"/>
              </w:rPr>
            </w:pPr>
          </w:p>
        </w:tc>
      </w:tr>
      <w:tr w:rsidR="007C756C" w:rsidRPr="00F040EF" w14:paraId="3D048C29" w14:textId="77777777">
        <w:trPr>
          <w:trHeight w:val="454"/>
          <w:jc w:val="center"/>
        </w:trPr>
        <w:tc>
          <w:tcPr>
            <w:tcW w:w="568" w:type="dxa"/>
            <w:vMerge/>
            <w:tcMar>
              <w:left w:w="108" w:type="dxa"/>
              <w:right w:w="108" w:type="dxa"/>
            </w:tcMar>
            <w:vAlign w:val="center"/>
          </w:tcPr>
          <w:p w14:paraId="0606CE81" w14:textId="77777777" w:rsidR="007C756C" w:rsidRPr="00F040EF" w:rsidRDefault="007C756C">
            <w:pPr>
              <w:jc w:val="center"/>
              <w:rPr>
                <w:rFonts w:ascii="宋体" w:hAnsi="宋体"/>
                <w:szCs w:val="21"/>
              </w:rPr>
            </w:pPr>
          </w:p>
        </w:tc>
        <w:tc>
          <w:tcPr>
            <w:tcW w:w="1843" w:type="dxa"/>
            <w:vMerge/>
            <w:tcMar>
              <w:left w:w="108" w:type="dxa"/>
              <w:right w:w="108" w:type="dxa"/>
            </w:tcMar>
            <w:vAlign w:val="center"/>
          </w:tcPr>
          <w:p w14:paraId="4E2CE395"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2B23B83A"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2</w:t>
            </w:r>
          </w:p>
        </w:tc>
        <w:tc>
          <w:tcPr>
            <w:tcW w:w="950" w:type="dxa"/>
            <w:tcMar>
              <w:left w:w="108" w:type="dxa"/>
              <w:right w:w="108" w:type="dxa"/>
            </w:tcMar>
            <w:vAlign w:val="center"/>
          </w:tcPr>
          <w:p w14:paraId="145F4E88"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2754797F"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6EC5B88D"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3245FB00"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41BAF98E" w14:textId="77777777" w:rsidR="007C756C" w:rsidRPr="00F040EF" w:rsidRDefault="007C756C">
            <w:pPr>
              <w:jc w:val="center"/>
              <w:rPr>
                <w:rFonts w:ascii="宋体" w:hAnsi="宋体"/>
                <w:szCs w:val="21"/>
              </w:rPr>
            </w:pPr>
          </w:p>
        </w:tc>
      </w:tr>
      <w:tr w:rsidR="007C756C" w:rsidRPr="00F040EF" w14:paraId="61D43CFC" w14:textId="77777777">
        <w:trPr>
          <w:trHeight w:val="454"/>
          <w:jc w:val="center"/>
        </w:trPr>
        <w:tc>
          <w:tcPr>
            <w:tcW w:w="568" w:type="dxa"/>
            <w:vMerge/>
            <w:tcMar>
              <w:left w:w="108" w:type="dxa"/>
              <w:right w:w="108" w:type="dxa"/>
            </w:tcMar>
            <w:vAlign w:val="center"/>
          </w:tcPr>
          <w:p w14:paraId="7281D6FC" w14:textId="77777777" w:rsidR="007C756C" w:rsidRPr="00F040EF" w:rsidRDefault="007C756C">
            <w:pPr>
              <w:jc w:val="center"/>
              <w:rPr>
                <w:rFonts w:ascii="宋体" w:hAnsi="宋体"/>
                <w:szCs w:val="21"/>
              </w:rPr>
            </w:pPr>
          </w:p>
        </w:tc>
        <w:tc>
          <w:tcPr>
            <w:tcW w:w="1843" w:type="dxa"/>
            <w:vMerge/>
            <w:tcMar>
              <w:left w:w="108" w:type="dxa"/>
              <w:right w:w="108" w:type="dxa"/>
            </w:tcMar>
            <w:vAlign w:val="center"/>
          </w:tcPr>
          <w:p w14:paraId="7A21766F" w14:textId="77777777" w:rsidR="007C756C" w:rsidRPr="00F040EF" w:rsidRDefault="007C756C">
            <w:pPr>
              <w:jc w:val="center"/>
              <w:rPr>
                <w:rFonts w:ascii="宋体" w:hAnsi="宋体"/>
                <w:szCs w:val="21"/>
              </w:rPr>
            </w:pPr>
          </w:p>
        </w:tc>
        <w:tc>
          <w:tcPr>
            <w:tcW w:w="751" w:type="dxa"/>
            <w:tcMar>
              <w:left w:w="108" w:type="dxa"/>
              <w:right w:w="108" w:type="dxa"/>
            </w:tcMar>
            <w:vAlign w:val="center"/>
          </w:tcPr>
          <w:p w14:paraId="70C967F3" w14:textId="77777777" w:rsidR="007C756C" w:rsidRPr="00F040EF" w:rsidRDefault="007C756C">
            <w:pPr>
              <w:jc w:val="center"/>
              <w:rPr>
                <w:rFonts w:ascii="黑体" w:eastAsia="黑体" w:hAnsi="宋体"/>
                <w:szCs w:val="21"/>
              </w:rPr>
            </w:pPr>
            <w:r w:rsidRPr="00F040EF">
              <w:rPr>
                <w:rFonts w:ascii="黑体" w:eastAsia="黑体" w:hAnsi="宋体" w:hint="eastAsia"/>
                <w:szCs w:val="21"/>
              </w:rPr>
              <w:t>3</w:t>
            </w:r>
          </w:p>
        </w:tc>
        <w:tc>
          <w:tcPr>
            <w:tcW w:w="950" w:type="dxa"/>
            <w:tcMar>
              <w:left w:w="108" w:type="dxa"/>
              <w:right w:w="108" w:type="dxa"/>
            </w:tcMar>
            <w:vAlign w:val="center"/>
          </w:tcPr>
          <w:p w14:paraId="79A5B735" w14:textId="77777777" w:rsidR="007C756C" w:rsidRPr="00F040EF" w:rsidRDefault="007C756C">
            <w:pPr>
              <w:jc w:val="center"/>
              <w:rPr>
                <w:rFonts w:ascii="宋体" w:hAnsi="宋体"/>
                <w:szCs w:val="21"/>
              </w:rPr>
            </w:pPr>
          </w:p>
        </w:tc>
        <w:tc>
          <w:tcPr>
            <w:tcW w:w="1123" w:type="dxa"/>
            <w:tcMar>
              <w:left w:w="108" w:type="dxa"/>
              <w:right w:w="108" w:type="dxa"/>
            </w:tcMar>
            <w:vAlign w:val="center"/>
          </w:tcPr>
          <w:p w14:paraId="657255AD" w14:textId="77777777" w:rsidR="007C756C" w:rsidRPr="00F040EF" w:rsidRDefault="007C756C">
            <w:pPr>
              <w:jc w:val="center"/>
              <w:rPr>
                <w:rFonts w:ascii="宋体" w:hAnsi="宋体"/>
                <w:szCs w:val="21"/>
              </w:rPr>
            </w:pPr>
          </w:p>
        </w:tc>
        <w:tc>
          <w:tcPr>
            <w:tcW w:w="1090" w:type="dxa"/>
            <w:tcMar>
              <w:left w:w="108" w:type="dxa"/>
              <w:right w:w="108" w:type="dxa"/>
            </w:tcMar>
            <w:vAlign w:val="center"/>
          </w:tcPr>
          <w:p w14:paraId="6E4DBD90" w14:textId="77777777" w:rsidR="007C756C" w:rsidRPr="00F040EF" w:rsidRDefault="007C756C">
            <w:pPr>
              <w:jc w:val="center"/>
              <w:rPr>
                <w:rFonts w:ascii="宋体" w:hAnsi="宋体"/>
                <w:szCs w:val="21"/>
              </w:rPr>
            </w:pPr>
          </w:p>
        </w:tc>
        <w:tc>
          <w:tcPr>
            <w:tcW w:w="1197" w:type="dxa"/>
            <w:tcMar>
              <w:left w:w="108" w:type="dxa"/>
              <w:right w:w="108" w:type="dxa"/>
            </w:tcMar>
            <w:vAlign w:val="center"/>
          </w:tcPr>
          <w:p w14:paraId="376E36D9" w14:textId="77777777" w:rsidR="007C756C" w:rsidRPr="00F040EF" w:rsidRDefault="007C756C">
            <w:pPr>
              <w:jc w:val="center"/>
              <w:rPr>
                <w:rFonts w:ascii="宋体" w:hAnsi="宋体"/>
                <w:szCs w:val="21"/>
              </w:rPr>
            </w:pPr>
          </w:p>
        </w:tc>
        <w:tc>
          <w:tcPr>
            <w:tcW w:w="983" w:type="dxa"/>
            <w:tcMar>
              <w:left w:w="108" w:type="dxa"/>
              <w:right w:w="108" w:type="dxa"/>
            </w:tcMar>
            <w:vAlign w:val="center"/>
          </w:tcPr>
          <w:p w14:paraId="1A3AEE4A" w14:textId="77777777" w:rsidR="007C756C" w:rsidRPr="00F040EF" w:rsidRDefault="007C756C">
            <w:pPr>
              <w:jc w:val="center"/>
              <w:rPr>
                <w:rFonts w:ascii="宋体" w:hAnsi="宋体"/>
                <w:szCs w:val="21"/>
              </w:rPr>
            </w:pPr>
          </w:p>
        </w:tc>
      </w:tr>
    </w:tbl>
    <w:p w14:paraId="263480EA" w14:textId="77777777" w:rsidR="007C756C" w:rsidRPr="00F040EF" w:rsidRDefault="007C756C">
      <w:pPr>
        <w:spacing w:line="440" w:lineRule="exact"/>
        <w:ind w:right="420"/>
        <w:rPr>
          <w:rFonts w:ascii="宋体" w:hAnsi="宋体"/>
          <w:szCs w:val="21"/>
        </w:rPr>
      </w:pPr>
      <w:r w:rsidRPr="00F040EF">
        <w:rPr>
          <w:rFonts w:ascii="黑体" w:eastAsia="黑体" w:hAnsi="宋体" w:hint="eastAsia"/>
          <w:szCs w:val="21"/>
        </w:rPr>
        <w:t>注：</w:t>
      </w:r>
      <w:r w:rsidRPr="00F040EF">
        <w:rPr>
          <w:rFonts w:ascii="宋体" w:hAnsi="宋体" w:hint="eastAsia"/>
          <w:szCs w:val="21"/>
        </w:rPr>
        <w:t>本表所列分包仅限于承包人自行施工范围内的非主体、非关键工程。</w:t>
      </w:r>
    </w:p>
    <w:p w14:paraId="47426407" w14:textId="77777777" w:rsidR="007C756C" w:rsidRPr="00F040EF" w:rsidRDefault="007C756C">
      <w:pPr>
        <w:wordWrap w:val="0"/>
        <w:spacing w:line="440" w:lineRule="exact"/>
        <w:ind w:right="420"/>
        <w:jc w:val="right"/>
        <w:rPr>
          <w:rFonts w:ascii="宋体" w:hAnsi="宋体"/>
          <w:szCs w:val="21"/>
        </w:rPr>
      </w:pPr>
      <w:r w:rsidRPr="00F040EF">
        <w:rPr>
          <w:rFonts w:ascii="宋体" w:hAnsi="宋体" w:hint="eastAsia"/>
          <w:szCs w:val="21"/>
        </w:rPr>
        <w:t xml:space="preserve">日    期：       年     月     日  </w:t>
      </w:r>
    </w:p>
    <w:p w14:paraId="59044445" w14:textId="77777777" w:rsidR="007C756C" w:rsidRPr="00F040EF" w:rsidRDefault="007C756C">
      <w:pPr>
        <w:spacing w:line="320" w:lineRule="exact"/>
      </w:pPr>
    </w:p>
    <w:p w14:paraId="13BC0235" w14:textId="77777777" w:rsidR="003D3BFE" w:rsidRDefault="007C756C" w:rsidP="00D8530F">
      <w:pPr>
        <w:spacing w:line="480" w:lineRule="auto"/>
        <w:jc w:val="center"/>
      </w:pPr>
      <w:r w:rsidRPr="00F040EF">
        <w:br w:type="page"/>
      </w:r>
    </w:p>
    <w:p w14:paraId="2EAD5763" w14:textId="77777777" w:rsidR="003D3BFE" w:rsidRPr="003D3BFE" w:rsidRDefault="003D3BFE" w:rsidP="003D3BFE">
      <w:pPr>
        <w:spacing w:line="360" w:lineRule="auto"/>
        <w:jc w:val="center"/>
        <w:rPr>
          <w:sz w:val="30"/>
          <w:szCs w:val="30"/>
        </w:rPr>
      </w:pPr>
      <w:r w:rsidRPr="003D3BFE">
        <w:rPr>
          <w:rFonts w:hint="eastAsia"/>
          <w:sz w:val="30"/>
          <w:szCs w:val="30"/>
        </w:rPr>
        <w:t>表</w:t>
      </w:r>
      <w:r w:rsidRPr="003D3BFE">
        <w:rPr>
          <w:rFonts w:hint="eastAsia"/>
          <w:sz w:val="30"/>
          <w:szCs w:val="30"/>
        </w:rPr>
        <w:t>19-</w:t>
      </w:r>
      <w:r w:rsidRPr="003D3BFE">
        <w:rPr>
          <w:rFonts w:hint="eastAsia"/>
          <w:sz w:val="30"/>
          <w:szCs w:val="30"/>
        </w:rPr>
        <w:t>投标报价商务表格</w:t>
      </w:r>
    </w:p>
    <w:p w14:paraId="4AFE4A47" w14:textId="77777777" w:rsidR="00D8530F" w:rsidRPr="002674B7" w:rsidRDefault="00D8530F" w:rsidP="00D8530F">
      <w:pPr>
        <w:spacing w:line="480" w:lineRule="auto"/>
        <w:jc w:val="center"/>
        <w:rPr>
          <w:b/>
          <w:sz w:val="48"/>
          <w:szCs w:val="48"/>
        </w:rPr>
      </w:pPr>
      <w:r w:rsidRPr="002674B7">
        <w:rPr>
          <w:rFonts w:hint="eastAsia"/>
          <w:b/>
          <w:sz w:val="48"/>
          <w:szCs w:val="48"/>
        </w:rPr>
        <w:t>投标总价</w:t>
      </w:r>
    </w:p>
    <w:p w14:paraId="1874736A" w14:textId="77777777" w:rsidR="00D8530F" w:rsidRPr="002674B7" w:rsidRDefault="00D8530F" w:rsidP="00D8530F">
      <w:pPr>
        <w:rPr>
          <w:szCs w:val="21"/>
        </w:rPr>
      </w:pPr>
    </w:p>
    <w:p w14:paraId="467C7962" w14:textId="77777777" w:rsidR="00D8530F" w:rsidRPr="002674B7" w:rsidRDefault="00D8530F" w:rsidP="00D8530F">
      <w:pPr>
        <w:rPr>
          <w:sz w:val="30"/>
          <w:szCs w:val="30"/>
        </w:rPr>
      </w:pPr>
    </w:p>
    <w:p w14:paraId="30497035" w14:textId="77777777" w:rsidR="00D8530F" w:rsidRPr="002674B7" w:rsidRDefault="00D8530F" w:rsidP="00D8530F">
      <w:pPr>
        <w:rPr>
          <w:sz w:val="30"/>
          <w:szCs w:val="30"/>
          <w:u w:val="single"/>
        </w:rPr>
      </w:pPr>
      <w:r w:rsidRPr="002674B7">
        <w:rPr>
          <w:rFonts w:hint="eastAsia"/>
          <w:sz w:val="30"/>
          <w:szCs w:val="30"/>
        </w:rPr>
        <w:t>招标人：</w:t>
      </w:r>
    </w:p>
    <w:p w14:paraId="0C625F4C" w14:textId="77777777" w:rsidR="00D8530F" w:rsidRPr="002674B7" w:rsidRDefault="00D8530F" w:rsidP="00D8530F">
      <w:pPr>
        <w:rPr>
          <w:szCs w:val="21"/>
        </w:rPr>
      </w:pPr>
    </w:p>
    <w:p w14:paraId="34EEA95F" w14:textId="77777777" w:rsidR="00D8530F" w:rsidRPr="002674B7" w:rsidRDefault="00D8530F" w:rsidP="00D8530F">
      <w:pPr>
        <w:rPr>
          <w:sz w:val="30"/>
          <w:szCs w:val="30"/>
          <w:u w:val="single"/>
        </w:rPr>
      </w:pPr>
      <w:r w:rsidRPr="002674B7">
        <w:rPr>
          <w:rFonts w:hint="eastAsia"/>
          <w:sz w:val="30"/>
          <w:szCs w:val="30"/>
        </w:rPr>
        <w:t>工程名称：</w:t>
      </w:r>
    </w:p>
    <w:p w14:paraId="42E47548" w14:textId="77777777" w:rsidR="00D8530F" w:rsidRPr="002674B7" w:rsidRDefault="00D8530F" w:rsidP="00D8530F">
      <w:pPr>
        <w:spacing w:line="720" w:lineRule="exact"/>
        <w:rPr>
          <w:sz w:val="28"/>
          <w:szCs w:val="28"/>
          <w:u w:val="single"/>
        </w:rPr>
      </w:pPr>
      <w:r w:rsidRPr="002674B7">
        <w:rPr>
          <w:rFonts w:hint="eastAsia"/>
          <w:sz w:val="28"/>
          <w:szCs w:val="28"/>
        </w:rPr>
        <w:t>投标总价（小写）：</w:t>
      </w:r>
    </w:p>
    <w:p w14:paraId="517427D8" w14:textId="77777777" w:rsidR="00D8530F" w:rsidRPr="002674B7" w:rsidRDefault="00D8530F" w:rsidP="00D8530F">
      <w:pPr>
        <w:spacing w:line="720" w:lineRule="exact"/>
        <w:rPr>
          <w:sz w:val="28"/>
          <w:szCs w:val="28"/>
          <w:u w:val="single"/>
        </w:rPr>
      </w:pPr>
      <w:r w:rsidRPr="002674B7">
        <w:rPr>
          <w:rFonts w:hint="eastAsia"/>
          <w:sz w:val="28"/>
          <w:szCs w:val="28"/>
        </w:rPr>
        <w:t>（大写）：</w:t>
      </w:r>
    </w:p>
    <w:p w14:paraId="70295764" w14:textId="77777777" w:rsidR="00D8530F" w:rsidRPr="002674B7" w:rsidRDefault="00D8530F" w:rsidP="00D8530F">
      <w:pPr>
        <w:spacing w:line="360" w:lineRule="exact"/>
        <w:rPr>
          <w:szCs w:val="21"/>
        </w:rPr>
      </w:pPr>
    </w:p>
    <w:p w14:paraId="7D0A93EE" w14:textId="77777777" w:rsidR="00D8530F" w:rsidRPr="002674B7" w:rsidRDefault="00D8530F" w:rsidP="00D8530F">
      <w:pPr>
        <w:spacing w:line="360" w:lineRule="exact"/>
        <w:rPr>
          <w:szCs w:val="21"/>
        </w:rPr>
      </w:pPr>
    </w:p>
    <w:p w14:paraId="19DA145D" w14:textId="77777777" w:rsidR="00D8530F" w:rsidRPr="002674B7" w:rsidRDefault="00D8530F" w:rsidP="00D8530F">
      <w:pPr>
        <w:rPr>
          <w:sz w:val="30"/>
          <w:szCs w:val="30"/>
          <w:u w:val="single"/>
        </w:rPr>
      </w:pPr>
      <w:r w:rsidRPr="002674B7">
        <w:rPr>
          <w:rFonts w:hint="eastAsia"/>
          <w:sz w:val="30"/>
          <w:szCs w:val="30"/>
        </w:rPr>
        <w:t>投标人：</w:t>
      </w:r>
    </w:p>
    <w:p w14:paraId="5E4BF3D9" w14:textId="77777777" w:rsidR="00D8530F" w:rsidRPr="002674B7" w:rsidRDefault="00D8530F" w:rsidP="00D8530F">
      <w:pPr>
        <w:jc w:val="center"/>
        <w:rPr>
          <w:szCs w:val="21"/>
        </w:rPr>
      </w:pPr>
      <w:r w:rsidRPr="002674B7">
        <w:rPr>
          <w:rFonts w:hint="eastAsia"/>
          <w:szCs w:val="21"/>
        </w:rPr>
        <w:t>（单位盖章）</w:t>
      </w:r>
    </w:p>
    <w:p w14:paraId="22D6B149" w14:textId="77777777" w:rsidR="00D8530F" w:rsidRPr="002674B7" w:rsidRDefault="00D8530F" w:rsidP="00D8530F">
      <w:pPr>
        <w:spacing w:line="360" w:lineRule="exact"/>
        <w:rPr>
          <w:szCs w:val="21"/>
        </w:rPr>
      </w:pPr>
    </w:p>
    <w:p w14:paraId="215C151D" w14:textId="77777777" w:rsidR="00D8530F" w:rsidRPr="002674B7" w:rsidRDefault="00D8530F" w:rsidP="00D8530F">
      <w:pPr>
        <w:spacing w:line="360" w:lineRule="exact"/>
        <w:rPr>
          <w:szCs w:val="21"/>
        </w:rPr>
      </w:pPr>
    </w:p>
    <w:p w14:paraId="64A2B9F9" w14:textId="77777777" w:rsidR="00D8530F" w:rsidRPr="002674B7" w:rsidRDefault="00D8530F" w:rsidP="00D8530F">
      <w:pPr>
        <w:spacing w:line="360" w:lineRule="exact"/>
        <w:rPr>
          <w:szCs w:val="21"/>
        </w:rPr>
      </w:pPr>
    </w:p>
    <w:p w14:paraId="51C56763" w14:textId="77777777" w:rsidR="00D8530F" w:rsidRPr="002674B7" w:rsidRDefault="00D8530F" w:rsidP="00D8530F">
      <w:pPr>
        <w:spacing w:line="360" w:lineRule="exact"/>
        <w:rPr>
          <w:sz w:val="30"/>
          <w:szCs w:val="30"/>
        </w:rPr>
      </w:pPr>
      <w:r w:rsidRPr="002674B7">
        <w:rPr>
          <w:rFonts w:hint="eastAsia"/>
          <w:sz w:val="30"/>
          <w:szCs w:val="30"/>
        </w:rPr>
        <w:t>法定代表人</w:t>
      </w:r>
    </w:p>
    <w:p w14:paraId="1D1C2A51" w14:textId="77777777" w:rsidR="00D8530F" w:rsidRPr="002674B7" w:rsidRDefault="00D8530F" w:rsidP="00D8530F">
      <w:pPr>
        <w:spacing w:line="360" w:lineRule="exact"/>
        <w:ind w:left="4350" w:hangingChars="1450" w:hanging="4350"/>
        <w:jc w:val="left"/>
        <w:rPr>
          <w:szCs w:val="21"/>
        </w:rPr>
      </w:pPr>
      <w:r w:rsidRPr="002674B7">
        <w:rPr>
          <w:rFonts w:hint="eastAsia"/>
          <w:sz w:val="30"/>
          <w:szCs w:val="30"/>
        </w:rPr>
        <w:t>或其授权人：</w:t>
      </w:r>
      <w:r w:rsidRPr="002674B7">
        <w:rPr>
          <w:rFonts w:hint="eastAsia"/>
          <w:szCs w:val="21"/>
        </w:rPr>
        <w:t>（签字或盖章）</w:t>
      </w:r>
    </w:p>
    <w:p w14:paraId="5C9027BC" w14:textId="77777777" w:rsidR="00D8530F" w:rsidRPr="002674B7" w:rsidRDefault="00D8530F" w:rsidP="00D8530F">
      <w:pPr>
        <w:spacing w:line="360" w:lineRule="exact"/>
        <w:ind w:left="3045" w:hangingChars="1450" w:hanging="3045"/>
        <w:jc w:val="left"/>
        <w:rPr>
          <w:szCs w:val="21"/>
        </w:rPr>
      </w:pPr>
    </w:p>
    <w:p w14:paraId="21514DFC" w14:textId="77777777" w:rsidR="00D8530F" w:rsidRPr="002674B7" w:rsidRDefault="00D8530F" w:rsidP="00D8530F">
      <w:pPr>
        <w:spacing w:line="360" w:lineRule="exact"/>
        <w:ind w:left="3045" w:hangingChars="1450" w:hanging="3045"/>
        <w:jc w:val="left"/>
        <w:rPr>
          <w:szCs w:val="21"/>
        </w:rPr>
      </w:pPr>
    </w:p>
    <w:p w14:paraId="47298B99" w14:textId="77777777" w:rsidR="00D8530F" w:rsidRPr="002674B7" w:rsidRDefault="00D8530F" w:rsidP="00D8530F">
      <w:pPr>
        <w:spacing w:line="360" w:lineRule="exact"/>
        <w:ind w:left="3045" w:hangingChars="1450" w:hanging="3045"/>
        <w:jc w:val="left"/>
        <w:rPr>
          <w:szCs w:val="21"/>
        </w:rPr>
      </w:pPr>
    </w:p>
    <w:p w14:paraId="1FDD3843" w14:textId="77777777" w:rsidR="00D8530F" w:rsidRPr="002674B7" w:rsidRDefault="00D8530F" w:rsidP="00D8530F">
      <w:pPr>
        <w:spacing w:line="360" w:lineRule="exact"/>
        <w:rPr>
          <w:sz w:val="30"/>
          <w:szCs w:val="30"/>
          <w:u w:val="single"/>
        </w:rPr>
      </w:pPr>
      <w:r w:rsidRPr="002674B7">
        <w:rPr>
          <w:rFonts w:hint="eastAsia"/>
          <w:sz w:val="30"/>
          <w:szCs w:val="30"/>
        </w:rPr>
        <w:t>编制人：</w:t>
      </w:r>
    </w:p>
    <w:p w14:paraId="04C4275A" w14:textId="77777777" w:rsidR="00D8530F" w:rsidRPr="002674B7" w:rsidRDefault="00D8530F" w:rsidP="00D8530F">
      <w:pPr>
        <w:spacing w:line="360" w:lineRule="exact"/>
        <w:ind w:left="3045" w:hangingChars="1450" w:hanging="3045"/>
        <w:jc w:val="left"/>
        <w:rPr>
          <w:szCs w:val="21"/>
        </w:rPr>
      </w:pPr>
      <w:r w:rsidRPr="002674B7">
        <w:rPr>
          <w:rFonts w:hint="eastAsia"/>
          <w:szCs w:val="21"/>
        </w:rPr>
        <w:t>（造价人员签字并盖专用章）</w:t>
      </w:r>
    </w:p>
    <w:p w14:paraId="74266655" w14:textId="77777777" w:rsidR="00D8530F" w:rsidRPr="002674B7" w:rsidRDefault="00D8530F" w:rsidP="00D8530F">
      <w:pPr>
        <w:spacing w:line="360" w:lineRule="exact"/>
        <w:ind w:left="3045" w:hangingChars="1450" w:hanging="3045"/>
        <w:jc w:val="left"/>
        <w:rPr>
          <w:szCs w:val="21"/>
        </w:rPr>
      </w:pPr>
    </w:p>
    <w:p w14:paraId="0030C564" w14:textId="77777777" w:rsidR="00D8530F" w:rsidRPr="002674B7" w:rsidRDefault="00D8530F" w:rsidP="00D8530F">
      <w:pPr>
        <w:rPr>
          <w:sz w:val="28"/>
          <w:szCs w:val="28"/>
        </w:rPr>
      </w:pPr>
    </w:p>
    <w:p w14:paraId="6A114034" w14:textId="77777777" w:rsidR="00D8530F" w:rsidRPr="002674B7" w:rsidRDefault="00D8530F" w:rsidP="00D8530F">
      <w:pPr>
        <w:rPr>
          <w:sz w:val="28"/>
          <w:szCs w:val="28"/>
        </w:rPr>
      </w:pPr>
      <w:r w:rsidRPr="002674B7">
        <w:rPr>
          <w:rFonts w:hint="eastAsia"/>
          <w:sz w:val="28"/>
          <w:szCs w:val="28"/>
        </w:rPr>
        <w:t>编制时间：年月日</w:t>
      </w:r>
    </w:p>
    <w:p w14:paraId="32D8F18C" w14:textId="77777777" w:rsidR="00D8530F" w:rsidRPr="002674B7" w:rsidRDefault="00D8530F" w:rsidP="00D8530F">
      <w:pPr>
        <w:widowControl/>
        <w:jc w:val="left"/>
        <w:rPr>
          <w:szCs w:val="21"/>
        </w:rPr>
      </w:pPr>
      <w:r w:rsidRPr="002674B7">
        <w:rPr>
          <w:szCs w:val="21"/>
        </w:rPr>
        <w:br w:type="page"/>
      </w:r>
    </w:p>
    <w:p w14:paraId="47B743E0" w14:textId="77777777" w:rsidR="00D8530F" w:rsidRPr="002674B7" w:rsidRDefault="00D8530F" w:rsidP="00D8530F">
      <w:pPr>
        <w:rPr>
          <w:szCs w:val="21"/>
        </w:rPr>
      </w:pPr>
    </w:p>
    <w:p w14:paraId="5CB3D52B" w14:textId="77777777" w:rsidR="00D8530F" w:rsidRPr="002674B7" w:rsidRDefault="00D8530F" w:rsidP="00D8530F">
      <w:pPr>
        <w:jc w:val="right"/>
        <w:rPr>
          <w:szCs w:val="21"/>
        </w:rPr>
      </w:pPr>
    </w:p>
    <w:tbl>
      <w:tblPr>
        <w:tblW w:w="0" w:type="auto"/>
        <w:jc w:val="center"/>
        <w:tblLayout w:type="fixed"/>
        <w:tblLook w:val="04A0" w:firstRow="1" w:lastRow="0" w:firstColumn="1" w:lastColumn="0" w:noHBand="0" w:noVBand="1"/>
      </w:tblPr>
      <w:tblGrid>
        <w:gridCol w:w="7264"/>
      </w:tblGrid>
      <w:tr w:rsidR="00D8530F" w:rsidRPr="002674B7" w14:paraId="4AFA4B65" w14:textId="77777777" w:rsidTr="00D8530F">
        <w:trPr>
          <w:trHeight w:val="454"/>
          <w:jc w:val="center"/>
        </w:trPr>
        <w:tc>
          <w:tcPr>
            <w:tcW w:w="7264" w:type="dxa"/>
            <w:vAlign w:val="center"/>
          </w:tcPr>
          <w:p w14:paraId="7A05C8EE"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报价说明</w:t>
            </w:r>
          </w:p>
        </w:tc>
      </w:tr>
      <w:tr w:rsidR="00D8530F" w:rsidRPr="002674B7" w14:paraId="399496B3" w14:textId="77777777" w:rsidTr="00D8530F">
        <w:trPr>
          <w:trHeight w:val="454"/>
          <w:jc w:val="center"/>
        </w:trPr>
        <w:tc>
          <w:tcPr>
            <w:tcW w:w="7264" w:type="dxa"/>
            <w:tcBorders>
              <w:bottom w:val="single" w:sz="8" w:space="0" w:color="auto"/>
            </w:tcBorders>
            <w:vAlign w:val="center"/>
          </w:tcPr>
          <w:p w14:paraId="7F2B421F" w14:textId="77777777" w:rsidR="00D8530F" w:rsidRPr="002674B7" w:rsidRDefault="00D8530F" w:rsidP="00D8530F">
            <w:r w:rsidRPr="002674B7">
              <w:rPr>
                <w:rFonts w:hint="eastAsia"/>
              </w:rPr>
              <w:t>工程名称：第页共页</w:t>
            </w:r>
          </w:p>
        </w:tc>
      </w:tr>
      <w:tr w:rsidR="00D8530F" w:rsidRPr="002674B7" w14:paraId="063C8E3B" w14:textId="77777777" w:rsidTr="00D8530F">
        <w:trPr>
          <w:trHeight w:val="454"/>
          <w:jc w:val="center"/>
        </w:trPr>
        <w:tc>
          <w:tcPr>
            <w:tcW w:w="7264" w:type="dxa"/>
            <w:tcBorders>
              <w:top w:val="single" w:sz="8" w:space="0" w:color="auto"/>
              <w:left w:val="single" w:sz="8" w:space="0" w:color="auto"/>
              <w:bottom w:val="single" w:sz="8" w:space="0" w:color="auto"/>
              <w:right w:val="single" w:sz="8" w:space="0" w:color="auto"/>
            </w:tcBorders>
            <w:vAlign w:val="center"/>
          </w:tcPr>
          <w:p w14:paraId="14661930" w14:textId="77777777" w:rsidR="00D8530F" w:rsidRPr="002674B7" w:rsidRDefault="00D8530F" w:rsidP="00D8530F"/>
          <w:p w14:paraId="2BE0F6D8" w14:textId="77777777" w:rsidR="00D8530F" w:rsidRPr="002674B7" w:rsidRDefault="00D8530F" w:rsidP="00D8530F"/>
          <w:p w14:paraId="706A7CFB" w14:textId="77777777" w:rsidR="00D8530F" w:rsidRPr="002674B7" w:rsidRDefault="00D8530F" w:rsidP="00D8530F"/>
          <w:p w14:paraId="40499215" w14:textId="77777777" w:rsidR="00D8530F" w:rsidRPr="002674B7" w:rsidRDefault="00D8530F" w:rsidP="00D8530F"/>
          <w:p w14:paraId="617614DB" w14:textId="77777777" w:rsidR="00D8530F" w:rsidRPr="002674B7" w:rsidRDefault="00D8530F" w:rsidP="00D8530F"/>
          <w:p w14:paraId="0A0AFE9D" w14:textId="77777777" w:rsidR="00D8530F" w:rsidRPr="002674B7" w:rsidRDefault="00D8530F" w:rsidP="00D8530F"/>
          <w:p w14:paraId="62D67379" w14:textId="77777777" w:rsidR="00D8530F" w:rsidRPr="002674B7" w:rsidRDefault="00D8530F" w:rsidP="00D8530F"/>
          <w:p w14:paraId="5818C9C3" w14:textId="77777777" w:rsidR="00D8530F" w:rsidRPr="002674B7" w:rsidRDefault="00D8530F" w:rsidP="00D8530F"/>
          <w:p w14:paraId="4A0131C1" w14:textId="77777777" w:rsidR="00D8530F" w:rsidRPr="002674B7" w:rsidRDefault="00D8530F" w:rsidP="00D8530F"/>
          <w:p w14:paraId="2ADE92E1" w14:textId="77777777" w:rsidR="00D8530F" w:rsidRPr="002674B7" w:rsidRDefault="00D8530F" w:rsidP="00D8530F"/>
          <w:p w14:paraId="37B58C71" w14:textId="77777777" w:rsidR="00D8530F" w:rsidRPr="002674B7" w:rsidRDefault="00D8530F" w:rsidP="00D8530F"/>
          <w:p w14:paraId="4AD9A890" w14:textId="77777777" w:rsidR="00D8530F" w:rsidRPr="002674B7" w:rsidRDefault="00D8530F" w:rsidP="00D8530F"/>
          <w:p w14:paraId="1B246A2A" w14:textId="77777777" w:rsidR="00D8530F" w:rsidRPr="002674B7" w:rsidRDefault="00D8530F" w:rsidP="00D8530F"/>
          <w:p w14:paraId="5F099C88" w14:textId="77777777" w:rsidR="00D8530F" w:rsidRPr="002674B7" w:rsidRDefault="00D8530F" w:rsidP="00D8530F"/>
          <w:p w14:paraId="0EC6EDFE" w14:textId="77777777" w:rsidR="00D8530F" w:rsidRPr="002674B7" w:rsidRDefault="00D8530F" w:rsidP="00D8530F"/>
          <w:p w14:paraId="00A4E1EC" w14:textId="77777777" w:rsidR="00D8530F" w:rsidRPr="002674B7" w:rsidRDefault="00D8530F" w:rsidP="00D8530F"/>
          <w:p w14:paraId="507BDA7F" w14:textId="77777777" w:rsidR="00D8530F" w:rsidRPr="002674B7" w:rsidRDefault="00D8530F" w:rsidP="00D8530F"/>
          <w:p w14:paraId="3A7A2A15" w14:textId="77777777" w:rsidR="00D8530F" w:rsidRPr="002674B7" w:rsidRDefault="00D8530F" w:rsidP="00D8530F"/>
          <w:p w14:paraId="7BAD34CD" w14:textId="77777777" w:rsidR="00D8530F" w:rsidRPr="002674B7" w:rsidRDefault="00D8530F" w:rsidP="00D8530F"/>
          <w:p w14:paraId="3ECFA01F" w14:textId="77777777" w:rsidR="00D8530F" w:rsidRPr="002674B7" w:rsidRDefault="00D8530F" w:rsidP="00D8530F"/>
          <w:p w14:paraId="3E3EA4A5" w14:textId="77777777" w:rsidR="00D8530F" w:rsidRPr="002674B7" w:rsidRDefault="00D8530F" w:rsidP="00D8530F"/>
          <w:p w14:paraId="043F308D" w14:textId="77777777" w:rsidR="00D8530F" w:rsidRPr="002674B7" w:rsidRDefault="00D8530F" w:rsidP="00D8530F"/>
          <w:p w14:paraId="07364633" w14:textId="77777777" w:rsidR="00D8530F" w:rsidRPr="002674B7" w:rsidRDefault="00D8530F" w:rsidP="00D8530F"/>
          <w:p w14:paraId="482FD61D" w14:textId="77777777" w:rsidR="00D8530F" w:rsidRPr="002674B7" w:rsidRDefault="00D8530F" w:rsidP="00D8530F"/>
          <w:p w14:paraId="6E35EA3A" w14:textId="77777777" w:rsidR="00D8530F" w:rsidRPr="002674B7" w:rsidRDefault="00D8530F" w:rsidP="00D8530F"/>
          <w:p w14:paraId="2567AF27" w14:textId="77777777" w:rsidR="00D8530F" w:rsidRPr="002674B7" w:rsidRDefault="00D8530F" w:rsidP="00D8530F"/>
          <w:p w14:paraId="15B73D38" w14:textId="77777777" w:rsidR="00D8530F" w:rsidRPr="002674B7" w:rsidRDefault="00D8530F" w:rsidP="00D8530F"/>
          <w:p w14:paraId="31B43CD9" w14:textId="77777777" w:rsidR="00D8530F" w:rsidRPr="002674B7" w:rsidRDefault="00D8530F" w:rsidP="00D8530F"/>
          <w:p w14:paraId="6A8F30D0" w14:textId="77777777" w:rsidR="00D8530F" w:rsidRPr="002674B7" w:rsidRDefault="00D8530F" w:rsidP="00D8530F"/>
          <w:p w14:paraId="12508F8E" w14:textId="77777777" w:rsidR="00D8530F" w:rsidRPr="002674B7" w:rsidRDefault="00D8530F" w:rsidP="00D8530F"/>
          <w:p w14:paraId="379FF4F5" w14:textId="77777777" w:rsidR="00D8530F" w:rsidRPr="002674B7" w:rsidRDefault="00D8530F" w:rsidP="00D8530F"/>
          <w:p w14:paraId="0E852197" w14:textId="77777777" w:rsidR="00D8530F" w:rsidRPr="002674B7" w:rsidRDefault="00D8530F" w:rsidP="00D8530F"/>
          <w:p w14:paraId="24665561" w14:textId="77777777" w:rsidR="00D8530F" w:rsidRPr="002674B7" w:rsidRDefault="00D8530F" w:rsidP="00D8530F"/>
          <w:p w14:paraId="04E63492" w14:textId="77777777" w:rsidR="00D8530F" w:rsidRPr="002674B7" w:rsidRDefault="00D8530F" w:rsidP="00D8530F"/>
          <w:p w14:paraId="0E7B7FB6" w14:textId="77777777" w:rsidR="00D8530F" w:rsidRPr="002674B7" w:rsidRDefault="00D8530F" w:rsidP="00D8530F"/>
          <w:p w14:paraId="32DF2536" w14:textId="77777777" w:rsidR="00D8530F" w:rsidRPr="002674B7" w:rsidRDefault="00D8530F" w:rsidP="00D8530F"/>
          <w:p w14:paraId="35A35605" w14:textId="77777777" w:rsidR="00D8530F" w:rsidRPr="002674B7" w:rsidRDefault="00D8530F" w:rsidP="00D8530F"/>
          <w:p w14:paraId="5627C9A5" w14:textId="77777777" w:rsidR="00D8530F" w:rsidRPr="002674B7" w:rsidRDefault="00D8530F" w:rsidP="00D8530F"/>
          <w:p w14:paraId="4F6F91E3" w14:textId="77777777" w:rsidR="00D8530F" w:rsidRPr="002674B7" w:rsidRDefault="00D8530F" w:rsidP="00D8530F"/>
        </w:tc>
      </w:tr>
      <w:tr w:rsidR="00D8530F" w:rsidRPr="002674B7" w14:paraId="3022A4DA" w14:textId="77777777" w:rsidTr="00D8530F">
        <w:trPr>
          <w:trHeight w:val="454"/>
          <w:jc w:val="center"/>
        </w:trPr>
        <w:tc>
          <w:tcPr>
            <w:tcW w:w="7264" w:type="dxa"/>
            <w:tcBorders>
              <w:top w:val="single" w:sz="8" w:space="0" w:color="auto"/>
            </w:tcBorders>
            <w:vAlign w:val="center"/>
          </w:tcPr>
          <w:p w14:paraId="5C291BF6" w14:textId="77777777" w:rsidR="00D8530F" w:rsidRPr="002674B7" w:rsidRDefault="00D8530F" w:rsidP="00D8530F">
            <w:r w:rsidRPr="002674B7">
              <w:rPr>
                <w:rFonts w:hint="eastAsia"/>
              </w:rPr>
              <w:t>表</w:t>
            </w:r>
            <w:r w:rsidRPr="002674B7">
              <w:rPr>
                <w:rFonts w:hint="eastAsia"/>
              </w:rPr>
              <w:t>2-1</w:t>
            </w:r>
          </w:p>
        </w:tc>
      </w:tr>
    </w:tbl>
    <w:p w14:paraId="3C1B1C08" w14:textId="77777777" w:rsidR="00D8530F" w:rsidRPr="002674B7" w:rsidRDefault="00D8530F" w:rsidP="00D8530F"/>
    <w:p w14:paraId="770F3AC4" w14:textId="77777777" w:rsidR="00D8530F" w:rsidRPr="002674B7" w:rsidRDefault="00D8530F" w:rsidP="00D8530F"/>
    <w:p w14:paraId="1E4E6592" w14:textId="77777777" w:rsidR="00D8530F" w:rsidRPr="002674B7" w:rsidRDefault="00D8530F" w:rsidP="00D8530F"/>
    <w:p w14:paraId="409B48F6" w14:textId="77777777" w:rsidR="00D8530F" w:rsidRPr="002674B7" w:rsidRDefault="00D8530F" w:rsidP="00D8530F"/>
    <w:p w14:paraId="204AE4AE" w14:textId="77777777" w:rsidR="00D8530F" w:rsidRPr="002674B7" w:rsidRDefault="00D8530F" w:rsidP="00D8530F"/>
    <w:p w14:paraId="74339C7B" w14:textId="77777777" w:rsidR="00D8530F" w:rsidRPr="002674B7" w:rsidRDefault="00D8530F" w:rsidP="00D8530F"/>
    <w:p w14:paraId="7B072081" w14:textId="77777777" w:rsidR="00D8530F" w:rsidRPr="002674B7" w:rsidRDefault="00D8530F" w:rsidP="00D8530F"/>
    <w:p w14:paraId="5B76DE96" w14:textId="77777777" w:rsidR="00D8530F" w:rsidRPr="002674B7" w:rsidRDefault="00D8530F" w:rsidP="00D8530F"/>
    <w:p w14:paraId="7A4605B8" w14:textId="77777777" w:rsidR="00D8530F" w:rsidRPr="002674B7" w:rsidRDefault="00D8530F" w:rsidP="00D8530F"/>
    <w:p w14:paraId="6B564CE4" w14:textId="77777777" w:rsidR="00D8530F" w:rsidRPr="002674B7" w:rsidRDefault="00D8530F" w:rsidP="00D8530F"/>
    <w:tbl>
      <w:tblPr>
        <w:tblW w:w="0" w:type="auto"/>
        <w:jc w:val="center"/>
        <w:tblLayout w:type="fixed"/>
        <w:tblLook w:val="04A0" w:firstRow="1" w:lastRow="0" w:firstColumn="1" w:lastColumn="0" w:noHBand="0" w:noVBand="1"/>
      </w:tblPr>
      <w:tblGrid>
        <w:gridCol w:w="945"/>
        <w:gridCol w:w="4095"/>
        <w:gridCol w:w="1680"/>
        <w:gridCol w:w="2205"/>
      </w:tblGrid>
      <w:tr w:rsidR="00D8530F" w:rsidRPr="002674B7" w14:paraId="2A81E5E6" w14:textId="77777777" w:rsidTr="00D8530F">
        <w:trPr>
          <w:trHeight w:val="454"/>
          <w:jc w:val="center"/>
        </w:trPr>
        <w:tc>
          <w:tcPr>
            <w:tcW w:w="8925" w:type="dxa"/>
            <w:gridSpan w:val="4"/>
            <w:vAlign w:val="center"/>
          </w:tcPr>
          <w:p w14:paraId="68D0BA24"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建设工程投标报价汇总表</w:t>
            </w:r>
          </w:p>
        </w:tc>
      </w:tr>
      <w:tr w:rsidR="00D8530F" w:rsidRPr="002674B7" w14:paraId="2057E5C6" w14:textId="77777777" w:rsidTr="00D8530F">
        <w:trPr>
          <w:trHeight w:val="454"/>
          <w:jc w:val="center"/>
        </w:trPr>
        <w:tc>
          <w:tcPr>
            <w:tcW w:w="8925" w:type="dxa"/>
            <w:gridSpan w:val="4"/>
            <w:tcBorders>
              <w:bottom w:val="single" w:sz="8" w:space="0" w:color="auto"/>
            </w:tcBorders>
            <w:vAlign w:val="center"/>
          </w:tcPr>
          <w:p w14:paraId="545D74D5" w14:textId="77777777" w:rsidR="00D8530F" w:rsidRPr="002674B7" w:rsidRDefault="00D8530F" w:rsidP="00D8530F">
            <w:r w:rsidRPr="002674B7">
              <w:rPr>
                <w:rFonts w:hint="eastAsia"/>
              </w:rPr>
              <w:t>工程名称：标段：第页共页</w:t>
            </w:r>
          </w:p>
        </w:tc>
      </w:tr>
      <w:tr w:rsidR="00D8530F" w:rsidRPr="002674B7" w14:paraId="17B3F828"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6716A0F6" w14:textId="77777777" w:rsidR="00D8530F" w:rsidRPr="002674B7" w:rsidRDefault="00D8530F" w:rsidP="00D8530F">
            <w:pPr>
              <w:jc w:val="center"/>
            </w:pPr>
            <w:r w:rsidRPr="002674B7">
              <w:rPr>
                <w:rFonts w:hint="eastAsia"/>
              </w:rPr>
              <w:t>序号</w:t>
            </w:r>
          </w:p>
        </w:tc>
        <w:tc>
          <w:tcPr>
            <w:tcW w:w="4095" w:type="dxa"/>
            <w:tcBorders>
              <w:top w:val="single" w:sz="8" w:space="0" w:color="auto"/>
              <w:left w:val="single" w:sz="8" w:space="0" w:color="auto"/>
              <w:bottom w:val="single" w:sz="8" w:space="0" w:color="auto"/>
              <w:right w:val="single" w:sz="8" w:space="0" w:color="auto"/>
            </w:tcBorders>
            <w:vAlign w:val="center"/>
          </w:tcPr>
          <w:p w14:paraId="6A29FADF" w14:textId="77777777" w:rsidR="00D8530F" w:rsidRPr="002674B7" w:rsidRDefault="00D8530F" w:rsidP="00D8530F">
            <w:pPr>
              <w:jc w:val="center"/>
            </w:pPr>
            <w:r w:rsidRPr="002674B7">
              <w:rPr>
                <w:rFonts w:hint="eastAsia"/>
              </w:rPr>
              <w:t>汇总内容</w:t>
            </w:r>
          </w:p>
        </w:tc>
        <w:tc>
          <w:tcPr>
            <w:tcW w:w="1680" w:type="dxa"/>
            <w:tcBorders>
              <w:top w:val="single" w:sz="8" w:space="0" w:color="auto"/>
              <w:left w:val="single" w:sz="8" w:space="0" w:color="auto"/>
              <w:bottom w:val="single" w:sz="8" w:space="0" w:color="auto"/>
              <w:right w:val="single" w:sz="8" w:space="0" w:color="auto"/>
            </w:tcBorders>
            <w:vAlign w:val="center"/>
          </w:tcPr>
          <w:p w14:paraId="678A205D" w14:textId="77777777" w:rsidR="00D8530F" w:rsidRPr="002674B7" w:rsidRDefault="00D8530F" w:rsidP="00D8530F">
            <w:pPr>
              <w:jc w:val="center"/>
            </w:pPr>
            <w:r w:rsidRPr="002674B7">
              <w:rPr>
                <w:rFonts w:hint="eastAsia"/>
              </w:rPr>
              <w:t>金额（元）</w:t>
            </w:r>
          </w:p>
        </w:tc>
        <w:tc>
          <w:tcPr>
            <w:tcW w:w="2205" w:type="dxa"/>
            <w:tcBorders>
              <w:top w:val="single" w:sz="8" w:space="0" w:color="auto"/>
              <w:left w:val="single" w:sz="8" w:space="0" w:color="auto"/>
              <w:bottom w:val="single" w:sz="8" w:space="0" w:color="auto"/>
              <w:right w:val="single" w:sz="8" w:space="0" w:color="auto"/>
            </w:tcBorders>
            <w:vAlign w:val="center"/>
          </w:tcPr>
          <w:p w14:paraId="39088A72" w14:textId="77777777" w:rsidR="00D8530F" w:rsidRPr="002674B7" w:rsidRDefault="00D8530F" w:rsidP="00D8530F">
            <w:pPr>
              <w:jc w:val="center"/>
            </w:pPr>
            <w:r w:rsidRPr="002674B7">
              <w:rPr>
                <w:rFonts w:hint="eastAsia"/>
              </w:rPr>
              <w:t>其中：材料暂估价（元）</w:t>
            </w:r>
          </w:p>
        </w:tc>
      </w:tr>
      <w:tr w:rsidR="00D8530F" w:rsidRPr="002674B7" w14:paraId="65A4F074"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6E43C79B" w14:textId="77777777" w:rsidR="00D8530F" w:rsidRPr="002674B7" w:rsidRDefault="00D8530F" w:rsidP="00D8530F">
            <w:pPr>
              <w:jc w:val="center"/>
            </w:pPr>
            <w:r w:rsidRPr="002674B7">
              <w:rPr>
                <w:rFonts w:hint="eastAsia"/>
              </w:rPr>
              <w:t>1</w:t>
            </w:r>
          </w:p>
        </w:tc>
        <w:tc>
          <w:tcPr>
            <w:tcW w:w="4095" w:type="dxa"/>
            <w:tcBorders>
              <w:top w:val="single" w:sz="8" w:space="0" w:color="auto"/>
              <w:left w:val="single" w:sz="8" w:space="0" w:color="auto"/>
              <w:bottom w:val="single" w:sz="8" w:space="0" w:color="auto"/>
              <w:right w:val="single" w:sz="8" w:space="0" w:color="auto"/>
            </w:tcBorders>
            <w:vAlign w:val="center"/>
          </w:tcPr>
          <w:p w14:paraId="394D848A" w14:textId="77777777" w:rsidR="00D8530F" w:rsidRPr="002674B7" w:rsidRDefault="00D8530F" w:rsidP="00D8530F">
            <w:r w:rsidRPr="002674B7">
              <w:rPr>
                <w:rFonts w:hint="eastAsia"/>
              </w:rPr>
              <w:t>单体工程投标价格汇总</w:t>
            </w:r>
          </w:p>
        </w:tc>
        <w:tc>
          <w:tcPr>
            <w:tcW w:w="1680" w:type="dxa"/>
            <w:tcBorders>
              <w:top w:val="single" w:sz="8" w:space="0" w:color="auto"/>
              <w:left w:val="single" w:sz="8" w:space="0" w:color="auto"/>
              <w:bottom w:val="single" w:sz="8" w:space="0" w:color="auto"/>
              <w:right w:val="single" w:sz="8" w:space="0" w:color="auto"/>
            </w:tcBorders>
            <w:vAlign w:val="center"/>
          </w:tcPr>
          <w:p w14:paraId="6DE26617"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217376E5" w14:textId="77777777" w:rsidR="00D8530F" w:rsidRPr="002674B7" w:rsidRDefault="00D8530F" w:rsidP="00D8530F"/>
        </w:tc>
      </w:tr>
      <w:tr w:rsidR="00D8530F" w:rsidRPr="002674B7" w14:paraId="1231781A"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03A97400" w14:textId="77777777" w:rsidR="00D8530F" w:rsidRPr="002674B7" w:rsidRDefault="00D8530F" w:rsidP="00D8530F">
            <w:pPr>
              <w:jc w:val="center"/>
            </w:pPr>
            <w:r w:rsidRPr="002674B7">
              <w:rPr>
                <w:rFonts w:hint="eastAsia"/>
              </w:rPr>
              <w:t>1.1</w:t>
            </w:r>
          </w:p>
        </w:tc>
        <w:tc>
          <w:tcPr>
            <w:tcW w:w="4095" w:type="dxa"/>
            <w:tcBorders>
              <w:top w:val="single" w:sz="8" w:space="0" w:color="auto"/>
              <w:left w:val="single" w:sz="8" w:space="0" w:color="auto"/>
              <w:bottom w:val="single" w:sz="8" w:space="0" w:color="auto"/>
              <w:right w:val="single" w:sz="8" w:space="0" w:color="auto"/>
            </w:tcBorders>
            <w:vAlign w:val="center"/>
          </w:tcPr>
          <w:p w14:paraId="16D3E005"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tcPr>
          <w:p w14:paraId="5945E63F"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699EF532" w14:textId="77777777" w:rsidR="00D8530F" w:rsidRPr="002674B7" w:rsidRDefault="00D8530F" w:rsidP="00D8530F"/>
        </w:tc>
      </w:tr>
      <w:tr w:rsidR="00D8530F" w:rsidRPr="002674B7" w14:paraId="0FDC8D42"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0ED9375E" w14:textId="77777777" w:rsidR="00D8530F" w:rsidRPr="002674B7" w:rsidRDefault="00D8530F" w:rsidP="00D8530F">
            <w:pPr>
              <w:jc w:val="center"/>
            </w:pPr>
            <w:r w:rsidRPr="002674B7">
              <w:rPr>
                <w:rFonts w:hint="eastAsia"/>
              </w:rPr>
              <w:t>1.2</w:t>
            </w:r>
          </w:p>
        </w:tc>
        <w:tc>
          <w:tcPr>
            <w:tcW w:w="4095" w:type="dxa"/>
            <w:tcBorders>
              <w:top w:val="single" w:sz="8" w:space="0" w:color="auto"/>
              <w:left w:val="single" w:sz="8" w:space="0" w:color="auto"/>
              <w:bottom w:val="single" w:sz="8" w:space="0" w:color="auto"/>
              <w:right w:val="single" w:sz="8" w:space="0" w:color="auto"/>
            </w:tcBorders>
            <w:vAlign w:val="center"/>
          </w:tcPr>
          <w:p w14:paraId="3E2DD449"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tcPr>
          <w:p w14:paraId="7F35C4C4"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4CCA81A6" w14:textId="77777777" w:rsidR="00D8530F" w:rsidRPr="002674B7" w:rsidRDefault="00D8530F" w:rsidP="00D8530F"/>
        </w:tc>
      </w:tr>
      <w:tr w:rsidR="00D8530F" w:rsidRPr="002674B7" w14:paraId="56FE8E9B"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1B23C930" w14:textId="77777777" w:rsidR="00D8530F" w:rsidRPr="002674B7" w:rsidRDefault="00D8530F" w:rsidP="00D8530F">
            <w:pPr>
              <w:jc w:val="center"/>
            </w:pPr>
            <w:r w:rsidRPr="002674B7">
              <w:rPr>
                <w:rFonts w:hint="eastAsia"/>
              </w:rPr>
              <w:t>1.3</w:t>
            </w:r>
          </w:p>
        </w:tc>
        <w:tc>
          <w:tcPr>
            <w:tcW w:w="4095" w:type="dxa"/>
            <w:tcBorders>
              <w:top w:val="single" w:sz="8" w:space="0" w:color="auto"/>
              <w:left w:val="single" w:sz="8" w:space="0" w:color="auto"/>
              <w:bottom w:val="single" w:sz="8" w:space="0" w:color="auto"/>
              <w:right w:val="single" w:sz="8" w:space="0" w:color="auto"/>
            </w:tcBorders>
            <w:vAlign w:val="center"/>
          </w:tcPr>
          <w:p w14:paraId="46E9F05B"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tcPr>
          <w:p w14:paraId="17B6BC8F"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586C8A32" w14:textId="77777777" w:rsidR="00D8530F" w:rsidRPr="002674B7" w:rsidRDefault="00D8530F" w:rsidP="00D8530F"/>
        </w:tc>
      </w:tr>
      <w:tr w:rsidR="00D8530F" w:rsidRPr="002674B7" w14:paraId="3C13835A"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7EB1C678" w14:textId="77777777" w:rsidR="00D8530F" w:rsidRPr="002674B7" w:rsidRDefault="00D8530F" w:rsidP="00D8530F">
            <w:pPr>
              <w:jc w:val="center"/>
            </w:pPr>
            <w:r w:rsidRPr="002674B7">
              <w:rPr>
                <w:rFonts w:hint="eastAsia"/>
              </w:rPr>
              <w:t>1.4</w:t>
            </w:r>
          </w:p>
        </w:tc>
        <w:tc>
          <w:tcPr>
            <w:tcW w:w="4095" w:type="dxa"/>
            <w:tcBorders>
              <w:top w:val="single" w:sz="8" w:space="0" w:color="auto"/>
              <w:left w:val="single" w:sz="8" w:space="0" w:color="auto"/>
              <w:bottom w:val="single" w:sz="8" w:space="0" w:color="auto"/>
              <w:right w:val="single" w:sz="8" w:space="0" w:color="auto"/>
            </w:tcBorders>
            <w:vAlign w:val="center"/>
          </w:tcPr>
          <w:p w14:paraId="0517D498"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tcPr>
          <w:p w14:paraId="7E438D61"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0093AAFE" w14:textId="77777777" w:rsidR="00D8530F" w:rsidRPr="002674B7" w:rsidRDefault="00D8530F" w:rsidP="00D8530F"/>
        </w:tc>
      </w:tr>
      <w:tr w:rsidR="00D8530F" w:rsidRPr="002674B7" w14:paraId="65FB59C5"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53A2EC90" w14:textId="77777777" w:rsidR="00D8530F" w:rsidRPr="002674B7" w:rsidRDefault="00D8530F" w:rsidP="00D8530F">
            <w:pPr>
              <w:jc w:val="center"/>
            </w:pPr>
            <w:r w:rsidRPr="002674B7">
              <w:rPr>
                <w:rFonts w:hint="eastAsia"/>
              </w:rPr>
              <w:t>1.5</w:t>
            </w:r>
          </w:p>
        </w:tc>
        <w:tc>
          <w:tcPr>
            <w:tcW w:w="4095" w:type="dxa"/>
            <w:tcBorders>
              <w:top w:val="single" w:sz="8" w:space="0" w:color="auto"/>
              <w:left w:val="single" w:sz="8" w:space="0" w:color="auto"/>
              <w:bottom w:val="single" w:sz="8" w:space="0" w:color="auto"/>
              <w:right w:val="single" w:sz="8" w:space="0" w:color="auto"/>
            </w:tcBorders>
            <w:vAlign w:val="center"/>
          </w:tcPr>
          <w:p w14:paraId="2C5A1F97"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tcPr>
          <w:p w14:paraId="187A9E14"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330F1DEA" w14:textId="77777777" w:rsidR="00D8530F" w:rsidRPr="002674B7" w:rsidRDefault="00D8530F" w:rsidP="00D8530F"/>
        </w:tc>
      </w:tr>
      <w:tr w:rsidR="00D8530F" w:rsidRPr="002674B7" w14:paraId="49FB0759"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76AFCA82" w14:textId="77777777" w:rsidR="00D8530F" w:rsidRPr="002674B7" w:rsidRDefault="00D8530F" w:rsidP="00D8530F">
            <w:pPr>
              <w:jc w:val="center"/>
            </w:pPr>
          </w:p>
        </w:tc>
        <w:tc>
          <w:tcPr>
            <w:tcW w:w="4095" w:type="dxa"/>
            <w:tcBorders>
              <w:top w:val="single" w:sz="8" w:space="0" w:color="auto"/>
              <w:left w:val="single" w:sz="8" w:space="0" w:color="auto"/>
              <w:bottom w:val="single" w:sz="8" w:space="0" w:color="auto"/>
              <w:right w:val="single" w:sz="8" w:space="0" w:color="auto"/>
            </w:tcBorders>
            <w:vAlign w:val="center"/>
          </w:tcPr>
          <w:p w14:paraId="50F8C54D"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tcPr>
          <w:p w14:paraId="72B60059"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4B384D51" w14:textId="77777777" w:rsidR="00D8530F" w:rsidRPr="002674B7" w:rsidRDefault="00D8530F" w:rsidP="00D8530F"/>
        </w:tc>
      </w:tr>
      <w:tr w:rsidR="00D8530F" w:rsidRPr="002674B7" w14:paraId="48D778B3"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3E55C2E4" w14:textId="77777777" w:rsidR="00D8530F" w:rsidRPr="002674B7" w:rsidRDefault="00D8530F" w:rsidP="00D8530F">
            <w:pPr>
              <w:jc w:val="center"/>
            </w:pPr>
          </w:p>
        </w:tc>
        <w:tc>
          <w:tcPr>
            <w:tcW w:w="4095" w:type="dxa"/>
            <w:tcBorders>
              <w:top w:val="single" w:sz="8" w:space="0" w:color="auto"/>
              <w:left w:val="single" w:sz="8" w:space="0" w:color="auto"/>
              <w:bottom w:val="single" w:sz="8" w:space="0" w:color="auto"/>
              <w:right w:val="single" w:sz="8" w:space="0" w:color="auto"/>
            </w:tcBorders>
            <w:vAlign w:val="center"/>
          </w:tcPr>
          <w:p w14:paraId="7B226B55"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tcPr>
          <w:p w14:paraId="727C9928"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310C8858" w14:textId="77777777" w:rsidR="00D8530F" w:rsidRPr="002674B7" w:rsidRDefault="00D8530F" w:rsidP="00D8530F"/>
        </w:tc>
      </w:tr>
      <w:tr w:rsidR="00D8530F" w:rsidRPr="002674B7" w14:paraId="72D66108"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0D3E57FA" w14:textId="77777777" w:rsidR="00D8530F" w:rsidRPr="002674B7" w:rsidRDefault="00D8530F" w:rsidP="00D8530F">
            <w:pPr>
              <w:jc w:val="center"/>
            </w:pPr>
          </w:p>
        </w:tc>
        <w:tc>
          <w:tcPr>
            <w:tcW w:w="4095" w:type="dxa"/>
            <w:tcBorders>
              <w:top w:val="single" w:sz="8" w:space="0" w:color="auto"/>
              <w:left w:val="single" w:sz="8" w:space="0" w:color="auto"/>
              <w:bottom w:val="single" w:sz="8" w:space="0" w:color="auto"/>
              <w:right w:val="single" w:sz="8" w:space="0" w:color="auto"/>
            </w:tcBorders>
            <w:vAlign w:val="center"/>
          </w:tcPr>
          <w:p w14:paraId="2BC1C958"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tcPr>
          <w:p w14:paraId="4455FF4C"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322FE7A5" w14:textId="77777777" w:rsidR="00D8530F" w:rsidRPr="002674B7" w:rsidRDefault="00D8530F" w:rsidP="00D8530F"/>
        </w:tc>
      </w:tr>
      <w:tr w:rsidR="00D8530F" w:rsidRPr="002674B7" w14:paraId="63B0C281"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255563AC" w14:textId="77777777" w:rsidR="00D8530F" w:rsidRPr="002674B7" w:rsidRDefault="00D8530F" w:rsidP="00D8530F">
            <w:pPr>
              <w:jc w:val="center"/>
            </w:pPr>
          </w:p>
        </w:tc>
        <w:tc>
          <w:tcPr>
            <w:tcW w:w="4095" w:type="dxa"/>
            <w:tcBorders>
              <w:top w:val="single" w:sz="8" w:space="0" w:color="auto"/>
              <w:left w:val="single" w:sz="8" w:space="0" w:color="auto"/>
              <w:bottom w:val="single" w:sz="8" w:space="0" w:color="auto"/>
              <w:right w:val="single" w:sz="8" w:space="0" w:color="auto"/>
            </w:tcBorders>
            <w:vAlign w:val="center"/>
          </w:tcPr>
          <w:p w14:paraId="57DD8963"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tcPr>
          <w:p w14:paraId="68EC74E0"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524CB461" w14:textId="77777777" w:rsidR="00D8530F" w:rsidRPr="002674B7" w:rsidRDefault="00D8530F" w:rsidP="00D8530F"/>
        </w:tc>
      </w:tr>
      <w:tr w:rsidR="00D8530F" w:rsidRPr="002674B7" w14:paraId="1D71013B"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0F22C3D4" w14:textId="77777777" w:rsidR="00D8530F" w:rsidRPr="002674B7" w:rsidRDefault="00D8530F" w:rsidP="00D8530F">
            <w:pPr>
              <w:jc w:val="center"/>
            </w:pPr>
            <w:r w:rsidRPr="002674B7">
              <w:rPr>
                <w:rFonts w:hint="eastAsia"/>
              </w:rPr>
              <w:t>2</w:t>
            </w:r>
          </w:p>
        </w:tc>
        <w:tc>
          <w:tcPr>
            <w:tcW w:w="4095" w:type="dxa"/>
            <w:tcBorders>
              <w:top w:val="single" w:sz="8" w:space="0" w:color="auto"/>
              <w:left w:val="single" w:sz="8" w:space="0" w:color="auto"/>
              <w:bottom w:val="single" w:sz="8" w:space="0" w:color="auto"/>
              <w:right w:val="single" w:sz="8" w:space="0" w:color="auto"/>
            </w:tcBorders>
            <w:vAlign w:val="center"/>
          </w:tcPr>
          <w:p w14:paraId="43BF643F" w14:textId="77777777" w:rsidR="00D8530F" w:rsidRPr="002674B7" w:rsidRDefault="00D8530F" w:rsidP="00D8530F">
            <w:r w:rsidRPr="002674B7">
              <w:rPr>
                <w:rFonts w:hint="eastAsia"/>
              </w:rPr>
              <w:t>措施项目</w:t>
            </w:r>
          </w:p>
        </w:tc>
        <w:tc>
          <w:tcPr>
            <w:tcW w:w="1680" w:type="dxa"/>
            <w:tcBorders>
              <w:top w:val="single" w:sz="8" w:space="0" w:color="auto"/>
              <w:left w:val="single" w:sz="8" w:space="0" w:color="auto"/>
              <w:bottom w:val="single" w:sz="8" w:space="0" w:color="auto"/>
              <w:right w:val="single" w:sz="8" w:space="0" w:color="auto"/>
            </w:tcBorders>
          </w:tcPr>
          <w:p w14:paraId="2075A2A0"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5BEC9084" w14:textId="77777777" w:rsidR="00D8530F" w:rsidRPr="002674B7" w:rsidRDefault="00D8530F" w:rsidP="00D8530F"/>
        </w:tc>
      </w:tr>
      <w:tr w:rsidR="00D8530F" w:rsidRPr="002674B7" w14:paraId="35C67868"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1348EFC8" w14:textId="77777777" w:rsidR="00D8530F" w:rsidRPr="002674B7" w:rsidRDefault="00D8530F" w:rsidP="00D8530F">
            <w:pPr>
              <w:jc w:val="center"/>
            </w:pPr>
            <w:r w:rsidRPr="002674B7">
              <w:rPr>
                <w:rFonts w:hint="eastAsia"/>
              </w:rPr>
              <w:t>2.1</w:t>
            </w:r>
          </w:p>
        </w:tc>
        <w:tc>
          <w:tcPr>
            <w:tcW w:w="4095" w:type="dxa"/>
            <w:tcBorders>
              <w:top w:val="single" w:sz="8" w:space="0" w:color="auto"/>
              <w:left w:val="single" w:sz="8" w:space="0" w:color="auto"/>
              <w:bottom w:val="single" w:sz="8" w:space="0" w:color="auto"/>
              <w:right w:val="single" w:sz="8" w:space="0" w:color="auto"/>
            </w:tcBorders>
            <w:vAlign w:val="center"/>
          </w:tcPr>
          <w:p w14:paraId="702379BC" w14:textId="77777777" w:rsidR="00D8530F" w:rsidRPr="002674B7" w:rsidRDefault="00D8530F" w:rsidP="00D8530F">
            <w:r w:rsidRPr="002674B7">
              <w:rPr>
                <w:rFonts w:hint="eastAsia"/>
              </w:rPr>
              <w:t>安全防护、文明施工费</w:t>
            </w:r>
          </w:p>
        </w:tc>
        <w:tc>
          <w:tcPr>
            <w:tcW w:w="1680" w:type="dxa"/>
            <w:tcBorders>
              <w:top w:val="single" w:sz="8" w:space="0" w:color="auto"/>
              <w:left w:val="single" w:sz="8" w:space="0" w:color="auto"/>
              <w:bottom w:val="single" w:sz="8" w:space="0" w:color="auto"/>
              <w:right w:val="single" w:sz="8" w:space="0" w:color="auto"/>
            </w:tcBorders>
          </w:tcPr>
          <w:p w14:paraId="1C021656"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171FB098" w14:textId="77777777" w:rsidR="00D8530F" w:rsidRPr="002674B7" w:rsidRDefault="00D8530F" w:rsidP="00D8530F"/>
        </w:tc>
      </w:tr>
      <w:tr w:rsidR="00D8530F" w:rsidRPr="002674B7" w14:paraId="5480278B"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1A0608AC" w14:textId="77777777" w:rsidR="00D8530F" w:rsidRPr="002674B7" w:rsidRDefault="00D8530F" w:rsidP="00D8530F">
            <w:pPr>
              <w:jc w:val="center"/>
            </w:pPr>
            <w:r w:rsidRPr="002674B7">
              <w:rPr>
                <w:rFonts w:hint="eastAsia"/>
              </w:rPr>
              <w:t>3</w:t>
            </w:r>
          </w:p>
        </w:tc>
        <w:tc>
          <w:tcPr>
            <w:tcW w:w="4095" w:type="dxa"/>
            <w:tcBorders>
              <w:top w:val="single" w:sz="8" w:space="0" w:color="auto"/>
              <w:left w:val="single" w:sz="8" w:space="0" w:color="auto"/>
              <w:bottom w:val="single" w:sz="8" w:space="0" w:color="auto"/>
              <w:right w:val="single" w:sz="8" w:space="0" w:color="auto"/>
            </w:tcBorders>
            <w:vAlign w:val="center"/>
          </w:tcPr>
          <w:p w14:paraId="74876E9F" w14:textId="77777777" w:rsidR="00D8530F" w:rsidRPr="002674B7" w:rsidRDefault="00D8530F" w:rsidP="00D8530F">
            <w:r w:rsidRPr="002674B7">
              <w:rPr>
                <w:rFonts w:hint="eastAsia"/>
              </w:rPr>
              <w:t>其他项目</w:t>
            </w:r>
          </w:p>
        </w:tc>
        <w:tc>
          <w:tcPr>
            <w:tcW w:w="1680" w:type="dxa"/>
            <w:tcBorders>
              <w:top w:val="single" w:sz="8" w:space="0" w:color="auto"/>
              <w:left w:val="single" w:sz="8" w:space="0" w:color="auto"/>
              <w:bottom w:val="single" w:sz="8" w:space="0" w:color="auto"/>
              <w:right w:val="single" w:sz="8" w:space="0" w:color="auto"/>
            </w:tcBorders>
          </w:tcPr>
          <w:p w14:paraId="0AABB630"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7878FC9E" w14:textId="77777777" w:rsidR="00D8530F" w:rsidRPr="002674B7" w:rsidRDefault="00D8530F" w:rsidP="00D8530F"/>
        </w:tc>
      </w:tr>
      <w:tr w:rsidR="00D8530F" w:rsidRPr="002674B7" w14:paraId="680712DC"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5379D9EF" w14:textId="77777777" w:rsidR="00D8530F" w:rsidRPr="002674B7" w:rsidRDefault="00D8530F" w:rsidP="00D8530F">
            <w:pPr>
              <w:jc w:val="center"/>
            </w:pPr>
            <w:r w:rsidRPr="002674B7">
              <w:rPr>
                <w:rFonts w:hint="eastAsia"/>
              </w:rPr>
              <w:t>3.1</w:t>
            </w:r>
          </w:p>
        </w:tc>
        <w:tc>
          <w:tcPr>
            <w:tcW w:w="4095" w:type="dxa"/>
            <w:tcBorders>
              <w:top w:val="single" w:sz="8" w:space="0" w:color="auto"/>
              <w:left w:val="single" w:sz="8" w:space="0" w:color="auto"/>
              <w:bottom w:val="single" w:sz="8" w:space="0" w:color="auto"/>
              <w:right w:val="single" w:sz="8" w:space="0" w:color="auto"/>
            </w:tcBorders>
            <w:vAlign w:val="center"/>
          </w:tcPr>
          <w:p w14:paraId="04AA88E2" w14:textId="77777777" w:rsidR="00D8530F" w:rsidRPr="002674B7" w:rsidRDefault="00D8530F" w:rsidP="00D8530F">
            <w:r w:rsidRPr="002674B7">
              <w:rPr>
                <w:rFonts w:hint="eastAsia"/>
              </w:rPr>
              <w:t>暂列金额</w:t>
            </w:r>
          </w:p>
        </w:tc>
        <w:tc>
          <w:tcPr>
            <w:tcW w:w="1680" w:type="dxa"/>
            <w:tcBorders>
              <w:top w:val="single" w:sz="8" w:space="0" w:color="auto"/>
              <w:left w:val="single" w:sz="8" w:space="0" w:color="auto"/>
              <w:bottom w:val="single" w:sz="8" w:space="0" w:color="auto"/>
              <w:right w:val="single" w:sz="8" w:space="0" w:color="auto"/>
            </w:tcBorders>
          </w:tcPr>
          <w:p w14:paraId="1D51FE86"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6D9E2BE6" w14:textId="77777777" w:rsidR="00D8530F" w:rsidRPr="002674B7" w:rsidRDefault="00D8530F" w:rsidP="00D8530F"/>
        </w:tc>
      </w:tr>
      <w:tr w:rsidR="00D8530F" w:rsidRPr="002674B7" w14:paraId="48E6929F"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726B68F2" w14:textId="77777777" w:rsidR="00D8530F" w:rsidRPr="002674B7" w:rsidRDefault="00D8530F" w:rsidP="00D8530F">
            <w:pPr>
              <w:jc w:val="center"/>
            </w:pPr>
            <w:r w:rsidRPr="002674B7">
              <w:rPr>
                <w:rFonts w:hint="eastAsia"/>
              </w:rPr>
              <w:t>3.2</w:t>
            </w:r>
          </w:p>
        </w:tc>
        <w:tc>
          <w:tcPr>
            <w:tcW w:w="4095" w:type="dxa"/>
            <w:tcBorders>
              <w:top w:val="single" w:sz="8" w:space="0" w:color="auto"/>
              <w:left w:val="single" w:sz="8" w:space="0" w:color="auto"/>
              <w:bottom w:val="single" w:sz="8" w:space="0" w:color="auto"/>
              <w:right w:val="single" w:sz="8" w:space="0" w:color="auto"/>
            </w:tcBorders>
            <w:vAlign w:val="center"/>
          </w:tcPr>
          <w:p w14:paraId="1DA602C1" w14:textId="77777777" w:rsidR="00D8530F" w:rsidRPr="002674B7" w:rsidRDefault="00D8530F" w:rsidP="00D8530F">
            <w:r w:rsidRPr="002674B7">
              <w:rPr>
                <w:rFonts w:hint="eastAsia"/>
              </w:rPr>
              <w:t>专业工程暂估价</w:t>
            </w:r>
          </w:p>
        </w:tc>
        <w:tc>
          <w:tcPr>
            <w:tcW w:w="1680" w:type="dxa"/>
            <w:tcBorders>
              <w:top w:val="single" w:sz="8" w:space="0" w:color="auto"/>
              <w:left w:val="single" w:sz="8" w:space="0" w:color="auto"/>
              <w:bottom w:val="single" w:sz="8" w:space="0" w:color="auto"/>
              <w:right w:val="single" w:sz="8" w:space="0" w:color="auto"/>
            </w:tcBorders>
          </w:tcPr>
          <w:p w14:paraId="04C45CE4"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7C2C41D5" w14:textId="77777777" w:rsidR="00D8530F" w:rsidRPr="002674B7" w:rsidRDefault="00D8530F" w:rsidP="00D8530F"/>
        </w:tc>
      </w:tr>
      <w:tr w:rsidR="00D8530F" w:rsidRPr="002674B7" w14:paraId="3D83AFC7"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5093BC8C" w14:textId="77777777" w:rsidR="00D8530F" w:rsidRPr="002674B7" w:rsidRDefault="00D8530F" w:rsidP="00D8530F">
            <w:pPr>
              <w:jc w:val="center"/>
            </w:pPr>
            <w:r w:rsidRPr="002674B7">
              <w:rPr>
                <w:rFonts w:hint="eastAsia"/>
              </w:rPr>
              <w:t>3.3</w:t>
            </w:r>
          </w:p>
        </w:tc>
        <w:tc>
          <w:tcPr>
            <w:tcW w:w="4095" w:type="dxa"/>
            <w:tcBorders>
              <w:top w:val="single" w:sz="8" w:space="0" w:color="auto"/>
              <w:left w:val="single" w:sz="8" w:space="0" w:color="auto"/>
              <w:bottom w:val="single" w:sz="8" w:space="0" w:color="auto"/>
              <w:right w:val="single" w:sz="8" w:space="0" w:color="auto"/>
            </w:tcBorders>
            <w:vAlign w:val="center"/>
          </w:tcPr>
          <w:p w14:paraId="4EB51815" w14:textId="77777777" w:rsidR="00D8530F" w:rsidRPr="002674B7" w:rsidRDefault="00D8530F" w:rsidP="00D8530F">
            <w:r w:rsidRPr="002674B7">
              <w:rPr>
                <w:rFonts w:hint="eastAsia"/>
              </w:rPr>
              <w:t>计日工</w:t>
            </w:r>
          </w:p>
        </w:tc>
        <w:tc>
          <w:tcPr>
            <w:tcW w:w="1680" w:type="dxa"/>
            <w:tcBorders>
              <w:top w:val="single" w:sz="8" w:space="0" w:color="auto"/>
              <w:left w:val="single" w:sz="8" w:space="0" w:color="auto"/>
              <w:bottom w:val="single" w:sz="8" w:space="0" w:color="auto"/>
              <w:right w:val="single" w:sz="8" w:space="0" w:color="auto"/>
            </w:tcBorders>
          </w:tcPr>
          <w:p w14:paraId="1469B393"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361ACEFE" w14:textId="77777777" w:rsidR="00D8530F" w:rsidRPr="002674B7" w:rsidRDefault="00D8530F" w:rsidP="00D8530F"/>
        </w:tc>
      </w:tr>
      <w:tr w:rsidR="00D8530F" w:rsidRPr="002674B7" w14:paraId="49518C23"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7FFB4665" w14:textId="77777777" w:rsidR="00D8530F" w:rsidRPr="002674B7" w:rsidRDefault="00D8530F" w:rsidP="00D8530F">
            <w:pPr>
              <w:jc w:val="center"/>
            </w:pPr>
            <w:r w:rsidRPr="002674B7">
              <w:rPr>
                <w:rFonts w:hint="eastAsia"/>
              </w:rPr>
              <w:t>3.4</w:t>
            </w:r>
          </w:p>
        </w:tc>
        <w:tc>
          <w:tcPr>
            <w:tcW w:w="4095" w:type="dxa"/>
            <w:tcBorders>
              <w:top w:val="single" w:sz="8" w:space="0" w:color="auto"/>
              <w:left w:val="single" w:sz="8" w:space="0" w:color="auto"/>
              <w:bottom w:val="single" w:sz="8" w:space="0" w:color="auto"/>
              <w:right w:val="single" w:sz="8" w:space="0" w:color="auto"/>
            </w:tcBorders>
            <w:vAlign w:val="center"/>
          </w:tcPr>
          <w:p w14:paraId="65C8A07A" w14:textId="77777777" w:rsidR="00D8530F" w:rsidRPr="002674B7" w:rsidRDefault="00D8530F" w:rsidP="00D8530F">
            <w:r w:rsidRPr="002674B7">
              <w:rPr>
                <w:rFonts w:hint="eastAsia"/>
              </w:rPr>
              <w:t>总承包服务费</w:t>
            </w:r>
          </w:p>
        </w:tc>
        <w:tc>
          <w:tcPr>
            <w:tcW w:w="1680" w:type="dxa"/>
            <w:tcBorders>
              <w:top w:val="single" w:sz="8" w:space="0" w:color="auto"/>
              <w:left w:val="single" w:sz="8" w:space="0" w:color="auto"/>
              <w:bottom w:val="single" w:sz="8" w:space="0" w:color="auto"/>
              <w:right w:val="single" w:sz="8" w:space="0" w:color="auto"/>
            </w:tcBorders>
          </w:tcPr>
          <w:p w14:paraId="5CC15809"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005B4ACF" w14:textId="77777777" w:rsidR="00D8530F" w:rsidRPr="002674B7" w:rsidRDefault="00D8530F" w:rsidP="00D8530F"/>
        </w:tc>
      </w:tr>
      <w:tr w:rsidR="00D8530F" w:rsidRPr="002674B7" w14:paraId="55D2A63F"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587A099C" w14:textId="77777777" w:rsidR="00D8530F" w:rsidRPr="002674B7" w:rsidRDefault="00D8530F" w:rsidP="00D8530F">
            <w:pPr>
              <w:jc w:val="center"/>
            </w:pPr>
            <w:r w:rsidRPr="002674B7">
              <w:rPr>
                <w:rFonts w:hint="eastAsia"/>
              </w:rPr>
              <w:t>4</w:t>
            </w:r>
          </w:p>
        </w:tc>
        <w:tc>
          <w:tcPr>
            <w:tcW w:w="4095" w:type="dxa"/>
            <w:tcBorders>
              <w:top w:val="single" w:sz="8" w:space="0" w:color="auto"/>
              <w:left w:val="single" w:sz="8" w:space="0" w:color="auto"/>
              <w:bottom w:val="single" w:sz="8" w:space="0" w:color="auto"/>
              <w:right w:val="single" w:sz="8" w:space="0" w:color="auto"/>
            </w:tcBorders>
            <w:vAlign w:val="center"/>
          </w:tcPr>
          <w:p w14:paraId="5CCF874D" w14:textId="77777777" w:rsidR="00D8530F" w:rsidRPr="002674B7" w:rsidRDefault="00D8530F" w:rsidP="00D8530F">
            <w:r w:rsidRPr="002674B7">
              <w:rPr>
                <w:rFonts w:hint="eastAsia"/>
              </w:rPr>
              <w:t>规费</w:t>
            </w:r>
          </w:p>
        </w:tc>
        <w:tc>
          <w:tcPr>
            <w:tcW w:w="1680" w:type="dxa"/>
            <w:tcBorders>
              <w:top w:val="single" w:sz="8" w:space="0" w:color="auto"/>
              <w:left w:val="single" w:sz="8" w:space="0" w:color="auto"/>
              <w:bottom w:val="single" w:sz="8" w:space="0" w:color="auto"/>
              <w:right w:val="single" w:sz="8" w:space="0" w:color="auto"/>
            </w:tcBorders>
          </w:tcPr>
          <w:p w14:paraId="208688D0"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643B665B" w14:textId="77777777" w:rsidR="00D8530F" w:rsidRPr="002674B7" w:rsidRDefault="00D8530F" w:rsidP="00D8530F"/>
        </w:tc>
      </w:tr>
      <w:tr w:rsidR="00D8530F" w:rsidRPr="002674B7" w14:paraId="7768EFDC" w14:textId="77777777" w:rsidTr="00D8530F">
        <w:trPr>
          <w:trHeight w:val="454"/>
          <w:jc w:val="center"/>
        </w:trPr>
        <w:tc>
          <w:tcPr>
            <w:tcW w:w="945" w:type="dxa"/>
            <w:tcBorders>
              <w:top w:val="single" w:sz="8" w:space="0" w:color="auto"/>
              <w:left w:val="single" w:sz="8" w:space="0" w:color="auto"/>
              <w:bottom w:val="single" w:sz="8" w:space="0" w:color="auto"/>
              <w:right w:val="single" w:sz="8" w:space="0" w:color="auto"/>
            </w:tcBorders>
            <w:vAlign w:val="center"/>
          </w:tcPr>
          <w:p w14:paraId="0D409C07" w14:textId="77777777" w:rsidR="00D8530F" w:rsidRPr="002674B7" w:rsidRDefault="00D8530F" w:rsidP="00D8530F">
            <w:pPr>
              <w:jc w:val="center"/>
            </w:pPr>
            <w:r w:rsidRPr="002674B7">
              <w:rPr>
                <w:rFonts w:hint="eastAsia"/>
              </w:rPr>
              <w:t>5</w:t>
            </w:r>
          </w:p>
        </w:tc>
        <w:tc>
          <w:tcPr>
            <w:tcW w:w="4095" w:type="dxa"/>
            <w:tcBorders>
              <w:top w:val="single" w:sz="8" w:space="0" w:color="auto"/>
              <w:left w:val="single" w:sz="8" w:space="0" w:color="auto"/>
              <w:bottom w:val="single" w:sz="8" w:space="0" w:color="auto"/>
              <w:right w:val="single" w:sz="8" w:space="0" w:color="auto"/>
            </w:tcBorders>
            <w:vAlign w:val="center"/>
          </w:tcPr>
          <w:p w14:paraId="02AE638E" w14:textId="77777777" w:rsidR="00D8530F" w:rsidRPr="002674B7" w:rsidRDefault="00D8530F" w:rsidP="00D8530F">
            <w:r w:rsidRPr="002674B7">
              <w:rPr>
                <w:rFonts w:hint="eastAsia"/>
              </w:rPr>
              <w:t>增值税</w:t>
            </w:r>
          </w:p>
        </w:tc>
        <w:tc>
          <w:tcPr>
            <w:tcW w:w="1680" w:type="dxa"/>
            <w:tcBorders>
              <w:top w:val="single" w:sz="8" w:space="0" w:color="auto"/>
              <w:left w:val="single" w:sz="8" w:space="0" w:color="auto"/>
              <w:bottom w:val="single" w:sz="8" w:space="0" w:color="auto"/>
              <w:right w:val="single" w:sz="8" w:space="0" w:color="auto"/>
            </w:tcBorders>
          </w:tcPr>
          <w:p w14:paraId="772DFC19"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tcPr>
          <w:p w14:paraId="3A2D5028" w14:textId="77777777" w:rsidR="00D8530F" w:rsidRPr="002674B7" w:rsidRDefault="00D8530F" w:rsidP="00D8530F"/>
        </w:tc>
      </w:tr>
      <w:tr w:rsidR="00D8530F" w:rsidRPr="002674B7" w14:paraId="693931EF" w14:textId="77777777" w:rsidTr="00D8530F">
        <w:trPr>
          <w:trHeight w:val="454"/>
          <w:jc w:val="center"/>
        </w:trPr>
        <w:tc>
          <w:tcPr>
            <w:tcW w:w="5040" w:type="dxa"/>
            <w:gridSpan w:val="2"/>
            <w:tcBorders>
              <w:top w:val="single" w:sz="8" w:space="0" w:color="auto"/>
              <w:left w:val="single" w:sz="8" w:space="0" w:color="auto"/>
              <w:bottom w:val="single" w:sz="8" w:space="0" w:color="auto"/>
              <w:right w:val="single" w:sz="8" w:space="0" w:color="auto"/>
            </w:tcBorders>
            <w:vAlign w:val="center"/>
          </w:tcPr>
          <w:p w14:paraId="0FC6C941" w14:textId="77777777" w:rsidR="00D8530F" w:rsidRPr="002674B7" w:rsidRDefault="00D8530F" w:rsidP="00D8530F">
            <w:pPr>
              <w:jc w:val="center"/>
            </w:pPr>
            <w:r w:rsidRPr="002674B7">
              <w:rPr>
                <w:rFonts w:hint="eastAsia"/>
              </w:rPr>
              <w:t>合计</w:t>
            </w:r>
            <w:r w:rsidRPr="002674B7">
              <w:rPr>
                <w:rFonts w:hint="eastAsia"/>
              </w:rPr>
              <w:t>=1+2+3+4+5</w:t>
            </w:r>
          </w:p>
        </w:tc>
        <w:tc>
          <w:tcPr>
            <w:tcW w:w="1680" w:type="dxa"/>
            <w:tcBorders>
              <w:top w:val="single" w:sz="8" w:space="0" w:color="auto"/>
              <w:left w:val="single" w:sz="8" w:space="0" w:color="auto"/>
              <w:bottom w:val="single" w:sz="8" w:space="0" w:color="auto"/>
              <w:right w:val="single" w:sz="8" w:space="0" w:color="auto"/>
            </w:tcBorders>
            <w:vAlign w:val="center"/>
          </w:tcPr>
          <w:p w14:paraId="58237FAE"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64E61179" w14:textId="77777777" w:rsidR="00D8530F" w:rsidRPr="002674B7" w:rsidRDefault="00D8530F" w:rsidP="00D8530F"/>
        </w:tc>
      </w:tr>
      <w:tr w:rsidR="00D8530F" w:rsidRPr="002674B7" w14:paraId="2096A7B5" w14:textId="77777777" w:rsidTr="00D8530F">
        <w:trPr>
          <w:trHeight w:val="454"/>
          <w:jc w:val="center"/>
        </w:trPr>
        <w:tc>
          <w:tcPr>
            <w:tcW w:w="8925" w:type="dxa"/>
            <w:gridSpan w:val="4"/>
            <w:tcBorders>
              <w:top w:val="single" w:sz="8" w:space="0" w:color="auto"/>
            </w:tcBorders>
            <w:vAlign w:val="center"/>
          </w:tcPr>
          <w:p w14:paraId="523D9C01" w14:textId="77777777" w:rsidR="00D8530F" w:rsidRPr="002674B7" w:rsidRDefault="00D8530F" w:rsidP="00D8530F">
            <w:r w:rsidRPr="002674B7">
              <w:rPr>
                <w:rFonts w:hint="eastAsia"/>
              </w:rPr>
              <w:t>表</w:t>
            </w:r>
            <w:r w:rsidRPr="002674B7">
              <w:rPr>
                <w:rFonts w:hint="eastAsia"/>
              </w:rPr>
              <w:t>2-2</w:t>
            </w:r>
          </w:p>
        </w:tc>
      </w:tr>
    </w:tbl>
    <w:p w14:paraId="4EACA052" w14:textId="77777777" w:rsidR="00D8530F" w:rsidRPr="002674B7" w:rsidRDefault="00D8530F" w:rsidP="00D8530F"/>
    <w:p w14:paraId="4F8F5443" w14:textId="77777777" w:rsidR="00D8530F" w:rsidRPr="002674B7" w:rsidRDefault="00D8530F" w:rsidP="00D8530F"/>
    <w:p w14:paraId="48A06C73" w14:textId="77777777" w:rsidR="00D8530F" w:rsidRPr="002674B7" w:rsidRDefault="00D8530F" w:rsidP="00D8530F"/>
    <w:p w14:paraId="4D6D5703" w14:textId="77777777" w:rsidR="00D8530F" w:rsidRPr="002674B7" w:rsidRDefault="00D8530F" w:rsidP="00D8530F">
      <w:r w:rsidRPr="002674B7">
        <w:br w:type="page"/>
      </w:r>
    </w:p>
    <w:tbl>
      <w:tblPr>
        <w:tblW w:w="0" w:type="auto"/>
        <w:jc w:val="center"/>
        <w:tblLayout w:type="fixed"/>
        <w:tblLook w:val="04A0" w:firstRow="1" w:lastRow="0" w:firstColumn="1" w:lastColumn="0" w:noHBand="0" w:noVBand="1"/>
      </w:tblPr>
      <w:tblGrid>
        <w:gridCol w:w="1061"/>
        <w:gridCol w:w="4006"/>
        <w:gridCol w:w="1654"/>
        <w:gridCol w:w="2236"/>
      </w:tblGrid>
      <w:tr w:rsidR="00D8530F" w:rsidRPr="002674B7" w14:paraId="549B100E" w14:textId="77777777" w:rsidTr="00D8530F">
        <w:trPr>
          <w:cantSplit/>
          <w:trHeight w:val="567"/>
          <w:jc w:val="center"/>
        </w:trPr>
        <w:tc>
          <w:tcPr>
            <w:tcW w:w="8957" w:type="dxa"/>
            <w:gridSpan w:val="4"/>
            <w:vAlign w:val="center"/>
          </w:tcPr>
          <w:p w14:paraId="76AFE2C1"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分部分项工程量清单报价汇总表</w:t>
            </w:r>
          </w:p>
        </w:tc>
      </w:tr>
      <w:tr w:rsidR="00D8530F" w:rsidRPr="002674B7" w14:paraId="0269F522" w14:textId="77777777" w:rsidTr="00D8530F">
        <w:trPr>
          <w:cantSplit/>
          <w:trHeight w:val="567"/>
          <w:jc w:val="center"/>
        </w:trPr>
        <w:tc>
          <w:tcPr>
            <w:tcW w:w="8957" w:type="dxa"/>
            <w:gridSpan w:val="4"/>
            <w:vAlign w:val="center"/>
          </w:tcPr>
          <w:p w14:paraId="5BC3D25C" w14:textId="77777777" w:rsidR="00D8530F" w:rsidRPr="002674B7" w:rsidRDefault="00D8530F" w:rsidP="00D8530F">
            <w:r w:rsidRPr="002674B7">
              <w:rPr>
                <w:rFonts w:hint="eastAsia"/>
              </w:rPr>
              <w:t>工程名称：页码：</w:t>
            </w:r>
          </w:p>
        </w:tc>
      </w:tr>
      <w:tr w:rsidR="00D8530F" w:rsidRPr="002674B7" w14:paraId="7E08BBFF" w14:textId="77777777" w:rsidTr="00D8530F">
        <w:trPr>
          <w:cantSplit/>
          <w:trHeight w:val="567"/>
          <w:jc w:val="center"/>
        </w:trPr>
        <w:tc>
          <w:tcPr>
            <w:tcW w:w="8957" w:type="dxa"/>
            <w:gridSpan w:val="4"/>
            <w:tcBorders>
              <w:bottom w:val="single" w:sz="8" w:space="0" w:color="auto"/>
            </w:tcBorders>
            <w:vAlign w:val="center"/>
          </w:tcPr>
          <w:p w14:paraId="35EDC76F" w14:textId="77777777" w:rsidR="00D8530F" w:rsidRPr="002674B7" w:rsidRDefault="00D8530F" w:rsidP="00D8530F">
            <w:r w:rsidRPr="002674B7">
              <w:rPr>
                <w:rFonts w:hint="eastAsia"/>
              </w:rPr>
              <w:t>单体工程名称：</w:t>
            </w:r>
          </w:p>
        </w:tc>
      </w:tr>
      <w:tr w:rsidR="00D8530F" w:rsidRPr="002674B7" w14:paraId="55A8841C"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30213234" w14:textId="77777777" w:rsidR="00D8530F" w:rsidRPr="002674B7" w:rsidRDefault="00D8530F" w:rsidP="00D8530F">
            <w:pPr>
              <w:jc w:val="center"/>
            </w:pPr>
            <w:r w:rsidRPr="002674B7">
              <w:rPr>
                <w:rFonts w:hint="eastAsia"/>
              </w:rPr>
              <w:t>序号</w:t>
            </w:r>
          </w:p>
        </w:tc>
        <w:tc>
          <w:tcPr>
            <w:tcW w:w="4006" w:type="dxa"/>
            <w:tcBorders>
              <w:top w:val="single" w:sz="8" w:space="0" w:color="auto"/>
              <w:left w:val="single" w:sz="8" w:space="0" w:color="auto"/>
              <w:bottom w:val="single" w:sz="8" w:space="0" w:color="auto"/>
              <w:right w:val="single" w:sz="8" w:space="0" w:color="auto"/>
            </w:tcBorders>
            <w:vAlign w:val="center"/>
          </w:tcPr>
          <w:p w14:paraId="048FC571" w14:textId="77777777" w:rsidR="00D8530F" w:rsidRPr="002674B7" w:rsidRDefault="00D8530F" w:rsidP="00D8530F">
            <w:pPr>
              <w:jc w:val="center"/>
            </w:pPr>
            <w:r w:rsidRPr="002674B7">
              <w:rPr>
                <w:rFonts w:hint="eastAsia"/>
              </w:rPr>
              <w:t>分部工程名称</w:t>
            </w:r>
          </w:p>
        </w:tc>
        <w:tc>
          <w:tcPr>
            <w:tcW w:w="1654" w:type="dxa"/>
            <w:tcBorders>
              <w:top w:val="single" w:sz="8" w:space="0" w:color="auto"/>
              <w:left w:val="single" w:sz="8" w:space="0" w:color="auto"/>
              <w:bottom w:val="single" w:sz="8" w:space="0" w:color="auto"/>
              <w:right w:val="single" w:sz="8" w:space="0" w:color="auto"/>
            </w:tcBorders>
            <w:vAlign w:val="center"/>
          </w:tcPr>
          <w:p w14:paraId="1A963DA5" w14:textId="77777777" w:rsidR="00D8530F" w:rsidRPr="002674B7" w:rsidRDefault="00D8530F" w:rsidP="00D8530F">
            <w:pPr>
              <w:jc w:val="center"/>
            </w:pPr>
            <w:r w:rsidRPr="002674B7">
              <w:rPr>
                <w:rFonts w:hint="eastAsia"/>
              </w:rPr>
              <w:t>金额</w:t>
            </w:r>
            <w:r w:rsidRPr="002674B7">
              <w:rPr>
                <w:rFonts w:hint="eastAsia"/>
              </w:rPr>
              <w:t>(</w:t>
            </w:r>
            <w:r w:rsidRPr="002674B7">
              <w:rPr>
                <w:rFonts w:hint="eastAsia"/>
              </w:rPr>
              <w:t>元</w:t>
            </w:r>
            <w:r w:rsidRPr="002674B7">
              <w:rPr>
                <w:rFonts w:hint="eastAsia"/>
              </w:rPr>
              <w:t>)</w:t>
            </w:r>
          </w:p>
        </w:tc>
        <w:tc>
          <w:tcPr>
            <w:tcW w:w="2236" w:type="dxa"/>
            <w:tcBorders>
              <w:top w:val="single" w:sz="8" w:space="0" w:color="auto"/>
              <w:left w:val="single" w:sz="8" w:space="0" w:color="auto"/>
              <w:bottom w:val="single" w:sz="8" w:space="0" w:color="auto"/>
              <w:right w:val="single" w:sz="8" w:space="0" w:color="auto"/>
            </w:tcBorders>
            <w:vAlign w:val="center"/>
          </w:tcPr>
          <w:p w14:paraId="10C7A242" w14:textId="77777777" w:rsidR="00D8530F" w:rsidRPr="002674B7" w:rsidRDefault="00D8530F" w:rsidP="00D8530F">
            <w:pPr>
              <w:jc w:val="center"/>
            </w:pPr>
            <w:r w:rsidRPr="002674B7">
              <w:rPr>
                <w:rFonts w:hint="eastAsia"/>
              </w:rPr>
              <w:t>其中：材料暂估价（元）</w:t>
            </w:r>
          </w:p>
        </w:tc>
      </w:tr>
      <w:tr w:rsidR="00D8530F" w:rsidRPr="002674B7" w14:paraId="59ED4119"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3CE1009C"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1EE143BB"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42F0155B"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0F701549" w14:textId="77777777" w:rsidR="00D8530F" w:rsidRPr="002674B7" w:rsidRDefault="00D8530F" w:rsidP="00D8530F"/>
        </w:tc>
      </w:tr>
      <w:tr w:rsidR="00D8530F" w:rsidRPr="002674B7" w14:paraId="3A82EBD6"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7DE74308"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2C0379C7"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1C63821D"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30835C91" w14:textId="77777777" w:rsidR="00D8530F" w:rsidRPr="002674B7" w:rsidRDefault="00D8530F" w:rsidP="00D8530F"/>
        </w:tc>
      </w:tr>
      <w:tr w:rsidR="00D8530F" w:rsidRPr="002674B7" w14:paraId="0C7C3D09"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4B9E3D52"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10A33EB2"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61A8E637"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2794A49F" w14:textId="77777777" w:rsidR="00D8530F" w:rsidRPr="002674B7" w:rsidRDefault="00D8530F" w:rsidP="00D8530F"/>
        </w:tc>
      </w:tr>
      <w:tr w:rsidR="00D8530F" w:rsidRPr="002674B7" w14:paraId="1CDFD749"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153E2A82"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0CF18576"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2899B73E"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2C1781EB" w14:textId="77777777" w:rsidR="00D8530F" w:rsidRPr="002674B7" w:rsidRDefault="00D8530F" w:rsidP="00D8530F"/>
        </w:tc>
      </w:tr>
      <w:tr w:rsidR="00D8530F" w:rsidRPr="002674B7" w14:paraId="20132BA1"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5252C6DD"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4CA3E0BB"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45F1349C"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517C13DF" w14:textId="77777777" w:rsidR="00D8530F" w:rsidRPr="002674B7" w:rsidRDefault="00D8530F" w:rsidP="00D8530F"/>
        </w:tc>
      </w:tr>
      <w:tr w:rsidR="00D8530F" w:rsidRPr="002674B7" w14:paraId="7248DD1A"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1A7D7C42"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5B14AF5D"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43987640"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4AFD4B91" w14:textId="77777777" w:rsidR="00D8530F" w:rsidRPr="002674B7" w:rsidRDefault="00D8530F" w:rsidP="00D8530F"/>
        </w:tc>
      </w:tr>
      <w:tr w:rsidR="00D8530F" w:rsidRPr="002674B7" w14:paraId="15D53488"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70573012"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5BDC05AB"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22D256F3"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7A5E7C58" w14:textId="77777777" w:rsidR="00D8530F" w:rsidRPr="002674B7" w:rsidRDefault="00D8530F" w:rsidP="00D8530F"/>
        </w:tc>
      </w:tr>
      <w:tr w:rsidR="00D8530F" w:rsidRPr="002674B7" w14:paraId="6BBF28A6"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2F4D02EC"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3875F672"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207C3DAC"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5956A32F" w14:textId="77777777" w:rsidR="00D8530F" w:rsidRPr="002674B7" w:rsidRDefault="00D8530F" w:rsidP="00D8530F"/>
        </w:tc>
      </w:tr>
      <w:tr w:rsidR="00D8530F" w:rsidRPr="002674B7" w14:paraId="6CBD12BB"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1F875BB2"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26D58B04"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6942D9A3"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44A44377" w14:textId="77777777" w:rsidR="00D8530F" w:rsidRPr="002674B7" w:rsidRDefault="00D8530F" w:rsidP="00D8530F"/>
        </w:tc>
      </w:tr>
      <w:tr w:rsidR="00D8530F" w:rsidRPr="002674B7" w14:paraId="59E006CD"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2C847C5B"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71A3829A"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28D63C17"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3DCC18CB" w14:textId="77777777" w:rsidR="00D8530F" w:rsidRPr="002674B7" w:rsidRDefault="00D8530F" w:rsidP="00D8530F"/>
        </w:tc>
      </w:tr>
      <w:tr w:rsidR="00D8530F" w:rsidRPr="002674B7" w14:paraId="4E7C7EA9"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0271C543"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61A94632"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35F6E879"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5C41418C" w14:textId="77777777" w:rsidR="00D8530F" w:rsidRPr="002674B7" w:rsidRDefault="00D8530F" w:rsidP="00D8530F"/>
        </w:tc>
      </w:tr>
      <w:tr w:rsidR="00D8530F" w:rsidRPr="002674B7" w14:paraId="11D5E289"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1913FB54"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2E9D8881"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6C8A7F2C"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183DB1AC" w14:textId="77777777" w:rsidR="00D8530F" w:rsidRPr="002674B7" w:rsidRDefault="00D8530F" w:rsidP="00D8530F"/>
        </w:tc>
      </w:tr>
      <w:tr w:rsidR="00D8530F" w:rsidRPr="002674B7" w14:paraId="2295FC65" w14:textId="77777777" w:rsidTr="00D8530F">
        <w:trPr>
          <w:cantSplit/>
          <w:trHeight w:val="567"/>
          <w:jc w:val="center"/>
        </w:trPr>
        <w:tc>
          <w:tcPr>
            <w:tcW w:w="1061" w:type="dxa"/>
            <w:tcBorders>
              <w:top w:val="single" w:sz="8" w:space="0" w:color="auto"/>
              <w:left w:val="single" w:sz="8" w:space="0" w:color="auto"/>
              <w:bottom w:val="single" w:sz="8" w:space="0" w:color="auto"/>
              <w:right w:val="single" w:sz="8" w:space="0" w:color="auto"/>
            </w:tcBorders>
            <w:vAlign w:val="center"/>
          </w:tcPr>
          <w:p w14:paraId="55606D72" w14:textId="77777777" w:rsidR="00D8530F" w:rsidRPr="002674B7" w:rsidRDefault="00D8530F" w:rsidP="00D8530F"/>
        </w:tc>
        <w:tc>
          <w:tcPr>
            <w:tcW w:w="4006" w:type="dxa"/>
            <w:tcBorders>
              <w:top w:val="single" w:sz="8" w:space="0" w:color="auto"/>
              <w:left w:val="single" w:sz="8" w:space="0" w:color="auto"/>
              <w:bottom w:val="single" w:sz="8" w:space="0" w:color="auto"/>
              <w:right w:val="single" w:sz="8" w:space="0" w:color="auto"/>
            </w:tcBorders>
            <w:vAlign w:val="center"/>
          </w:tcPr>
          <w:p w14:paraId="6F5399C9" w14:textId="77777777" w:rsidR="00D8530F" w:rsidRPr="002674B7" w:rsidRDefault="00D8530F" w:rsidP="00D8530F"/>
        </w:tc>
        <w:tc>
          <w:tcPr>
            <w:tcW w:w="1654" w:type="dxa"/>
            <w:tcBorders>
              <w:top w:val="single" w:sz="8" w:space="0" w:color="auto"/>
              <w:left w:val="single" w:sz="8" w:space="0" w:color="auto"/>
              <w:bottom w:val="single" w:sz="8" w:space="0" w:color="auto"/>
              <w:right w:val="single" w:sz="8" w:space="0" w:color="auto"/>
            </w:tcBorders>
            <w:vAlign w:val="center"/>
          </w:tcPr>
          <w:p w14:paraId="753F9905"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23DE4F54" w14:textId="77777777" w:rsidR="00D8530F" w:rsidRPr="002674B7" w:rsidRDefault="00D8530F" w:rsidP="00D8530F"/>
        </w:tc>
      </w:tr>
      <w:tr w:rsidR="00D8530F" w:rsidRPr="002674B7" w14:paraId="6F4E310E" w14:textId="77777777" w:rsidTr="00D8530F">
        <w:trPr>
          <w:cantSplit/>
          <w:trHeight w:val="567"/>
          <w:jc w:val="center"/>
        </w:trPr>
        <w:tc>
          <w:tcPr>
            <w:tcW w:w="5067" w:type="dxa"/>
            <w:gridSpan w:val="2"/>
            <w:tcBorders>
              <w:top w:val="single" w:sz="8" w:space="0" w:color="auto"/>
              <w:left w:val="single" w:sz="8" w:space="0" w:color="auto"/>
              <w:bottom w:val="single" w:sz="8" w:space="0" w:color="auto"/>
              <w:right w:val="single" w:sz="8" w:space="0" w:color="auto"/>
            </w:tcBorders>
            <w:vAlign w:val="center"/>
          </w:tcPr>
          <w:p w14:paraId="6F006EFA" w14:textId="77777777" w:rsidR="00D8530F" w:rsidRPr="002674B7" w:rsidRDefault="00D8530F" w:rsidP="00D8530F">
            <w:pPr>
              <w:jc w:val="center"/>
            </w:pPr>
            <w:r w:rsidRPr="002674B7">
              <w:rPr>
                <w:rFonts w:hint="eastAsia"/>
              </w:rPr>
              <w:t>合计</w:t>
            </w:r>
          </w:p>
        </w:tc>
        <w:tc>
          <w:tcPr>
            <w:tcW w:w="1654" w:type="dxa"/>
            <w:tcBorders>
              <w:top w:val="single" w:sz="8" w:space="0" w:color="auto"/>
              <w:left w:val="single" w:sz="8" w:space="0" w:color="auto"/>
              <w:bottom w:val="single" w:sz="8" w:space="0" w:color="auto"/>
              <w:right w:val="single" w:sz="8" w:space="0" w:color="auto"/>
            </w:tcBorders>
            <w:vAlign w:val="center"/>
          </w:tcPr>
          <w:p w14:paraId="7EAE672D" w14:textId="77777777" w:rsidR="00D8530F" w:rsidRPr="002674B7" w:rsidRDefault="00D8530F" w:rsidP="00D8530F"/>
        </w:tc>
        <w:tc>
          <w:tcPr>
            <w:tcW w:w="2236" w:type="dxa"/>
            <w:tcBorders>
              <w:top w:val="single" w:sz="8" w:space="0" w:color="auto"/>
              <w:left w:val="single" w:sz="8" w:space="0" w:color="auto"/>
              <w:bottom w:val="single" w:sz="8" w:space="0" w:color="auto"/>
              <w:right w:val="single" w:sz="8" w:space="0" w:color="auto"/>
            </w:tcBorders>
            <w:vAlign w:val="center"/>
          </w:tcPr>
          <w:p w14:paraId="03B91B05" w14:textId="77777777" w:rsidR="00D8530F" w:rsidRPr="002674B7" w:rsidRDefault="00D8530F" w:rsidP="00D8530F"/>
        </w:tc>
      </w:tr>
      <w:tr w:rsidR="00D8530F" w:rsidRPr="002674B7" w14:paraId="5AE9D5E8" w14:textId="77777777" w:rsidTr="00D8530F">
        <w:trPr>
          <w:cantSplit/>
          <w:trHeight w:val="567"/>
          <w:jc w:val="center"/>
        </w:trPr>
        <w:tc>
          <w:tcPr>
            <w:tcW w:w="8957" w:type="dxa"/>
            <w:gridSpan w:val="4"/>
            <w:tcBorders>
              <w:top w:val="single" w:sz="8" w:space="0" w:color="auto"/>
            </w:tcBorders>
            <w:vAlign w:val="center"/>
          </w:tcPr>
          <w:p w14:paraId="25BCE6AA" w14:textId="77777777" w:rsidR="00D8530F" w:rsidRPr="002674B7" w:rsidRDefault="00D8530F" w:rsidP="00D8530F">
            <w:r w:rsidRPr="002674B7">
              <w:rPr>
                <w:rFonts w:hint="eastAsia"/>
              </w:rPr>
              <w:t>注：群体工程应以单体工程为单位，分开汇总</w:t>
            </w:r>
            <w:r w:rsidRPr="002674B7">
              <w:rPr>
                <w:rFonts w:hint="eastAsia"/>
              </w:rPr>
              <w:t>,</w:t>
            </w:r>
            <w:r w:rsidRPr="002674B7">
              <w:rPr>
                <w:rFonts w:hint="eastAsia"/>
              </w:rPr>
              <w:t>并填写单体工程名称。表</w:t>
            </w:r>
            <w:r w:rsidRPr="002674B7">
              <w:rPr>
                <w:rFonts w:hint="eastAsia"/>
              </w:rPr>
              <w:t>2-3</w:t>
            </w:r>
          </w:p>
        </w:tc>
      </w:tr>
    </w:tbl>
    <w:p w14:paraId="57C0106D" w14:textId="77777777" w:rsidR="00D8530F" w:rsidRPr="002674B7" w:rsidRDefault="00D8530F" w:rsidP="00D8530F">
      <w:pPr>
        <w:sectPr w:rsidR="00D8530F" w:rsidRPr="002674B7">
          <w:pgSz w:w="11906" w:h="16838"/>
          <w:pgMar w:top="1440" w:right="1797" w:bottom="1440" w:left="1797" w:header="851" w:footer="992" w:gutter="0"/>
          <w:cols w:space="720"/>
          <w:docGrid w:linePitch="312"/>
        </w:sectPr>
      </w:pPr>
    </w:p>
    <w:tbl>
      <w:tblPr>
        <w:tblW w:w="0" w:type="auto"/>
        <w:jc w:val="center"/>
        <w:tblLayout w:type="fixed"/>
        <w:tblLook w:val="04A0" w:firstRow="1" w:lastRow="0" w:firstColumn="1" w:lastColumn="0" w:noHBand="0" w:noVBand="1"/>
      </w:tblPr>
      <w:tblGrid>
        <w:gridCol w:w="720"/>
        <w:gridCol w:w="1350"/>
        <w:gridCol w:w="1155"/>
        <w:gridCol w:w="915"/>
        <w:gridCol w:w="684"/>
        <w:gridCol w:w="576"/>
        <w:gridCol w:w="720"/>
        <w:gridCol w:w="900"/>
        <w:gridCol w:w="900"/>
        <w:gridCol w:w="750"/>
        <w:gridCol w:w="750"/>
      </w:tblGrid>
      <w:tr w:rsidR="00D8530F" w:rsidRPr="002674B7" w14:paraId="6F984BF4" w14:textId="77777777" w:rsidTr="00D8530F">
        <w:trPr>
          <w:trHeight w:val="454"/>
          <w:jc w:val="center"/>
        </w:trPr>
        <w:tc>
          <w:tcPr>
            <w:tcW w:w="9420" w:type="dxa"/>
            <w:gridSpan w:val="11"/>
            <w:vAlign w:val="center"/>
          </w:tcPr>
          <w:p w14:paraId="7E431C0E"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分部分项工程量清单与计价表</w:t>
            </w:r>
          </w:p>
        </w:tc>
      </w:tr>
      <w:tr w:rsidR="00D8530F" w:rsidRPr="002674B7" w14:paraId="5A3B6651" w14:textId="77777777" w:rsidTr="00D8530F">
        <w:trPr>
          <w:trHeight w:val="454"/>
          <w:jc w:val="center"/>
        </w:trPr>
        <w:tc>
          <w:tcPr>
            <w:tcW w:w="9420" w:type="dxa"/>
            <w:gridSpan w:val="11"/>
            <w:tcBorders>
              <w:bottom w:val="single" w:sz="8" w:space="0" w:color="auto"/>
            </w:tcBorders>
            <w:vAlign w:val="center"/>
          </w:tcPr>
          <w:p w14:paraId="40A6CE0C" w14:textId="77777777" w:rsidR="00D8530F" w:rsidRPr="002674B7" w:rsidRDefault="00D8530F" w:rsidP="00D8530F">
            <w:r w:rsidRPr="002674B7">
              <w:rPr>
                <w:rFonts w:hint="eastAsia"/>
              </w:rPr>
              <w:t>工程名称：标段：第页共页</w:t>
            </w:r>
          </w:p>
        </w:tc>
      </w:tr>
      <w:tr w:rsidR="00D8530F" w:rsidRPr="002674B7" w14:paraId="7FA406C1" w14:textId="77777777" w:rsidTr="00D8530F">
        <w:trPr>
          <w:trHeight w:val="454"/>
          <w:jc w:val="center"/>
        </w:trPr>
        <w:tc>
          <w:tcPr>
            <w:tcW w:w="720" w:type="dxa"/>
            <w:vMerge w:val="restart"/>
            <w:tcBorders>
              <w:top w:val="single" w:sz="8" w:space="0" w:color="auto"/>
              <w:left w:val="single" w:sz="8" w:space="0" w:color="auto"/>
              <w:bottom w:val="single" w:sz="8" w:space="0" w:color="auto"/>
              <w:right w:val="single" w:sz="8" w:space="0" w:color="auto"/>
            </w:tcBorders>
            <w:vAlign w:val="center"/>
          </w:tcPr>
          <w:p w14:paraId="33D127F7" w14:textId="77777777" w:rsidR="00D8530F" w:rsidRPr="002674B7" w:rsidRDefault="00D8530F" w:rsidP="00D8530F">
            <w:pPr>
              <w:jc w:val="center"/>
            </w:pPr>
            <w:r w:rsidRPr="002674B7">
              <w:rPr>
                <w:rFonts w:hint="eastAsia"/>
              </w:rPr>
              <w:t>序号</w:t>
            </w:r>
          </w:p>
        </w:tc>
        <w:tc>
          <w:tcPr>
            <w:tcW w:w="1350" w:type="dxa"/>
            <w:vMerge w:val="restart"/>
            <w:tcBorders>
              <w:top w:val="single" w:sz="8" w:space="0" w:color="auto"/>
              <w:left w:val="single" w:sz="8" w:space="0" w:color="auto"/>
              <w:bottom w:val="single" w:sz="8" w:space="0" w:color="auto"/>
              <w:right w:val="single" w:sz="8" w:space="0" w:color="auto"/>
            </w:tcBorders>
            <w:vAlign w:val="center"/>
          </w:tcPr>
          <w:p w14:paraId="79F6EFD7" w14:textId="77777777" w:rsidR="00D8530F" w:rsidRPr="002674B7" w:rsidRDefault="00D8530F" w:rsidP="00D8530F">
            <w:pPr>
              <w:jc w:val="center"/>
            </w:pPr>
            <w:r w:rsidRPr="002674B7">
              <w:rPr>
                <w:rFonts w:hint="eastAsia"/>
              </w:rPr>
              <w:t>项目编码</w:t>
            </w:r>
          </w:p>
        </w:tc>
        <w:tc>
          <w:tcPr>
            <w:tcW w:w="1155" w:type="dxa"/>
            <w:vMerge w:val="restart"/>
            <w:tcBorders>
              <w:top w:val="single" w:sz="8" w:space="0" w:color="auto"/>
              <w:left w:val="single" w:sz="8" w:space="0" w:color="auto"/>
              <w:bottom w:val="single" w:sz="8" w:space="0" w:color="auto"/>
              <w:right w:val="single" w:sz="8" w:space="0" w:color="auto"/>
            </w:tcBorders>
            <w:vAlign w:val="center"/>
          </w:tcPr>
          <w:p w14:paraId="115C0564" w14:textId="77777777" w:rsidR="00D8530F" w:rsidRPr="002674B7" w:rsidRDefault="00D8530F" w:rsidP="00D8530F">
            <w:pPr>
              <w:jc w:val="center"/>
            </w:pPr>
            <w:r w:rsidRPr="002674B7">
              <w:rPr>
                <w:rFonts w:hint="eastAsia"/>
              </w:rPr>
              <w:t>项目名称</w:t>
            </w:r>
          </w:p>
        </w:tc>
        <w:tc>
          <w:tcPr>
            <w:tcW w:w="915" w:type="dxa"/>
            <w:vMerge w:val="restart"/>
            <w:tcBorders>
              <w:top w:val="single" w:sz="8" w:space="0" w:color="auto"/>
              <w:left w:val="single" w:sz="8" w:space="0" w:color="auto"/>
              <w:bottom w:val="single" w:sz="8" w:space="0" w:color="auto"/>
              <w:right w:val="single" w:sz="8" w:space="0" w:color="auto"/>
            </w:tcBorders>
            <w:vAlign w:val="center"/>
          </w:tcPr>
          <w:p w14:paraId="12479197" w14:textId="77777777" w:rsidR="00D8530F" w:rsidRPr="002674B7" w:rsidRDefault="00D8530F" w:rsidP="00D8530F">
            <w:pPr>
              <w:jc w:val="center"/>
            </w:pPr>
            <w:r w:rsidRPr="002674B7">
              <w:rPr>
                <w:rFonts w:hint="eastAsia"/>
              </w:rPr>
              <w:t>项目特征描述</w:t>
            </w:r>
          </w:p>
        </w:tc>
        <w:tc>
          <w:tcPr>
            <w:tcW w:w="684" w:type="dxa"/>
            <w:vMerge w:val="restart"/>
            <w:tcBorders>
              <w:top w:val="single" w:sz="8" w:space="0" w:color="auto"/>
              <w:left w:val="single" w:sz="8" w:space="0" w:color="auto"/>
              <w:bottom w:val="single" w:sz="8" w:space="0" w:color="auto"/>
              <w:right w:val="single" w:sz="8" w:space="0" w:color="auto"/>
            </w:tcBorders>
            <w:vAlign w:val="center"/>
          </w:tcPr>
          <w:p w14:paraId="5EA9138A" w14:textId="77777777" w:rsidR="00D8530F" w:rsidRPr="002674B7" w:rsidRDefault="00D8530F" w:rsidP="00D8530F">
            <w:pPr>
              <w:jc w:val="center"/>
            </w:pPr>
            <w:r w:rsidRPr="002674B7">
              <w:rPr>
                <w:rFonts w:hint="eastAsia"/>
              </w:rPr>
              <w:t>工程内容</w:t>
            </w:r>
          </w:p>
        </w:tc>
        <w:tc>
          <w:tcPr>
            <w:tcW w:w="576" w:type="dxa"/>
            <w:vMerge w:val="restart"/>
            <w:tcBorders>
              <w:top w:val="single" w:sz="8" w:space="0" w:color="auto"/>
              <w:left w:val="single" w:sz="8" w:space="0" w:color="auto"/>
              <w:bottom w:val="single" w:sz="8" w:space="0" w:color="auto"/>
              <w:right w:val="single" w:sz="8" w:space="0" w:color="auto"/>
            </w:tcBorders>
            <w:vAlign w:val="center"/>
          </w:tcPr>
          <w:p w14:paraId="175F6C21" w14:textId="77777777" w:rsidR="00D8530F" w:rsidRPr="002674B7" w:rsidRDefault="00D8530F" w:rsidP="00D8530F">
            <w:pPr>
              <w:jc w:val="center"/>
            </w:pPr>
            <w:r w:rsidRPr="002674B7">
              <w:rPr>
                <w:rFonts w:hint="eastAsia"/>
              </w:rPr>
              <w:t>计量单位</w:t>
            </w:r>
          </w:p>
        </w:tc>
        <w:tc>
          <w:tcPr>
            <w:tcW w:w="720" w:type="dxa"/>
            <w:vMerge w:val="restart"/>
            <w:tcBorders>
              <w:top w:val="single" w:sz="8" w:space="0" w:color="auto"/>
              <w:left w:val="single" w:sz="8" w:space="0" w:color="auto"/>
              <w:bottom w:val="single" w:sz="8" w:space="0" w:color="auto"/>
              <w:right w:val="single" w:sz="8" w:space="0" w:color="auto"/>
            </w:tcBorders>
            <w:vAlign w:val="center"/>
          </w:tcPr>
          <w:p w14:paraId="42C3DD0B" w14:textId="77777777" w:rsidR="00D8530F" w:rsidRPr="002674B7" w:rsidRDefault="00D8530F" w:rsidP="00D8530F">
            <w:pPr>
              <w:jc w:val="center"/>
            </w:pPr>
            <w:r w:rsidRPr="002674B7">
              <w:rPr>
                <w:rFonts w:hint="eastAsia"/>
              </w:rPr>
              <w:t>工程量</w:t>
            </w:r>
          </w:p>
        </w:tc>
        <w:tc>
          <w:tcPr>
            <w:tcW w:w="3300" w:type="dxa"/>
            <w:gridSpan w:val="4"/>
            <w:tcBorders>
              <w:top w:val="single" w:sz="8" w:space="0" w:color="auto"/>
              <w:left w:val="single" w:sz="8" w:space="0" w:color="auto"/>
              <w:bottom w:val="single" w:sz="8" w:space="0" w:color="auto"/>
              <w:right w:val="single" w:sz="8" w:space="0" w:color="auto"/>
            </w:tcBorders>
            <w:vAlign w:val="center"/>
          </w:tcPr>
          <w:p w14:paraId="6F03CB88" w14:textId="77777777" w:rsidR="00D8530F" w:rsidRPr="002674B7" w:rsidRDefault="00D8530F" w:rsidP="00D8530F">
            <w:pPr>
              <w:jc w:val="center"/>
            </w:pPr>
            <w:r w:rsidRPr="002674B7">
              <w:rPr>
                <w:rFonts w:hint="eastAsia"/>
              </w:rPr>
              <w:t>金额（元）</w:t>
            </w:r>
          </w:p>
        </w:tc>
      </w:tr>
      <w:tr w:rsidR="00D8530F" w:rsidRPr="002674B7" w14:paraId="14D65FC7" w14:textId="77777777" w:rsidTr="00D8530F">
        <w:trPr>
          <w:trHeight w:val="454"/>
          <w:jc w:val="center"/>
        </w:trPr>
        <w:tc>
          <w:tcPr>
            <w:tcW w:w="720" w:type="dxa"/>
            <w:vMerge/>
            <w:tcBorders>
              <w:top w:val="single" w:sz="8" w:space="0" w:color="auto"/>
              <w:left w:val="single" w:sz="8" w:space="0" w:color="auto"/>
              <w:bottom w:val="single" w:sz="8" w:space="0" w:color="auto"/>
              <w:right w:val="single" w:sz="8" w:space="0" w:color="auto"/>
            </w:tcBorders>
            <w:vAlign w:val="center"/>
          </w:tcPr>
          <w:p w14:paraId="52A41F1C" w14:textId="77777777" w:rsidR="00D8530F" w:rsidRPr="002674B7" w:rsidRDefault="00D8530F" w:rsidP="00D8530F">
            <w:pPr>
              <w:jc w:val="center"/>
            </w:pPr>
          </w:p>
        </w:tc>
        <w:tc>
          <w:tcPr>
            <w:tcW w:w="1350" w:type="dxa"/>
            <w:vMerge/>
            <w:tcBorders>
              <w:top w:val="single" w:sz="8" w:space="0" w:color="auto"/>
              <w:left w:val="single" w:sz="8" w:space="0" w:color="auto"/>
              <w:bottom w:val="single" w:sz="8" w:space="0" w:color="auto"/>
              <w:right w:val="single" w:sz="8" w:space="0" w:color="auto"/>
            </w:tcBorders>
            <w:vAlign w:val="center"/>
          </w:tcPr>
          <w:p w14:paraId="7D4A5EE4" w14:textId="77777777" w:rsidR="00D8530F" w:rsidRPr="002674B7" w:rsidRDefault="00D8530F" w:rsidP="00D8530F">
            <w:pPr>
              <w:jc w:val="center"/>
            </w:pPr>
          </w:p>
        </w:tc>
        <w:tc>
          <w:tcPr>
            <w:tcW w:w="1155" w:type="dxa"/>
            <w:vMerge/>
            <w:tcBorders>
              <w:top w:val="single" w:sz="8" w:space="0" w:color="auto"/>
              <w:left w:val="single" w:sz="8" w:space="0" w:color="auto"/>
              <w:bottom w:val="single" w:sz="8" w:space="0" w:color="auto"/>
              <w:right w:val="single" w:sz="8" w:space="0" w:color="auto"/>
            </w:tcBorders>
            <w:vAlign w:val="center"/>
          </w:tcPr>
          <w:p w14:paraId="29275C59" w14:textId="77777777" w:rsidR="00D8530F" w:rsidRPr="002674B7" w:rsidRDefault="00D8530F" w:rsidP="00D8530F">
            <w:pPr>
              <w:jc w:val="center"/>
            </w:pPr>
          </w:p>
        </w:tc>
        <w:tc>
          <w:tcPr>
            <w:tcW w:w="915" w:type="dxa"/>
            <w:vMerge/>
            <w:tcBorders>
              <w:top w:val="single" w:sz="8" w:space="0" w:color="auto"/>
              <w:left w:val="single" w:sz="8" w:space="0" w:color="auto"/>
              <w:bottom w:val="single" w:sz="8" w:space="0" w:color="auto"/>
              <w:right w:val="single" w:sz="8" w:space="0" w:color="auto"/>
            </w:tcBorders>
            <w:vAlign w:val="center"/>
          </w:tcPr>
          <w:p w14:paraId="660E7E33" w14:textId="77777777" w:rsidR="00D8530F" w:rsidRPr="002674B7" w:rsidRDefault="00D8530F" w:rsidP="00D8530F">
            <w:pPr>
              <w:jc w:val="center"/>
            </w:pPr>
          </w:p>
        </w:tc>
        <w:tc>
          <w:tcPr>
            <w:tcW w:w="684" w:type="dxa"/>
            <w:vMerge/>
            <w:tcBorders>
              <w:top w:val="single" w:sz="8" w:space="0" w:color="auto"/>
              <w:left w:val="single" w:sz="8" w:space="0" w:color="auto"/>
              <w:bottom w:val="single" w:sz="8" w:space="0" w:color="auto"/>
              <w:right w:val="single" w:sz="8" w:space="0" w:color="auto"/>
            </w:tcBorders>
            <w:vAlign w:val="center"/>
          </w:tcPr>
          <w:p w14:paraId="550C4963" w14:textId="77777777" w:rsidR="00D8530F" w:rsidRPr="002674B7" w:rsidRDefault="00D8530F" w:rsidP="00D8530F">
            <w:pPr>
              <w:jc w:val="center"/>
            </w:pPr>
          </w:p>
        </w:tc>
        <w:tc>
          <w:tcPr>
            <w:tcW w:w="576" w:type="dxa"/>
            <w:vMerge/>
            <w:tcBorders>
              <w:top w:val="single" w:sz="8" w:space="0" w:color="auto"/>
              <w:left w:val="single" w:sz="8" w:space="0" w:color="auto"/>
              <w:bottom w:val="single" w:sz="8" w:space="0" w:color="auto"/>
              <w:right w:val="single" w:sz="8" w:space="0" w:color="auto"/>
            </w:tcBorders>
            <w:vAlign w:val="center"/>
          </w:tcPr>
          <w:p w14:paraId="53683328" w14:textId="77777777" w:rsidR="00D8530F" w:rsidRPr="002674B7" w:rsidRDefault="00D8530F" w:rsidP="00D8530F">
            <w:pPr>
              <w:jc w:val="center"/>
            </w:pPr>
          </w:p>
        </w:tc>
        <w:tc>
          <w:tcPr>
            <w:tcW w:w="720" w:type="dxa"/>
            <w:vMerge/>
            <w:tcBorders>
              <w:top w:val="single" w:sz="8" w:space="0" w:color="auto"/>
              <w:left w:val="single" w:sz="8" w:space="0" w:color="auto"/>
              <w:bottom w:val="single" w:sz="8" w:space="0" w:color="auto"/>
              <w:right w:val="single" w:sz="8" w:space="0" w:color="auto"/>
            </w:tcBorders>
            <w:vAlign w:val="center"/>
          </w:tcPr>
          <w:p w14:paraId="5F7F575A" w14:textId="77777777" w:rsidR="00D8530F" w:rsidRPr="002674B7" w:rsidRDefault="00D8530F" w:rsidP="00D8530F">
            <w:pPr>
              <w:jc w:val="center"/>
            </w:pPr>
          </w:p>
        </w:tc>
        <w:tc>
          <w:tcPr>
            <w:tcW w:w="900" w:type="dxa"/>
            <w:vMerge w:val="restart"/>
            <w:tcBorders>
              <w:top w:val="single" w:sz="8" w:space="0" w:color="auto"/>
              <w:left w:val="single" w:sz="8" w:space="0" w:color="auto"/>
              <w:bottom w:val="single" w:sz="8" w:space="0" w:color="auto"/>
              <w:right w:val="single" w:sz="8" w:space="0" w:color="auto"/>
            </w:tcBorders>
            <w:vAlign w:val="center"/>
          </w:tcPr>
          <w:p w14:paraId="3346FF06" w14:textId="77777777" w:rsidR="00D8530F" w:rsidRPr="002674B7" w:rsidRDefault="00D8530F" w:rsidP="00D8530F">
            <w:pPr>
              <w:jc w:val="center"/>
            </w:pPr>
            <w:r w:rsidRPr="002674B7">
              <w:rPr>
                <w:rFonts w:hint="eastAsia"/>
              </w:rPr>
              <w:t>综合单价</w:t>
            </w:r>
          </w:p>
        </w:tc>
        <w:tc>
          <w:tcPr>
            <w:tcW w:w="900" w:type="dxa"/>
            <w:vMerge w:val="restart"/>
            <w:tcBorders>
              <w:top w:val="single" w:sz="8" w:space="0" w:color="auto"/>
              <w:left w:val="single" w:sz="8" w:space="0" w:color="auto"/>
              <w:bottom w:val="single" w:sz="8" w:space="0" w:color="auto"/>
              <w:right w:val="single" w:sz="8" w:space="0" w:color="auto"/>
            </w:tcBorders>
            <w:vAlign w:val="center"/>
          </w:tcPr>
          <w:p w14:paraId="45B24F2A" w14:textId="77777777" w:rsidR="00D8530F" w:rsidRPr="002674B7" w:rsidRDefault="00D8530F" w:rsidP="00D8530F">
            <w:pPr>
              <w:jc w:val="center"/>
            </w:pPr>
            <w:r w:rsidRPr="002674B7">
              <w:rPr>
                <w:rFonts w:hint="eastAsia"/>
              </w:rPr>
              <w:t>合价</w:t>
            </w:r>
          </w:p>
        </w:tc>
        <w:tc>
          <w:tcPr>
            <w:tcW w:w="1500" w:type="dxa"/>
            <w:gridSpan w:val="2"/>
            <w:tcBorders>
              <w:top w:val="single" w:sz="8" w:space="0" w:color="auto"/>
              <w:left w:val="single" w:sz="8" w:space="0" w:color="auto"/>
              <w:bottom w:val="single" w:sz="8" w:space="0" w:color="auto"/>
              <w:right w:val="single" w:sz="8" w:space="0" w:color="auto"/>
            </w:tcBorders>
            <w:vAlign w:val="center"/>
          </w:tcPr>
          <w:p w14:paraId="6493CAC2" w14:textId="77777777" w:rsidR="00D8530F" w:rsidRPr="002674B7" w:rsidRDefault="00D8530F" w:rsidP="00D8530F">
            <w:pPr>
              <w:jc w:val="center"/>
            </w:pPr>
            <w:r w:rsidRPr="002674B7">
              <w:rPr>
                <w:rFonts w:hint="eastAsia"/>
              </w:rPr>
              <w:t>其中</w:t>
            </w:r>
          </w:p>
        </w:tc>
      </w:tr>
      <w:tr w:rsidR="00D8530F" w:rsidRPr="002674B7" w14:paraId="792D89B1" w14:textId="77777777" w:rsidTr="00D8530F">
        <w:trPr>
          <w:trHeight w:val="454"/>
          <w:jc w:val="center"/>
        </w:trPr>
        <w:tc>
          <w:tcPr>
            <w:tcW w:w="720" w:type="dxa"/>
            <w:vMerge/>
            <w:tcBorders>
              <w:top w:val="single" w:sz="8" w:space="0" w:color="auto"/>
              <w:left w:val="single" w:sz="8" w:space="0" w:color="auto"/>
              <w:bottom w:val="single" w:sz="8" w:space="0" w:color="auto"/>
              <w:right w:val="single" w:sz="8" w:space="0" w:color="auto"/>
            </w:tcBorders>
            <w:vAlign w:val="center"/>
          </w:tcPr>
          <w:p w14:paraId="7F250CF6" w14:textId="77777777" w:rsidR="00D8530F" w:rsidRPr="002674B7" w:rsidRDefault="00D8530F" w:rsidP="00D8530F">
            <w:pPr>
              <w:jc w:val="center"/>
            </w:pPr>
          </w:p>
        </w:tc>
        <w:tc>
          <w:tcPr>
            <w:tcW w:w="1350" w:type="dxa"/>
            <w:vMerge/>
            <w:tcBorders>
              <w:top w:val="single" w:sz="8" w:space="0" w:color="auto"/>
              <w:left w:val="single" w:sz="8" w:space="0" w:color="auto"/>
              <w:bottom w:val="single" w:sz="8" w:space="0" w:color="auto"/>
              <w:right w:val="single" w:sz="8" w:space="0" w:color="auto"/>
            </w:tcBorders>
            <w:vAlign w:val="center"/>
          </w:tcPr>
          <w:p w14:paraId="4B6F37FF" w14:textId="77777777" w:rsidR="00D8530F" w:rsidRPr="002674B7" w:rsidRDefault="00D8530F" w:rsidP="00D8530F">
            <w:pPr>
              <w:jc w:val="center"/>
            </w:pPr>
          </w:p>
        </w:tc>
        <w:tc>
          <w:tcPr>
            <w:tcW w:w="1155" w:type="dxa"/>
            <w:vMerge/>
            <w:tcBorders>
              <w:top w:val="single" w:sz="8" w:space="0" w:color="auto"/>
              <w:left w:val="single" w:sz="8" w:space="0" w:color="auto"/>
              <w:bottom w:val="single" w:sz="8" w:space="0" w:color="auto"/>
              <w:right w:val="single" w:sz="8" w:space="0" w:color="auto"/>
            </w:tcBorders>
            <w:vAlign w:val="center"/>
          </w:tcPr>
          <w:p w14:paraId="04C40A95" w14:textId="77777777" w:rsidR="00D8530F" w:rsidRPr="002674B7" w:rsidRDefault="00D8530F" w:rsidP="00D8530F">
            <w:pPr>
              <w:jc w:val="center"/>
            </w:pPr>
          </w:p>
        </w:tc>
        <w:tc>
          <w:tcPr>
            <w:tcW w:w="915" w:type="dxa"/>
            <w:vMerge/>
            <w:tcBorders>
              <w:top w:val="single" w:sz="8" w:space="0" w:color="auto"/>
              <w:left w:val="single" w:sz="8" w:space="0" w:color="auto"/>
              <w:bottom w:val="single" w:sz="8" w:space="0" w:color="auto"/>
              <w:right w:val="single" w:sz="8" w:space="0" w:color="auto"/>
            </w:tcBorders>
            <w:vAlign w:val="center"/>
          </w:tcPr>
          <w:p w14:paraId="6FD69A8B" w14:textId="77777777" w:rsidR="00D8530F" w:rsidRPr="002674B7" w:rsidRDefault="00D8530F" w:rsidP="00D8530F">
            <w:pPr>
              <w:jc w:val="center"/>
            </w:pPr>
          </w:p>
        </w:tc>
        <w:tc>
          <w:tcPr>
            <w:tcW w:w="684" w:type="dxa"/>
            <w:vMerge/>
            <w:tcBorders>
              <w:top w:val="single" w:sz="8" w:space="0" w:color="auto"/>
              <w:left w:val="single" w:sz="8" w:space="0" w:color="auto"/>
              <w:bottom w:val="single" w:sz="8" w:space="0" w:color="auto"/>
              <w:right w:val="single" w:sz="8" w:space="0" w:color="auto"/>
            </w:tcBorders>
            <w:vAlign w:val="center"/>
          </w:tcPr>
          <w:p w14:paraId="16F3AAFA" w14:textId="77777777" w:rsidR="00D8530F" w:rsidRPr="002674B7" w:rsidRDefault="00D8530F" w:rsidP="00D8530F">
            <w:pPr>
              <w:jc w:val="center"/>
            </w:pPr>
          </w:p>
        </w:tc>
        <w:tc>
          <w:tcPr>
            <w:tcW w:w="576" w:type="dxa"/>
            <w:vMerge/>
            <w:tcBorders>
              <w:top w:val="single" w:sz="8" w:space="0" w:color="auto"/>
              <w:left w:val="single" w:sz="8" w:space="0" w:color="auto"/>
              <w:bottom w:val="single" w:sz="8" w:space="0" w:color="auto"/>
              <w:right w:val="single" w:sz="8" w:space="0" w:color="auto"/>
            </w:tcBorders>
            <w:vAlign w:val="center"/>
          </w:tcPr>
          <w:p w14:paraId="1CF302A1" w14:textId="77777777" w:rsidR="00D8530F" w:rsidRPr="002674B7" w:rsidRDefault="00D8530F" w:rsidP="00D8530F">
            <w:pPr>
              <w:jc w:val="center"/>
            </w:pPr>
          </w:p>
        </w:tc>
        <w:tc>
          <w:tcPr>
            <w:tcW w:w="720" w:type="dxa"/>
            <w:vMerge/>
            <w:tcBorders>
              <w:top w:val="single" w:sz="8" w:space="0" w:color="auto"/>
              <w:left w:val="single" w:sz="8" w:space="0" w:color="auto"/>
              <w:bottom w:val="single" w:sz="8" w:space="0" w:color="auto"/>
              <w:right w:val="single" w:sz="8" w:space="0" w:color="auto"/>
            </w:tcBorders>
            <w:vAlign w:val="center"/>
          </w:tcPr>
          <w:p w14:paraId="31B88ABE" w14:textId="77777777" w:rsidR="00D8530F" w:rsidRPr="002674B7" w:rsidRDefault="00D8530F" w:rsidP="00D8530F">
            <w:pPr>
              <w:jc w:val="center"/>
            </w:pPr>
          </w:p>
        </w:tc>
        <w:tc>
          <w:tcPr>
            <w:tcW w:w="900" w:type="dxa"/>
            <w:vMerge/>
            <w:tcBorders>
              <w:top w:val="single" w:sz="8" w:space="0" w:color="auto"/>
              <w:left w:val="single" w:sz="8" w:space="0" w:color="auto"/>
              <w:bottom w:val="single" w:sz="8" w:space="0" w:color="auto"/>
              <w:right w:val="single" w:sz="8" w:space="0" w:color="auto"/>
            </w:tcBorders>
            <w:vAlign w:val="center"/>
          </w:tcPr>
          <w:p w14:paraId="0FAF73F7" w14:textId="77777777" w:rsidR="00D8530F" w:rsidRPr="002674B7" w:rsidRDefault="00D8530F" w:rsidP="00D8530F">
            <w:pPr>
              <w:jc w:val="center"/>
            </w:pPr>
          </w:p>
        </w:tc>
        <w:tc>
          <w:tcPr>
            <w:tcW w:w="900" w:type="dxa"/>
            <w:vMerge/>
            <w:tcBorders>
              <w:top w:val="single" w:sz="8" w:space="0" w:color="auto"/>
              <w:left w:val="single" w:sz="8" w:space="0" w:color="auto"/>
              <w:bottom w:val="single" w:sz="8" w:space="0" w:color="auto"/>
              <w:right w:val="single" w:sz="8" w:space="0" w:color="auto"/>
            </w:tcBorders>
            <w:vAlign w:val="center"/>
          </w:tcPr>
          <w:p w14:paraId="59009582" w14:textId="77777777" w:rsidR="00D8530F" w:rsidRPr="002674B7" w:rsidRDefault="00D8530F" w:rsidP="00D8530F">
            <w:pPr>
              <w:jc w:val="center"/>
            </w:pPr>
          </w:p>
        </w:tc>
        <w:tc>
          <w:tcPr>
            <w:tcW w:w="750" w:type="dxa"/>
            <w:tcBorders>
              <w:top w:val="single" w:sz="8" w:space="0" w:color="auto"/>
              <w:left w:val="single" w:sz="8" w:space="0" w:color="auto"/>
              <w:bottom w:val="single" w:sz="8" w:space="0" w:color="auto"/>
              <w:right w:val="single" w:sz="8" w:space="0" w:color="auto"/>
            </w:tcBorders>
            <w:vAlign w:val="center"/>
          </w:tcPr>
          <w:p w14:paraId="067480B6" w14:textId="77777777" w:rsidR="00D8530F" w:rsidRPr="002674B7" w:rsidRDefault="00D8530F" w:rsidP="00D8530F">
            <w:pPr>
              <w:jc w:val="center"/>
            </w:pPr>
            <w:r w:rsidRPr="002674B7">
              <w:rPr>
                <w:rFonts w:hint="eastAsia"/>
              </w:rPr>
              <w:t>人工费</w:t>
            </w:r>
          </w:p>
        </w:tc>
        <w:tc>
          <w:tcPr>
            <w:tcW w:w="750" w:type="dxa"/>
            <w:tcBorders>
              <w:top w:val="single" w:sz="8" w:space="0" w:color="auto"/>
              <w:left w:val="single" w:sz="8" w:space="0" w:color="auto"/>
              <w:bottom w:val="single" w:sz="8" w:space="0" w:color="auto"/>
              <w:right w:val="single" w:sz="8" w:space="0" w:color="auto"/>
            </w:tcBorders>
            <w:vAlign w:val="center"/>
          </w:tcPr>
          <w:p w14:paraId="3E7A697C" w14:textId="77777777" w:rsidR="00D8530F" w:rsidRPr="002674B7" w:rsidRDefault="00D8530F" w:rsidP="00D8530F">
            <w:pPr>
              <w:jc w:val="center"/>
            </w:pPr>
            <w:r w:rsidRPr="002674B7">
              <w:rPr>
                <w:rFonts w:hint="eastAsia"/>
              </w:rPr>
              <w:t>材料暂估价</w:t>
            </w:r>
          </w:p>
        </w:tc>
      </w:tr>
      <w:tr w:rsidR="00D8530F" w:rsidRPr="002674B7" w14:paraId="43220963"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63084EB9"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50C10020"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172E9B34"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7204C99E"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3CB7A749"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6C998325"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5849044C"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0436BA25"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428FCB73"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217CC27C"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4A3DE25E" w14:textId="77777777" w:rsidR="00D8530F" w:rsidRPr="002674B7" w:rsidRDefault="00D8530F" w:rsidP="00D8530F"/>
        </w:tc>
      </w:tr>
      <w:tr w:rsidR="00D8530F" w:rsidRPr="002674B7" w14:paraId="747EB060"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0BCF019F"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1F7DDE65"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3AC993EC"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623C864B"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46F8E8FA"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560E90B7"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07D2AAC7"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37EE5628"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4D6C0968"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44B1C28F"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7281B160" w14:textId="77777777" w:rsidR="00D8530F" w:rsidRPr="002674B7" w:rsidRDefault="00D8530F" w:rsidP="00D8530F"/>
        </w:tc>
      </w:tr>
      <w:tr w:rsidR="00D8530F" w:rsidRPr="002674B7" w14:paraId="405BA391"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3B41407F"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51541816"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222CD691"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2D303299"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2D11DAB8"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21009518"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2E6481CD"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60D46545"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4F3DF310"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16A29557"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7647ECFD" w14:textId="77777777" w:rsidR="00D8530F" w:rsidRPr="002674B7" w:rsidRDefault="00D8530F" w:rsidP="00D8530F"/>
        </w:tc>
      </w:tr>
      <w:tr w:rsidR="00D8530F" w:rsidRPr="002674B7" w14:paraId="14C4A46B"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169EBCAF"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62B9323B"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75C8E529"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370C4D08"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6DF3FE8D"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44794E79"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7CC45D7B"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14433C9C"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7278E923"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2394D3F6"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1F943BBE" w14:textId="77777777" w:rsidR="00D8530F" w:rsidRPr="002674B7" w:rsidRDefault="00D8530F" w:rsidP="00D8530F"/>
        </w:tc>
      </w:tr>
      <w:tr w:rsidR="00D8530F" w:rsidRPr="002674B7" w14:paraId="44AD2ABA"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56E45FC8"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123B5D5E"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0A798D3C"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742BDF1B"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521B045F"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71838A33"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5E59B0A0"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31D9CBC2"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0B6A9EF5"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1460C970"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601C9C83" w14:textId="77777777" w:rsidR="00D8530F" w:rsidRPr="002674B7" w:rsidRDefault="00D8530F" w:rsidP="00D8530F"/>
        </w:tc>
      </w:tr>
      <w:tr w:rsidR="00D8530F" w:rsidRPr="002674B7" w14:paraId="18EE9FDC"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424CF2F1"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1D10EB6F"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2D24B9AC"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74F3C5BC"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46F5BDB9"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5C7C48EF"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2706D3CA"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4BF7B37D"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78ADAAB5"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397ADBF6"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39555019" w14:textId="77777777" w:rsidR="00D8530F" w:rsidRPr="002674B7" w:rsidRDefault="00D8530F" w:rsidP="00D8530F"/>
        </w:tc>
      </w:tr>
      <w:tr w:rsidR="00D8530F" w:rsidRPr="002674B7" w14:paraId="777840B6"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1577670F"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20B95D67"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0240FFAE"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129D5FB9"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3A6E07D0"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2A2E8B9C"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56AE995E"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033E7FBF"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0FB778A3"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0C9BCC2E"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4FF4A55A" w14:textId="77777777" w:rsidR="00D8530F" w:rsidRPr="002674B7" w:rsidRDefault="00D8530F" w:rsidP="00D8530F"/>
        </w:tc>
      </w:tr>
      <w:tr w:rsidR="00D8530F" w:rsidRPr="002674B7" w14:paraId="1C90BCFF"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5B579035"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49443877"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593706B2"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2F08AFDC"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7B4F528D"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2D1EDDF0"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14351DA0"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54BE4A02"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232A0220"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1DA03F79"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27AFC120" w14:textId="77777777" w:rsidR="00D8530F" w:rsidRPr="002674B7" w:rsidRDefault="00D8530F" w:rsidP="00D8530F"/>
        </w:tc>
      </w:tr>
      <w:tr w:rsidR="00D8530F" w:rsidRPr="002674B7" w14:paraId="745E005B"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77AF4A57"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1AC3E54B"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6840211F"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7F4388E9"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5CE84D00"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56DEEAAA"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40DD6AA7"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09515BEB"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113FF248"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5D3E7890"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40A4264C" w14:textId="77777777" w:rsidR="00D8530F" w:rsidRPr="002674B7" w:rsidRDefault="00D8530F" w:rsidP="00D8530F"/>
        </w:tc>
      </w:tr>
      <w:tr w:rsidR="00D8530F" w:rsidRPr="002674B7" w14:paraId="5CCBAE49"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55409F97"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2B373980"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00A5AE95"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6F273DC0"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4F78F4B9"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6E5139E4"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3D26D41E"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15A45925"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5CFC968A"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61280B84"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584EA98F" w14:textId="77777777" w:rsidR="00D8530F" w:rsidRPr="002674B7" w:rsidRDefault="00D8530F" w:rsidP="00D8530F"/>
        </w:tc>
      </w:tr>
      <w:tr w:rsidR="00D8530F" w:rsidRPr="002674B7" w14:paraId="04A75011"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0CEA1079"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0A869F4B"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6999AF99"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47F278FE"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3C187E24"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12AC0B10"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6D313270"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1368D36C"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37839CE5"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4F26BBAE"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1BFAEEC9" w14:textId="77777777" w:rsidR="00D8530F" w:rsidRPr="002674B7" w:rsidRDefault="00D8530F" w:rsidP="00D8530F"/>
        </w:tc>
      </w:tr>
      <w:tr w:rsidR="00D8530F" w:rsidRPr="002674B7" w14:paraId="2281BC6F"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21B754C0"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113B028D"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1FDD8290"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0FE68FA7"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1B21BC22"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783B1C3F"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0EB78A10"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32382DF4"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3047AE93"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49011B70"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4A866FF4" w14:textId="77777777" w:rsidR="00D8530F" w:rsidRPr="002674B7" w:rsidRDefault="00D8530F" w:rsidP="00D8530F"/>
        </w:tc>
      </w:tr>
      <w:tr w:rsidR="00D8530F" w:rsidRPr="002674B7" w14:paraId="6E695D3B"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6626AB2A"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748156FA"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20F2A42A"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1790B61A"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25A6CAEE"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0AC3CAE1"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144AD8FB"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1672D45A"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4E4938E4"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6A186582"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44FB0E88" w14:textId="77777777" w:rsidR="00D8530F" w:rsidRPr="002674B7" w:rsidRDefault="00D8530F" w:rsidP="00D8530F"/>
        </w:tc>
      </w:tr>
      <w:tr w:rsidR="00D8530F" w:rsidRPr="002674B7" w14:paraId="78043EE6"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5B2A9ADD"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0C840900"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4059EA04"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54736AF3"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6ADAE1C3"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6A13EED9"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19BEE229"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4AF704E1"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0182F83F"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187A2776"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2148918B" w14:textId="77777777" w:rsidR="00D8530F" w:rsidRPr="002674B7" w:rsidRDefault="00D8530F" w:rsidP="00D8530F"/>
        </w:tc>
      </w:tr>
      <w:tr w:rsidR="00D8530F" w:rsidRPr="002674B7" w14:paraId="15C05F48"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55EDE4FE"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2276C801"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41E39F23"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545CD436"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0845F4EF"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7ED23C14"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6257C180"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5BA73D9D"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39F3A260"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52A91DC2"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3CE76FFF" w14:textId="77777777" w:rsidR="00D8530F" w:rsidRPr="002674B7" w:rsidRDefault="00D8530F" w:rsidP="00D8530F"/>
        </w:tc>
      </w:tr>
      <w:tr w:rsidR="00D8530F" w:rsidRPr="002674B7" w14:paraId="45D02003"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1014183D"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6DF28FC9"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0D82F1A2"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737C7EA2"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0A130231"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1647D6AA"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5D02E876"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539CD341"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42613D07"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276F1C45"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6C9C5E07" w14:textId="77777777" w:rsidR="00D8530F" w:rsidRPr="002674B7" w:rsidRDefault="00D8530F" w:rsidP="00D8530F"/>
        </w:tc>
      </w:tr>
      <w:tr w:rsidR="00D8530F" w:rsidRPr="002674B7" w14:paraId="0D689BB5" w14:textId="77777777" w:rsidTr="00D8530F">
        <w:trPr>
          <w:trHeight w:val="454"/>
          <w:jc w:val="center"/>
        </w:trPr>
        <w:tc>
          <w:tcPr>
            <w:tcW w:w="720" w:type="dxa"/>
            <w:tcBorders>
              <w:top w:val="single" w:sz="8" w:space="0" w:color="auto"/>
              <w:left w:val="single" w:sz="8" w:space="0" w:color="auto"/>
              <w:bottom w:val="single" w:sz="8" w:space="0" w:color="auto"/>
              <w:right w:val="single" w:sz="8" w:space="0" w:color="auto"/>
            </w:tcBorders>
            <w:vAlign w:val="center"/>
          </w:tcPr>
          <w:p w14:paraId="5C68FB77" w14:textId="77777777" w:rsidR="00D8530F" w:rsidRPr="002674B7" w:rsidRDefault="00D8530F" w:rsidP="00D8530F"/>
        </w:tc>
        <w:tc>
          <w:tcPr>
            <w:tcW w:w="1350" w:type="dxa"/>
            <w:tcBorders>
              <w:top w:val="single" w:sz="8" w:space="0" w:color="auto"/>
              <w:left w:val="single" w:sz="8" w:space="0" w:color="auto"/>
              <w:bottom w:val="single" w:sz="8" w:space="0" w:color="auto"/>
              <w:right w:val="single" w:sz="8" w:space="0" w:color="auto"/>
            </w:tcBorders>
            <w:vAlign w:val="center"/>
          </w:tcPr>
          <w:p w14:paraId="4283DF0B" w14:textId="77777777" w:rsidR="00D8530F" w:rsidRPr="002674B7" w:rsidRDefault="00D8530F" w:rsidP="00D8530F"/>
        </w:tc>
        <w:tc>
          <w:tcPr>
            <w:tcW w:w="1155" w:type="dxa"/>
            <w:tcBorders>
              <w:top w:val="single" w:sz="8" w:space="0" w:color="auto"/>
              <w:left w:val="single" w:sz="8" w:space="0" w:color="auto"/>
              <w:bottom w:val="single" w:sz="8" w:space="0" w:color="auto"/>
              <w:right w:val="single" w:sz="8" w:space="0" w:color="auto"/>
            </w:tcBorders>
            <w:vAlign w:val="center"/>
          </w:tcPr>
          <w:p w14:paraId="58108887" w14:textId="77777777" w:rsidR="00D8530F" w:rsidRPr="002674B7" w:rsidRDefault="00D8530F" w:rsidP="00D8530F"/>
        </w:tc>
        <w:tc>
          <w:tcPr>
            <w:tcW w:w="915" w:type="dxa"/>
            <w:tcBorders>
              <w:top w:val="single" w:sz="8" w:space="0" w:color="auto"/>
              <w:left w:val="single" w:sz="8" w:space="0" w:color="auto"/>
              <w:bottom w:val="single" w:sz="8" w:space="0" w:color="auto"/>
              <w:right w:val="single" w:sz="8" w:space="0" w:color="auto"/>
            </w:tcBorders>
            <w:vAlign w:val="center"/>
          </w:tcPr>
          <w:p w14:paraId="0D529397" w14:textId="77777777" w:rsidR="00D8530F" w:rsidRPr="002674B7" w:rsidRDefault="00D8530F" w:rsidP="00D8530F"/>
        </w:tc>
        <w:tc>
          <w:tcPr>
            <w:tcW w:w="684" w:type="dxa"/>
            <w:tcBorders>
              <w:top w:val="single" w:sz="8" w:space="0" w:color="auto"/>
              <w:left w:val="single" w:sz="8" w:space="0" w:color="auto"/>
              <w:bottom w:val="single" w:sz="8" w:space="0" w:color="auto"/>
              <w:right w:val="single" w:sz="8" w:space="0" w:color="auto"/>
            </w:tcBorders>
            <w:vAlign w:val="center"/>
          </w:tcPr>
          <w:p w14:paraId="33F4B497" w14:textId="77777777" w:rsidR="00D8530F" w:rsidRPr="002674B7" w:rsidRDefault="00D8530F" w:rsidP="00D8530F"/>
        </w:tc>
        <w:tc>
          <w:tcPr>
            <w:tcW w:w="576" w:type="dxa"/>
            <w:tcBorders>
              <w:top w:val="single" w:sz="8" w:space="0" w:color="auto"/>
              <w:left w:val="single" w:sz="8" w:space="0" w:color="auto"/>
              <w:bottom w:val="single" w:sz="8" w:space="0" w:color="auto"/>
              <w:right w:val="single" w:sz="8" w:space="0" w:color="auto"/>
            </w:tcBorders>
            <w:vAlign w:val="center"/>
          </w:tcPr>
          <w:p w14:paraId="4DC0C931" w14:textId="77777777" w:rsidR="00D8530F" w:rsidRPr="002674B7" w:rsidRDefault="00D8530F" w:rsidP="00D8530F"/>
        </w:tc>
        <w:tc>
          <w:tcPr>
            <w:tcW w:w="720" w:type="dxa"/>
            <w:tcBorders>
              <w:top w:val="single" w:sz="8" w:space="0" w:color="auto"/>
              <w:left w:val="single" w:sz="8" w:space="0" w:color="auto"/>
              <w:bottom w:val="single" w:sz="8" w:space="0" w:color="auto"/>
              <w:right w:val="single" w:sz="8" w:space="0" w:color="auto"/>
            </w:tcBorders>
            <w:vAlign w:val="center"/>
          </w:tcPr>
          <w:p w14:paraId="77F32973"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468A1A03" w14:textId="77777777" w:rsidR="00D8530F" w:rsidRPr="002674B7" w:rsidRDefault="00D8530F" w:rsidP="00D8530F"/>
        </w:tc>
        <w:tc>
          <w:tcPr>
            <w:tcW w:w="900" w:type="dxa"/>
            <w:tcBorders>
              <w:top w:val="single" w:sz="8" w:space="0" w:color="auto"/>
              <w:left w:val="single" w:sz="8" w:space="0" w:color="auto"/>
              <w:bottom w:val="single" w:sz="8" w:space="0" w:color="auto"/>
              <w:right w:val="single" w:sz="8" w:space="0" w:color="auto"/>
            </w:tcBorders>
          </w:tcPr>
          <w:p w14:paraId="3B14BB09"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255808DC" w14:textId="77777777" w:rsidR="00D8530F" w:rsidRPr="002674B7" w:rsidRDefault="00D8530F" w:rsidP="00D8530F"/>
        </w:tc>
        <w:tc>
          <w:tcPr>
            <w:tcW w:w="750" w:type="dxa"/>
            <w:tcBorders>
              <w:top w:val="single" w:sz="8" w:space="0" w:color="auto"/>
              <w:left w:val="single" w:sz="8" w:space="0" w:color="auto"/>
              <w:bottom w:val="single" w:sz="8" w:space="0" w:color="auto"/>
              <w:right w:val="single" w:sz="8" w:space="0" w:color="auto"/>
            </w:tcBorders>
          </w:tcPr>
          <w:p w14:paraId="3D58A96D" w14:textId="77777777" w:rsidR="00D8530F" w:rsidRPr="002674B7" w:rsidRDefault="00D8530F" w:rsidP="00D8530F"/>
        </w:tc>
      </w:tr>
      <w:tr w:rsidR="00D8530F" w:rsidRPr="002674B7" w14:paraId="6F603464" w14:textId="77777777" w:rsidTr="00D8530F">
        <w:trPr>
          <w:trHeight w:val="454"/>
          <w:jc w:val="center"/>
        </w:trPr>
        <w:tc>
          <w:tcPr>
            <w:tcW w:w="7020" w:type="dxa"/>
            <w:gridSpan w:val="8"/>
            <w:tcBorders>
              <w:top w:val="single" w:sz="8" w:space="0" w:color="auto"/>
              <w:left w:val="single" w:sz="8" w:space="0" w:color="auto"/>
              <w:bottom w:val="single" w:sz="8" w:space="0" w:color="auto"/>
              <w:right w:val="single" w:sz="8" w:space="0" w:color="auto"/>
            </w:tcBorders>
            <w:vAlign w:val="center"/>
          </w:tcPr>
          <w:p w14:paraId="012A31D2" w14:textId="77777777" w:rsidR="00D8530F" w:rsidRPr="002674B7" w:rsidRDefault="00D8530F" w:rsidP="00D8530F">
            <w:pPr>
              <w:jc w:val="center"/>
            </w:pPr>
            <w:r w:rsidRPr="002674B7">
              <w:rPr>
                <w:rFonts w:hint="eastAsia"/>
              </w:rPr>
              <w:t>本页小计</w:t>
            </w:r>
          </w:p>
        </w:tc>
        <w:tc>
          <w:tcPr>
            <w:tcW w:w="900" w:type="dxa"/>
            <w:tcBorders>
              <w:top w:val="single" w:sz="8" w:space="0" w:color="auto"/>
              <w:left w:val="single" w:sz="8" w:space="0" w:color="auto"/>
              <w:bottom w:val="single" w:sz="8" w:space="0" w:color="auto"/>
              <w:right w:val="single" w:sz="8" w:space="0" w:color="auto"/>
            </w:tcBorders>
          </w:tcPr>
          <w:p w14:paraId="4AC5E835" w14:textId="77777777" w:rsidR="00D8530F" w:rsidRPr="002674B7" w:rsidRDefault="00D8530F" w:rsidP="00D8530F"/>
        </w:tc>
        <w:tc>
          <w:tcPr>
            <w:tcW w:w="1500" w:type="dxa"/>
            <w:gridSpan w:val="2"/>
            <w:tcBorders>
              <w:top w:val="single" w:sz="8" w:space="0" w:color="auto"/>
              <w:left w:val="single" w:sz="8" w:space="0" w:color="auto"/>
              <w:bottom w:val="single" w:sz="8" w:space="0" w:color="auto"/>
              <w:right w:val="single" w:sz="8" w:space="0" w:color="auto"/>
            </w:tcBorders>
          </w:tcPr>
          <w:p w14:paraId="256A0576" w14:textId="77777777" w:rsidR="00D8530F" w:rsidRPr="002674B7" w:rsidRDefault="00D8530F" w:rsidP="00D8530F"/>
        </w:tc>
      </w:tr>
      <w:tr w:rsidR="00D8530F" w:rsidRPr="002674B7" w14:paraId="765268B4" w14:textId="77777777" w:rsidTr="00D8530F">
        <w:trPr>
          <w:trHeight w:val="454"/>
          <w:jc w:val="center"/>
        </w:trPr>
        <w:tc>
          <w:tcPr>
            <w:tcW w:w="7020" w:type="dxa"/>
            <w:gridSpan w:val="8"/>
            <w:tcBorders>
              <w:top w:val="single" w:sz="8" w:space="0" w:color="auto"/>
              <w:left w:val="single" w:sz="8" w:space="0" w:color="auto"/>
              <w:bottom w:val="single" w:sz="8" w:space="0" w:color="auto"/>
              <w:right w:val="single" w:sz="8" w:space="0" w:color="auto"/>
            </w:tcBorders>
            <w:vAlign w:val="center"/>
          </w:tcPr>
          <w:p w14:paraId="58C6C6D4" w14:textId="77777777" w:rsidR="00D8530F" w:rsidRPr="002674B7" w:rsidRDefault="00D8530F" w:rsidP="00D8530F">
            <w:pPr>
              <w:jc w:val="center"/>
            </w:pPr>
            <w:r w:rsidRPr="002674B7">
              <w:rPr>
                <w:rFonts w:hint="eastAsia"/>
              </w:rPr>
              <w:t>合计</w:t>
            </w:r>
          </w:p>
        </w:tc>
        <w:tc>
          <w:tcPr>
            <w:tcW w:w="900" w:type="dxa"/>
            <w:tcBorders>
              <w:top w:val="single" w:sz="8" w:space="0" w:color="auto"/>
              <w:left w:val="single" w:sz="8" w:space="0" w:color="auto"/>
              <w:bottom w:val="single" w:sz="8" w:space="0" w:color="auto"/>
              <w:right w:val="single" w:sz="8" w:space="0" w:color="auto"/>
            </w:tcBorders>
            <w:vAlign w:val="center"/>
          </w:tcPr>
          <w:p w14:paraId="5CC69F6F" w14:textId="77777777" w:rsidR="00D8530F" w:rsidRPr="002674B7" w:rsidRDefault="00D8530F" w:rsidP="00D8530F"/>
        </w:tc>
        <w:tc>
          <w:tcPr>
            <w:tcW w:w="1500" w:type="dxa"/>
            <w:gridSpan w:val="2"/>
            <w:tcBorders>
              <w:top w:val="single" w:sz="8" w:space="0" w:color="auto"/>
              <w:left w:val="single" w:sz="8" w:space="0" w:color="auto"/>
              <w:bottom w:val="single" w:sz="8" w:space="0" w:color="auto"/>
              <w:right w:val="single" w:sz="8" w:space="0" w:color="auto"/>
            </w:tcBorders>
            <w:vAlign w:val="center"/>
          </w:tcPr>
          <w:p w14:paraId="4ADF5F28" w14:textId="77777777" w:rsidR="00D8530F" w:rsidRPr="002674B7" w:rsidRDefault="00D8530F" w:rsidP="00D8530F"/>
        </w:tc>
      </w:tr>
      <w:tr w:rsidR="00D8530F" w:rsidRPr="002674B7" w14:paraId="7B89DFEF" w14:textId="77777777" w:rsidTr="00D8530F">
        <w:trPr>
          <w:trHeight w:val="454"/>
          <w:jc w:val="center"/>
        </w:trPr>
        <w:tc>
          <w:tcPr>
            <w:tcW w:w="9420" w:type="dxa"/>
            <w:gridSpan w:val="11"/>
            <w:tcBorders>
              <w:top w:val="single" w:sz="8" w:space="0" w:color="auto"/>
            </w:tcBorders>
            <w:vAlign w:val="center"/>
          </w:tcPr>
          <w:p w14:paraId="5287C62A" w14:textId="77777777" w:rsidR="00D8530F" w:rsidRPr="002674B7" w:rsidRDefault="00D8530F" w:rsidP="00D8530F">
            <w:r w:rsidRPr="002674B7">
              <w:rPr>
                <w:rFonts w:hint="eastAsia"/>
              </w:rPr>
              <w:t>注：</w:t>
            </w:r>
          </w:p>
          <w:p w14:paraId="3DCA0E01" w14:textId="77777777" w:rsidR="00D8530F" w:rsidRPr="002674B7" w:rsidRDefault="00D8530F" w:rsidP="00D8530F">
            <w:r w:rsidRPr="002674B7">
              <w:rPr>
                <w:rFonts w:hint="eastAsia"/>
              </w:rPr>
              <w:t>1.</w:t>
            </w:r>
            <w:r w:rsidRPr="002674B7">
              <w:rPr>
                <w:rFonts w:hint="eastAsia"/>
              </w:rPr>
              <w:t>表中人工费指规费按人工费计取的应填写综合单价中的人工费。</w:t>
            </w:r>
          </w:p>
          <w:p w14:paraId="0B88008D" w14:textId="77777777" w:rsidR="00D8530F" w:rsidRPr="002674B7" w:rsidRDefault="00D8530F" w:rsidP="00D8530F">
            <w:r w:rsidRPr="002674B7">
              <w:rPr>
                <w:rFonts w:hint="eastAsia"/>
                <w:szCs w:val="21"/>
              </w:rPr>
              <w:t>投标人应根据投标深化的设计投标文件、设计图纸及工程的实际需要自行计算并完善工程内容。投标报价应将所有工程内容考虑在内，如有漏项或缺项，均属于投标人的风险。投标人应逐项计算并填写单价、合价和总价，投标人没有填写单价和合价的项目将被认为此项目所涉及的全部费用已包含在其他相关项目及投标总价中。</w:t>
            </w:r>
            <w:r w:rsidRPr="002674B7">
              <w:rPr>
                <w:rFonts w:hint="eastAsia"/>
              </w:rPr>
              <w:t>表</w:t>
            </w:r>
            <w:r w:rsidRPr="002674B7">
              <w:rPr>
                <w:rFonts w:hint="eastAsia"/>
              </w:rPr>
              <w:t>2-4</w:t>
            </w:r>
          </w:p>
        </w:tc>
      </w:tr>
    </w:tbl>
    <w:p w14:paraId="7360D54C" w14:textId="77777777" w:rsidR="00D8530F" w:rsidRPr="002674B7" w:rsidRDefault="00D8530F" w:rsidP="00D8530F">
      <w:r w:rsidRPr="002674B7">
        <w:br w:type="page"/>
      </w:r>
    </w:p>
    <w:tbl>
      <w:tblPr>
        <w:tblW w:w="0" w:type="auto"/>
        <w:jc w:val="center"/>
        <w:tblLayout w:type="fixed"/>
        <w:tblLook w:val="04A0" w:firstRow="1" w:lastRow="0" w:firstColumn="1" w:lastColumn="0" w:noHBand="0" w:noVBand="1"/>
      </w:tblPr>
      <w:tblGrid>
        <w:gridCol w:w="937"/>
        <w:gridCol w:w="5111"/>
        <w:gridCol w:w="2835"/>
        <w:gridCol w:w="6"/>
      </w:tblGrid>
      <w:tr w:rsidR="00D8530F" w:rsidRPr="002674B7" w14:paraId="104A3997" w14:textId="77777777" w:rsidTr="00D8530F">
        <w:trPr>
          <w:cantSplit/>
          <w:trHeight w:val="454"/>
          <w:jc w:val="center"/>
        </w:trPr>
        <w:tc>
          <w:tcPr>
            <w:tcW w:w="8889" w:type="dxa"/>
            <w:gridSpan w:val="4"/>
            <w:vAlign w:val="center"/>
          </w:tcPr>
          <w:p w14:paraId="64E3C004"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措施项目清单报价汇总表</w:t>
            </w:r>
          </w:p>
        </w:tc>
      </w:tr>
      <w:tr w:rsidR="00D8530F" w:rsidRPr="002674B7" w14:paraId="5304F093" w14:textId="77777777" w:rsidTr="00D8530F">
        <w:trPr>
          <w:cantSplit/>
          <w:trHeight w:val="454"/>
          <w:jc w:val="center"/>
        </w:trPr>
        <w:tc>
          <w:tcPr>
            <w:tcW w:w="8889" w:type="dxa"/>
            <w:gridSpan w:val="4"/>
            <w:tcBorders>
              <w:bottom w:val="single" w:sz="4" w:space="0" w:color="auto"/>
            </w:tcBorders>
            <w:vAlign w:val="center"/>
          </w:tcPr>
          <w:p w14:paraId="0A900B0F" w14:textId="77777777" w:rsidR="00D8530F" w:rsidRPr="002674B7" w:rsidRDefault="00D8530F" w:rsidP="00D8530F">
            <w:r w:rsidRPr="002674B7">
              <w:rPr>
                <w:rFonts w:hint="eastAsia"/>
              </w:rPr>
              <w:t>工程名称：页码：</w:t>
            </w:r>
          </w:p>
        </w:tc>
      </w:tr>
      <w:tr w:rsidR="00D8530F" w:rsidRPr="002674B7" w14:paraId="5987E76A" w14:textId="77777777" w:rsidTr="00D8530F">
        <w:trPr>
          <w:cantSplit/>
          <w:trHeight w:val="454"/>
          <w:jc w:val="center"/>
        </w:trPr>
        <w:tc>
          <w:tcPr>
            <w:tcW w:w="937" w:type="dxa"/>
            <w:tcBorders>
              <w:top w:val="single" w:sz="4" w:space="0" w:color="auto"/>
              <w:left w:val="single" w:sz="4" w:space="0" w:color="auto"/>
              <w:bottom w:val="single" w:sz="4" w:space="0" w:color="auto"/>
              <w:right w:val="single" w:sz="4" w:space="0" w:color="auto"/>
            </w:tcBorders>
            <w:vAlign w:val="center"/>
          </w:tcPr>
          <w:p w14:paraId="7F8E2518" w14:textId="77777777" w:rsidR="00D8530F" w:rsidRPr="002674B7" w:rsidRDefault="00D8530F" w:rsidP="00D8530F">
            <w:pPr>
              <w:jc w:val="center"/>
            </w:pPr>
            <w:r w:rsidRPr="002674B7">
              <w:rPr>
                <w:rFonts w:hint="eastAsia"/>
              </w:rPr>
              <w:t>序号</w:t>
            </w:r>
          </w:p>
        </w:tc>
        <w:tc>
          <w:tcPr>
            <w:tcW w:w="5111" w:type="dxa"/>
            <w:tcBorders>
              <w:top w:val="single" w:sz="4" w:space="0" w:color="auto"/>
              <w:left w:val="single" w:sz="4" w:space="0" w:color="auto"/>
              <w:bottom w:val="single" w:sz="4" w:space="0" w:color="auto"/>
              <w:right w:val="single" w:sz="4" w:space="0" w:color="auto"/>
            </w:tcBorders>
            <w:vAlign w:val="center"/>
          </w:tcPr>
          <w:p w14:paraId="0B3206ED" w14:textId="77777777" w:rsidR="00D8530F" w:rsidRPr="002674B7" w:rsidRDefault="00D8530F" w:rsidP="00D8530F">
            <w:pPr>
              <w:jc w:val="center"/>
            </w:pPr>
            <w:r w:rsidRPr="002674B7">
              <w:rPr>
                <w:rFonts w:hint="eastAsia"/>
              </w:rPr>
              <w:t>项目名称</w:t>
            </w:r>
          </w:p>
        </w:tc>
        <w:tc>
          <w:tcPr>
            <w:tcW w:w="2841" w:type="dxa"/>
            <w:gridSpan w:val="2"/>
            <w:tcBorders>
              <w:top w:val="single" w:sz="4" w:space="0" w:color="auto"/>
              <w:left w:val="single" w:sz="4" w:space="0" w:color="auto"/>
              <w:bottom w:val="single" w:sz="4" w:space="0" w:color="auto"/>
              <w:right w:val="single" w:sz="4" w:space="0" w:color="auto"/>
            </w:tcBorders>
            <w:vAlign w:val="center"/>
          </w:tcPr>
          <w:p w14:paraId="194079A8" w14:textId="77777777" w:rsidR="00D8530F" w:rsidRPr="002674B7" w:rsidRDefault="00D8530F" w:rsidP="00D8530F">
            <w:pPr>
              <w:jc w:val="center"/>
            </w:pPr>
            <w:r w:rsidRPr="002674B7">
              <w:rPr>
                <w:rFonts w:hint="eastAsia"/>
              </w:rPr>
              <w:t>金额</w:t>
            </w:r>
            <w:r w:rsidRPr="002674B7">
              <w:rPr>
                <w:rFonts w:hint="eastAsia"/>
              </w:rPr>
              <w:t xml:space="preserve"> (</w:t>
            </w:r>
            <w:r w:rsidRPr="002674B7">
              <w:rPr>
                <w:rFonts w:hint="eastAsia"/>
              </w:rPr>
              <w:t>元</w:t>
            </w:r>
            <w:r w:rsidRPr="002674B7">
              <w:rPr>
                <w:rFonts w:hint="eastAsia"/>
              </w:rPr>
              <w:t>)</w:t>
            </w:r>
          </w:p>
        </w:tc>
      </w:tr>
      <w:tr w:rsidR="00D8530F" w:rsidRPr="002674B7" w14:paraId="3089FD06" w14:textId="77777777" w:rsidTr="00D8530F">
        <w:trPr>
          <w:cantSplit/>
          <w:trHeight w:val="454"/>
          <w:jc w:val="center"/>
        </w:trPr>
        <w:tc>
          <w:tcPr>
            <w:tcW w:w="937" w:type="dxa"/>
            <w:tcBorders>
              <w:top w:val="single" w:sz="4" w:space="0" w:color="auto"/>
              <w:left w:val="single" w:sz="4" w:space="0" w:color="auto"/>
              <w:bottom w:val="single" w:sz="4" w:space="0" w:color="auto"/>
              <w:right w:val="single" w:sz="4" w:space="0" w:color="auto"/>
            </w:tcBorders>
            <w:vAlign w:val="center"/>
          </w:tcPr>
          <w:p w14:paraId="4DC5AEFD" w14:textId="77777777" w:rsidR="00D8530F" w:rsidRPr="002674B7" w:rsidRDefault="00D8530F" w:rsidP="00D8530F">
            <w:pPr>
              <w:jc w:val="center"/>
            </w:pPr>
            <w:r w:rsidRPr="002674B7">
              <w:rPr>
                <w:rFonts w:hint="eastAsia"/>
              </w:rPr>
              <w:t>1</w:t>
            </w:r>
          </w:p>
        </w:tc>
        <w:tc>
          <w:tcPr>
            <w:tcW w:w="5111" w:type="dxa"/>
            <w:tcBorders>
              <w:top w:val="single" w:sz="4" w:space="0" w:color="auto"/>
              <w:left w:val="single" w:sz="4" w:space="0" w:color="auto"/>
              <w:bottom w:val="single" w:sz="4" w:space="0" w:color="auto"/>
              <w:right w:val="single" w:sz="4" w:space="0" w:color="auto"/>
            </w:tcBorders>
            <w:vAlign w:val="center"/>
          </w:tcPr>
          <w:p w14:paraId="33D705D0" w14:textId="77777777" w:rsidR="00D8530F" w:rsidRPr="002674B7" w:rsidRDefault="00D8530F" w:rsidP="00D8530F">
            <w:r w:rsidRPr="002674B7">
              <w:rPr>
                <w:rFonts w:hint="eastAsia"/>
              </w:rPr>
              <w:t>整体措施项目</w:t>
            </w:r>
          </w:p>
        </w:tc>
        <w:tc>
          <w:tcPr>
            <w:tcW w:w="2841" w:type="dxa"/>
            <w:gridSpan w:val="2"/>
            <w:tcBorders>
              <w:top w:val="single" w:sz="4" w:space="0" w:color="auto"/>
              <w:left w:val="single" w:sz="4" w:space="0" w:color="auto"/>
              <w:bottom w:val="single" w:sz="4" w:space="0" w:color="auto"/>
              <w:right w:val="single" w:sz="4" w:space="0" w:color="auto"/>
            </w:tcBorders>
            <w:vAlign w:val="center"/>
          </w:tcPr>
          <w:p w14:paraId="5B06D799" w14:textId="77777777" w:rsidR="00D8530F" w:rsidRPr="002674B7" w:rsidRDefault="00D8530F" w:rsidP="00D8530F"/>
        </w:tc>
      </w:tr>
      <w:tr w:rsidR="00D8530F" w:rsidRPr="002674B7" w14:paraId="0F8A44DE" w14:textId="77777777" w:rsidTr="00D8530F">
        <w:trPr>
          <w:cantSplit/>
          <w:trHeight w:val="454"/>
          <w:jc w:val="center"/>
        </w:trPr>
        <w:tc>
          <w:tcPr>
            <w:tcW w:w="937" w:type="dxa"/>
            <w:tcBorders>
              <w:top w:val="single" w:sz="4" w:space="0" w:color="auto"/>
              <w:left w:val="single" w:sz="4" w:space="0" w:color="auto"/>
              <w:bottom w:val="single" w:sz="4" w:space="0" w:color="auto"/>
              <w:right w:val="single" w:sz="4" w:space="0" w:color="auto"/>
            </w:tcBorders>
            <w:vAlign w:val="center"/>
          </w:tcPr>
          <w:p w14:paraId="38BC8CFF" w14:textId="77777777" w:rsidR="00D8530F" w:rsidRPr="002674B7" w:rsidRDefault="00D8530F" w:rsidP="00D8530F">
            <w:pPr>
              <w:jc w:val="center"/>
            </w:pPr>
            <w:r w:rsidRPr="002674B7">
              <w:rPr>
                <w:rFonts w:hint="eastAsia"/>
              </w:rPr>
              <w:t>2</w:t>
            </w:r>
          </w:p>
        </w:tc>
        <w:tc>
          <w:tcPr>
            <w:tcW w:w="5111" w:type="dxa"/>
            <w:tcBorders>
              <w:top w:val="single" w:sz="4" w:space="0" w:color="auto"/>
              <w:left w:val="single" w:sz="4" w:space="0" w:color="auto"/>
              <w:bottom w:val="single" w:sz="4" w:space="0" w:color="auto"/>
              <w:right w:val="single" w:sz="4" w:space="0" w:color="auto"/>
            </w:tcBorders>
            <w:vAlign w:val="center"/>
          </w:tcPr>
          <w:p w14:paraId="3479E6DB" w14:textId="77777777" w:rsidR="00D8530F" w:rsidRPr="002674B7" w:rsidRDefault="00D8530F" w:rsidP="00D8530F">
            <w:r w:rsidRPr="002674B7">
              <w:rPr>
                <w:rFonts w:hint="eastAsia"/>
              </w:rPr>
              <w:t>土建工程</w:t>
            </w:r>
          </w:p>
        </w:tc>
        <w:tc>
          <w:tcPr>
            <w:tcW w:w="2841" w:type="dxa"/>
            <w:gridSpan w:val="2"/>
            <w:tcBorders>
              <w:top w:val="single" w:sz="4" w:space="0" w:color="auto"/>
              <w:left w:val="single" w:sz="4" w:space="0" w:color="auto"/>
              <w:bottom w:val="single" w:sz="4" w:space="0" w:color="auto"/>
              <w:right w:val="single" w:sz="4" w:space="0" w:color="auto"/>
            </w:tcBorders>
            <w:vAlign w:val="center"/>
          </w:tcPr>
          <w:p w14:paraId="439A3FB1" w14:textId="77777777" w:rsidR="00D8530F" w:rsidRPr="002674B7" w:rsidRDefault="00D8530F" w:rsidP="00D8530F"/>
        </w:tc>
      </w:tr>
      <w:tr w:rsidR="00D8530F" w:rsidRPr="002674B7" w14:paraId="602BF493" w14:textId="77777777" w:rsidTr="00D8530F">
        <w:trPr>
          <w:cantSplit/>
          <w:trHeight w:val="454"/>
          <w:jc w:val="center"/>
        </w:trPr>
        <w:tc>
          <w:tcPr>
            <w:tcW w:w="937" w:type="dxa"/>
            <w:tcBorders>
              <w:top w:val="single" w:sz="4" w:space="0" w:color="auto"/>
              <w:left w:val="single" w:sz="4" w:space="0" w:color="auto"/>
              <w:bottom w:val="single" w:sz="4" w:space="0" w:color="auto"/>
              <w:right w:val="single" w:sz="4" w:space="0" w:color="auto"/>
            </w:tcBorders>
            <w:vAlign w:val="center"/>
          </w:tcPr>
          <w:p w14:paraId="4680AAC7" w14:textId="77777777" w:rsidR="00D8530F" w:rsidRPr="002674B7" w:rsidRDefault="00D8530F" w:rsidP="00D8530F">
            <w:pPr>
              <w:jc w:val="center"/>
            </w:pPr>
            <w:r w:rsidRPr="002674B7">
              <w:rPr>
                <w:rFonts w:hint="eastAsia"/>
              </w:rPr>
              <w:t>3</w:t>
            </w:r>
          </w:p>
        </w:tc>
        <w:tc>
          <w:tcPr>
            <w:tcW w:w="5111" w:type="dxa"/>
            <w:tcBorders>
              <w:top w:val="single" w:sz="4" w:space="0" w:color="auto"/>
              <w:left w:val="single" w:sz="4" w:space="0" w:color="auto"/>
              <w:bottom w:val="single" w:sz="4" w:space="0" w:color="auto"/>
              <w:right w:val="single" w:sz="4" w:space="0" w:color="auto"/>
            </w:tcBorders>
            <w:vAlign w:val="center"/>
          </w:tcPr>
          <w:p w14:paraId="51245BA0" w14:textId="77777777" w:rsidR="00D8530F" w:rsidRPr="002674B7" w:rsidRDefault="00D8530F" w:rsidP="00D8530F">
            <w:r w:rsidRPr="002674B7">
              <w:rPr>
                <w:rFonts w:hint="eastAsia"/>
              </w:rPr>
              <w:t>安装工程</w:t>
            </w:r>
          </w:p>
        </w:tc>
        <w:tc>
          <w:tcPr>
            <w:tcW w:w="2841" w:type="dxa"/>
            <w:gridSpan w:val="2"/>
            <w:tcBorders>
              <w:top w:val="single" w:sz="4" w:space="0" w:color="auto"/>
              <w:left w:val="single" w:sz="4" w:space="0" w:color="auto"/>
              <w:bottom w:val="single" w:sz="4" w:space="0" w:color="auto"/>
              <w:right w:val="single" w:sz="4" w:space="0" w:color="auto"/>
            </w:tcBorders>
            <w:vAlign w:val="center"/>
          </w:tcPr>
          <w:p w14:paraId="7ADBDFF7" w14:textId="77777777" w:rsidR="00D8530F" w:rsidRPr="002674B7" w:rsidRDefault="00D8530F" w:rsidP="00D8530F"/>
        </w:tc>
      </w:tr>
      <w:tr w:rsidR="00D8530F" w:rsidRPr="002674B7" w14:paraId="471AA3D2" w14:textId="77777777" w:rsidTr="00D8530F">
        <w:trPr>
          <w:cantSplit/>
          <w:trHeight w:val="454"/>
          <w:jc w:val="center"/>
        </w:trPr>
        <w:tc>
          <w:tcPr>
            <w:tcW w:w="937" w:type="dxa"/>
            <w:tcBorders>
              <w:top w:val="single" w:sz="4" w:space="0" w:color="auto"/>
              <w:left w:val="single" w:sz="4" w:space="0" w:color="auto"/>
              <w:bottom w:val="single" w:sz="4" w:space="0" w:color="auto"/>
              <w:right w:val="single" w:sz="4" w:space="0" w:color="auto"/>
            </w:tcBorders>
            <w:vAlign w:val="center"/>
          </w:tcPr>
          <w:p w14:paraId="11529055" w14:textId="77777777" w:rsidR="00D8530F" w:rsidRPr="002674B7" w:rsidRDefault="00D8530F" w:rsidP="00D8530F">
            <w:pPr>
              <w:jc w:val="center"/>
            </w:pPr>
            <w:r w:rsidRPr="002674B7">
              <w:rPr>
                <w:rFonts w:hint="eastAsia"/>
              </w:rPr>
              <w:t>4</w:t>
            </w:r>
          </w:p>
        </w:tc>
        <w:tc>
          <w:tcPr>
            <w:tcW w:w="5111" w:type="dxa"/>
            <w:tcBorders>
              <w:top w:val="single" w:sz="4" w:space="0" w:color="auto"/>
              <w:left w:val="single" w:sz="4" w:space="0" w:color="auto"/>
              <w:bottom w:val="single" w:sz="4" w:space="0" w:color="auto"/>
              <w:right w:val="single" w:sz="4" w:space="0" w:color="auto"/>
            </w:tcBorders>
            <w:vAlign w:val="center"/>
          </w:tcPr>
          <w:p w14:paraId="2777DA0F" w14:textId="77777777" w:rsidR="00D8530F" w:rsidRPr="002674B7" w:rsidRDefault="00D8530F" w:rsidP="00D8530F">
            <w:r w:rsidRPr="002674B7">
              <w:rPr>
                <w:rFonts w:hint="eastAsia"/>
              </w:rPr>
              <w:t>拆除工程</w:t>
            </w:r>
          </w:p>
        </w:tc>
        <w:tc>
          <w:tcPr>
            <w:tcW w:w="2841" w:type="dxa"/>
            <w:gridSpan w:val="2"/>
            <w:tcBorders>
              <w:top w:val="single" w:sz="4" w:space="0" w:color="auto"/>
              <w:left w:val="single" w:sz="4" w:space="0" w:color="auto"/>
              <w:bottom w:val="single" w:sz="4" w:space="0" w:color="auto"/>
              <w:right w:val="single" w:sz="4" w:space="0" w:color="auto"/>
            </w:tcBorders>
            <w:vAlign w:val="center"/>
          </w:tcPr>
          <w:p w14:paraId="3BF5285F" w14:textId="77777777" w:rsidR="00D8530F" w:rsidRPr="002674B7" w:rsidRDefault="00D8530F" w:rsidP="00D8530F"/>
        </w:tc>
      </w:tr>
      <w:tr w:rsidR="00D8530F" w:rsidRPr="002674B7" w14:paraId="2EE3361D" w14:textId="77777777" w:rsidTr="00D8530F">
        <w:trPr>
          <w:cantSplit/>
          <w:trHeight w:val="454"/>
          <w:jc w:val="center"/>
        </w:trPr>
        <w:tc>
          <w:tcPr>
            <w:tcW w:w="937" w:type="dxa"/>
            <w:tcBorders>
              <w:top w:val="single" w:sz="4" w:space="0" w:color="auto"/>
              <w:left w:val="single" w:sz="4" w:space="0" w:color="auto"/>
              <w:bottom w:val="single" w:sz="4" w:space="0" w:color="auto"/>
              <w:right w:val="single" w:sz="4" w:space="0" w:color="auto"/>
            </w:tcBorders>
            <w:vAlign w:val="center"/>
          </w:tcPr>
          <w:p w14:paraId="640B8AED" w14:textId="77777777" w:rsidR="00D8530F" w:rsidRPr="002674B7" w:rsidRDefault="00D8530F" w:rsidP="00D8530F">
            <w:pPr>
              <w:jc w:val="center"/>
            </w:pPr>
            <w:r w:rsidRPr="002674B7">
              <w:rPr>
                <w:rFonts w:hint="eastAsia"/>
              </w:rPr>
              <w:t>……</w:t>
            </w:r>
          </w:p>
        </w:tc>
        <w:tc>
          <w:tcPr>
            <w:tcW w:w="5111" w:type="dxa"/>
            <w:tcBorders>
              <w:top w:val="single" w:sz="4" w:space="0" w:color="auto"/>
              <w:left w:val="single" w:sz="4" w:space="0" w:color="auto"/>
              <w:bottom w:val="single" w:sz="4" w:space="0" w:color="auto"/>
              <w:right w:val="single" w:sz="4" w:space="0" w:color="auto"/>
            </w:tcBorders>
            <w:vAlign w:val="center"/>
          </w:tcPr>
          <w:p w14:paraId="29DD858F" w14:textId="77777777" w:rsidR="00D8530F" w:rsidRPr="002674B7" w:rsidRDefault="00D8530F" w:rsidP="00D8530F"/>
        </w:tc>
        <w:tc>
          <w:tcPr>
            <w:tcW w:w="2841" w:type="dxa"/>
            <w:gridSpan w:val="2"/>
            <w:tcBorders>
              <w:top w:val="single" w:sz="4" w:space="0" w:color="auto"/>
              <w:left w:val="single" w:sz="4" w:space="0" w:color="auto"/>
              <w:bottom w:val="single" w:sz="4" w:space="0" w:color="auto"/>
              <w:right w:val="single" w:sz="4" w:space="0" w:color="auto"/>
            </w:tcBorders>
            <w:vAlign w:val="center"/>
          </w:tcPr>
          <w:p w14:paraId="32598229" w14:textId="77777777" w:rsidR="00D8530F" w:rsidRPr="002674B7" w:rsidRDefault="00D8530F" w:rsidP="00D8530F"/>
        </w:tc>
      </w:tr>
      <w:tr w:rsidR="00D8530F" w:rsidRPr="002674B7" w14:paraId="6475402C" w14:textId="77777777" w:rsidTr="00D8530F">
        <w:trPr>
          <w:gridAfter w:val="1"/>
          <w:wAfter w:w="6" w:type="dxa"/>
          <w:cantSplit/>
          <w:trHeight w:val="454"/>
          <w:jc w:val="center"/>
        </w:trPr>
        <w:tc>
          <w:tcPr>
            <w:tcW w:w="6048" w:type="dxa"/>
            <w:gridSpan w:val="2"/>
            <w:tcBorders>
              <w:top w:val="single" w:sz="4" w:space="0" w:color="auto"/>
              <w:left w:val="single" w:sz="4" w:space="0" w:color="auto"/>
              <w:bottom w:val="single" w:sz="4" w:space="0" w:color="auto"/>
              <w:right w:val="single" w:sz="4" w:space="0" w:color="auto"/>
            </w:tcBorders>
            <w:vAlign w:val="center"/>
          </w:tcPr>
          <w:p w14:paraId="5D9FBA7E" w14:textId="77777777" w:rsidR="00D8530F" w:rsidRPr="002674B7" w:rsidRDefault="00D8530F" w:rsidP="00D8530F">
            <w:pPr>
              <w:jc w:val="center"/>
            </w:pPr>
            <w:r w:rsidRPr="002674B7">
              <w:rPr>
                <w:rFonts w:hint="eastAsia"/>
              </w:rPr>
              <w:t>合计：</w:t>
            </w:r>
          </w:p>
        </w:tc>
        <w:tc>
          <w:tcPr>
            <w:tcW w:w="2835" w:type="dxa"/>
            <w:tcBorders>
              <w:top w:val="single" w:sz="4" w:space="0" w:color="auto"/>
              <w:left w:val="single" w:sz="4" w:space="0" w:color="auto"/>
              <w:bottom w:val="single" w:sz="4" w:space="0" w:color="auto"/>
              <w:right w:val="single" w:sz="4" w:space="0" w:color="auto"/>
            </w:tcBorders>
            <w:vAlign w:val="center"/>
          </w:tcPr>
          <w:p w14:paraId="53C26A4F" w14:textId="77777777" w:rsidR="00D8530F" w:rsidRPr="002674B7" w:rsidRDefault="00D8530F" w:rsidP="00D8530F"/>
        </w:tc>
      </w:tr>
      <w:tr w:rsidR="00D8530F" w:rsidRPr="002674B7" w14:paraId="092E6554" w14:textId="77777777" w:rsidTr="00D8530F">
        <w:trPr>
          <w:gridAfter w:val="1"/>
          <w:wAfter w:w="6" w:type="dxa"/>
          <w:cantSplit/>
          <w:trHeight w:val="454"/>
          <w:jc w:val="center"/>
        </w:trPr>
        <w:tc>
          <w:tcPr>
            <w:tcW w:w="8883" w:type="dxa"/>
            <w:gridSpan w:val="3"/>
            <w:tcBorders>
              <w:top w:val="single" w:sz="4" w:space="0" w:color="auto"/>
            </w:tcBorders>
            <w:vAlign w:val="center"/>
          </w:tcPr>
          <w:p w14:paraId="012BD246" w14:textId="77777777" w:rsidR="00D8530F" w:rsidRPr="002674B7" w:rsidRDefault="00D8530F" w:rsidP="00D8530F">
            <w:r w:rsidRPr="002674B7">
              <w:rPr>
                <w:rFonts w:hint="eastAsia"/>
              </w:rPr>
              <w:t>注：如需多层次汇总措施项目报价的，表式相同。表</w:t>
            </w:r>
            <w:r w:rsidRPr="002674B7">
              <w:rPr>
                <w:rFonts w:hint="eastAsia"/>
              </w:rPr>
              <w:t>2-5</w:t>
            </w:r>
          </w:p>
        </w:tc>
      </w:tr>
    </w:tbl>
    <w:p w14:paraId="53F20D33" w14:textId="77777777" w:rsidR="00D8530F" w:rsidRPr="002674B7" w:rsidRDefault="00D8530F" w:rsidP="00D8530F"/>
    <w:p w14:paraId="07F14006" w14:textId="77777777" w:rsidR="00D8530F" w:rsidRPr="002674B7" w:rsidRDefault="00D8530F" w:rsidP="00D8530F">
      <w:pPr>
        <w:sectPr w:rsidR="00D8530F" w:rsidRPr="002674B7">
          <w:pgSz w:w="11906" w:h="16838"/>
          <w:pgMar w:top="1440" w:right="1797" w:bottom="1440" w:left="1797" w:header="851" w:footer="992" w:gutter="0"/>
          <w:cols w:space="720"/>
          <w:docGrid w:linePitch="312"/>
        </w:sectPr>
      </w:pPr>
    </w:p>
    <w:p w14:paraId="4D31E3EC" w14:textId="77777777" w:rsidR="00D8530F" w:rsidRPr="002674B7" w:rsidRDefault="00D8530F" w:rsidP="00D8530F"/>
    <w:tbl>
      <w:tblPr>
        <w:tblW w:w="0" w:type="auto"/>
        <w:jc w:val="center"/>
        <w:tblLayout w:type="fixed"/>
        <w:tblLook w:val="04A0" w:firstRow="1" w:lastRow="0" w:firstColumn="1" w:lastColumn="0" w:noHBand="0" w:noVBand="1"/>
      </w:tblPr>
      <w:tblGrid>
        <w:gridCol w:w="840"/>
        <w:gridCol w:w="3255"/>
        <w:gridCol w:w="3465"/>
        <w:gridCol w:w="1575"/>
      </w:tblGrid>
      <w:tr w:rsidR="00D8530F" w:rsidRPr="002674B7" w14:paraId="6FB024CC" w14:textId="77777777" w:rsidTr="00D8530F">
        <w:trPr>
          <w:trHeight w:val="454"/>
          <w:jc w:val="center"/>
        </w:trPr>
        <w:tc>
          <w:tcPr>
            <w:tcW w:w="9135" w:type="dxa"/>
            <w:gridSpan w:val="4"/>
            <w:vAlign w:val="center"/>
          </w:tcPr>
          <w:p w14:paraId="0E01A1FD"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措施项目清单与计价表（一）</w:t>
            </w:r>
          </w:p>
        </w:tc>
      </w:tr>
      <w:tr w:rsidR="00D8530F" w:rsidRPr="002674B7" w14:paraId="09ACDA7C" w14:textId="77777777" w:rsidTr="00D8530F">
        <w:trPr>
          <w:trHeight w:val="454"/>
          <w:jc w:val="center"/>
        </w:trPr>
        <w:tc>
          <w:tcPr>
            <w:tcW w:w="9135" w:type="dxa"/>
            <w:gridSpan w:val="4"/>
            <w:tcBorders>
              <w:bottom w:val="single" w:sz="8" w:space="0" w:color="auto"/>
            </w:tcBorders>
            <w:vAlign w:val="center"/>
          </w:tcPr>
          <w:p w14:paraId="5380A7A9" w14:textId="77777777" w:rsidR="00D8530F" w:rsidRPr="002674B7" w:rsidRDefault="00D8530F" w:rsidP="00D8530F">
            <w:r w:rsidRPr="002674B7">
              <w:rPr>
                <w:rFonts w:hint="eastAsia"/>
              </w:rPr>
              <w:t>工程名称：标段：第页共页</w:t>
            </w:r>
          </w:p>
        </w:tc>
      </w:tr>
      <w:tr w:rsidR="00D8530F" w:rsidRPr="002674B7" w14:paraId="71F5CB8F"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47468397" w14:textId="77777777" w:rsidR="00D8530F" w:rsidRPr="002674B7" w:rsidRDefault="00D8530F" w:rsidP="00D8530F">
            <w:pPr>
              <w:jc w:val="center"/>
            </w:pPr>
            <w:r w:rsidRPr="002674B7">
              <w:rPr>
                <w:rFonts w:hint="eastAsia"/>
              </w:rPr>
              <w:t>序号</w:t>
            </w:r>
          </w:p>
        </w:tc>
        <w:tc>
          <w:tcPr>
            <w:tcW w:w="3255" w:type="dxa"/>
            <w:tcBorders>
              <w:top w:val="single" w:sz="8" w:space="0" w:color="auto"/>
              <w:left w:val="single" w:sz="8" w:space="0" w:color="auto"/>
              <w:bottom w:val="single" w:sz="8" w:space="0" w:color="auto"/>
              <w:right w:val="single" w:sz="8" w:space="0" w:color="auto"/>
            </w:tcBorders>
            <w:vAlign w:val="center"/>
          </w:tcPr>
          <w:p w14:paraId="773308B3" w14:textId="77777777" w:rsidR="00D8530F" w:rsidRPr="002674B7" w:rsidRDefault="00D8530F" w:rsidP="00D8530F">
            <w:pPr>
              <w:jc w:val="center"/>
            </w:pPr>
            <w:r w:rsidRPr="002674B7">
              <w:rPr>
                <w:rFonts w:hint="eastAsia"/>
              </w:rPr>
              <w:t>项目名称</w:t>
            </w:r>
          </w:p>
        </w:tc>
        <w:tc>
          <w:tcPr>
            <w:tcW w:w="3465" w:type="dxa"/>
            <w:tcBorders>
              <w:top w:val="single" w:sz="8" w:space="0" w:color="auto"/>
              <w:left w:val="single" w:sz="8" w:space="0" w:color="auto"/>
              <w:bottom w:val="single" w:sz="8" w:space="0" w:color="auto"/>
              <w:right w:val="single" w:sz="8" w:space="0" w:color="auto"/>
            </w:tcBorders>
            <w:vAlign w:val="center"/>
          </w:tcPr>
          <w:p w14:paraId="7BE1BADA" w14:textId="77777777" w:rsidR="00D8530F" w:rsidRPr="002674B7" w:rsidRDefault="00D8530F" w:rsidP="00D8530F">
            <w:pPr>
              <w:jc w:val="center"/>
            </w:pPr>
            <w:r w:rsidRPr="002674B7">
              <w:rPr>
                <w:rFonts w:hint="eastAsia"/>
              </w:rPr>
              <w:t>内容说明</w:t>
            </w:r>
          </w:p>
        </w:tc>
        <w:tc>
          <w:tcPr>
            <w:tcW w:w="1575" w:type="dxa"/>
            <w:tcBorders>
              <w:top w:val="single" w:sz="8" w:space="0" w:color="auto"/>
              <w:left w:val="single" w:sz="8" w:space="0" w:color="auto"/>
              <w:bottom w:val="single" w:sz="8" w:space="0" w:color="auto"/>
              <w:right w:val="single" w:sz="8" w:space="0" w:color="auto"/>
            </w:tcBorders>
            <w:vAlign w:val="center"/>
          </w:tcPr>
          <w:p w14:paraId="1DCA38E8" w14:textId="77777777" w:rsidR="00D8530F" w:rsidRPr="002674B7" w:rsidRDefault="00D8530F" w:rsidP="00D8530F">
            <w:pPr>
              <w:jc w:val="center"/>
            </w:pPr>
            <w:r w:rsidRPr="002674B7">
              <w:rPr>
                <w:rFonts w:hint="eastAsia"/>
              </w:rPr>
              <w:t>金额（元）</w:t>
            </w:r>
          </w:p>
        </w:tc>
      </w:tr>
      <w:tr w:rsidR="00D8530F" w:rsidRPr="002674B7" w14:paraId="78DF0B02"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7D8F1E63" w14:textId="77777777" w:rsidR="00D8530F" w:rsidRPr="002674B7" w:rsidRDefault="00D8530F" w:rsidP="00D8530F">
            <w:pPr>
              <w:jc w:val="center"/>
            </w:pPr>
            <w:r w:rsidRPr="002674B7">
              <w:rPr>
                <w:rFonts w:hint="eastAsia"/>
              </w:rPr>
              <w:t>1</w:t>
            </w:r>
          </w:p>
        </w:tc>
        <w:tc>
          <w:tcPr>
            <w:tcW w:w="3255" w:type="dxa"/>
            <w:tcBorders>
              <w:top w:val="single" w:sz="8" w:space="0" w:color="auto"/>
              <w:left w:val="single" w:sz="8" w:space="0" w:color="auto"/>
              <w:bottom w:val="single" w:sz="8" w:space="0" w:color="auto"/>
              <w:right w:val="single" w:sz="8" w:space="0" w:color="auto"/>
            </w:tcBorders>
            <w:vAlign w:val="center"/>
          </w:tcPr>
          <w:p w14:paraId="768DBC77" w14:textId="77777777" w:rsidR="00D8530F" w:rsidRPr="002674B7" w:rsidRDefault="00D8530F" w:rsidP="00D8530F">
            <w:r w:rsidRPr="002674B7">
              <w:rPr>
                <w:rFonts w:hint="eastAsia"/>
              </w:rPr>
              <w:t>安全防护、文明施工费</w:t>
            </w:r>
          </w:p>
        </w:tc>
        <w:tc>
          <w:tcPr>
            <w:tcW w:w="3465" w:type="dxa"/>
            <w:tcBorders>
              <w:top w:val="single" w:sz="8" w:space="0" w:color="auto"/>
              <w:left w:val="single" w:sz="8" w:space="0" w:color="auto"/>
              <w:bottom w:val="single" w:sz="8" w:space="0" w:color="auto"/>
              <w:right w:val="single" w:sz="8" w:space="0" w:color="auto"/>
            </w:tcBorders>
            <w:vAlign w:val="center"/>
          </w:tcPr>
          <w:p w14:paraId="36840EDA"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033A9126" w14:textId="77777777" w:rsidR="00D8530F" w:rsidRPr="002674B7" w:rsidRDefault="00D8530F" w:rsidP="00D8530F">
            <w:r w:rsidRPr="002674B7">
              <w:rPr>
                <w:rFonts w:hint="eastAsia"/>
              </w:rPr>
              <w:t>详见表</w:t>
            </w:r>
            <w:r w:rsidRPr="002674B7">
              <w:rPr>
                <w:rFonts w:hint="eastAsia"/>
              </w:rPr>
              <w:t>2-5-1-1</w:t>
            </w:r>
          </w:p>
        </w:tc>
      </w:tr>
      <w:tr w:rsidR="00D8530F" w:rsidRPr="002674B7" w14:paraId="500195FC"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FB65261" w14:textId="77777777" w:rsidR="00D8530F" w:rsidRPr="002674B7" w:rsidRDefault="00D8530F" w:rsidP="00D8530F">
            <w:pPr>
              <w:jc w:val="center"/>
            </w:pPr>
            <w:r w:rsidRPr="002674B7">
              <w:rPr>
                <w:rFonts w:hint="eastAsia"/>
              </w:rPr>
              <w:t>2</w:t>
            </w:r>
          </w:p>
        </w:tc>
        <w:tc>
          <w:tcPr>
            <w:tcW w:w="3255" w:type="dxa"/>
            <w:tcBorders>
              <w:top w:val="single" w:sz="8" w:space="0" w:color="auto"/>
              <w:left w:val="single" w:sz="8" w:space="0" w:color="auto"/>
              <w:bottom w:val="single" w:sz="8" w:space="0" w:color="auto"/>
              <w:right w:val="single" w:sz="8" w:space="0" w:color="auto"/>
            </w:tcBorders>
            <w:vAlign w:val="center"/>
          </w:tcPr>
          <w:p w14:paraId="30830704" w14:textId="77777777" w:rsidR="00D8530F" w:rsidRPr="002674B7" w:rsidRDefault="00D8530F" w:rsidP="00D8530F">
            <w:r w:rsidRPr="002674B7">
              <w:rPr>
                <w:rFonts w:hint="eastAsia"/>
              </w:rPr>
              <w:t>夜间施工费</w:t>
            </w:r>
          </w:p>
        </w:tc>
        <w:tc>
          <w:tcPr>
            <w:tcW w:w="3465" w:type="dxa"/>
            <w:tcBorders>
              <w:top w:val="single" w:sz="8" w:space="0" w:color="auto"/>
              <w:left w:val="single" w:sz="8" w:space="0" w:color="auto"/>
              <w:bottom w:val="single" w:sz="8" w:space="0" w:color="auto"/>
              <w:right w:val="single" w:sz="8" w:space="0" w:color="auto"/>
            </w:tcBorders>
            <w:vAlign w:val="center"/>
          </w:tcPr>
          <w:p w14:paraId="2DB0EBA3"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774C951E" w14:textId="77777777" w:rsidR="00D8530F" w:rsidRPr="002674B7" w:rsidRDefault="00D8530F" w:rsidP="00D8530F"/>
        </w:tc>
      </w:tr>
      <w:tr w:rsidR="00D8530F" w:rsidRPr="002674B7" w14:paraId="5E2EFCB4"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67E3C893" w14:textId="77777777" w:rsidR="00D8530F" w:rsidRPr="002674B7" w:rsidRDefault="00D8530F" w:rsidP="00D8530F">
            <w:pPr>
              <w:jc w:val="center"/>
            </w:pPr>
            <w:r w:rsidRPr="002674B7">
              <w:rPr>
                <w:rFonts w:hint="eastAsia"/>
              </w:rPr>
              <w:t>3</w:t>
            </w:r>
          </w:p>
        </w:tc>
        <w:tc>
          <w:tcPr>
            <w:tcW w:w="3255" w:type="dxa"/>
            <w:tcBorders>
              <w:top w:val="single" w:sz="8" w:space="0" w:color="auto"/>
              <w:left w:val="single" w:sz="8" w:space="0" w:color="auto"/>
              <w:bottom w:val="single" w:sz="8" w:space="0" w:color="auto"/>
              <w:right w:val="single" w:sz="8" w:space="0" w:color="auto"/>
            </w:tcBorders>
            <w:vAlign w:val="center"/>
          </w:tcPr>
          <w:p w14:paraId="28929C0D" w14:textId="77777777" w:rsidR="00D8530F" w:rsidRPr="002674B7" w:rsidRDefault="00D8530F" w:rsidP="00D8530F">
            <w:r w:rsidRPr="002674B7">
              <w:rPr>
                <w:rFonts w:hint="eastAsia"/>
              </w:rPr>
              <w:t>二次搬运费</w:t>
            </w:r>
          </w:p>
        </w:tc>
        <w:tc>
          <w:tcPr>
            <w:tcW w:w="3465" w:type="dxa"/>
            <w:tcBorders>
              <w:top w:val="single" w:sz="8" w:space="0" w:color="auto"/>
              <w:left w:val="single" w:sz="8" w:space="0" w:color="auto"/>
              <w:bottom w:val="single" w:sz="8" w:space="0" w:color="auto"/>
              <w:right w:val="single" w:sz="8" w:space="0" w:color="auto"/>
            </w:tcBorders>
            <w:vAlign w:val="center"/>
          </w:tcPr>
          <w:p w14:paraId="1B7960BD"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1A80E71D" w14:textId="77777777" w:rsidR="00D8530F" w:rsidRPr="002674B7" w:rsidRDefault="00D8530F" w:rsidP="00D8530F"/>
        </w:tc>
      </w:tr>
      <w:tr w:rsidR="00D8530F" w:rsidRPr="002674B7" w14:paraId="31A2B3AC"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4BA175EF" w14:textId="77777777" w:rsidR="00D8530F" w:rsidRPr="002674B7" w:rsidRDefault="00D8530F" w:rsidP="00D8530F">
            <w:pPr>
              <w:jc w:val="center"/>
            </w:pPr>
            <w:r w:rsidRPr="002674B7">
              <w:rPr>
                <w:rFonts w:hint="eastAsia"/>
              </w:rPr>
              <w:t>4</w:t>
            </w:r>
          </w:p>
        </w:tc>
        <w:tc>
          <w:tcPr>
            <w:tcW w:w="3255" w:type="dxa"/>
            <w:tcBorders>
              <w:top w:val="single" w:sz="8" w:space="0" w:color="auto"/>
              <w:left w:val="single" w:sz="8" w:space="0" w:color="auto"/>
              <w:bottom w:val="single" w:sz="8" w:space="0" w:color="auto"/>
              <w:right w:val="single" w:sz="8" w:space="0" w:color="auto"/>
            </w:tcBorders>
            <w:vAlign w:val="center"/>
          </w:tcPr>
          <w:p w14:paraId="0C3624EC" w14:textId="77777777" w:rsidR="00D8530F" w:rsidRPr="002674B7" w:rsidRDefault="00D8530F" w:rsidP="00D8530F">
            <w:r w:rsidRPr="002674B7">
              <w:rPr>
                <w:rFonts w:hint="eastAsia"/>
              </w:rPr>
              <w:t>冬雨季施工</w:t>
            </w:r>
          </w:p>
        </w:tc>
        <w:tc>
          <w:tcPr>
            <w:tcW w:w="3465" w:type="dxa"/>
            <w:tcBorders>
              <w:top w:val="single" w:sz="8" w:space="0" w:color="auto"/>
              <w:left w:val="single" w:sz="8" w:space="0" w:color="auto"/>
              <w:bottom w:val="single" w:sz="8" w:space="0" w:color="auto"/>
              <w:right w:val="single" w:sz="8" w:space="0" w:color="auto"/>
            </w:tcBorders>
            <w:vAlign w:val="center"/>
          </w:tcPr>
          <w:p w14:paraId="14333612"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0BAE1D32" w14:textId="77777777" w:rsidR="00D8530F" w:rsidRPr="002674B7" w:rsidRDefault="00D8530F" w:rsidP="00D8530F"/>
        </w:tc>
      </w:tr>
      <w:tr w:rsidR="00D8530F" w:rsidRPr="002674B7" w14:paraId="0464E08A"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49D3A347" w14:textId="77777777" w:rsidR="00D8530F" w:rsidRPr="002674B7" w:rsidRDefault="00D8530F" w:rsidP="00D8530F">
            <w:pPr>
              <w:jc w:val="center"/>
            </w:pPr>
            <w:r w:rsidRPr="002674B7">
              <w:rPr>
                <w:rFonts w:hint="eastAsia"/>
              </w:rPr>
              <w:t>5</w:t>
            </w:r>
          </w:p>
        </w:tc>
        <w:tc>
          <w:tcPr>
            <w:tcW w:w="3255" w:type="dxa"/>
            <w:tcBorders>
              <w:top w:val="single" w:sz="8" w:space="0" w:color="auto"/>
              <w:left w:val="single" w:sz="8" w:space="0" w:color="auto"/>
              <w:bottom w:val="single" w:sz="8" w:space="0" w:color="auto"/>
              <w:right w:val="single" w:sz="8" w:space="0" w:color="auto"/>
            </w:tcBorders>
            <w:vAlign w:val="center"/>
          </w:tcPr>
          <w:p w14:paraId="572BB3CF" w14:textId="77777777" w:rsidR="00D8530F" w:rsidRPr="002674B7" w:rsidRDefault="00D8530F" w:rsidP="00D8530F">
            <w:r w:rsidRPr="002674B7">
              <w:t>……</w:t>
            </w:r>
          </w:p>
        </w:tc>
        <w:tc>
          <w:tcPr>
            <w:tcW w:w="3465" w:type="dxa"/>
            <w:tcBorders>
              <w:top w:val="single" w:sz="8" w:space="0" w:color="auto"/>
              <w:left w:val="single" w:sz="8" w:space="0" w:color="auto"/>
              <w:bottom w:val="single" w:sz="8" w:space="0" w:color="auto"/>
              <w:right w:val="single" w:sz="8" w:space="0" w:color="auto"/>
            </w:tcBorders>
            <w:vAlign w:val="center"/>
          </w:tcPr>
          <w:p w14:paraId="429DDDF2"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3D586D46" w14:textId="77777777" w:rsidR="00D8530F" w:rsidRPr="002674B7" w:rsidRDefault="00D8530F" w:rsidP="00D8530F"/>
        </w:tc>
      </w:tr>
      <w:tr w:rsidR="00D8530F" w:rsidRPr="002674B7" w14:paraId="7F49EE45"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2D06B3E6" w14:textId="77777777" w:rsidR="00D8530F" w:rsidRPr="002674B7" w:rsidRDefault="00D8530F" w:rsidP="00D8530F">
            <w:pPr>
              <w:jc w:val="center"/>
            </w:pPr>
            <w:r w:rsidRPr="002674B7">
              <w:rPr>
                <w:rFonts w:hint="eastAsia"/>
              </w:rPr>
              <w:t>6</w:t>
            </w:r>
          </w:p>
        </w:tc>
        <w:tc>
          <w:tcPr>
            <w:tcW w:w="3255" w:type="dxa"/>
            <w:tcBorders>
              <w:top w:val="single" w:sz="8" w:space="0" w:color="auto"/>
              <w:left w:val="single" w:sz="8" w:space="0" w:color="auto"/>
              <w:bottom w:val="single" w:sz="8" w:space="0" w:color="auto"/>
              <w:right w:val="single" w:sz="8" w:space="0" w:color="auto"/>
            </w:tcBorders>
            <w:vAlign w:val="center"/>
          </w:tcPr>
          <w:p w14:paraId="75304702" w14:textId="77777777" w:rsidR="00D8530F" w:rsidRPr="002674B7" w:rsidRDefault="00D8530F" w:rsidP="00D8530F">
            <w:r w:rsidRPr="002674B7">
              <w:t>……</w:t>
            </w:r>
          </w:p>
        </w:tc>
        <w:tc>
          <w:tcPr>
            <w:tcW w:w="3465" w:type="dxa"/>
            <w:tcBorders>
              <w:top w:val="single" w:sz="8" w:space="0" w:color="auto"/>
              <w:left w:val="single" w:sz="8" w:space="0" w:color="auto"/>
              <w:bottom w:val="single" w:sz="8" w:space="0" w:color="auto"/>
              <w:right w:val="single" w:sz="8" w:space="0" w:color="auto"/>
            </w:tcBorders>
            <w:vAlign w:val="center"/>
          </w:tcPr>
          <w:p w14:paraId="58210A5E"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06978EB2" w14:textId="77777777" w:rsidR="00D8530F" w:rsidRPr="002674B7" w:rsidRDefault="00D8530F" w:rsidP="00D8530F"/>
        </w:tc>
      </w:tr>
      <w:tr w:rsidR="00D8530F" w:rsidRPr="002674B7" w14:paraId="476A235C"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5246C254" w14:textId="77777777" w:rsidR="00D8530F" w:rsidRPr="002674B7" w:rsidRDefault="00D8530F" w:rsidP="00D8530F">
            <w:pPr>
              <w:jc w:val="center"/>
            </w:pPr>
            <w:r w:rsidRPr="002674B7">
              <w:rPr>
                <w:rFonts w:hint="eastAsia"/>
              </w:rPr>
              <w:t>7</w:t>
            </w:r>
          </w:p>
        </w:tc>
        <w:tc>
          <w:tcPr>
            <w:tcW w:w="3255" w:type="dxa"/>
            <w:tcBorders>
              <w:top w:val="single" w:sz="8" w:space="0" w:color="auto"/>
              <w:left w:val="single" w:sz="8" w:space="0" w:color="auto"/>
              <w:bottom w:val="single" w:sz="8" w:space="0" w:color="auto"/>
              <w:right w:val="single" w:sz="8" w:space="0" w:color="auto"/>
            </w:tcBorders>
            <w:vAlign w:val="center"/>
          </w:tcPr>
          <w:p w14:paraId="7F99F4B1" w14:textId="77777777" w:rsidR="00D8530F" w:rsidRPr="002674B7" w:rsidRDefault="00D8530F" w:rsidP="00D8530F">
            <w:r w:rsidRPr="002674B7">
              <w:t>……</w:t>
            </w:r>
          </w:p>
        </w:tc>
        <w:tc>
          <w:tcPr>
            <w:tcW w:w="3465" w:type="dxa"/>
            <w:tcBorders>
              <w:top w:val="single" w:sz="8" w:space="0" w:color="auto"/>
              <w:left w:val="single" w:sz="8" w:space="0" w:color="auto"/>
              <w:bottom w:val="single" w:sz="8" w:space="0" w:color="auto"/>
              <w:right w:val="single" w:sz="8" w:space="0" w:color="auto"/>
            </w:tcBorders>
            <w:vAlign w:val="center"/>
          </w:tcPr>
          <w:p w14:paraId="504D24E2"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3A8CD23C" w14:textId="77777777" w:rsidR="00D8530F" w:rsidRPr="002674B7" w:rsidRDefault="00D8530F" w:rsidP="00D8530F"/>
        </w:tc>
      </w:tr>
      <w:tr w:rsidR="00D8530F" w:rsidRPr="002674B7" w14:paraId="2C4DAFA1"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4DDB58E9" w14:textId="77777777" w:rsidR="00D8530F" w:rsidRPr="002674B7" w:rsidRDefault="00D8530F" w:rsidP="00D8530F">
            <w:pPr>
              <w:jc w:val="center"/>
            </w:pPr>
            <w:r w:rsidRPr="002674B7">
              <w:rPr>
                <w:rFonts w:hint="eastAsia"/>
              </w:rPr>
              <w:t>8</w:t>
            </w:r>
          </w:p>
        </w:tc>
        <w:tc>
          <w:tcPr>
            <w:tcW w:w="3255" w:type="dxa"/>
            <w:tcBorders>
              <w:top w:val="single" w:sz="8" w:space="0" w:color="auto"/>
              <w:left w:val="single" w:sz="8" w:space="0" w:color="auto"/>
              <w:bottom w:val="single" w:sz="8" w:space="0" w:color="auto"/>
              <w:right w:val="single" w:sz="8" w:space="0" w:color="auto"/>
            </w:tcBorders>
            <w:vAlign w:val="center"/>
          </w:tcPr>
          <w:p w14:paraId="72EED056" w14:textId="77777777" w:rsidR="00D8530F" w:rsidRPr="002674B7" w:rsidRDefault="00D8530F" w:rsidP="00D8530F">
            <w:r w:rsidRPr="002674B7">
              <w:t>……</w:t>
            </w:r>
          </w:p>
        </w:tc>
        <w:tc>
          <w:tcPr>
            <w:tcW w:w="3465" w:type="dxa"/>
            <w:tcBorders>
              <w:top w:val="single" w:sz="8" w:space="0" w:color="auto"/>
              <w:left w:val="single" w:sz="8" w:space="0" w:color="auto"/>
              <w:bottom w:val="single" w:sz="8" w:space="0" w:color="auto"/>
              <w:right w:val="single" w:sz="8" w:space="0" w:color="auto"/>
            </w:tcBorders>
            <w:vAlign w:val="center"/>
          </w:tcPr>
          <w:p w14:paraId="4EBB7072"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07D5B356" w14:textId="77777777" w:rsidR="00D8530F" w:rsidRPr="002674B7" w:rsidRDefault="00D8530F" w:rsidP="00D8530F"/>
        </w:tc>
      </w:tr>
      <w:tr w:rsidR="00D8530F" w:rsidRPr="002674B7" w14:paraId="63928EFC"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3B576E9B" w14:textId="77777777" w:rsidR="00D8530F" w:rsidRPr="002674B7" w:rsidRDefault="00D8530F" w:rsidP="00D8530F">
            <w:pPr>
              <w:jc w:val="center"/>
            </w:pPr>
            <w:r w:rsidRPr="002674B7">
              <w:rPr>
                <w:rFonts w:hint="eastAsia"/>
              </w:rPr>
              <w:t>9</w:t>
            </w:r>
          </w:p>
        </w:tc>
        <w:tc>
          <w:tcPr>
            <w:tcW w:w="3255" w:type="dxa"/>
            <w:tcBorders>
              <w:top w:val="single" w:sz="8" w:space="0" w:color="auto"/>
              <w:left w:val="single" w:sz="8" w:space="0" w:color="auto"/>
              <w:bottom w:val="single" w:sz="8" w:space="0" w:color="auto"/>
              <w:right w:val="single" w:sz="8" w:space="0" w:color="auto"/>
            </w:tcBorders>
            <w:vAlign w:val="center"/>
          </w:tcPr>
          <w:p w14:paraId="243B1637" w14:textId="77777777" w:rsidR="00D8530F" w:rsidRPr="002674B7" w:rsidRDefault="00D8530F" w:rsidP="00D8530F">
            <w:r w:rsidRPr="002674B7">
              <w:rPr>
                <w:rFonts w:hint="eastAsia"/>
              </w:rPr>
              <w:t>已完工程及设备保护</w:t>
            </w:r>
          </w:p>
        </w:tc>
        <w:tc>
          <w:tcPr>
            <w:tcW w:w="3465" w:type="dxa"/>
            <w:tcBorders>
              <w:top w:val="single" w:sz="8" w:space="0" w:color="auto"/>
              <w:left w:val="single" w:sz="8" w:space="0" w:color="auto"/>
              <w:bottom w:val="single" w:sz="8" w:space="0" w:color="auto"/>
              <w:right w:val="single" w:sz="8" w:space="0" w:color="auto"/>
            </w:tcBorders>
            <w:vAlign w:val="center"/>
          </w:tcPr>
          <w:p w14:paraId="09CFF0A9"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09502B1C" w14:textId="77777777" w:rsidR="00D8530F" w:rsidRPr="002674B7" w:rsidRDefault="00D8530F" w:rsidP="00D8530F"/>
        </w:tc>
      </w:tr>
      <w:tr w:rsidR="00D8530F" w:rsidRPr="002674B7" w14:paraId="7B5EBBC5"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08845422" w14:textId="77777777" w:rsidR="00D8530F" w:rsidRPr="002674B7" w:rsidRDefault="00D8530F" w:rsidP="00D8530F">
            <w:pPr>
              <w:jc w:val="center"/>
            </w:pPr>
            <w:r w:rsidRPr="002674B7">
              <w:rPr>
                <w:rFonts w:hint="eastAsia"/>
              </w:rPr>
              <w:t>10</w:t>
            </w:r>
          </w:p>
        </w:tc>
        <w:tc>
          <w:tcPr>
            <w:tcW w:w="3255" w:type="dxa"/>
            <w:tcBorders>
              <w:top w:val="single" w:sz="8" w:space="0" w:color="auto"/>
              <w:left w:val="single" w:sz="8" w:space="0" w:color="auto"/>
              <w:bottom w:val="single" w:sz="8" w:space="0" w:color="auto"/>
              <w:right w:val="single" w:sz="8" w:space="0" w:color="auto"/>
            </w:tcBorders>
            <w:vAlign w:val="center"/>
          </w:tcPr>
          <w:p w14:paraId="579C561F" w14:textId="77777777" w:rsidR="00D8530F" w:rsidRPr="002674B7" w:rsidRDefault="00D8530F" w:rsidP="00D8530F">
            <w:r w:rsidRPr="002674B7">
              <w:rPr>
                <w:rFonts w:hint="eastAsia"/>
              </w:rPr>
              <w:t>各专业工程的措施项目</w:t>
            </w:r>
          </w:p>
        </w:tc>
        <w:tc>
          <w:tcPr>
            <w:tcW w:w="3465" w:type="dxa"/>
            <w:tcBorders>
              <w:top w:val="single" w:sz="8" w:space="0" w:color="auto"/>
              <w:left w:val="single" w:sz="8" w:space="0" w:color="auto"/>
              <w:bottom w:val="single" w:sz="8" w:space="0" w:color="auto"/>
              <w:right w:val="single" w:sz="8" w:space="0" w:color="auto"/>
            </w:tcBorders>
            <w:vAlign w:val="center"/>
          </w:tcPr>
          <w:p w14:paraId="23A0BED3"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68C57D24" w14:textId="77777777" w:rsidR="00D8530F" w:rsidRPr="002674B7" w:rsidRDefault="00D8530F" w:rsidP="00D8530F"/>
        </w:tc>
      </w:tr>
      <w:tr w:rsidR="00D8530F" w:rsidRPr="002674B7" w14:paraId="4775F9DD"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7C5671C5" w14:textId="77777777" w:rsidR="00D8530F" w:rsidRPr="002674B7" w:rsidRDefault="00D8530F" w:rsidP="00D8530F">
            <w:pPr>
              <w:jc w:val="center"/>
            </w:pPr>
            <w:r w:rsidRPr="002674B7">
              <w:rPr>
                <w:rFonts w:hint="eastAsia"/>
              </w:rPr>
              <w:t>11</w:t>
            </w:r>
          </w:p>
        </w:tc>
        <w:tc>
          <w:tcPr>
            <w:tcW w:w="3255" w:type="dxa"/>
            <w:tcBorders>
              <w:top w:val="single" w:sz="8" w:space="0" w:color="auto"/>
              <w:left w:val="single" w:sz="8" w:space="0" w:color="auto"/>
              <w:bottom w:val="single" w:sz="8" w:space="0" w:color="auto"/>
              <w:right w:val="single" w:sz="8" w:space="0" w:color="auto"/>
            </w:tcBorders>
            <w:vAlign w:val="center"/>
          </w:tcPr>
          <w:p w14:paraId="1B57807D" w14:textId="77777777" w:rsidR="00D8530F" w:rsidRPr="002674B7" w:rsidRDefault="00D8530F" w:rsidP="00D8530F">
            <w:r w:rsidRPr="002674B7">
              <w:rPr>
                <w:rFonts w:hint="eastAsia"/>
              </w:rPr>
              <w:t>本工程所需的全部拆除及垃圾清运</w:t>
            </w:r>
          </w:p>
        </w:tc>
        <w:tc>
          <w:tcPr>
            <w:tcW w:w="3465" w:type="dxa"/>
            <w:tcBorders>
              <w:top w:val="single" w:sz="8" w:space="0" w:color="auto"/>
              <w:left w:val="single" w:sz="8" w:space="0" w:color="auto"/>
              <w:bottom w:val="single" w:sz="8" w:space="0" w:color="auto"/>
              <w:right w:val="single" w:sz="8" w:space="0" w:color="auto"/>
            </w:tcBorders>
            <w:vAlign w:val="center"/>
          </w:tcPr>
          <w:p w14:paraId="06E900DF"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33D32D19" w14:textId="77777777" w:rsidR="00D8530F" w:rsidRPr="002674B7" w:rsidRDefault="00D8530F" w:rsidP="00D8530F"/>
        </w:tc>
      </w:tr>
      <w:tr w:rsidR="00D8530F" w:rsidRPr="002674B7" w14:paraId="77F5F092"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3FF6EB3" w14:textId="77777777" w:rsidR="00D8530F" w:rsidRPr="002674B7" w:rsidRDefault="00D8530F" w:rsidP="00D8530F">
            <w:pPr>
              <w:jc w:val="center"/>
            </w:pPr>
            <w:r w:rsidRPr="002674B7">
              <w:rPr>
                <w:rFonts w:hint="eastAsia"/>
              </w:rPr>
              <w:t>12</w:t>
            </w:r>
          </w:p>
        </w:tc>
        <w:tc>
          <w:tcPr>
            <w:tcW w:w="3255" w:type="dxa"/>
            <w:tcBorders>
              <w:top w:val="single" w:sz="8" w:space="0" w:color="auto"/>
              <w:left w:val="single" w:sz="8" w:space="0" w:color="auto"/>
              <w:bottom w:val="single" w:sz="8" w:space="0" w:color="auto"/>
              <w:right w:val="single" w:sz="8" w:space="0" w:color="auto"/>
            </w:tcBorders>
            <w:vAlign w:val="center"/>
          </w:tcPr>
          <w:p w14:paraId="49469395" w14:textId="77777777" w:rsidR="00D8530F" w:rsidRPr="002674B7" w:rsidRDefault="00D8530F" w:rsidP="00D8530F"/>
        </w:tc>
        <w:tc>
          <w:tcPr>
            <w:tcW w:w="3465" w:type="dxa"/>
            <w:tcBorders>
              <w:top w:val="single" w:sz="8" w:space="0" w:color="auto"/>
              <w:left w:val="single" w:sz="8" w:space="0" w:color="auto"/>
              <w:bottom w:val="single" w:sz="8" w:space="0" w:color="auto"/>
              <w:right w:val="single" w:sz="8" w:space="0" w:color="auto"/>
            </w:tcBorders>
            <w:vAlign w:val="center"/>
          </w:tcPr>
          <w:p w14:paraId="33988AB4"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7E0DF17B" w14:textId="77777777" w:rsidR="00D8530F" w:rsidRPr="002674B7" w:rsidRDefault="00D8530F" w:rsidP="00D8530F"/>
        </w:tc>
      </w:tr>
      <w:tr w:rsidR="00D8530F" w:rsidRPr="002674B7" w14:paraId="28DD104A" w14:textId="77777777" w:rsidTr="00D8530F">
        <w:trPr>
          <w:trHeight w:val="454"/>
          <w:jc w:val="center"/>
        </w:trPr>
        <w:tc>
          <w:tcPr>
            <w:tcW w:w="7560" w:type="dxa"/>
            <w:gridSpan w:val="3"/>
            <w:tcBorders>
              <w:top w:val="single" w:sz="8" w:space="0" w:color="auto"/>
              <w:left w:val="single" w:sz="8" w:space="0" w:color="auto"/>
              <w:bottom w:val="single" w:sz="8" w:space="0" w:color="auto"/>
              <w:right w:val="single" w:sz="8" w:space="0" w:color="auto"/>
            </w:tcBorders>
            <w:vAlign w:val="center"/>
          </w:tcPr>
          <w:p w14:paraId="311AF8AB" w14:textId="77777777" w:rsidR="00D8530F" w:rsidRPr="002674B7" w:rsidRDefault="00D8530F" w:rsidP="00D8530F">
            <w:pPr>
              <w:jc w:val="center"/>
            </w:pPr>
            <w:r w:rsidRPr="002674B7">
              <w:rPr>
                <w:rFonts w:hint="eastAsia"/>
              </w:rPr>
              <w:t>合计</w:t>
            </w:r>
          </w:p>
        </w:tc>
        <w:tc>
          <w:tcPr>
            <w:tcW w:w="1575" w:type="dxa"/>
            <w:tcBorders>
              <w:top w:val="single" w:sz="8" w:space="0" w:color="auto"/>
              <w:left w:val="single" w:sz="8" w:space="0" w:color="auto"/>
              <w:bottom w:val="single" w:sz="8" w:space="0" w:color="auto"/>
              <w:right w:val="single" w:sz="8" w:space="0" w:color="auto"/>
            </w:tcBorders>
            <w:vAlign w:val="center"/>
          </w:tcPr>
          <w:p w14:paraId="72C273B0" w14:textId="77777777" w:rsidR="00D8530F" w:rsidRPr="002674B7" w:rsidRDefault="00D8530F" w:rsidP="00D8530F"/>
        </w:tc>
      </w:tr>
      <w:tr w:rsidR="00D8530F" w:rsidRPr="002674B7" w14:paraId="375B733B" w14:textId="77777777" w:rsidTr="00D8530F">
        <w:trPr>
          <w:trHeight w:val="454"/>
          <w:jc w:val="center"/>
        </w:trPr>
        <w:tc>
          <w:tcPr>
            <w:tcW w:w="9135" w:type="dxa"/>
            <w:gridSpan w:val="4"/>
            <w:tcBorders>
              <w:top w:val="single" w:sz="8" w:space="0" w:color="auto"/>
            </w:tcBorders>
            <w:vAlign w:val="center"/>
          </w:tcPr>
          <w:p w14:paraId="43C6A958" w14:textId="77777777" w:rsidR="00D8530F" w:rsidRPr="002674B7" w:rsidRDefault="00D8530F" w:rsidP="00D8530F">
            <w:r w:rsidRPr="002674B7">
              <w:rPr>
                <w:rFonts w:hint="eastAsia"/>
              </w:rPr>
              <w:t>注：</w:t>
            </w:r>
            <w:r w:rsidRPr="002674B7">
              <w:rPr>
                <w:rFonts w:hint="eastAsia"/>
              </w:rPr>
              <w:t>1</w:t>
            </w:r>
            <w:r w:rsidRPr="002674B7">
              <w:rPr>
                <w:rFonts w:hint="eastAsia"/>
              </w:rPr>
              <w:t>、本表适用于以“项”计价的措施项目。</w:t>
            </w:r>
          </w:p>
        </w:tc>
      </w:tr>
      <w:tr w:rsidR="00D8530F" w:rsidRPr="002674B7" w14:paraId="6F18C7F3" w14:textId="77777777" w:rsidTr="00D8530F">
        <w:trPr>
          <w:trHeight w:val="454"/>
          <w:jc w:val="center"/>
        </w:trPr>
        <w:tc>
          <w:tcPr>
            <w:tcW w:w="9135" w:type="dxa"/>
            <w:gridSpan w:val="4"/>
            <w:vAlign w:val="center"/>
          </w:tcPr>
          <w:p w14:paraId="4A60653E" w14:textId="77777777" w:rsidR="00D8530F" w:rsidRPr="002674B7" w:rsidRDefault="00D8530F" w:rsidP="00D8530F">
            <w:r w:rsidRPr="002674B7">
              <w:rPr>
                <w:rFonts w:hint="eastAsia"/>
              </w:rPr>
              <w:t>2</w:t>
            </w:r>
            <w:r w:rsidRPr="002674B7">
              <w:rPr>
                <w:rFonts w:hint="eastAsia"/>
              </w:rPr>
              <w:t>、根据建设部、财政部发布的《建筑安装工程费用组成》（建标</w:t>
            </w:r>
            <w:r w:rsidRPr="002674B7">
              <w:rPr>
                <w:rFonts w:hint="eastAsia"/>
              </w:rPr>
              <w:t xml:space="preserve">[2003]206 </w:t>
            </w:r>
            <w:r w:rsidRPr="002674B7">
              <w:rPr>
                <w:rFonts w:hint="eastAsia"/>
              </w:rPr>
              <w:t>号）的规定</w:t>
            </w:r>
            <w:r w:rsidRPr="002674B7">
              <w:rPr>
                <w:rFonts w:hint="eastAsia"/>
              </w:rPr>
              <w:t xml:space="preserve">, </w:t>
            </w:r>
            <w:r w:rsidRPr="002674B7">
              <w:rPr>
                <w:rFonts w:hint="eastAsia"/>
              </w:rPr>
              <w:t>“计算基础”可为“直接费”、“人工费”或“人工费</w:t>
            </w:r>
            <w:r w:rsidRPr="002674B7">
              <w:rPr>
                <w:rFonts w:hint="eastAsia"/>
              </w:rPr>
              <w:t>+</w:t>
            </w:r>
            <w:r w:rsidRPr="002674B7">
              <w:rPr>
                <w:rFonts w:hint="eastAsia"/>
              </w:rPr>
              <w:t>机械费”。</w:t>
            </w:r>
          </w:p>
        </w:tc>
      </w:tr>
      <w:tr w:rsidR="00D8530F" w:rsidRPr="002674B7" w14:paraId="4C00B18A" w14:textId="77777777" w:rsidTr="00D8530F">
        <w:trPr>
          <w:trHeight w:val="454"/>
          <w:jc w:val="center"/>
        </w:trPr>
        <w:tc>
          <w:tcPr>
            <w:tcW w:w="9135" w:type="dxa"/>
            <w:gridSpan w:val="4"/>
            <w:vAlign w:val="center"/>
          </w:tcPr>
          <w:p w14:paraId="24BB999C" w14:textId="77777777" w:rsidR="00D8530F" w:rsidRPr="002674B7" w:rsidRDefault="00D8530F" w:rsidP="00D8530F">
            <w:r w:rsidRPr="002674B7">
              <w:rPr>
                <w:rFonts w:hint="eastAsia"/>
              </w:rPr>
              <w:t>表</w:t>
            </w:r>
            <w:r w:rsidRPr="002674B7">
              <w:rPr>
                <w:rFonts w:hint="eastAsia"/>
              </w:rPr>
              <w:t>2-5-1</w:t>
            </w:r>
          </w:p>
        </w:tc>
      </w:tr>
    </w:tbl>
    <w:p w14:paraId="51A7D9FE" w14:textId="77777777" w:rsidR="00D8530F" w:rsidRPr="002674B7" w:rsidRDefault="00D8530F" w:rsidP="00D8530F">
      <w:r w:rsidRPr="002674B7">
        <w:br w:type="page"/>
      </w:r>
    </w:p>
    <w:tbl>
      <w:tblPr>
        <w:tblW w:w="0" w:type="auto"/>
        <w:jc w:val="center"/>
        <w:tblLayout w:type="fixed"/>
        <w:tblLook w:val="04A0" w:firstRow="1" w:lastRow="0" w:firstColumn="1" w:lastColumn="0" w:noHBand="0" w:noVBand="1"/>
      </w:tblPr>
      <w:tblGrid>
        <w:gridCol w:w="1260"/>
        <w:gridCol w:w="1980"/>
        <w:gridCol w:w="2520"/>
        <w:gridCol w:w="1980"/>
        <w:gridCol w:w="1440"/>
      </w:tblGrid>
      <w:tr w:rsidR="00D8530F" w:rsidRPr="002674B7" w14:paraId="7A0B500D" w14:textId="77777777" w:rsidTr="00D8530F">
        <w:trPr>
          <w:trHeight w:val="397"/>
          <w:jc w:val="center"/>
        </w:trPr>
        <w:tc>
          <w:tcPr>
            <w:tcW w:w="9180" w:type="dxa"/>
            <w:gridSpan w:val="5"/>
            <w:vAlign w:val="center"/>
          </w:tcPr>
          <w:p w14:paraId="2F62BD77"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安全防护、文明施工措施清单与费用明细</w:t>
            </w:r>
          </w:p>
        </w:tc>
      </w:tr>
      <w:tr w:rsidR="00D8530F" w:rsidRPr="002674B7" w14:paraId="00C1BAC9" w14:textId="77777777" w:rsidTr="00D8530F">
        <w:trPr>
          <w:trHeight w:val="397"/>
          <w:jc w:val="center"/>
        </w:trPr>
        <w:tc>
          <w:tcPr>
            <w:tcW w:w="9180" w:type="dxa"/>
            <w:gridSpan w:val="5"/>
            <w:tcBorders>
              <w:bottom w:val="single" w:sz="8" w:space="0" w:color="auto"/>
            </w:tcBorders>
            <w:vAlign w:val="center"/>
          </w:tcPr>
          <w:p w14:paraId="1F0AEA0D" w14:textId="77777777" w:rsidR="00D8530F" w:rsidRPr="002674B7" w:rsidRDefault="00D8530F" w:rsidP="00D8530F">
            <w:r w:rsidRPr="002674B7">
              <w:rPr>
                <w:rFonts w:hint="eastAsia"/>
              </w:rPr>
              <w:t>工程名称：标段：第页共页</w:t>
            </w:r>
          </w:p>
        </w:tc>
      </w:tr>
      <w:tr w:rsidR="00D8530F" w:rsidRPr="002674B7" w14:paraId="5D1DEDC9"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23275E21" w14:textId="77777777" w:rsidR="00D8530F" w:rsidRPr="002674B7" w:rsidRDefault="00D8530F" w:rsidP="00D8530F">
            <w:pPr>
              <w:jc w:val="center"/>
            </w:pPr>
            <w:r w:rsidRPr="002674B7">
              <w:rPr>
                <w:rFonts w:hint="eastAsia"/>
              </w:rPr>
              <w:t>序号</w:t>
            </w:r>
          </w:p>
        </w:tc>
        <w:tc>
          <w:tcPr>
            <w:tcW w:w="1980" w:type="dxa"/>
            <w:tcBorders>
              <w:top w:val="single" w:sz="8" w:space="0" w:color="auto"/>
              <w:left w:val="single" w:sz="8" w:space="0" w:color="auto"/>
              <w:bottom w:val="single" w:sz="8" w:space="0" w:color="auto"/>
              <w:right w:val="single" w:sz="8" w:space="0" w:color="auto"/>
            </w:tcBorders>
            <w:vAlign w:val="center"/>
          </w:tcPr>
          <w:p w14:paraId="3852D8CE" w14:textId="77777777" w:rsidR="00D8530F" w:rsidRPr="002674B7" w:rsidRDefault="00D8530F" w:rsidP="00D8530F">
            <w:pPr>
              <w:jc w:val="center"/>
            </w:pPr>
            <w:r w:rsidRPr="002674B7">
              <w:rPr>
                <w:rFonts w:hint="eastAsia"/>
              </w:rPr>
              <w:t>编码</w:t>
            </w:r>
          </w:p>
        </w:tc>
        <w:tc>
          <w:tcPr>
            <w:tcW w:w="2520" w:type="dxa"/>
            <w:tcBorders>
              <w:top w:val="single" w:sz="8" w:space="0" w:color="auto"/>
              <w:left w:val="single" w:sz="8" w:space="0" w:color="auto"/>
              <w:bottom w:val="single" w:sz="8" w:space="0" w:color="auto"/>
              <w:right w:val="single" w:sz="8" w:space="0" w:color="auto"/>
            </w:tcBorders>
            <w:vAlign w:val="center"/>
          </w:tcPr>
          <w:p w14:paraId="5D541A62" w14:textId="77777777" w:rsidR="00D8530F" w:rsidRPr="002674B7" w:rsidRDefault="00D8530F" w:rsidP="00D8530F">
            <w:pPr>
              <w:jc w:val="center"/>
            </w:pPr>
            <w:r w:rsidRPr="002674B7">
              <w:rPr>
                <w:rFonts w:hint="eastAsia"/>
              </w:rPr>
              <w:t>项目名称</w:t>
            </w:r>
          </w:p>
        </w:tc>
        <w:tc>
          <w:tcPr>
            <w:tcW w:w="1980" w:type="dxa"/>
            <w:tcBorders>
              <w:top w:val="single" w:sz="8" w:space="0" w:color="auto"/>
              <w:left w:val="single" w:sz="8" w:space="0" w:color="auto"/>
              <w:bottom w:val="single" w:sz="8" w:space="0" w:color="auto"/>
              <w:right w:val="single" w:sz="8" w:space="0" w:color="auto"/>
            </w:tcBorders>
            <w:vAlign w:val="center"/>
          </w:tcPr>
          <w:p w14:paraId="7E8504F4" w14:textId="77777777" w:rsidR="00D8530F" w:rsidRPr="002674B7" w:rsidRDefault="00D8530F" w:rsidP="00D8530F">
            <w:pPr>
              <w:jc w:val="center"/>
            </w:pPr>
            <w:r w:rsidRPr="002674B7">
              <w:rPr>
                <w:rFonts w:hint="eastAsia"/>
              </w:rPr>
              <w:t>项目内容</w:t>
            </w:r>
          </w:p>
        </w:tc>
        <w:tc>
          <w:tcPr>
            <w:tcW w:w="1440" w:type="dxa"/>
            <w:tcBorders>
              <w:top w:val="single" w:sz="8" w:space="0" w:color="auto"/>
              <w:left w:val="single" w:sz="8" w:space="0" w:color="auto"/>
              <w:bottom w:val="single" w:sz="8" w:space="0" w:color="auto"/>
              <w:right w:val="single" w:sz="8" w:space="0" w:color="auto"/>
            </w:tcBorders>
            <w:vAlign w:val="center"/>
          </w:tcPr>
          <w:p w14:paraId="501BFF4C" w14:textId="77777777" w:rsidR="00D8530F" w:rsidRPr="002674B7" w:rsidRDefault="00D8530F" w:rsidP="00D8530F">
            <w:pPr>
              <w:jc w:val="center"/>
            </w:pPr>
            <w:r w:rsidRPr="002674B7">
              <w:rPr>
                <w:rFonts w:hint="eastAsia"/>
              </w:rPr>
              <w:t>金额</w:t>
            </w:r>
          </w:p>
        </w:tc>
      </w:tr>
      <w:tr w:rsidR="00D8530F" w:rsidRPr="002674B7" w14:paraId="2CF539F1"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6038166D" w14:textId="77777777" w:rsidR="00D8530F" w:rsidRPr="002674B7" w:rsidRDefault="00D8530F" w:rsidP="00D8530F">
            <w:pPr>
              <w:jc w:val="center"/>
            </w:pPr>
            <w:r w:rsidRPr="002674B7">
              <w:rPr>
                <w:rFonts w:hint="eastAsia"/>
              </w:rPr>
              <w:t>1</w:t>
            </w:r>
          </w:p>
        </w:tc>
        <w:tc>
          <w:tcPr>
            <w:tcW w:w="7920" w:type="dxa"/>
            <w:gridSpan w:val="4"/>
            <w:tcBorders>
              <w:top w:val="single" w:sz="8" w:space="0" w:color="auto"/>
              <w:left w:val="single" w:sz="8" w:space="0" w:color="auto"/>
              <w:bottom w:val="single" w:sz="8" w:space="0" w:color="auto"/>
              <w:right w:val="single" w:sz="8" w:space="0" w:color="auto"/>
            </w:tcBorders>
            <w:vAlign w:val="center"/>
          </w:tcPr>
          <w:p w14:paraId="62C14EB4" w14:textId="77777777" w:rsidR="00D8530F" w:rsidRPr="002674B7" w:rsidRDefault="00D8530F" w:rsidP="00D8530F">
            <w:r w:rsidRPr="002674B7">
              <w:rPr>
                <w:rFonts w:hint="eastAsia"/>
              </w:rPr>
              <w:t>环境保护</w:t>
            </w:r>
          </w:p>
        </w:tc>
      </w:tr>
      <w:tr w:rsidR="00D8530F" w:rsidRPr="002674B7" w14:paraId="67FE6173"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56BC9144" w14:textId="77777777" w:rsidR="00D8530F" w:rsidRPr="002674B7" w:rsidRDefault="00D8530F" w:rsidP="00D8530F">
            <w:pPr>
              <w:jc w:val="center"/>
            </w:pPr>
            <w:r w:rsidRPr="002674B7">
              <w:rPr>
                <w:rFonts w:hint="eastAsia"/>
              </w:rPr>
              <w:t>1.1</w:t>
            </w:r>
          </w:p>
        </w:tc>
        <w:tc>
          <w:tcPr>
            <w:tcW w:w="1980" w:type="dxa"/>
            <w:tcBorders>
              <w:top w:val="single" w:sz="8" w:space="0" w:color="auto"/>
              <w:left w:val="single" w:sz="8" w:space="0" w:color="auto"/>
              <w:bottom w:val="single" w:sz="8" w:space="0" w:color="auto"/>
              <w:right w:val="single" w:sz="8" w:space="0" w:color="auto"/>
            </w:tcBorders>
            <w:vAlign w:val="center"/>
          </w:tcPr>
          <w:p w14:paraId="1B1DB8D2" w14:textId="77777777" w:rsidR="00D8530F" w:rsidRPr="002674B7" w:rsidRDefault="00D8530F" w:rsidP="00D8530F">
            <w:r w:rsidRPr="002674B7">
              <w:rPr>
                <w:rFonts w:hint="eastAsia"/>
              </w:rPr>
              <w:t>沪措</w:t>
            </w:r>
            <w:r w:rsidRPr="002674B7">
              <w:rPr>
                <w:rFonts w:hint="eastAsia"/>
              </w:rPr>
              <w:t>0109010</w:t>
            </w:r>
          </w:p>
        </w:tc>
        <w:tc>
          <w:tcPr>
            <w:tcW w:w="2520" w:type="dxa"/>
            <w:tcBorders>
              <w:top w:val="single" w:sz="8" w:space="0" w:color="auto"/>
              <w:left w:val="single" w:sz="8" w:space="0" w:color="auto"/>
              <w:bottom w:val="single" w:sz="8" w:space="0" w:color="auto"/>
              <w:right w:val="single" w:sz="8" w:space="0" w:color="auto"/>
            </w:tcBorders>
            <w:vAlign w:val="center"/>
          </w:tcPr>
          <w:p w14:paraId="5E47FEF8" w14:textId="77777777" w:rsidR="00D8530F" w:rsidRPr="002674B7" w:rsidRDefault="00D8530F" w:rsidP="00D8530F">
            <w:r w:rsidRPr="002674B7">
              <w:rPr>
                <w:rFonts w:hint="eastAsia"/>
              </w:rPr>
              <w:t>粉尘控制</w:t>
            </w:r>
          </w:p>
        </w:tc>
        <w:tc>
          <w:tcPr>
            <w:tcW w:w="1980" w:type="dxa"/>
            <w:tcBorders>
              <w:top w:val="single" w:sz="8" w:space="0" w:color="auto"/>
              <w:left w:val="single" w:sz="8" w:space="0" w:color="auto"/>
              <w:bottom w:val="single" w:sz="8" w:space="0" w:color="auto"/>
              <w:right w:val="single" w:sz="8" w:space="0" w:color="auto"/>
            </w:tcBorders>
            <w:vAlign w:val="center"/>
          </w:tcPr>
          <w:p w14:paraId="0B0D5028"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18C8BCC4" w14:textId="77777777" w:rsidR="00D8530F" w:rsidRPr="002674B7" w:rsidRDefault="00D8530F" w:rsidP="00D8530F"/>
        </w:tc>
      </w:tr>
      <w:tr w:rsidR="00D8530F" w:rsidRPr="002674B7" w14:paraId="22FD6CF4"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24ED661A" w14:textId="77777777" w:rsidR="00D8530F" w:rsidRPr="002674B7" w:rsidRDefault="00D8530F" w:rsidP="00D8530F">
            <w:pPr>
              <w:jc w:val="center"/>
            </w:pPr>
            <w:r w:rsidRPr="002674B7">
              <w:rPr>
                <w:rFonts w:hint="eastAsia"/>
              </w:rPr>
              <w:t>1.2</w:t>
            </w:r>
          </w:p>
        </w:tc>
        <w:tc>
          <w:tcPr>
            <w:tcW w:w="1980" w:type="dxa"/>
            <w:tcBorders>
              <w:top w:val="single" w:sz="8" w:space="0" w:color="auto"/>
              <w:left w:val="single" w:sz="8" w:space="0" w:color="auto"/>
              <w:bottom w:val="single" w:sz="8" w:space="0" w:color="auto"/>
              <w:right w:val="single" w:sz="8" w:space="0" w:color="auto"/>
            </w:tcBorders>
            <w:vAlign w:val="center"/>
          </w:tcPr>
          <w:p w14:paraId="4272A772" w14:textId="77777777" w:rsidR="00D8530F" w:rsidRPr="002674B7" w:rsidRDefault="00D8530F" w:rsidP="00D8530F">
            <w:r w:rsidRPr="002674B7">
              <w:rPr>
                <w:rFonts w:hint="eastAsia"/>
              </w:rPr>
              <w:t>沪措</w:t>
            </w:r>
            <w:r w:rsidRPr="002674B7">
              <w:rPr>
                <w:rFonts w:hint="eastAsia"/>
              </w:rPr>
              <w:t>0109020</w:t>
            </w:r>
          </w:p>
        </w:tc>
        <w:tc>
          <w:tcPr>
            <w:tcW w:w="2520" w:type="dxa"/>
            <w:tcBorders>
              <w:top w:val="single" w:sz="8" w:space="0" w:color="auto"/>
              <w:left w:val="single" w:sz="8" w:space="0" w:color="auto"/>
              <w:bottom w:val="single" w:sz="8" w:space="0" w:color="auto"/>
              <w:right w:val="single" w:sz="8" w:space="0" w:color="auto"/>
            </w:tcBorders>
            <w:vAlign w:val="center"/>
          </w:tcPr>
          <w:p w14:paraId="438E9C80" w14:textId="77777777" w:rsidR="00D8530F" w:rsidRPr="002674B7" w:rsidRDefault="00D8530F" w:rsidP="00D8530F">
            <w:r w:rsidRPr="002674B7">
              <w:rPr>
                <w:rFonts w:hint="eastAsia"/>
              </w:rPr>
              <w:t>噪音控制</w:t>
            </w:r>
          </w:p>
        </w:tc>
        <w:tc>
          <w:tcPr>
            <w:tcW w:w="1980" w:type="dxa"/>
            <w:tcBorders>
              <w:top w:val="single" w:sz="8" w:space="0" w:color="auto"/>
              <w:left w:val="single" w:sz="8" w:space="0" w:color="auto"/>
              <w:bottom w:val="single" w:sz="8" w:space="0" w:color="auto"/>
              <w:right w:val="single" w:sz="8" w:space="0" w:color="auto"/>
            </w:tcBorders>
            <w:vAlign w:val="center"/>
          </w:tcPr>
          <w:p w14:paraId="5116BD68"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706D0FA0" w14:textId="77777777" w:rsidR="00D8530F" w:rsidRPr="002674B7" w:rsidRDefault="00D8530F" w:rsidP="00D8530F"/>
        </w:tc>
      </w:tr>
      <w:tr w:rsidR="00D8530F" w:rsidRPr="002674B7" w14:paraId="5A4EC4C9"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6F49A1FB" w14:textId="77777777" w:rsidR="00D8530F" w:rsidRPr="002674B7" w:rsidRDefault="00D8530F" w:rsidP="00D8530F">
            <w:pPr>
              <w:jc w:val="center"/>
            </w:pPr>
            <w:r w:rsidRPr="002674B7">
              <w:rPr>
                <w:rFonts w:hint="eastAsia"/>
              </w:rPr>
              <w:t>1.3</w:t>
            </w:r>
          </w:p>
        </w:tc>
        <w:tc>
          <w:tcPr>
            <w:tcW w:w="1980" w:type="dxa"/>
            <w:tcBorders>
              <w:top w:val="single" w:sz="8" w:space="0" w:color="auto"/>
              <w:left w:val="single" w:sz="8" w:space="0" w:color="auto"/>
              <w:bottom w:val="single" w:sz="8" w:space="0" w:color="auto"/>
              <w:right w:val="single" w:sz="8" w:space="0" w:color="auto"/>
            </w:tcBorders>
            <w:vAlign w:val="center"/>
          </w:tcPr>
          <w:p w14:paraId="76D8161D" w14:textId="77777777" w:rsidR="00D8530F" w:rsidRPr="002674B7" w:rsidRDefault="00D8530F" w:rsidP="00D8530F">
            <w:r w:rsidRPr="002674B7">
              <w:rPr>
                <w:rFonts w:hint="eastAsia"/>
              </w:rPr>
              <w:t>沪措</w:t>
            </w:r>
            <w:r w:rsidRPr="002674B7">
              <w:rPr>
                <w:rFonts w:hint="eastAsia"/>
              </w:rPr>
              <w:t>0109030</w:t>
            </w:r>
          </w:p>
        </w:tc>
        <w:tc>
          <w:tcPr>
            <w:tcW w:w="2520" w:type="dxa"/>
            <w:tcBorders>
              <w:top w:val="single" w:sz="8" w:space="0" w:color="auto"/>
              <w:left w:val="single" w:sz="8" w:space="0" w:color="auto"/>
              <w:bottom w:val="single" w:sz="8" w:space="0" w:color="auto"/>
              <w:right w:val="single" w:sz="8" w:space="0" w:color="auto"/>
            </w:tcBorders>
            <w:vAlign w:val="center"/>
          </w:tcPr>
          <w:p w14:paraId="5AD54128" w14:textId="77777777" w:rsidR="00D8530F" w:rsidRPr="002674B7" w:rsidRDefault="00D8530F" w:rsidP="00D8530F">
            <w:r w:rsidRPr="002674B7">
              <w:rPr>
                <w:rFonts w:hint="eastAsia"/>
              </w:rPr>
              <w:t>有毒有害气味控制</w:t>
            </w:r>
          </w:p>
        </w:tc>
        <w:tc>
          <w:tcPr>
            <w:tcW w:w="1980" w:type="dxa"/>
            <w:tcBorders>
              <w:top w:val="single" w:sz="8" w:space="0" w:color="auto"/>
              <w:left w:val="single" w:sz="8" w:space="0" w:color="auto"/>
              <w:bottom w:val="single" w:sz="8" w:space="0" w:color="auto"/>
              <w:right w:val="single" w:sz="8" w:space="0" w:color="auto"/>
            </w:tcBorders>
            <w:vAlign w:val="center"/>
          </w:tcPr>
          <w:p w14:paraId="423187A7"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012DEFA2" w14:textId="77777777" w:rsidR="00D8530F" w:rsidRPr="002674B7" w:rsidRDefault="00D8530F" w:rsidP="00D8530F"/>
        </w:tc>
      </w:tr>
      <w:tr w:rsidR="00D8530F" w:rsidRPr="002674B7" w14:paraId="259BABC2" w14:textId="77777777" w:rsidTr="00D8530F">
        <w:trPr>
          <w:trHeight w:val="397"/>
          <w:jc w:val="center"/>
        </w:trPr>
        <w:tc>
          <w:tcPr>
            <w:tcW w:w="9180" w:type="dxa"/>
            <w:gridSpan w:val="5"/>
            <w:tcBorders>
              <w:top w:val="single" w:sz="8" w:space="0" w:color="auto"/>
              <w:left w:val="single" w:sz="8" w:space="0" w:color="auto"/>
              <w:bottom w:val="single" w:sz="8" w:space="0" w:color="auto"/>
              <w:right w:val="single" w:sz="8" w:space="0" w:color="auto"/>
            </w:tcBorders>
            <w:vAlign w:val="center"/>
          </w:tcPr>
          <w:p w14:paraId="1AE02FEF" w14:textId="77777777" w:rsidR="00D8530F" w:rsidRPr="002674B7" w:rsidRDefault="00D8530F" w:rsidP="00D8530F">
            <w:r w:rsidRPr="002674B7">
              <w:rPr>
                <w:rFonts w:hint="eastAsia"/>
              </w:rPr>
              <w:t>小计</w:t>
            </w:r>
          </w:p>
        </w:tc>
      </w:tr>
      <w:tr w:rsidR="00D8530F" w:rsidRPr="002674B7" w14:paraId="7543DF75"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6018F356" w14:textId="77777777" w:rsidR="00D8530F" w:rsidRPr="002674B7" w:rsidRDefault="00D8530F" w:rsidP="00D8530F">
            <w:pPr>
              <w:jc w:val="center"/>
            </w:pPr>
            <w:r w:rsidRPr="002674B7">
              <w:rPr>
                <w:rFonts w:hint="eastAsia"/>
              </w:rPr>
              <w:t>2</w:t>
            </w:r>
          </w:p>
        </w:tc>
        <w:tc>
          <w:tcPr>
            <w:tcW w:w="7920" w:type="dxa"/>
            <w:gridSpan w:val="4"/>
            <w:tcBorders>
              <w:top w:val="single" w:sz="8" w:space="0" w:color="auto"/>
              <w:left w:val="single" w:sz="8" w:space="0" w:color="auto"/>
              <w:bottom w:val="single" w:sz="8" w:space="0" w:color="auto"/>
              <w:right w:val="single" w:sz="8" w:space="0" w:color="auto"/>
            </w:tcBorders>
            <w:vAlign w:val="center"/>
          </w:tcPr>
          <w:p w14:paraId="383C1D7C" w14:textId="77777777" w:rsidR="00D8530F" w:rsidRPr="002674B7" w:rsidRDefault="00D8530F" w:rsidP="00D8530F">
            <w:r w:rsidRPr="002674B7">
              <w:rPr>
                <w:rFonts w:hint="eastAsia"/>
              </w:rPr>
              <w:t>文明施工</w:t>
            </w:r>
          </w:p>
        </w:tc>
      </w:tr>
      <w:tr w:rsidR="00D8530F" w:rsidRPr="002674B7" w14:paraId="4963DB02"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47E07B4C" w14:textId="77777777" w:rsidR="00D8530F" w:rsidRPr="002674B7" w:rsidRDefault="00D8530F" w:rsidP="00D8530F">
            <w:pPr>
              <w:jc w:val="center"/>
            </w:pPr>
            <w:r w:rsidRPr="002674B7">
              <w:rPr>
                <w:rFonts w:hint="eastAsia"/>
              </w:rPr>
              <w:t>2.1</w:t>
            </w:r>
          </w:p>
        </w:tc>
        <w:tc>
          <w:tcPr>
            <w:tcW w:w="1980" w:type="dxa"/>
            <w:tcBorders>
              <w:top w:val="single" w:sz="8" w:space="0" w:color="auto"/>
              <w:left w:val="single" w:sz="8" w:space="0" w:color="auto"/>
              <w:bottom w:val="single" w:sz="8" w:space="0" w:color="auto"/>
              <w:right w:val="single" w:sz="8" w:space="0" w:color="auto"/>
            </w:tcBorders>
            <w:vAlign w:val="center"/>
          </w:tcPr>
          <w:p w14:paraId="09E6ECC0" w14:textId="77777777" w:rsidR="00D8530F" w:rsidRPr="002674B7" w:rsidRDefault="00D8530F" w:rsidP="00D8530F">
            <w:r w:rsidRPr="002674B7">
              <w:rPr>
                <w:rFonts w:hint="eastAsia"/>
              </w:rPr>
              <w:t>沪措</w:t>
            </w:r>
            <w:r w:rsidRPr="002674B7">
              <w:rPr>
                <w:rFonts w:hint="eastAsia"/>
              </w:rPr>
              <w:t>0110010</w:t>
            </w:r>
          </w:p>
        </w:tc>
        <w:tc>
          <w:tcPr>
            <w:tcW w:w="2520" w:type="dxa"/>
            <w:tcBorders>
              <w:top w:val="single" w:sz="8" w:space="0" w:color="auto"/>
              <w:left w:val="single" w:sz="8" w:space="0" w:color="auto"/>
              <w:bottom w:val="single" w:sz="8" w:space="0" w:color="auto"/>
              <w:right w:val="single" w:sz="8" w:space="0" w:color="auto"/>
            </w:tcBorders>
            <w:vAlign w:val="center"/>
          </w:tcPr>
          <w:p w14:paraId="7B1548EE" w14:textId="77777777" w:rsidR="00D8530F" w:rsidRPr="002674B7" w:rsidRDefault="00D8530F" w:rsidP="00D8530F">
            <w:r w:rsidRPr="002674B7">
              <w:rPr>
                <w:rFonts w:hint="eastAsia"/>
              </w:rPr>
              <w:t>安全警示标志牌</w:t>
            </w:r>
          </w:p>
        </w:tc>
        <w:tc>
          <w:tcPr>
            <w:tcW w:w="1980" w:type="dxa"/>
            <w:tcBorders>
              <w:top w:val="single" w:sz="8" w:space="0" w:color="auto"/>
              <w:left w:val="single" w:sz="8" w:space="0" w:color="auto"/>
              <w:bottom w:val="single" w:sz="8" w:space="0" w:color="auto"/>
              <w:right w:val="single" w:sz="8" w:space="0" w:color="auto"/>
            </w:tcBorders>
            <w:vAlign w:val="center"/>
          </w:tcPr>
          <w:p w14:paraId="7A9BC1BA"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4463F2BB" w14:textId="77777777" w:rsidR="00D8530F" w:rsidRPr="002674B7" w:rsidRDefault="00D8530F" w:rsidP="00D8530F"/>
        </w:tc>
      </w:tr>
      <w:tr w:rsidR="00D8530F" w:rsidRPr="002674B7" w14:paraId="1B05401C"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16D5A4DC" w14:textId="77777777" w:rsidR="00D8530F" w:rsidRPr="002674B7" w:rsidRDefault="00D8530F" w:rsidP="00D8530F">
            <w:pPr>
              <w:jc w:val="center"/>
            </w:pPr>
            <w:r w:rsidRPr="002674B7">
              <w:rPr>
                <w:rFonts w:hint="eastAsia"/>
              </w:rPr>
              <w:t>2.2</w:t>
            </w:r>
          </w:p>
        </w:tc>
        <w:tc>
          <w:tcPr>
            <w:tcW w:w="1980" w:type="dxa"/>
            <w:tcBorders>
              <w:top w:val="single" w:sz="8" w:space="0" w:color="auto"/>
              <w:left w:val="single" w:sz="8" w:space="0" w:color="auto"/>
              <w:bottom w:val="single" w:sz="8" w:space="0" w:color="auto"/>
              <w:right w:val="single" w:sz="8" w:space="0" w:color="auto"/>
            </w:tcBorders>
            <w:vAlign w:val="center"/>
          </w:tcPr>
          <w:p w14:paraId="1D224A31" w14:textId="77777777" w:rsidR="00D8530F" w:rsidRPr="002674B7" w:rsidRDefault="00D8530F" w:rsidP="00D8530F">
            <w:r w:rsidRPr="002674B7">
              <w:rPr>
                <w:rFonts w:hint="eastAsia"/>
              </w:rPr>
              <w:t>沪措</w:t>
            </w:r>
            <w:r w:rsidRPr="002674B7">
              <w:rPr>
                <w:rFonts w:hint="eastAsia"/>
              </w:rPr>
              <w:t>0110020</w:t>
            </w:r>
          </w:p>
        </w:tc>
        <w:tc>
          <w:tcPr>
            <w:tcW w:w="2520" w:type="dxa"/>
            <w:tcBorders>
              <w:top w:val="single" w:sz="8" w:space="0" w:color="auto"/>
              <w:left w:val="single" w:sz="8" w:space="0" w:color="auto"/>
              <w:bottom w:val="single" w:sz="8" w:space="0" w:color="auto"/>
              <w:right w:val="single" w:sz="8" w:space="0" w:color="auto"/>
            </w:tcBorders>
            <w:vAlign w:val="center"/>
          </w:tcPr>
          <w:p w14:paraId="4784EB1A" w14:textId="77777777" w:rsidR="00D8530F" w:rsidRPr="002674B7" w:rsidRDefault="00D8530F" w:rsidP="00D8530F">
            <w:r w:rsidRPr="002674B7">
              <w:rPr>
                <w:rFonts w:hint="eastAsia"/>
              </w:rPr>
              <w:t>现场围挡</w:t>
            </w:r>
          </w:p>
        </w:tc>
        <w:tc>
          <w:tcPr>
            <w:tcW w:w="1980" w:type="dxa"/>
            <w:tcBorders>
              <w:top w:val="single" w:sz="8" w:space="0" w:color="auto"/>
              <w:left w:val="single" w:sz="8" w:space="0" w:color="auto"/>
              <w:bottom w:val="single" w:sz="8" w:space="0" w:color="auto"/>
              <w:right w:val="single" w:sz="8" w:space="0" w:color="auto"/>
            </w:tcBorders>
            <w:vAlign w:val="center"/>
          </w:tcPr>
          <w:p w14:paraId="513C3237" w14:textId="77777777" w:rsidR="00D8530F" w:rsidRPr="002674B7" w:rsidRDefault="00D8530F" w:rsidP="00D8530F">
            <w:r w:rsidRPr="002674B7">
              <w:rPr>
                <w:rFonts w:hint="eastAsia"/>
              </w:rPr>
              <w:t>包括大门</w:t>
            </w:r>
          </w:p>
        </w:tc>
        <w:tc>
          <w:tcPr>
            <w:tcW w:w="1440" w:type="dxa"/>
            <w:tcBorders>
              <w:top w:val="single" w:sz="8" w:space="0" w:color="auto"/>
              <w:left w:val="single" w:sz="8" w:space="0" w:color="auto"/>
              <w:bottom w:val="single" w:sz="8" w:space="0" w:color="auto"/>
              <w:right w:val="single" w:sz="8" w:space="0" w:color="auto"/>
            </w:tcBorders>
            <w:vAlign w:val="center"/>
          </w:tcPr>
          <w:p w14:paraId="0D5F45CB" w14:textId="77777777" w:rsidR="00D8530F" w:rsidRPr="002674B7" w:rsidRDefault="00D8530F" w:rsidP="00D8530F"/>
        </w:tc>
      </w:tr>
      <w:tr w:rsidR="00D8530F" w:rsidRPr="002674B7" w14:paraId="6D4F2E8E"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337930F6" w14:textId="77777777" w:rsidR="00D8530F" w:rsidRPr="002674B7" w:rsidRDefault="00D8530F" w:rsidP="00D8530F">
            <w:pPr>
              <w:jc w:val="center"/>
            </w:pPr>
            <w:r w:rsidRPr="002674B7">
              <w:rPr>
                <w:rFonts w:hint="eastAsia"/>
              </w:rPr>
              <w:t>2.3</w:t>
            </w:r>
          </w:p>
        </w:tc>
        <w:tc>
          <w:tcPr>
            <w:tcW w:w="1980" w:type="dxa"/>
            <w:tcBorders>
              <w:top w:val="single" w:sz="8" w:space="0" w:color="auto"/>
              <w:left w:val="single" w:sz="8" w:space="0" w:color="auto"/>
              <w:bottom w:val="single" w:sz="8" w:space="0" w:color="auto"/>
              <w:right w:val="single" w:sz="8" w:space="0" w:color="auto"/>
            </w:tcBorders>
            <w:vAlign w:val="center"/>
          </w:tcPr>
          <w:p w14:paraId="4B582F73" w14:textId="77777777" w:rsidR="00D8530F" w:rsidRPr="002674B7" w:rsidRDefault="00D8530F" w:rsidP="00D8530F">
            <w:r w:rsidRPr="002674B7">
              <w:rPr>
                <w:rFonts w:hint="eastAsia"/>
              </w:rPr>
              <w:t>沪措</w:t>
            </w:r>
            <w:r w:rsidRPr="002674B7">
              <w:rPr>
                <w:rFonts w:hint="eastAsia"/>
              </w:rPr>
              <w:t>0110030</w:t>
            </w:r>
          </w:p>
        </w:tc>
        <w:tc>
          <w:tcPr>
            <w:tcW w:w="2520" w:type="dxa"/>
            <w:tcBorders>
              <w:top w:val="single" w:sz="8" w:space="0" w:color="auto"/>
              <w:left w:val="single" w:sz="8" w:space="0" w:color="auto"/>
              <w:bottom w:val="single" w:sz="8" w:space="0" w:color="auto"/>
              <w:right w:val="single" w:sz="8" w:space="0" w:color="auto"/>
            </w:tcBorders>
            <w:vAlign w:val="center"/>
          </w:tcPr>
          <w:p w14:paraId="11211FB4" w14:textId="77777777" w:rsidR="00D8530F" w:rsidRPr="002674B7" w:rsidRDefault="00D8530F" w:rsidP="00D8530F">
            <w:r w:rsidRPr="002674B7">
              <w:rPr>
                <w:rFonts w:hint="eastAsia"/>
              </w:rPr>
              <w:t>各类图表</w:t>
            </w:r>
          </w:p>
        </w:tc>
        <w:tc>
          <w:tcPr>
            <w:tcW w:w="1980" w:type="dxa"/>
            <w:tcBorders>
              <w:top w:val="single" w:sz="8" w:space="0" w:color="auto"/>
              <w:left w:val="single" w:sz="8" w:space="0" w:color="auto"/>
              <w:bottom w:val="single" w:sz="8" w:space="0" w:color="auto"/>
              <w:right w:val="single" w:sz="8" w:space="0" w:color="auto"/>
            </w:tcBorders>
            <w:vAlign w:val="center"/>
          </w:tcPr>
          <w:p w14:paraId="3EC9F676"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6500DDF0" w14:textId="77777777" w:rsidR="00D8530F" w:rsidRPr="002674B7" w:rsidRDefault="00D8530F" w:rsidP="00D8530F"/>
        </w:tc>
      </w:tr>
      <w:tr w:rsidR="00D8530F" w:rsidRPr="002674B7" w14:paraId="738AED3F"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11B9ECC8" w14:textId="77777777" w:rsidR="00D8530F" w:rsidRPr="002674B7" w:rsidRDefault="00D8530F" w:rsidP="00D8530F">
            <w:pPr>
              <w:jc w:val="center"/>
            </w:pPr>
            <w:r w:rsidRPr="002674B7">
              <w:rPr>
                <w:rFonts w:hint="eastAsia"/>
              </w:rPr>
              <w:t>2.4</w:t>
            </w:r>
          </w:p>
        </w:tc>
        <w:tc>
          <w:tcPr>
            <w:tcW w:w="1980" w:type="dxa"/>
            <w:tcBorders>
              <w:top w:val="single" w:sz="8" w:space="0" w:color="auto"/>
              <w:left w:val="single" w:sz="8" w:space="0" w:color="auto"/>
              <w:bottom w:val="single" w:sz="8" w:space="0" w:color="auto"/>
              <w:right w:val="single" w:sz="8" w:space="0" w:color="auto"/>
            </w:tcBorders>
            <w:vAlign w:val="center"/>
          </w:tcPr>
          <w:p w14:paraId="24BD7D6A" w14:textId="77777777" w:rsidR="00D8530F" w:rsidRPr="002674B7" w:rsidRDefault="00D8530F" w:rsidP="00D8530F">
            <w:r w:rsidRPr="002674B7">
              <w:rPr>
                <w:rFonts w:hint="eastAsia"/>
              </w:rPr>
              <w:t>沪措</w:t>
            </w:r>
            <w:r w:rsidRPr="002674B7">
              <w:rPr>
                <w:rFonts w:hint="eastAsia"/>
              </w:rPr>
              <w:t>0110040</w:t>
            </w:r>
          </w:p>
        </w:tc>
        <w:tc>
          <w:tcPr>
            <w:tcW w:w="2520" w:type="dxa"/>
            <w:tcBorders>
              <w:top w:val="single" w:sz="8" w:space="0" w:color="auto"/>
              <w:left w:val="single" w:sz="8" w:space="0" w:color="auto"/>
              <w:bottom w:val="single" w:sz="8" w:space="0" w:color="auto"/>
              <w:right w:val="single" w:sz="8" w:space="0" w:color="auto"/>
            </w:tcBorders>
            <w:vAlign w:val="center"/>
          </w:tcPr>
          <w:p w14:paraId="14810D4C" w14:textId="77777777" w:rsidR="00D8530F" w:rsidRPr="002674B7" w:rsidRDefault="00D8530F" w:rsidP="00D8530F">
            <w:r w:rsidRPr="002674B7">
              <w:rPr>
                <w:rFonts w:hint="eastAsia"/>
              </w:rPr>
              <w:t>企业标志</w:t>
            </w:r>
          </w:p>
        </w:tc>
        <w:tc>
          <w:tcPr>
            <w:tcW w:w="1980" w:type="dxa"/>
            <w:tcBorders>
              <w:top w:val="single" w:sz="8" w:space="0" w:color="auto"/>
              <w:left w:val="single" w:sz="8" w:space="0" w:color="auto"/>
              <w:bottom w:val="single" w:sz="8" w:space="0" w:color="auto"/>
              <w:right w:val="single" w:sz="8" w:space="0" w:color="auto"/>
            </w:tcBorders>
            <w:vAlign w:val="center"/>
          </w:tcPr>
          <w:p w14:paraId="35E7E285"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1BE9CDDA" w14:textId="77777777" w:rsidR="00D8530F" w:rsidRPr="002674B7" w:rsidRDefault="00D8530F" w:rsidP="00D8530F"/>
        </w:tc>
      </w:tr>
      <w:tr w:rsidR="00D8530F" w:rsidRPr="002674B7" w14:paraId="6493B343"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33BC8DE9" w14:textId="77777777" w:rsidR="00D8530F" w:rsidRPr="002674B7" w:rsidRDefault="00D8530F" w:rsidP="00D8530F">
            <w:pPr>
              <w:jc w:val="center"/>
            </w:pPr>
            <w:r w:rsidRPr="002674B7">
              <w:rPr>
                <w:rFonts w:hint="eastAsia"/>
              </w:rPr>
              <w:t>2.5</w:t>
            </w:r>
          </w:p>
        </w:tc>
        <w:tc>
          <w:tcPr>
            <w:tcW w:w="1980" w:type="dxa"/>
            <w:tcBorders>
              <w:top w:val="single" w:sz="8" w:space="0" w:color="auto"/>
              <w:left w:val="single" w:sz="8" w:space="0" w:color="auto"/>
              <w:bottom w:val="single" w:sz="8" w:space="0" w:color="auto"/>
              <w:right w:val="single" w:sz="8" w:space="0" w:color="auto"/>
            </w:tcBorders>
            <w:vAlign w:val="center"/>
          </w:tcPr>
          <w:p w14:paraId="639CFF94" w14:textId="77777777" w:rsidR="00D8530F" w:rsidRPr="002674B7" w:rsidRDefault="00D8530F" w:rsidP="00D8530F">
            <w:r w:rsidRPr="002674B7">
              <w:rPr>
                <w:rFonts w:hint="eastAsia"/>
              </w:rPr>
              <w:t>沪措</w:t>
            </w:r>
            <w:r w:rsidRPr="002674B7">
              <w:rPr>
                <w:rFonts w:hint="eastAsia"/>
              </w:rPr>
              <w:t>0110050</w:t>
            </w:r>
          </w:p>
        </w:tc>
        <w:tc>
          <w:tcPr>
            <w:tcW w:w="2520" w:type="dxa"/>
            <w:tcBorders>
              <w:top w:val="single" w:sz="8" w:space="0" w:color="auto"/>
              <w:left w:val="single" w:sz="8" w:space="0" w:color="auto"/>
              <w:bottom w:val="single" w:sz="8" w:space="0" w:color="auto"/>
              <w:right w:val="single" w:sz="8" w:space="0" w:color="auto"/>
            </w:tcBorders>
            <w:vAlign w:val="center"/>
          </w:tcPr>
          <w:p w14:paraId="1905CC1A" w14:textId="77777777" w:rsidR="00D8530F" w:rsidRPr="002674B7" w:rsidRDefault="00D8530F" w:rsidP="00D8530F">
            <w:r w:rsidRPr="002674B7">
              <w:rPr>
                <w:rFonts w:hint="eastAsia"/>
              </w:rPr>
              <w:t>场容场貌</w:t>
            </w:r>
          </w:p>
        </w:tc>
        <w:tc>
          <w:tcPr>
            <w:tcW w:w="1980" w:type="dxa"/>
            <w:tcBorders>
              <w:top w:val="single" w:sz="8" w:space="0" w:color="auto"/>
              <w:left w:val="single" w:sz="8" w:space="0" w:color="auto"/>
              <w:bottom w:val="single" w:sz="8" w:space="0" w:color="auto"/>
              <w:right w:val="single" w:sz="8" w:space="0" w:color="auto"/>
            </w:tcBorders>
            <w:vAlign w:val="center"/>
          </w:tcPr>
          <w:p w14:paraId="0E73B42D"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07D3D4B4" w14:textId="77777777" w:rsidR="00D8530F" w:rsidRPr="002674B7" w:rsidRDefault="00D8530F" w:rsidP="00D8530F"/>
        </w:tc>
      </w:tr>
      <w:tr w:rsidR="00D8530F" w:rsidRPr="002674B7" w14:paraId="2BE1B2DF"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1151022F" w14:textId="77777777" w:rsidR="00D8530F" w:rsidRPr="002674B7" w:rsidRDefault="00D8530F" w:rsidP="00D8530F">
            <w:pPr>
              <w:jc w:val="center"/>
            </w:pPr>
            <w:r w:rsidRPr="002674B7">
              <w:rPr>
                <w:rFonts w:hint="eastAsia"/>
              </w:rPr>
              <w:t>2.6</w:t>
            </w:r>
          </w:p>
        </w:tc>
        <w:tc>
          <w:tcPr>
            <w:tcW w:w="1980" w:type="dxa"/>
            <w:tcBorders>
              <w:top w:val="single" w:sz="8" w:space="0" w:color="auto"/>
              <w:left w:val="single" w:sz="8" w:space="0" w:color="auto"/>
              <w:bottom w:val="single" w:sz="8" w:space="0" w:color="auto"/>
              <w:right w:val="single" w:sz="8" w:space="0" w:color="auto"/>
            </w:tcBorders>
            <w:vAlign w:val="center"/>
          </w:tcPr>
          <w:p w14:paraId="6BCD8DAD" w14:textId="77777777" w:rsidR="00D8530F" w:rsidRPr="002674B7" w:rsidRDefault="00D8530F" w:rsidP="00D8530F">
            <w:r w:rsidRPr="002674B7">
              <w:rPr>
                <w:rFonts w:hint="eastAsia"/>
              </w:rPr>
              <w:t>沪措</w:t>
            </w:r>
            <w:r w:rsidRPr="002674B7">
              <w:rPr>
                <w:rFonts w:hint="eastAsia"/>
              </w:rPr>
              <w:t>0110060</w:t>
            </w:r>
          </w:p>
        </w:tc>
        <w:tc>
          <w:tcPr>
            <w:tcW w:w="2520" w:type="dxa"/>
            <w:tcBorders>
              <w:top w:val="single" w:sz="8" w:space="0" w:color="auto"/>
              <w:left w:val="single" w:sz="8" w:space="0" w:color="auto"/>
              <w:bottom w:val="single" w:sz="8" w:space="0" w:color="auto"/>
              <w:right w:val="single" w:sz="8" w:space="0" w:color="auto"/>
            </w:tcBorders>
            <w:vAlign w:val="center"/>
          </w:tcPr>
          <w:p w14:paraId="47C1266D" w14:textId="77777777" w:rsidR="00D8530F" w:rsidRPr="002674B7" w:rsidRDefault="00D8530F" w:rsidP="00D8530F">
            <w:r w:rsidRPr="002674B7">
              <w:rPr>
                <w:rFonts w:hint="eastAsia"/>
              </w:rPr>
              <w:t>材料堆放</w:t>
            </w:r>
          </w:p>
        </w:tc>
        <w:tc>
          <w:tcPr>
            <w:tcW w:w="1980" w:type="dxa"/>
            <w:tcBorders>
              <w:top w:val="single" w:sz="8" w:space="0" w:color="auto"/>
              <w:left w:val="single" w:sz="8" w:space="0" w:color="auto"/>
              <w:bottom w:val="single" w:sz="8" w:space="0" w:color="auto"/>
              <w:right w:val="single" w:sz="8" w:space="0" w:color="auto"/>
            </w:tcBorders>
            <w:vAlign w:val="center"/>
          </w:tcPr>
          <w:p w14:paraId="57EBF1BF"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11A6178A" w14:textId="77777777" w:rsidR="00D8530F" w:rsidRPr="002674B7" w:rsidRDefault="00D8530F" w:rsidP="00D8530F"/>
        </w:tc>
      </w:tr>
      <w:tr w:rsidR="00D8530F" w:rsidRPr="002674B7" w14:paraId="2A9F9F67"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0C97CF29" w14:textId="77777777" w:rsidR="00D8530F" w:rsidRPr="002674B7" w:rsidRDefault="00D8530F" w:rsidP="00D8530F">
            <w:pPr>
              <w:jc w:val="center"/>
            </w:pPr>
            <w:r w:rsidRPr="002674B7">
              <w:rPr>
                <w:rFonts w:hint="eastAsia"/>
              </w:rPr>
              <w:t>2.7</w:t>
            </w:r>
          </w:p>
        </w:tc>
        <w:tc>
          <w:tcPr>
            <w:tcW w:w="1980" w:type="dxa"/>
            <w:tcBorders>
              <w:top w:val="single" w:sz="8" w:space="0" w:color="auto"/>
              <w:left w:val="single" w:sz="8" w:space="0" w:color="auto"/>
              <w:bottom w:val="single" w:sz="8" w:space="0" w:color="auto"/>
              <w:right w:val="single" w:sz="8" w:space="0" w:color="auto"/>
            </w:tcBorders>
            <w:vAlign w:val="center"/>
          </w:tcPr>
          <w:p w14:paraId="36F30993" w14:textId="77777777" w:rsidR="00D8530F" w:rsidRPr="002674B7" w:rsidRDefault="00D8530F" w:rsidP="00D8530F">
            <w:r w:rsidRPr="002674B7">
              <w:rPr>
                <w:rFonts w:hint="eastAsia"/>
              </w:rPr>
              <w:t>沪措</w:t>
            </w:r>
            <w:r w:rsidRPr="002674B7">
              <w:rPr>
                <w:rFonts w:hint="eastAsia"/>
              </w:rPr>
              <w:t>0110070</w:t>
            </w:r>
          </w:p>
        </w:tc>
        <w:tc>
          <w:tcPr>
            <w:tcW w:w="2520" w:type="dxa"/>
            <w:tcBorders>
              <w:top w:val="single" w:sz="8" w:space="0" w:color="auto"/>
              <w:left w:val="single" w:sz="8" w:space="0" w:color="auto"/>
              <w:bottom w:val="single" w:sz="8" w:space="0" w:color="auto"/>
              <w:right w:val="single" w:sz="8" w:space="0" w:color="auto"/>
            </w:tcBorders>
            <w:vAlign w:val="center"/>
          </w:tcPr>
          <w:p w14:paraId="24C3104A" w14:textId="77777777" w:rsidR="00D8530F" w:rsidRPr="002674B7" w:rsidRDefault="00D8530F" w:rsidP="00D8530F">
            <w:r w:rsidRPr="002674B7">
              <w:rPr>
                <w:rFonts w:hint="eastAsia"/>
              </w:rPr>
              <w:t>现场防火</w:t>
            </w:r>
          </w:p>
        </w:tc>
        <w:tc>
          <w:tcPr>
            <w:tcW w:w="1980" w:type="dxa"/>
            <w:tcBorders>
              <w:top w:val="single" w:sz="8" w:space="0" w:color="auto"/>
              <w:left w:val="single" w:sz="8" w:space="0" w:color="auto"/>
              <w:bottom w:val="single" w:sz="8" w:space="0" w:color="auto"/>
              <w:right w:val="single" w:sz="8" w:space="0" w:color="auto"/>
            </w:tcBorders>
            <w:vAlign w:val="center"/>
          </w:tcPr>
          <w:p w14:paraId="6A54B016"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4DF42797" w14:textId="77777777" w:rsidR="00D8530F" w:rsidRPr="002674B7" w:rsidRDefault="00D8530F" w:rsidP="00D8530F"/>
        </w:tc>
      </w:tr>
      <w:tr w:rsidR="00D8530F" w:rsidRPr="002674B7" w14:paraId="16B5C9A8"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48B2FA33" w14:textId="77777777" w:rsidR="00D8530F" w:rsidRPr="002674B7" w:rsidRDefault="00D8530F" w:rsidP="00D8530F">
            <w:pPr>
              <w:jc w:val="center"/>
            </w:pPr>
            <w:r w:rsidRPr="002674B7">
              <w:rPr>
                <w:rFonts w:hint="eastAsia"/>
              </w:rPr>
              <w:t>2.8</w:t>
            </w:r>
          </w:p>
        </w:tc>
        <w:tc>
          <w:tcPr>
            <w:tcW w:w="1980" w:type="dxa"/>
            <w:tcBorders>
              <w:top w:val="single" w:sz="8" w:space="0" w:color="auto"/>
              <w:left w:val="single" w:sz="8" w:space="0" w:color="auto"/>
              <w:bottom w:val="single" w:sz="8" w:space="0" w:color="auto"/>
              <w:right w:val="single" w:sz="8" w:space="0" w:color="auto"/>
            </w:tcBorders>
            <w:vAlign w:val="center"/>
          </w:tcPr>
          <w:p w14:paraId="153550D2" w14:textId="77777777" w:rsidR="00D8530F" w:rsidRPr="002674B7" w:rsidRDefault="00D8530F" w:rsidP="00D8530F">
            <w:r w:rsidRPr="002674B7">
              <w:rPr>
                <w:rFonts w:hint="eastAsia"/>
              </w:rPr>
              <w:t>沪措</w:t>
            </w:r>
            <w:r w:rsidRPr="002674B7">
              <w:rPr>
                <w:rFonts w:hint="eastAsia"/>
              </w:rPr>
              <w:t>0110080</w:t>
            </w:r>
          </w:p>
        </w:tc>
        <w:tc>
          <w:tcPr>
            <w:tcW w:w="2520" w:type="dxa"/>
            <w:tcBorders>
              <w:top w:val="single" w:sz="8" w:space="0" w:color="auto"/>
              <w:left w:val="single" w:sz="8" w:space="0" w:color="auto"/>
              <w:bottom w:val="single" w:sz="8" w:space="0" w:color="auto"/>
              <w:right w:val="single" w:sz="8" w:space="0" w:color="auto"/>
            </w:tcBorders>
            <w:vAlign w:val="center"/>
          </w:tcPr>
          <w:p w14:paraId="396A370C" w14:textId="77777777" w:rsidR="00D8530F" w:rsidRPr="002674B7" w:rsidRDefault="00D8530F" w:rsidP="00D8530F">
            <w:r w:rsidRPr="002674B7">
              <w:rPr>
                <w:rFonts w:hint="eastAsia"/>
              </w:rPr>
              <w:t>垃圾清运</w:t>
            </w:r>
          </w:p>
        </w:tc>
        <w:tc>
          <w:tcPr>
            <w:tcW w:w="1980" w:type="dxa"/>
            <w:tcBorders>
              <w:top w:val="single" w:sz="8" w:space="0" w:color="auto"/>
              <w:left w:val="single" w:sz="8" w:space="0" w:color="auto"/>
              <w:bottom w:val="single" w:sz="8" w:space="0" w:color="auto"/>
              <w:right w:val="single" w:sz="8" w:space="0" w:color="auto"/>
            </w:tcBorders>
            <w:vAlign w:val="center"/>
          </w:tcPr>
          <w:p w14:paraId="3ACE8806"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20451EA8" w14:textId="77777777" w:rsidR="00D8530F" w:rsidRPr="002674B7" w:rsidRDefault="00D8530F" w:rsidP="00D8530F"/>
        </w:tc>
      </w:tr>
      <w:tr w:rsidR="00D8530F" w:rsidRPr="002674B7" w14:paraId="1AA6C25B" w14:textId="77777777" w:rsidTr="00D8530F">
        <w:trPr>
          <w:trHeight w:val="397"/>
          <w:jc w:val="center"/>
        </w:trPr>
        <w:tc>
          <w:tcPr>
            <w:tcW w:w="9180" w:type="dxa"/>
            <w:gridSpan w:val="5"/>
            <w:tcBorders>
              <w:top w:val="single" w:sz="8" w:space="0" w:color="auto"/>
              <w:left w:val="single" w:sz="8" w:space="0" w:color="auto"/>
              <w:bottom w:val="single" w:sz="8" w:space="0" w:color="auto"/>
              <w:right w:val="single" w:sz="8" w:space="0" w:color="auto"/>
            </w:tcBorders>
            <w:vAlign w:val="center"/>
          </w:tcPr>
          <w:p w14:paraId="5705F577" w14:textId="77777777" w:rsidR="00D8530F" w:rsidRPr="002674B7" w:rsidRDefault="00D8530F" w:rsidP="00D8530F">
            <w:r w:rsidRPr="002674B7">
              <w:rPr>
                <w:rFonts w:hint="eastAsia"/>
              </w:rPr>
              <w:t>小计</w:t>
            </w:r>
          </w:p>
        </w:tc>
      </w:tr>
      <w:tr w:rsidR="00D8530F" w:rsidRPr="002674B7" w14:paraId="308F2D6E"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0A7AD4A9" w14:textId="77777777" w:rsidR="00D8530F" w:rsidRPr="002674B7" w:rsidRDefault="00D8530F" w:rsidP="00D8530F">
            <w:pPr>
              <w:jc w:val="center"/>
            </w:pPr>
            <w:r w:rsidRPr="002674B7">
              <w:rPr>
                <w:rFonts w:hint="eastAsia"/>
              </w:rPr>
              <w:t>3</w:t>
            </w:r>
          </w:p>
        </w:tc>
        <w:tc>
          <w:tcPr>
            <w:tcW w:w="7920" w:type="dxa"/>
            <w:gridSpan w:val="4"/>
            <w:tcBorders>
              <w:top w:val="single" w:sz="8" w:space="0" w:color="auto"/>
              <w:left w:val="single" w:sz="8" w:space="0" w:color="auto"/>
              <w:bottom w:val="single" w:sz="8" w:space="0" w:color="auto"/>
              <w:right w:val="single" w:sz="8" w:space="0" w:color="auto"/>
            </w:tcBorders>
            <w:vAlign w:val="center"/>
          </w:tcPr>
          <w:p w14:paraId="253D0255" w14:textId="77777777" w:rsidR="00D8530F" w:rsidRPr="002674B7" w:rsidRDefault="00D8530F" w:rsidP="00D8530F">
            <w:r w:rsidRPr="002674B7">
              <w:rPr>
                <w:rFonts w:hint="eastAsia"/>
              </w:rPr>
              <w:t>安全施工</w:t>
            </w:r>
          </w:p>
        </w:tc>
      </w:tr>
      <w:tr w:rsidR="00D8530F" w:rsidRPr="002674B7" w14:paraId="7E6A81F1"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7FCE916D" w14:textId="77777777" w:rsidR="00D8530F" w:rsidRPr="002674B7" w:rsidRDefault="00D8530F" w:rsidP="00D8530F">
            <w:pPr>
              <w:jc w:val="center"/>
            </w:pPr>
            <w:r w:rsidRPr="002674B7">
              <w:rPr>
                <w:rFonts w:hint="eastAsia"/>
              </w:rPr>
              <w:t>3.1.1</w:t>
            </w:r>
          </w:p>
        </w:tc>
        <w:tc>
          <w:tcPr>
            <w:tcW w:w="1980" w:type="dxa"/>
            <w:tcBorders>
              <w:top w:val="single" w:sz="8" w:space="0" w:color="auto"/>
              <w:left w:val="single" w:sz="8" w:space="0" w:color="auto"/>
              <w:bottom w:val="single" w:sz="8" w:space="0" w:color="auto"/>
              <w:right w:val="single" w:sz="8" w:space="0" w:color="auto"/>
            </w:tcBorders>
            <w:vAlign w:val="center"/>
          </w:tcPr>
          <w:p w14:paraId="32ADF2D7" w14:textId="77777777" w:rsidR="00D8530F" w:rsidRPr="002674B7" w:rsidRDefault="00D8530F" w:rsidP="00D8530F">
            <w:r w:rsidRPr="002674B7">
              <w:rPr>
                <w:rFonts w:hint="eastAsia"/>
              </w:rPr>
              <w:t>沪措</w:t>
            </w:r>
            <w:r w:rsidRPr="002674B7">
              <w:rPr>
                <w:rFonts w:hint="eastAsia"/>
              </w:rPr>
              <w:t>0112010</w:t>
            </w:r>
          </w:p>
        </w:tc>
        <w:tc>
          <w:tcPr>
            <w:tcW w:w="2520" w:type="dxa"/>
            <w:tcBorders>
              <w:top w:val="single" w:sz="8" w:space="0" w:color="auto"/>
              <w:left w:val="single" w:sz="8" w:space="0" w:color="auto"/>
              <w:bottom w:val="single" w:sz="8" w:space="0" w:color="auto"/>
              <w:right w:val="single" w:sz="8" w:space="0" w:color="auto"/>
            </w:tcBorders>
            <w:vAlign w:val="center"/>
          </w:tcPr>
          <w:p w14:paraId="5649FFD7" w14:textId="77777777" w:rsidR="00D8530F" w:rsidRPr="002674B7" w:rsidRDefault="00D8530F" w:rsidP="00D8530F">
            <w:r w:rsidRPr="002674B7">
              <w:rPr>
                <w:rFonts w:hint="eastAsia"/>
              </w:rPr>
              <w:t>楼板、屋面、阳台等临时防护</w:t>
            </w:r>
          </w:p>
        </w:tc>
        <w:tc>
          <w:tcPr>
            <w:tcW w:w="1980" w:type="dxa"/>
            <w:tcBorders>
              <w:top w:val="single" w:sz="8" w:space="0" w:color="auto"/>
              <w:left w:val="single" w:sz="8" w:space="0" w:color="auto"/>
              <w:bottom w:val="single" w:sz="8" w:space="0" w:color="auto"/>
              <w:right w:val="single" w:sz="8" w:space="0" w:color="auto"/>
            </w:tcBorders>
            <w:vAlign w:val="center"/>
          </w:tcPr>
          <w:p w14:paraId="6FE8BDDC"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4EC88A32" w14:textId="77777777" w:rsidR="00D8530F" w:rsidRPr="002674B7" w:rsidRDefault="00D8530F" w:rsidP="00D8530F"/>
        </w:tc>
      </w:tr>
      <w:tr w:rsidR="00D8530F" w:rsidRPr="002674B7" w14:paraId="2C793296"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5707FC53" w14:textId="77777777" w:rsidR="00D8530F" w:rsidRPr="002674B7" w:rsidRDefault="00D8530F" w:rsidP="00D8530F">
            <w:pPr>
              <w:jc w:val="center"/>
            </w:pPr>
            <w:r w:rsidRPr="002674B7">
              <w:rPr>
                <w:rFonts w:hint="eastAsia"/>
              </w:rPr>
              <w:t>3.1.2</w:t>
            </w:r>
          </w:p>
        </w:tc>
        <w:tc>
          <w:tcPr>
            <w:tcW w:w="1980" w:type="dxa"/>
            <w:tcBorders>
              <w:top w:val="single" w:sz="8" w:space="0" w:color="auto"/>
              <w:left w:val="single" w:sz="8" w:space="0" w:color="auto"/>
              <w:bottom w:val="single" w:sz="8" w:space="0" w:color="auto"/>
              <w:right w:val="single" w:sz="8" w:space="0" w:color="auto"/>
            </w:tcBorders>
            <w:vAlign w:val="center"/>
          </w:tcPr>
          <w:p w14:paraId="6867ED11" w14:textId="77777777" w:rsidR="00D8530F" w:rsidRPr="002674B7" w:rsidRDefault="00D8530F" w:rsidP="00D8530F">
            <w:r w:rsidRPr="002674B7">
              <w:rPr>
                <w:rFonts w:hint="eastAsia"/>
              </w:rPr>
              <w:t>沪措</w:t>
            </w:r>
            <w:r w:rsidRPr="002674B7">
              <w:rPr>
                <w:rFonts w:hint="eastAsia"/>
              </w:rPr>
              <w:t>0112020</w:t>
            </w:r>
          </w:p>
        </w:tc>
        <w:tc>
          <w:tcPr>
            <w:tcW w:w="2520" w:type="dxa"/>
            <w:tcBorders>
              <w:top w:val="single" w:sz="8" w:space="0" w:color="auto"/>
              <w:left w:val="single" w:sz="8" w:space="0" w:color="auto"/>
              <w:bottom w:val="single" w:sz="8" w:space="0" w:color="auto"/>
              <w:right w:val="single" w:sz="8" w:space="0" w:color="auto"/>
            </w:tcBorders>
            <w:vAlign w:val="center"/>
          </w:tcPr>
          <w:p w14:paraId="75FE9B1C" w14:textId="77777777" w:rsidR="00D8530F" w:rsidRPr="002674B7" w:rsidRDefault="00D8530F" w:rsidP="00D8530F">
            <w:r w:rsidRPr="002674B7">
              <w:rPr>
                <w:rFonts w:hint="eastAsia"/>
              </w:rPr>
              <w:t>通道口防护</w:t>
            </w:r>
          </w:p>
        </w:tc>
        <w:tc>
          <w:tcPr>
            <w:tcW w:w="1980" w:type="dxa"/>
            <w:tcBorders>
              <w:top w:val="single" w:sz="8" w:space="0" w:color="auto"/>
              <w:left w:val="single" w:sz="8" w:space="0" w:color="auto"/>
              <w:bottom w:val="single" w:sz="8" w:space="0" w:color="auto"/>
              <w:right w:val="single" w:sz="8" w:space="0" w:color="auto"/>
            </w:tcBorders>
            <w:vAlign w:val="center"/>
          </w:tcPr>
          <w:p w14:paraId="43917DA1"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3F8D5817" w14:textId="77777777" w:rsidR="00D8530F" w:rsidRPr="002674B7" w:rsidRDefault="00D8530F" w:rsidP="00D8530F"/>
        </w:tc>
      </w:tr>
      <w:tr w:rsidR="00D8530F" w:rsidRPr="002674B7" w14:paraId="5500ECE8"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4096823A" w14:textId="77777777" w:rsidR="00D8530F" w:rsidRPr="002674B7" w:rsidRDefault="00D8530F" w:rsidP="00D8530F">
            <w:pPr>
              <w:jc w:val="center"/>
            </w:pPr>
            <w:r w:rsidRPr="002674B7">
              <w:rPr>
                <w:rFonts w:hint="eastAsia"/>
              </w:rPr>
              <w:t>3.1.3</w:t>
            </w:r>
          </w:p>
        </w:tc>
        <w:tc>
          <w:tcPr>
            <w:tcW w:w="1980" w:type="dxa"/>
            <w:tcBorders>
              <w:top w:val="single" w:sz="8" w:space="0" w:color="auto"/>
              <w:left w:val="single" w:sz="8" w:space="0" w:color="auto"/>
              <w:bottom w:val="single" w:sz="8" w:space="0" w:color="auto"/>
              <w:right w:val="single" w:sz="8" w:space="0" w:color="auto"/>
            </w:tcBorders>
            <w:vAlign w:val="center"/>
          </w:tcPr>
          <w:p w14:paraId="690ECDD3" w14:textId="77777777" w:rsidR="00D8530F" w:rsidRPr="002674B7" w:rsidRDefault="00D8530F" w:rsidP="00D8530F">
            <w:r w:rsidRPr="002674B7">
              <w:rPr>
                <w:rFonts w:hint="eastAsia"/>
              </w:rPr>
              <w:t>沪措</w:t>
            </w:r>
            <w:r w:rsidRPr="002674B7">
              <w:rPr>
                <w:rFonts w:hint="eastAsia"/>
              </w:rPr>
              <w:t>0112030</w:t>
            </w:r>
          </w:p>
        </w:tc>
        <w:tc>
          <w:tcPr>
            <w:tcW w:w="2520" w:type="dxa"/>
            <w:tcBorders>
              <w:top w:val="single" w:sz="8" w:space="0" w:color="auto"/>
              <w:left w:val="single" w:sz="8" w:space="0" w:color="auto"/>
              <w:bottom w:val="single" w:sz="8" w:space="0" w:color="auto"/>
              <w:right w:val="single" w:sz="8" w:space="0" w:color="auto"/>
            </w:tcBorders>
            <w:vAlign w:val="center"/>
          </w:tcPr>
          <w:p w14:paraId="77FB00EC" w14:textId="77777777" w:rsidR="00D8530F" w:rsidRPr="002674B7" w:rsidRDefault="00D8530F" w:rsidP="00D8530F">
            <w:r w:rsidRPr="002674B7">
              <w:rPr>
                <w:rFonts w:hint="eastAsia"/>
              </w:rPr>
              <w:t>预留洞口防护</w:t>
            </w:r>
          </w:p>
        </w:tc>
        <w:tc>
          <w:tcPr>
            <w:tcW w:w="1980" w:type="dxa"/>
            <w:tcBorders>
              <w:top w:val="single" w:sz="8" w:space="0" w:color="auto"/>
              <w:left w:val="single" w:sz="8" w:space="0" w:color="auto"/>
              <w:bottom w:val="single" w:sz="8" w:space="0" w:color="auto"/>
              <w:right w:val="single" w:sz="8" w:space="0" w:color="auto"/>
            </w:tcBorders>
            <w:vAlign w:val="center"/>
          </w:tcPr>
          <w:p w14:paraId="735F65CD"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2DD16448" w14:textId="77777777" w:rsidR="00D8530F" w:rsidRPr="002674B7" w:rsidRDefault="00D8530F" w:rsidP="00D8530F"/>
        </w:tc>
      </w:tr>
      <w:tr w:rsidR="00D8530F" w:rsidRPr="002674B7" w14:paraId="25E65971"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1F8D5673" w14:textId="77777777" w:rsidR="00D8530F" w:rsidRPr="002674B7" w:rsidRDefault="00D8530F" w:rsidP="00D8530F">
            <w:pPr>
              <w:jc w:val="center"/>
            </w:pPr>
            <w:r w:rsidRPr="002674B7">
              <w:rPr>
                <w:rFonts w:hint="eastAsia"/>
              </w:rPr>
              <w:t>3.1.4</w:t>
            </w:r>
          </w:p>
        </w:tc>
        <w:tc>
          <w:tcPr>
            <w:tcW w:w="1980" w:type="dxa"/>
            <w:tcBorders>
              <w:top w:val="single" w:sz="8" w:space="0" w:color="auto"/>
              <w:left w:val="single" w:sz="8" w:space="0" w:color="auto"/>
              <w:bottom w:val="single" w:sz="8" w:space="0" w:color="auto"/>
              <w:right w:val="single" w:sz="8" w:space="0" w:color="auto"/>
            </w:tcBorders>
            <w:vAlign w:val="center"/>
          </w:tcPr>
          <w:p w14:paraId="0C3A4F46" w14:textId="77777777" w:rsidR="00D8530F" w:rsidRPr="002674B7" w:rsidRDefault="00D8530F" w:rsidP="00D8530F">
            <w:r w:rsidRPr="002674B7">
              <w:rPr>
                <w:rFonts w:hint="eastAsia"/>
              </w:rPr>
              <w:t>沪措</w:t>
            </w:r>
            <w:r w:rsidRPr="002674B7">
              <w:rPr>
                <w:rFonts w:hint="eastAsia"/>
              </w:rPr>
              <w:t>0112040</w:t>
            </w:r>
          </w:p>
        </w:tc>
        <w:tc>
          <w:tcPr>
            <w:tcW w:w="2520" w:type="dxa"/>
            <w:tcBorders>
              <w:top w:val="single" w:sz="8" w:space="0" w:color="auto"/>
              <w:left w:val="single" w:sz="8" w:space="0" w:color="auto"/>
              <w:bottom w:val="single" w:sz="8" w:space="0" w:color="auto"/>
              <w:right w:val="single" w:sz="8" w:space="0" w:color="auto"/>
            </w:tcBorders>
            <w:vAlign w:val="center"/>
          </w:tcPr>
          <w:p w14:paraId="33FFED92" w14:textId="77777777" w:rsidR="00D8530F" w:rsidRPr="002674B7" w:rsidRDefault="00D8530F" w:rsidP="00D8530F">
            <w:r w:rsidRPr="002674B7">
              <w:rPr>
                <w:rFonts w:hint="eastAsia"/>
              </w:rPr>
              <w:t>电梯井口防护</w:t>
            </w:r>
          </w:p>
        </w:tc>
        <w:tc>
          <w:tcPr>
            <w:tcW w:w="1980" w:type="dxa"/>
            <w:tcBorders>
              <w:top w:val="single" w:sz="8" w:space="0" w:color="auto"/>
              <w:left w:val="single" w:sz="8" w:space="0" w:color="auto"/>
              <w:bottom w:val="single" w:sz="8" w:space="0" w:color="auto"/>
              <w:right w:val="single" w:sz="8" w:space="0" w:color="auto"/>
            </w:tcBorders>
            <w:vAlign w:val="center"/>
          </w:tcPr>
          <w:p w14:paraId="7C49DC44"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389421ED" w14:textId="77777777" w:rsidR="00D8530F" w:rsidRPr="002674B7" w:rsidRDefault="00D8530F" w:rsidP="00D8530F"/>
        </w:tc>
      </w:tr>
      <w:tr w:rsidR="00D8530F" w:rsidRPr="002674B7" w14:paraId="6A48C676"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1101FD73" w14:textId="77777777" w:rsidR="00D8530F" w:rsidRPr="002674B7" w:rsidRDefault="00D8530F" w:rsidP="00D8530F">
            <w:pPr>
              <w:jc w:val="center"/>
            </w:pPr>
            <w:r w:rsidRPr="002674B7">
              <w:rPr>
                <w:rFonts w:hint="eastAsia"/>
              </w:rPr>
              <w:t>3.1.5</w:t>
            </w:r>
          </w:p>
        </w:tc>
        <w:tc>
          <w:tcPr>
            <w:tcW w:w="1980" w:type="dxa"/>
            <w:tcBorders>
              <w:top w:val="single" w:sz="8" w:space="0" w:color="auto"/>
              <w:left w:val="single" w:sz="8" w:space="0" w:color="auto"/>
              <w:bottom w:val="single" w:sz="8" w:space="0" w:color="auto"/>
              <w:right w:val="single" w:sz="8" w:space="0" w:color="auto"/>
            </w:tcBorders>
            <w:vAlign w:val="center"/>
          </w:tcPr>
          <w:p w14:paraId="1464DD80" w14:textId="77777777" w:rsidR="00D8530F" w:rsidRPr="002674B7" w:rsidRDefault="00D8530F" w:rsidP="00D8530F">
            <w:r w:rsidRPr="002674B7">
              <w:rPr>
                <w:rFonts w:hint="eastAsia"/>
              </w:rPr>
              <w:t>沪措</w:t>
            </w:r>
            <w:r w:rsidRPr="002674B7">
              <w:rPr>
                <w:rFonts w:hint="eastAsia"/>
              </w:rPr>
              <w:t>0111606.24</w:t>
            </w:r>
          </w:p>
        </w:tc>
        <w:tc>
          <w:tcPr>
            <w:tcW w:w="2520" w:type="dxa"/>
            <w:tcBorders>
              <w:top w:val="single" w:sz="8" w:space="0" w:color="auto"/>
              <w:left w:val="single" w:sz="8" w:space="0" w:color="auto"/>
              <w:bottom w:val="single" w:sz="8" w:space="0" w:color="auto"/>
              <w:right w:val="single" w:sz="8" w:space="0" w:color="auto"/>
            </w:tcBorders>
            <w:vAlign w:val="center"/>
          </w:tcPr>
          <w:p w14:paraId="7C923E3B" w14:textId="77777777" w:rsidR="00D8530F" w:rsidRPr="002674B7" w:rsidRDefault="00D8530F" w:rsidP="00D8530F">
            <w:r w:rsidRPr="002674B7">
              <w:rPr>
                <w:rFonts w:hint="eastAsia"/>
              </w:rPr>
              <w:t>楼梯边防护</w:t>
            </w:r>
          </w:p>
        </w:tc>
        <w:tc>
          <w:tcPr>
            <w:tcW w:w="1980" w:type="dxa"/>
            <w:tcBorders>
              <w:top w:val="single" w:sz="8" w:space="0" w:color="auto"/>
              <w:left w:val="single" w:sz="8" w:space="0" w:color="auto"/>
              <w:bottom w:val="single" w:sz="8" w:space="0" w:color="auto"/>
              <w:right w:val="single" w:sz="8" w:space="0" w:color="auto"/>
            </w:tcBorders>
            <w:vAlign w:val="center"/>
          </w:tcPr>
          <w:p w14:paraId="116A4942"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35892B24" w14:textId="77777777" w:rsidR="00D8530F" w:rsidRPr="002674B7" w:rsidRDefault="00D8530F" w:rsidP="00D8530F"/>
        </w:tc>
      </w:tr>
      <w:tr w:rsidR="00D8530F" w:rsidRPr="002674B7" w14:paraId="53F7B3D9"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04F29A87" w14:textId="77777777" w:rsidR="00D8530F" w:rsidRPr="002674B7" w:rsidRDefault="00D8530F" w:rsidP="00D8530F">
            <w:pPr>
              <w:jc w:val="center"/>
            </w:pPr>
            <w:r w:rsidRPr="002674B7">
              <w:rPr>
                <w:rFonts w:hint="eastAsia"/>
              </w:rPr>
              <w:t>3.1.6</w:t>
            </w:r>
          </w:p>
        </w:tc>
        <w:tc>
          <w:tcPr>
            <w:tcW w:w="1980" w:type="dxa"/>
            <w:tcBorders>
              <w:top w:val="single" w:sz="8" w:space="0" w:color="auto"/>
              <w:left w:val="single" w:sz="8" w:space="0" w:color="auto"/>
              <w:bottom w:val="single" w:sz="8" w:space="0" w:color="auto"/>
              <w:right w:val="single" w:sz="8" w:space="0" w:color="auto"/>
            </w:tcBorders>
            <w:vAlign w:val="center"/>
          </w:tcPr>
          <w:p w14:paraId="6A1ED19B" w14:textId="77777777" w:rsidR="00D8530F" w:rsidRPr="002674B7" w:rsidRDefault="00D8530F" w:rsidP="00D8530F">
            <w:r w:rsidRPr="002674B7">
              <w:rPr>
                <w:rFonts w:hint="eastAsia"/>
              </w:rPr>
              <w:t>沪措</w:t>
            </w:r>
            <w:r w:rsidRPr="002674B7">
              <w:rPr>
                <w:rFonts w:hint="eastAsia"/>
              </w:rPr>
              <w:t>0112060</w:t>
            </w:r>
          </w:p>
        </w:tc>
        <w:tc>
          <w:tcPr>
            <w:tcW w:w="2520" w:type="dxa"/>
            <w:tcBorders>
              <w:top w:val="single" w:sz="8" w:space="0" w:color="auto"/>
              <w:left w:val="single" w:sz="8" w:space="0" w:color="auto"/>
              <w:bottom w:val="single" w:sz="8" w:space="0" w:color="auto"/>
              <w:right w:val="single" w:sz="8" w:space="0" w:color="auto"/>
            </w:tcBorders>
            <w:vAlign w:val="center"/>
          </w:tcPr>
          <w:p w14:paraId="3B5C19BA" w14:textId="77777777" w:rsidR="00D8530F" w:rsidRPr="002674B7" w:rsidRDefault="00D8530F" w:rsidP="00D8530F">
            <w:r w:rsidRPr="002674B7">
              <w:rPr>
                <w:rFonts w:hint="eastAsia"/>
              </w:rPr>
              <w:t>垂直方向交叉作业防护</w:t>
            </w:r>
          </w:p>
        </w:tc>
        <w:tc>
          <w:tcPr>
            <w:tcW w:w="1980" w:type="dxa"/>
            <w:tcBorders>
              <w:top w:val="single" w:sz="8" w:space="0" w:color="auto"/>
              <w:left w:val="single" w:sz="8" w:space="0" w:color="auto"/>
              <w:bottom w:val="single" w:sz="8" w:space="0" w:color="auto"/>
              <w:right w:val="single" w:sz="8" w:space="0" w:color="auto"/>
            </w:tcBorders>
            <w:vAlign w:val="center"/>
          </w:tcPr>
          <w:p w14:paraId="5753B60E"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417C2DD9" w14:textId="77777777" w:rsidR="00D8530F" w:rsidRPr="002674B7" w:rsidRDefault="00D8530F" w:rsidP="00D8530F"/>
        </w:tc>
      </w:tr>
      <w:tr w:rsidR="00D8530F" w:rsidRPr="002674B7" w14:paraId="1B79703E"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60BB79C0" w14:textId="77777777" w:rsidR="00D8530F" w:rsidRPr="002674B7" w:rsidRDefault="00D8530F" w:rsidP="00D8530F">
            <w:pPr>
              <w:jc w:val="center"/>
            </w:pPr>
            <w:r w:rsidRPr="002674B7">
              <w:rPr>
                <w:rFonts w:hint="eastAsia"/>
              </w:rPr>
              <w:t>3.1.7</w:t>
            </w:r>
          </w:p>
        </w:tc>
        <w:tc>
          <w:tcPr>
            <w:tcW w:w="1980" w:type="dxa"/>
            <w:tcBorders>
              <w:top w:val="single" w:sz="8" w:space="0" w:color="auto"/>
              <w:left w:val="single" w:sz="8" w:space="0" w:color="auto"/>
              <w:bottom w:val="single" w:sz="8" w:space="0" w:color="auto"/>
              <w:right w:val="single" w:sz="8" w:space="0" w:color="auto"/>
            </w:tcBorders>
            <w:vAlign w:val="center"/>
          </w:tcPr>
          <w:p w14:paraId="133AA680" w14:textId="77777777" w:rsidR="00D8530F" w:rsidRPr="002674B7" w:rsidRDefault="00D8530F" w:rsidP="00D8530F">
            <w:r w:rsidRPr="002674B7">
              <w:rPr>
                <w:rFonts w:hint="eastAsia"/>
              </w:rPr>
              <w:t>沪措</w:t>
            </w:r>
            <w:r w:rsidRPr="002674B7">
              <w:rPr>
                <w:rFonts w:hint="eastAsia"/>
              </w:rPr>
              <w:t>0112070</w:t>
            </w:r>
          </w:p>
        </w:tc>
        <w:tc>
          <w:tcPr>
            <w:tcW w:w="2520" w:type="dxa"/>
            <w:tcBorders>
              <w:top w:val="single" w:sz="8" w:space="0" w:color="auto"/>
              <w:left w:val="single" w:sz="8" w:space="0" w:color="auto"/>
              <w:bottom w:val="single" w:sz="8" w:space="0" w:color="auto"/>
              <w:right w:val="single" w:sz="8" w:space="0" w:color="auto"/>
            </w:tcBorders>
            <w:vAlign w:val="center"/>
          </w:tcPr>
          <w:p w14:paraId="4C12379E" w14:textId="77777777" w:rsidR="00D8530F" w:rsidRPr="002674B7" w:rsidRDefault="00D8530F" w:rsidP="00D8530F">
            <w:r w:rsidRPr="002674B7">
              <w:rPr>
                <w:rFonts w:hint="eastAsia"/>
              </w:rPr>
              <w:t>高空作业防护</w:t>
            </w:r>
          </w:p>
        </w:tc>
        <w:tc>
          <w:tcPr>
            <w:tcW w:w="1980" w:type="dxa"/>
            <w:tcBorders>
              <w:top w:val="single" w:sz="8" w:space="0" w:color="auto"/>
              <w:left w:val="single" w:sz="8" w:space="0" w:color="auto"/>
              <w:bottom w:val="single" w:sz="8" w:space="0" w:color="auto"/>
              <w:right w:val="single" w:sz="8" w:space="0" w:color="auto"/>
            </w:tcBorders>
            <w:vAlign w:val="center"/>
          </w:tcPr>
          <w:p w14:paraId="71EC8E4C"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1B1BFB03" w14:textId="77777777" w:rsidR="00D8530F" w:rsidRPr="002674B7" w:rsidRDefault="00D8530F" w:rsidP="00D8530F"/>
        </w:tc>
      </w:tr>
      <w:tr w:rsidR="00D8530F" w:rsidRPr="002674B7" w14:paraId="1CD4E2B1"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1CD3BF4F" w14:textId="77777777" w:rsidR="00D8530F" w:rsidRPr="002674B7" w:rsidRDefault="00D8530F" w:rsidP="00D8530F">
            <w:pPr>
              <w:jc w:val="center"/>
            </w:pPr>
            <w:r w:rsidRPr="002674B7">
              <w:rPr>
                <w:rFonts w:hint="eastAsia"/>
              </w:rPr>
              <w:t>3.1.8</w:t>
            </w:r>
          </w:p>
        </w:tc>
        <w:tc>
          <w:tcPr>
            <w:tcW w:w="1980" w:type="dxa"/>
            <w:tcBorders>
              <w:top w:val="single" w:sz="8" w:space="0" w:color="auto"/>
              <w:left w:val="single" w:sz="8" w:space="0" w:color="auto"/>
              <w:bottom w:val="single" w:sz="8" w:space="0" w:color="auto"/>
              <w:right w:val="single" w:sz="8" w:space="0" w:color="auto"/>
            </w:tcBorders>
            <w:vAlign w:val="center"/>
          </w:tcPr>
          <w:p w14:paraId="025F09CD" w14:textId="77777777" w:rsidR="00D8530F" w:rsidRPr="002674B7" w:rsidRDefault="00D8530F" w:rsidP="00D8530F">
            <w:r w:rsidRPr="002674B7">
              <w:rPr>
                <w:rFonts w:hint="eastAsia"/>
              </w:rPr>
              <w:t>沪措</w:t>
            </w:r>
            <w:r w:rsidRPr="002674B7">
              <w:rPr>
                <w:rFonts w:hint="eastAsia"/>
              </w:rPr>
              <w:t>0112080</w:t>
            </w:r>
          </w:p>
        </w:tc>
        <w:tc>
          <w:tcPr>
            <w:tcW w:w="2520" w:type="dxa"/>
            <w:tcBorders>
              <w:top w:val="single" w:sz="8" w:space="0" w:color="auto"/>
              <w:left w:val="single" w:sz="8" w:space="0" w:color="auto"/>
              <w:bottom w:val="single" w:sz="8" w:space="0" w:color="auto"/>
              <w:right w:val="single" w:sz="8" w:space="0" w:color="auto"/>
            </w:tcBorders>
            <w:vAlign w:val="center"/>
          </w:tcPr>
          <w:p w14:paraId="1307B79F" w14:textId="77777777" w:rsidR="00D8530F" w:rsidRPr="002674B7" w:rsidRDefault="00D8530F" w:rsidP="00D8530F">
            <w:r w:rsidRPr="002674B7">
              <w:rPr>
                <w:rFonts w:hint="eastAsia"/>
              </w:rPr>
              <w:t>操作平台交叉作业</w:t>
            </w:r>
          </w:p>
        </w:tc>
        <w:tc>
          <w:tcPr>
            <w:tcW w:w="1980" w:type="dxa"/>
            <w:tcBorders>
              <w:top w:val="single" w:sz="8" w:space="0" w:color="auto"/>
              <w:left w:val="single" w:sz="8" w:space="0" w:color="auto"/>
              <w:bottom w:val="single" w:sz="8" w:space="0" w:color="auto"/>
              <w:right w:val="single" w:sz="8" w:space="0" w:color="auto"/>
            </w:tcBorders>
            <w:vAlign w:val="center"/>
          </w:tcPr>
          <w:p w14:paraId="2A1C0071"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0F49C9F1" w14:textId="77777777" w:rsidR="00D8530F" w:rsidRPr="002674B7" w:rsidRDefault="00D8530F" w:rsidP="00D8530F"/>
        </w:tc>
      </w:tr>
      <w:tr w:rsidR="00D8530F" w:rsidRPr="002674B7" w14:paraId="70D77908"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2E09665C" w14:textId="77777777" w:rsidR="00D8530F" w:rsidRPr="002674B7" w:rsidRDefault="00D8530F" w:rsidP="00D8530F">
            <w:pPr>
              <w:jc w:val="center"/>
            </w:pPr>
            <w:r w:rsidRPr="002674B7">
              <w:rPr>
                <w:rFonts w:hint="eastAsia"/>
              </w:rPr>
              <w:t>3.1.9</w:t>
            </w:r>
          </w:p>
        </w:tc>
        <w:tc>
          <w:tcPr>
            <w:tcW w:w="1980" w:type="dxa"/>
            <w:tcBorders>
              <w:top w:val="single" w:sz="8" w:space="0" w:color="auto"/>
              <w:left w:val="single" w:sz="8" w:space="0" w:color="auto"/>
              <w:bottom w:val="single" w:sz="8" w:space="0" w:color="auto"/>
              <w:right w:val="single" w:sz="8" w:space="0" w:color="auto"/>
            </w:tcBorders>
            <w:vAlign w:val="center"/>
          </w:tcPr>
          <w:p w14:paraId="39A8AAE5" w14:textId="77777777" w:rsidR="00D8530F" w:rsidRPr="002674B7" w:rsidRDefault="00D8530F" w:rsidP="00D8530F">
            <w:r w:rsidRPr="002674B7">
              <w:rPr>
                <w:rFonts w:hint="eastAsia"/>
              </w:rPr>
              <w:t>沪措</w:t>
            </w:r>
            <w:r w:rsidRPr="002674B7">
              <w:rPr>
                <w:rFonts w:hint="eastAsia"/>
              </w:rPr>
              <w:t>0112090</w:t>
            </w:r>
          </w:p>
        </w:tc>
        <w:tc>
          <w:tcPr>
            <w:tcW w:w="2520" w:type="dxa"/>
            <w:tcBorders>
              <w:top w:val="single" w:sz="8" w:space="0" w:color="auto"/>
              <w:left w:val="single" w:sz="8" w:space="0" w:color="auto"/>
              <w:bottom w:val="single" w:sz="8" w:space="0" w:color="auto"/>
              <w:right w:val="single" w:sz="8" w:space="0" w:color="auto"/>
            </w:tcBorders>
            <w:vAlign w:val="center"/>
          </w:tcPr>
          <w:p w14:paraId="16B0D402" w14:textId="77777777" w:rsidR="00D8530F" w:rsidRPr="002674B7" w:rsidRDefault="00D8530F" w:rsidP="00D8530F">
            <w:r w:rsidRPr="002674B7">
              <w:rPr>
                <w:rFonts w:hint="eastAsia"/>
              </w:rPr>
              <w:t>作业人员必备安全防护用品</w:t>
            </w:r>
          </w:p>
        </w:tc>
        <w:tc>
          <w:tcPr>
            <w:tcW w:w="1980" w:type="dxa"/>
            <w:tcBorders>
              <w:top w:val="single" w:sz="8" w:space="0" w:color="auto"/>
              <w:left w:val="single" w:sz="8" w:space="0" w:color="auto"/>
              <w:bottom w:val="single" w:sz="8" w:space="0" w:color="auto"/>
              <w:right w:val="single" w:sz="8" w:space="0" w:color="auto"/>
            </w:tcBorders>
            <w:vAlign w:val="center"/>
          </w:tcPr>
          <w:p w14:paraId="18C208C7" w14:textId="77777777" w:rsidR="00D8530F" w:rsidRPr="002674B7" w:rsidRDefault="00D8530F" w:rsidP="00D8530F"/>
        </w:tc>
        <w:tc>
          <w:tcPr>
            <w:tcW w:w="1440" w:type="dxa"/>
            <w:tcBorders>
              <w:top w:val="single" w:sz="8" w:space="0" w:color="auto"/>
              <w:left w:val="single" w:sz="8" w:space="0" w:color="auto"/>
              <w:bottom w:val="single" w:sz="8" w:space="0" w:color="auto"/>
              <w:right w:val="single" w:sz="8" w:space="0" w:color="auto"/>
            </w:tcBorders>
            <w:vAlign w:val="center"/>
          </w:tcPr>
          <w:p w14:paraId="66D768AC" w14:textId="77777777" w:rsidR="00D8530F" w:rsidRPr="002674B7" w:rsidRDefault="00D8530F" w:rsidP="00D8530F"/>
        </w:tc>
      </w:tr>
      <w:tr w:rsidR="00D8530F" w:rsidRPr="002674B7" w14:paraId="7B3DFABB" w14:textId="77777777" w:rsidTr="00D8530F">
        <w:trPr>
          <w:trHeight w:val="397"/>
          <w:jc w:val="center"/>
        </w:trPr>
        <w:tc>
          <w:tcPr>
            <w:tcW w:w="9180" w:type="dxa"/>
            <w:gridSpan w:val="5"/>
            <w:tcBorders>
              <w:top w:val="single" w:sz="8" w:space="0" w:color="auto"/>
              <w:left w:val="single" w:sz="8" w:space="0" w:color="auto"/>
              <w:bottom w:val="single" w:sz="8" w:space="0" w:color="auto"/>
              <w:right w:val="single" w:sz="8" w:space="0" w:color="auto"/>
            </w:tcBorders>
            <w:vAlign w:val="center"/>
          </w:tcPr>
          <w:p w14:paraId="154B0CFD" w14:textId="77777777" w:rsidR="00D8530F" w:rsidRPr="002674B7" w:rsidRDefault="00D8530F" w:rsidP="00D8530F">
            <w:r w:rsidRPr="002674B7">
              <w:rPr>
                <w:rFonts w:hint="eastAsia"/>
              </w:rPr>
              <w:t>小计</w:t>
            </w:r>
          </w:p>
        </w:tc>
      </w:tr>
    </w:tbl>
    <w:p w14:paraId="13C8DA50" w14:textId="77777777" w:rsidR="00D8530F" w:rsidRPr="002674B7" w:rsidRDefault="00D8530F" w:rsidP="00D8530F"/>
    <w:p w14:paraId="1B6BE4A4" w14:textId="77777777" w:rsidR="00D8530F" w:rsidRPr="002674B7" w:rsidRDefault="00D8530F" w:rsidP="00D8530F"/>
    <w:p w14:paraId="152F1630" w14:textId="77777777" w:rsidR="00D8530F" w:rsidRPr="002674B7" w:rsidRDefault="00D8530F" w:rsidP="00D8530F">
      <w:pPr>
        <w:sectPr w:rsidR="00D8530F" w:rsidRPr="002674B7">
          <w:pgSz w:w="11906" w:h="16838"/>
          <w:pgMar w:top="1440" w:right="1797" w:bottom="1440" w:left="1797" w:header="851" w:footer="992" w:gutter="0"/>
          <w:cols w:space="720"/>
          <w:docGrid w:linePitch="312"/>
        </w:sectPr>
      </w:pPr>
    </w:p>
    <w:tbl>
      <w:tblPr>
        <w:tblW w:w="0" w:type="auto"/>
        <w:jc w:val="center"/>
        <w:tblLayout w:type="fixed"/>
        <w:tblLook w:val="04A0" w:firstRow="1" w:lastRow="0" w:firstColumn="1" w:lastColumn="0" w:noHBand="0" w:noVBand="1"/>
      </w:tblPr>
      <w:tblGrid>
        <w:gridCol w:w="1260"/>
        <w:gridCol w:w="1980"/>
        <w:gridCol w:w="2520"/>
        <w:gridCol w:w="1980"/>
        <w:gridCol w:w="15"/>
        <w:gridCol w:w="1425"/>
      </w:tblGrid>
      <w:tr w:rsidR="00D8530F" w:rsidRPr="002674B7" w14:paraId="345B3DF9" w14:textId="77777777" w:rsidTr="00D8530F">
        <w:trPr>
          <w:trHeight w:val="397"/>
          <w:jc w:val="center"/>
        </w:trPr>
        <w:tc>
          <w:tcPr>
            <w:tcW w:w="9180" w:type="dxa"/>
            <w:gridSpan w:val="6"/>
            <w:tcBorders>
              <w:bottom w:val="single" w:sz="8" w:space="0" w:color="auto"/>
            </w:tcBorders>
            <w:vAlign w:val="center"/>
          </w:tcPr>
          <w:p w14:paraId="4A72E22A"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安全防护、文明施工措施清单与费用明细</w:t>
            </w:r>
          </w:p>
        </w:tc>
      </w:tr>
      <w:tr w:rsidR="00D8530F" w:rsidRPr="002674B7" w14:paraId="69C63F71"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2B6555B2" w14:textId="77777777" w:rsidR="00D8530F" w:rsidRPr="002674B7" w:rsidRDefault="00D8530F" w:rsidP="00D8530F">
            <w:pPr>
              <w:jc w:val="center"/>
            </w:pPr>
            <w:r w:rsidRPr="002674B7">
              <w:rPr>
                <w:rFonts w:hint="eastAsia"/>
              </w:rPr>
              <w:t>序号</w:t>
            </w:r>
          </w:p>
        </w:tc>
        <w:tc>
          <w:tcPr>
            <w:tcW w:w="1980" w:type="dxa"/>
            <w:tcBorders>
              <w:top w:val="single" w:sz="8" w:space="0" w:color="auto"/>
              <w:left w:val="single" w:sz="8" w:space="0" w:color="auto"/>
              <w:bottom w:val="single" w:sz="8" w:space="0" w:color="auto"/>
              <w:right w:val="single" w:sz="8" w:space="0" w:color="auto"/>
            </w:tcBorders>
            <w:vAlign w:val="center"/>
          </w:tcPr>
          <w:p w14:paraId="69955824" w14:textId="77777777" w:rsidR="00D8530F" w:rsidRPr="002674B7" w:rsidRDefault="00D8530F" w:rsidP="00D8530F">
            <w:pPr>
              <w:jc w:val="center"/>
            </w:pPr>
            <w:r w:rsidRPr="002674B7">
              <w:rPr>
                <w:rFonts w:hint="eastAsia"/>
              </w:rPr>
              <w:t>编码</w:t>
            </w:r>
          </w:p>
        </w:tc>
        <w:tc>
          <w:tcPr>
            <w:tcW w:w="2520" w:type="dxa"/>
            <w:tcBorders>
              <w:top w:val="single" w:sz="8" w:space="0" w:color="auto"/>
              <w:left w:val="single" w:sz="8" w:space="0" w:color="auto"/>
              <w:bottom w:val="single" w:sz="8" w:space="0" w:color="auto"/>
              <w:right w:val="single" w:sz="8" w:space="0" w:color="auto"/>
            </w:tcBorders>
            <w:vAlign w:val="center"/>
          </w:tcPr>
          <w:p w14:paraId="21634C0D" w14:textId="77777777" w:rsidR="00D8530F" w:rsidRPr="002674B7" w:rsidRDefault="00D8530F" w:rsidP="00D8530F">
            <w:pPr>
              <w:jc w:val="center"/>
            </w:pPr>
            <w:r w:rsidRPr="002674B7">
              <w:rPr>
                <w:rFonts w:hint="eastAsia"/>
              </w:rPr>
              <w:t>项目名称</w:t>
            </w:r>
          </w:p>
        </w:tc>
        <w:tc>
          <w:tcPr>
            <w:tcW w:w="1980" w:type="dxa"/>
            <w:tcBorders>
              <w:top w:val="single" w:sz="8" w:space="0" w:color="auto"/>
              <w:left w:val="single" w:sz="8" w:space="0" w:color="auto"/>
              <w:bottom w:val="single" w:sz="8" w:space="0" w:color="auto"/>
              <w:right w:val="single" w:sz="8" w:space="0" w:color="auto"/>
            </w:tcBorders>
            <w:vAlign w:val="center"/>
          </w:tcPr>
          <w:p w14:paraId="79694292" w14:textId="77777777" w:rsidR="00D8530F" w:rsidRPr="002674B7" w:rsidRDefault="00D8530F" w:rsidP="00D8530F">
            <w:pPr>
              <w:jc w:val="center"/>
            </w:pPr>
            <w:r w:rsidRPr="002674B7">
              <w:rPr>
                <w:rFonts w:hint="eastAsia"/>
              </w:rPr>
              <w:t>项目内容</w:t>
            </w:r>
          </w:p>
        </w:tc>
        <w:tc>
          <w:tcPr>
            <w:tcW w:w="1440" w:type="dxa"/>
            <w:gridSpan w:val="2"/>
            <w:tcBorders>
              <w:top w:val="single" w:sz="8" w:space="0" w:color="auto"/>
              <w:left w:val="single" w:sz="8" w:space="0" w:color="auto"/>
              <w:bottom w:val="single" w:sz="8" w:space="0" w:color="auto"/>
              <w:right w:val="single" w:sz="8" w:space="0" w:color="auto"/>
            </w:tcBorders>
            <w:vAlign w:val="center"/>
          </w:tcPr>
          <w:p w14:paraId="562BCF8D" w14:textId="77777777" w:rsidR="00D8530F" w:rsidRPr="002674B7" w:rsidRDefault="00D8530F" w:rsidP="00D8530F">
            <w:pPr>
              <w:jc w:val="center"/>
            </w:pPr>
            <w:r w:rsidRPr="002674B7">
              <w:rPr>
                <w:rFonts w:hint="eastAsia"/>
              </w:rPr>
              <w:t>金额</w:t>
            </w:r>
          </w:p>
        </w:tc>
      </w:tr>
      <w:tr w:rsidR="00D8530F" w:rsidRPr="002674B7" w14:paraId="6F615107"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757CCF7A" w14:textId="77777777" w:rsidR="00D8530F" w:rsidRPr="002674B7" w:rsidRDefault="00D8530F" w:rsidP="00D8530F">
            <w:pPr>
              <w:jc w:val="center"/>
            </w:pPr>
            <w:r w:rsidRPr="002674B7">
              <w:rPr>
                <w:rFonts w:hint="eastAsia"/>
              </w:rPr>
              <w:t>4</w:t>
            </w:r>
          </w:p>
        </w:tc>
        <w:tc>
          <w:tcPr>
            <w:tcW w:w="7920" w:type="dxa"/>
            <w:gridSpan w:val="5"/>
            <w:tcBorders>
              <w:top w:val="single" w:sz="8" w:space="0" w:color="auto"/>
              <w:left w:val="single" w:sz="8" w:space="0" w:color="auto"/>
              <w:bottom w:val="single" w:sz="8" w:space="0" w:color="auto"/>
              <w:right w:val="single" w:sz="8" w:space="0" w:color="auto"/>
            </w:tcBorders>
            <w:vAlign w:val="center"/>
          </w:tcPr>
          <w:p w14:paraId="50307E12" w14:textId="77777777" w:rsidR="00D8530F" w:rsidRPr="002674B7" w:rsidRDefault="00D8530F" w:rsidP="00D8530F">
            <w:r w:rsidRPr="002674B7">
              <w:rPr>
                <w:rFonts w:hint="eastAsia"/>
              </w:rPr>
              <w:t>临时设施</w:t>
            </w:r>
          </w:p>
        </w:tc>
      </w:tr>
      <w:tr w:rsidR="00D8530F" w:rsidRPr="002674B7" w14:paraId="103260F1"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036E673E" w14:textId="77777777" w:rsidR="00D8530F" w:rsidRPr="002674B7" w:rsidRDefault="00D8530F" w:rsidP="00D8530F">
            <w:pPr>
              <w:jc w:val="center"/>
            </w:pPr>
            <w:r w:rsidRPr="002674B7">
              <w:rPr>
                <w:rFonts w:hint="eastAsia"/>
              </w:rPr>
              <w:t>4.1</w:t>
            </w:r>
          </w:p>
        </w:tc>
        <w:tc>
          <w:tcPr>
            <w:tcW w:w="1980" w:type="dxa"/>
            <w:tcBorders>
              <w:top w:val="single" w:sz="8" w:space="0" w:color="auto"/>
              <w:left w:val="single" w:sz="8" w:space="0" w:color="auto"/>
              <w:bottom w:val="single" w:sz="8" w:space="0" w:color="auto"/>
              <w:right w:val="single" w:sz="8" w:space="0" w:color="auto"/>
            </w:tcBorders>
            <w:vAlign w:val="center"/>
          </w:tcPr>
          <w:p w14:paraId="3D7B6601" w14:textId="77777777" w:rsidR="00D8530F" w:rsidRPr="002674B7" w:rsidRDefault="00D8530F" w:rsidP="00D8530F">
            <w:r w:rsidRPr="002674B7">
              <w:rPr>
                <w:rFonts w:hint="eastAsia"/>
              </w:rPr>
              <w:t>沪措</w:t>
            </w:r>
            <w:r w:rsidRPr="002674B7">
              <w:rPr>
                <w:rFonts w:hint="eastAsia"/>
              </w:rPr>
              <w:t>0111010</w:t>
            </w:r>
          </w:p>
        </w:tc>
        <w:tc>
          <w:tcPr>
            <w:tcW w:w="2520" w:type="dxa"/>
            <w:tcBorders>
              <w:top w:val="single" w:sz="8" w:space="0" w:color="auto"/>
              <w:left w:val="single" w:sz="8" w:space="0" w:color="auto"/>
              <w:bottom w:val="single" w:sz="8" w:space="0" w:color="auto"/>
              <w:right w:val="single" w:sz="8" w:space="0" w:color="auto"/>
            </w:tcBorders>
            <w:vAlign w:val="center"/>
          </w:tcPr>
          <w:p w14:paraId="4204FBD8" w14:textId="77777777" w:rsidR="00D8530F" w:rsidRPr="002674B7" w:rsidRDefault="00D8530F" w:rsidP="00D8530F">
            <w:r w:rsidRPr="002674B7">
              <w:rPr>
                <w:rFonts w:hint="eastAsia"/>
              </w:rPr>
              <w:t>办公用房</w:t>
            </w:r>
          </w:p>
        </w:tc>
        <w:tc>
          <w:tcPr>
            <w:tcW w:w="1980" w:type="dxa"/>
            <w:tcBorders>
              <w:top w:val="single" w:sz="8" w:space="0" w:color="auto"/>
              <w:left w:val="single" w:sz="8" w:space="0" w:color="auto"/>
              <w:bottom w:val="single" w:sz="8" w:space="0" w:color="auto"/>
              <w:right w:val="single" w:sz="8" w:space="0" w:color="auto"/>
            </w:tcBorders>
            <w:vAlign w:val="center"/>
          </w:tcPr>
          <w:p w14:paraId="543E723F" w14:textId="77777777" w:rsidR="00D8530F" w:rsidRPr="002674B7" w:rsidRDefault="00D8530F" w:rsidP="00D8530F">
            <w:r w:rsidRPr="002674B7">
              <w:rPr>
                <w:rFonts w:hint="eastAsia"/>
              </w:rPr>
              <w:t>办公室、会议室、文体活动室、值班室等</w:t>
            </w:r>
          </w:p>
        </w:tc>
        <w:tc>
          <w:tcPr>
            <w:tcW w:w="1440" w:type="dxa"/>
            <w:gridSpan w:val="2"/>
            <w:tcBorders>
              <w:top w:val="single" w:sz="8" w:space="0" w:color="auto"/>
              <w:left w:val="single" w:sz="8" w:space="0" w:color="auto"/>
              <w:bottom w:val="single" w:sz="8" w:space="0" w:color="auto"/>
              <w:right w:val="single" w:sz="8" w:space="0" w:color="auto"/>
            </w:tcBorders>
            <w:vAlign w:val="center"/>
          </w:tcPr>
          <w:p w14:paraId="7AB1C07C" w14:textId="77777777" w:rsidR="00D8530F" w:rsidRPr="002674B7" w:rsidRDefault="00D8530F" w:rsidP="00D8530F"/>
        </w:tc>
      </w:tr>
      <w:tr w:rsidR="00D8530F" w:rsidRPr="002674B7" w14:paraId="3FE556FA"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77BDB5D2" w14:textId="77777777" w:rsidR="00D8530F" w:rsidRPr="002674B7" w:rsidRDefault="00D8530F" w:rsidP="00D8530F">
            <w:pPr>
              <w:jc w:val="center"/>
            </w:pPr>
            <w:r w:rsidRPr="002674B7">
              <w:rPr>
                <w:rFonts w:hint="eastAsia"/>
              </w:rPr>
              <w:t>4.2</w:t>
            </w:r>
          </w:p>
        </w:tc>
        <w:tc>
          <w:tcPr>
            <w:tcW w:w="1980" w:type="dxa"/>
            <w:tcBorders>
              <w:top w:val="single" w:sz="8" w:space="0" w:color="auto"/>
              <w:left w:val="single" w:sz="8" w:space="0" w:color="auto"/>
              <w:bottom w:val="single" w:sz="8" w:space="0" w:color="auto"/>
              <w:right w:val="single" w:sz="8" w:space="0" w:color="auto"/>
            </w:tcBorders>
            <w:vAlign w:val="center"/>
          </w:tcPr>
          <w:p w14:paraId="43F522F0" w14:textId="77777777" w:rsidR="00D8530F" w:rsidRPr="002674B7" w:rsidRDefault="00D8530F" w:rsidP="00D8530F"/>
        </w:tc>
        <w:tc>
          <w:tcPr>
            <w:tcW w:w="2520" w:type="dxa"/>
            <w:tcBorders>
              <w:top w:val="single" w:sz="8" w:space="0" w:color="auto"/>
              <w:left w:val="single" w:sz="8" w:space="0" w:color="auto"/>
              <w:bottom w:val="single" w:sz="8" w:space="0" w:color="auto"/>
              <w:right w:val="single" w:sz="8" w:space="0" w:color="auto"/>
            </w:tcBorders>
            <w:vAlign w:val="center"/>
          </w:tcPr>
          <w:p w14:paraId="2E4A2F86" w14:textId="77777777" w:rsidR="00D8530F" w:rsidRPr="002674B7" w:rsidRDefault="00D8530F" w:rsidP="00D8530F">
            <w:r w:rsidRPr="002674B7">
              <w:rPr>
                <w:rFonts w:hint="eastAsia"/>
              </w:rPr>
              <w:t>生活用房</w:t>
            </w:r>
          </w:p>
        </w:tc>
        <w:tc>
          <w:tcPr>
            <w:tcW w:w="1980" w:type="dxa"/>
            <w:tcBorders>
              <w:top w:val="single" w:sz="8" w:space="0" w:color="auto"/>
              <w:left w:val="single" w:sz="8" w:space="0" w:color="auto"/>
              <w:bottom w:val="single" w:sz="8" w:space="0" w:color="auto"/>
              <w:right w:val="single" w:sz="8" w:space="0" w:color="auto"/>
            </w:tcBorders>
            <w:vAlign w:val="center"/>
          </w:tcPr>
          <w:p w14:paraId="6F0DF574"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058E51D0" w14:textId="77777777" w:rsidR="00D8530F" w:rsidRPr="002674B7" w:rsidRDefault="00D8530F" w:rsidP="00D8530F"/>
        </w:tc>
      </w:tr>
      <w:tr w:rsidR="00D8530F" w:rsidRPr="002674B7" w14:paraId="62072BC5"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5C469A6C" w14:textId="77777777" w:rsidR="00D8530F" w:rsidRPr="002674B7" w:rsidRDefault="00D8530F" w:rsidP="00D8530F">
            <w:pPr>
              <w:jc w:val="center"/>
            </w:pPr>
            <w:r w:rsidRPr="002674B7">
              <w:rPr>
                <w:rFonts w:hint="eastAsia"/>
              </w:rPr>
              <w:t>4.2.1</w:t>
            </w:r>
          </w:p>
        </w:tc>
        <w:tc>
          <w:tcPr>
            <w:tcW w:w="1980" w:type="dxa"/>
            <w:tcBorders>
              <w:top w:val="single" w:sz="8" w:space="0" w:color="auto"/>
              <w:left w:val="single" w:sz="8" w:space="0" w:color="auto"/>
              <w:bottom w:val="single" w:sz="8" w:space="0" w:color="auto"/>
              <w:right w:val="single" w:sz="8" w:space="0" w:color="auto"/>
            </w:tcBorders>
            <w:vAlign w:val="center"/>
          </w:tcPr>
          <w:p w14:paraId="1B9F06C4" w14:textId="77777777" w:rsidR="00D8530F" w:rsidRPr="002674B7" w:rsidRDefault="00D8530F" w:rsidP="00D8530F">
            <w:r w:rsidRPr="002674B7">
              <w:rPr>
                <w:rFonts w:hint="eastAsia"/>
              </w:rPr>
              <w:t>沪措</w:t>
            </w:r>
            <w:r w:rsidRPr="002674B7">
              <w:rPr>
                <w:rFonts w:hint="eastAsia"/>
              </w:rPr>
              <w:t>0111020</w:t>
            </w:r>
          </w:p>
        </w:tc>
        <w:tc>
          <w:tcPr>
            <w:tcW w:w="2520" w:type="dxa"/>
            <w:tcBorders>
              <w:top w:val="single" w:sz="8" w:space="0" w:color="auto"/>
              <w:left w:val="single" w:sz="8" w:space="0" w:color="auto"/>
              <w:bottom w:val="single" w:sz="8" w:space="0" w:color="auto"/>
              <w:right w:val="single" w:sz="8" w:space="0" w:color="auto"/>
            </w:tcBorders>
            <w:vAlign w:val="center"/>
          </w:tcPr>
          <w:p w14:paraId="3ED34566" w14:textId="77777777" w:rsidR="00D8530F" w:rsidRPr="002674B7" w:rsidRDefault="00D8530F" w:rsidP="00D8530F">
            <w:r w:rsidRPr="002674B7">
              <w:rPr>
                <w:rFonts w:hint="eastAsia"/>
              </w:rPr>
              <w:t>宿舍</w:t>
            </w:r>
          </w:p>
        </w:tc>
        <w:tc>
          <w:tcPr>
            <w:tcW w:w="1980" w:type="dxa"/>
            <w:tcBorders>
              <w:top w:val="single" w:sz="8" w:space="0" w:color="auto"/>
              <w:left w:val="single" w:sz="8" w:space="0" w:color="auto"/>
              <w:bottom w:val="single" w:sz="8" w:space="0" w:color="auto"/>
              <w:right w:val="single" w:sz="8" w:space="0" w:color="auto"/>
            </w:tcBorders>
            <w:vAlign w:val="center"/>
          </w:tcPr>
          <w:p w14:paraId="4A1A3CBC"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6B98DA9A" w14:textId="77777777" w:rsidR="00D8530F" w:rsidRPr="002674B7" w:rsidRDefault="00D8530F" w:rsidP="00D8530F"/>
        </w:tc>
      </w:tr>
      <w:tr w:rsidR="00D8530F" w:rsidRPr="002674B7" w14:paraId="6D23CE7E"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48271F13" w14:textId="77777777" w:rsidR="00D8530F" w:rsidRPr="002674B7" w:rsidRDefault="00D8530F" w:rsidP="00D8530F">
            <w:pPr>
              <w:jc w:val="center"/>
            </w:pPr>
            <w:r w:rsidRPr="002674B7">
              <w:rPr>
                <w:rFonts w:hint="eastAsia"/>
              </w:rPr>
              <w:t>4.2.2</w:t>
            </w:r>
          </w:p>
        </w:tc>
        <w:tc>
          <w:tcPr>
            <w:tcW w:w="1980" w:type="dxa"/>
            <w:tcBorders>
              <w:top w:val="single" w:sz="8" w:space="0" w:color="auto"/>
              <w:left w:val="single" w:sz="8" w:space="0" w:color="auto"/>
              <w:bottom w:val="single" w:sz="8" w:space="0" w:color="auto"/>
              <w:right w:val="single" w:sz="8" w:space="0" w:color="auto"/>
            </w:tcBorders>
            <w:vAlign w:val="center"/>
          </w:tcPr>
          <w:p w14:paraId="1FDFF512" w14:textId="77777777" w:rsidR="00D8530F" w:rsidRPr="002674B7" w:rsidRDefault="00D8530F" w:rsidP="00D8530F">
            <w:r w:rsidRPr="002674B7">
              <w:rPr>
                <w:rFonts w:hint="eastAsia"/>
              </w:rPr>
              <w:t>沪措</w:t>
            </w:r>
            <w:r w:rsidRPr="002674B7">
              <w:rPr>
                <w:rFonts w:hint="eastAsia"/>
              </w:rPr>
              <w:t>0111030</w:t>
            </w:r>
          </w:p>
        </w:tc>
        <w:tc>
          <w:tcPr>
            <w:tcW w:w="2520" w:type="dxa"/>
            <w:tcBorders>
              <w:top w:val="single" w:sz="8" w:space="0" w:color="auto"/>
              <w:left w:val="single" w:sz="8" w:space="0" w:color="auto"/>
              <w:bottom w:val="single" w:sz="8" w:space="0" w:color="auto"/>
              <w:right w:val="single" w:sz="8" w:space="0" w:color="auto"/>
            </w:tcBorders>
            <w:vAlign w:val="center"/>
          </w:tcPr>
          <w:p w14:paraId="6DC96CDB" w14:textId="77777777" w:rsidR="00D8530F" w:rsidRPr="002674B7" w:rsidRDefault="00D8530F" w:rsidP="00D8530F">
            <w:r w:rsidRPr="002674B7">
              <w:rPr>
                <w:rFonts w:hint="eastAsia"/>
              </w:rPr>
              <w:t>食堂</w:t>
            </w:r>
          </w:p>
        </w:tc>
        <w:tc>
          <w:tcPr>
            <w:tcW w:w="1980" w:type="dxa"/>
            <w:tcBorders>
              <w:top w:val="single" w:sz="8" w:space="0" w:color="auto"/>
              <w:left w:val="single" w:sz="8" w:space="0" w:color="auto"/>
              <w:bottom w:val="single" w:sz="8" w:space="0" w:color="auto"/>
              <w:right w:val="single" w:sz="8" w:space="0" w:color="auto"/>
            </w:tcBorders>
            <w:vAlign w:val="center"/>
          </w:tcPr>
          <w:p w14:paraId="63620C09"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4374A67C" w14:textId="77777777" w:rsidR="00D8530F" w:rsidRPr="002674B7" w:rsidRDefault="00D8530F" w:rsidP="00D8530F"/>
        </w:tc>
      </w:tr>
      <w:tr w:rsidR="00D8530F" w:rsidRPr="002674B7" w14:paraId="688D0D66"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11B5A3C0" w14:textId="77777777" w:rsidR="00D8530F" w:rsidRPr="002674B7" w:rsidRDefault="00D8530F" w:rsidP="00D8530F">
            <w:pPr>
              <w:jc w:val="center"/>
            </w:pPr>
            <w:r w:rsidRPr="002674B7">
              <w:rPr>
                <w:rFonts w:hint="eastAsia"/>
              </w:rPr>
              <w:t>4.2.3</w:t>
            </w:r>
          </w:p>
        </w:tc>
        <w:tc>
          <w:tcPr>
            <w:tcW w:w="1980" w:type="dxa"/>
            <w:tcBorders>
              <w:top w:val="single" w:sz="8" w:space="0" w:color="auto"/>
              <w:left w:val="single" w:sz="8" w:space="0" w:color="auto"/>
              <w:bottom w:val="single" w:sz="8" w:space="0" w:color="auto"/>
              <w:right w:val="single" w:sz="8" w:space="0" w:color="auto"/>
            </w:tcBorders>
            <w:vAlign w:val="center"/>
          </w:tcPr>
          <w:p w14:paraId="0057A67D" w14:textId="77777777" w:rsidR="00D8530F" w:rsidRPr="002674B7" w:rsidRDefault="00D8530F" w:rsidP="00D8530F">
            <w:r w:rsidRPr="002674B7">
              <w:rPr>
                <w:rFonts w:hint="eastAsia"/>
              </w:rPr>
              <w:t>沪措</w:t>
            </w:r>
            <w:r w:rsidRPr="002674B7">
              <w:rPr>
                <w:rFonts w:hint="eastAsia"/>
              </w:rPr>
              <w:t>0111040</w:t>
            </w:r>
          </w:p>
        </w:tc>
        <w:tc>
          <w:tcPr>
            <w:tcW w:w="2520" w:type="dxa"/>
            <w:tcBorders>
              <w:top w:val="single" w:sz="8" w:space="0" w:color="auto"/>
              <w:left w:val="single" w:sz="8" w:space="0" w:color="auto"/>
              <w:bottom w:val="single" w:sz="8" w:space="0" w:color="auto"/>
              <w:right w:val="single" w:sz="8" w:space="0" w:color="auto"/>
            </w:tcBorders>
            <w:vAlign w:val="center"/>
          </w:tcPr>
          <w:p w14:paraId="3D9AC38E" w14:textId="77777777" w:rsidR="00D8530F" w:rsidRPr="002674B7" w:rsidRDefault="00D8530F" w:rsidP="00D8530F">
            <w:r w:rsidRPr="002674B7">
              <w:rPr>
                <w:rFonts w:hint="eastAsia"/>
              </w:rPr>
              <w:t>厕所、浴室、开水房等</w:t>
            </w:r>
          </w:p>
        </w:tc>
        <w:tc>
          <w:tcPr>
            <w:tcW w:w="1980" w:type="dxa"/>
            <w:tcBorders>
              <w:top w:val="single" w:sz="8" w:space="0" w:color="auto"/>
              <w:left w:val="single" w:sz="8" w:space="0" w:color="auto"/>
              <w:bottom w:val="single" w:sz="8" w:space="0" w:color="auto"/>
              <w:right w:val="single" w:sz="8" w:space="0" w:color="auto"/>
            </w:tcBorders>
            <w:vAlign w:val="center"/>
          </w:tcPr>
          <w:p w14:paraId="754CF6A0" w14:textId="77777777" w:rsidR="00D8530F" w:rsidRPr="002674B7" w:rsidRDefault="00D8530F" w:rsidP="00D8530F">
            <w:r w:rsidRPr="002674B7">
              <w:rPr>
                <w:rFonts w:hint="eastAsia"/>
              </w:rPr>
              <w:t>密闭式垃圾站、盥洗设施、化粪池等</w:t>
            </w:r>
          </w:p>
        </w:tc>
        <w:tc>
          <w:tcPr>
            <w:tcW w:w="1440" w:type="dxa"/>
            <w:gridSpan w:val="2"/>
            <w:tcBorders>
              <w:top w:val="single" w:sz="8" w:space="0" w:color="auto"/>
              <w:left w:val="single" w:sz="8" w:space="0" w:color="auto"/>
              <w:bottom w:val="single" w:sz="8" w:space="0" w:color="auto"/>
              <w:right w:val="single" w:sz="8" w:space="0" w:color="auto"/>
            </w:tcBorders>
            <w:vAlign w:val="center"/>
          </w:tcPr>
          <w:p w14:paraId="249E50C3" w14:textId="77777777" w:rsidR="00D8530F" w:rsidRPr="002674B7" w:rsidRDefault="00D8530F" w:rsidP="00D8530F"/>
        </w:tc>
      </w:tr>
      <w:tr w:rsidR="00D8530F" w:rsidRPr="002674B7" w14:paraId="0EF3C48C" w14:textId="77777777" w:rsidTr="00D8530F">
        <w:trPr>
          <w:trHeight w:val="397"/>
          <w:jc w:val="center"/>
        </w:trPr>
        <w:tc>
          <w:tcPr>
            <w:tcW w:w="9180" w:type="dxa"/>
            <w:gridSpan w:val="6"/>
            <w:tcBorders>
              <w:top w:val="single" w:sz="8" w:space="0" w:color="auto"/>
              <w:left w:val="single" w:sz="8" w:space="0" w:color="auto"/>
              <w:bottom w:val="single" w:sz="8" w:space="0" w:color="auto"/>
              <w:right w:val="single" w:sz="8" w:space="0" w:color="auto"/>
            </w:tcBorders>
            <w:vAlign w:val="center"/>
          </w:tcPr>
          <w:p w14:paraId="0647E39D" w14:textId="77777777" w:rsidR="00D8530F" w:rsidRPr="002674B7" w:rsidRDefault="00D8530F" w:rsidP="00D8530F">
            <w:pPr>
              <w:rPr>
                <w:rFonts w:ascii="宋体" w:hAnsi="宋体"/>
              </w:rPr>
            </w:pPr>
            <w:r w:rsidRPr="002674B7">
              <w:rPr>
                <w:rFonts w:ascii="宋体" w:hAnsi="宋体"/>
              </w:rPr>
              <w:t>……</w:t>
            </w:r>
          </w:p>
        </w:tc>
      </w:tr>
      <w:tr w:rsidR="00D8530F" w:rsidRPr="002674B7" w14:paraId="5D7F7545"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38C7DF6A" w14:textId="77777777" w:rsidR="00D8530F" w:rsidRPr="002674B7" w:rsidRDefault="00D8530F" w:rsidP="00D8530F">
            <w:pPr>
              <w:jc w:val="center"/>
            </w:pPr>
            <w:r w:rsidRPr="002674B7">
              <w:rPr>
                <w:rFonts w:hint="eastAsia"/>
              </w:rPr>
              <w:t>4.3</w:t>
            </w:r>
          </w:p>
        </w:tc>
        <w:tc>
          <w:tcPr>
            <w:tcW w:w="1980" w:type="dxa"/>
            <w:tcBorders>
              <w:top w:val="single" w:sz="8" w:space="0" w:color="auto"/>
              <w:left w:val="single" w:sz="8" w:space="0" w:color="auto"/>
              <w:bottom w:val="single" w:sz="8" w:space="0" w:color="auto"/>
              <w:right w:val="single" w:sz="8" w:space="0" w:color="auto"/>
            </w:tcBorders>
            <w:vAlign w:val="center"/>
          </w:tcPr>
          <w:p w14:paraId="66D2B3F5" w14:textId="77777777" w:rsidR="00D8530F" w:rsidRPr="002674B7" w:rsidRDefault="00D8530F" w:rsidP="00D8530F"/>
        </w:tc>
        <w:tc>
          <w:tcPr>
            <w:tcW w:w="2520" w:type="dxa"/>
            <w:tcBorders>
              <w:top w:val="single" w:sz="8" w:space="0" w:color="auto"/>
              <w:left w:val="single" w:sz="8" w:space="0" w:color="auto"/>
              <w:bottom w:val="single" w:sz="8" w:space="0" w:color="auto"/>
              <w:right w:val="single" w:sz="8" w:space="0" w:color="auto"/>
            </w:tcBorders>
            <w:vAlign w:val="center"/>
          </w:tcPr>
          <w:p w14:paraId="3C4E9EA9" w14:textId="77777777" w:rsidR="00D8530F" w:rsidRPr="002674B7" w:rsidRDefault="00D8530F" w:rsidP="00D8530F">
            <w:r w:rsidRPr="002674B7">
              <w:rPr>
                <w:rFonts w:hint="eastAsia"/>
              </w:rPr>
              <w:t>生产用房</w:t>
            </w:r>
          </w:p>
        </w:tc>
        <w:tc>
          <w:tcPr>
            <w:tcW w:w="1980" w:type="dxa"/>
            <w:tcBorders>
              <w:top w:val="single" w:sz="8" w:space="0" w:color="auto"/>
              <w:left w:val="single" w:sz="8" w:space="0" w:color="auto"/>
              <w:bottom w:val="single" w:sz="8" w:space="0" w:color="auto"/>
              <w:right w:val="single" w:sz="8" w:space="0" w:color="auto"/>
            </w:tcBorders>
            <w:vAlign w:val="center"/>
          </w:tcPr>
          <w:p w14:paraId="2F299F60"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6AD3E184" w14:textId="77777777" w:rsidR="00D8530F" w:rsidRPr="002674B7" w:rsidRDefault="00D8530F" w:rsidP="00D8530F"/>
        </w:tc>
      </w:tr>
      <w:tr w:rsidR="00D8530F" w:rsidRPr="002674B7" w14:paraId="590F4BB8"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7DC2BCB1" w14:textId="77777777" w:rsidR="00D8530F" w:rsidRPr="002674B7" w:rsidRDefault="00D8530F" w:rsidP="00D8530F">
            <w:pPr>
              <w:jc w:val="center"/>
            </w:pPr>
            <w:r w:rsidRPr="002674B7">
              <w:rPr>
                <w:rFonts w:hint="eastAsia"/>
              </w:rPr>
              <w:t>4.3.1</w:t>
            </w:r>
          </w:p>
        </w:tc>
        <w:tc>
          <w:tcPr>
            <w:tcW w:w="1980" w:type="dxa"/>
            <w:tcBorders>
              <w:top w:val="single" w:sz="8" w:space="0" w:color="auto"/>
              <w:left w:val="single" w:sz="8" w:space="0" w:color="auto"/>
              <w:bottom w:val="single" w:sz="8" w:space="0" w:color="auto"/>
              <w:right w:val="single" w:sz="8" w:space="0" w:color="auto"/>
            </w:tcBorders>
            <w:vAlign w:val="center"/>
          </w:tcPr>
          <w:p w14:paraId="32CDD055" w14:textId="77777777" w:rsidR="00D8530F" w:rsidRPr="002674B7" w:rsidRDefault="00D8530F" w:rsidP="00D8530F">
            <w:r w:rsidRPr="002674B7">
              <w:rPr>
                <w:rFonts w:hint="eastAsia"/>
              </w:rPr>
              <w:t>沪措</w:t>
            </w:r>
            <w:r w:rsidRPr="002674B7">
              <w:rPr>
                <w:rFonts w:hint="eastAsia"/>
              </w:rPr>
              <w:t>0111440</w:t>
            </w:r>
          </w:p>
        </w:tc>
        <w:tc>
          <w:tcPr>
            <w:tcW w:w="2520" w:type="dxa"/>
            <w:tcBorders>
              <w:top w:val="single" w:sz="8" w:space="0" w:color="auto"/>
              <w:left w:val="single" w:sz="8" w:space="0" w:color="auto"/>
              <w:bottom w:val="single" w:sz="8" w:space="0" w:color="auto"/>
              <w:right w:val="single" w:sz="8" w:space="0" w:color="auto"/>
            </w:tcBorders>
            <w:vAlign w:val="center"/>
          </w:tcPr>
          <w:p w14:paraId="1CBE1470" w14:textId="77777777" w:rsidR="00D8530F" w:rsidRPr="002674B7" w:rsidRDefault="00D8530F" w:rsidP="00D8530F">
            <w:r w:rsidRPr="002674B7">
              <w:rPr>
                <w:rFonts w:hint="eastAsia"/>
              </w:rPr>
              <w:t>水泥仓库</w:t>
            </w:r>
          </w:p>
        </w:tc>
        <w:tc>
          <w:tcPr>
            <w:tcW w:w="1980" w:type="dxa"/>
            <w:tcBorders>
              <w:top w:val="single" w:sz="8" w:space="0" w:color="auto"/>
              <w:left w:val="single" w:sz="8" w:space="0" w:color="auto"/>
              <w:bottom w:val="single" w:sz="8" w:space="0" w:color="auto"/>
              <w:right w:val="single" w:sz="8" w:space="0" w:color="auto"/>
            </w:tcBorders>
            <w:vAlign w:val="center"/>
          </w:tcPr>
          <w:p w14:paraId="4322D212"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29E1DE06" w14:textId="77777777" w:rsidR="00D8530F" w:rsidRPr="002674B7" w:rsidRDefault="00D8530F" w:rsidP="00D8530F"/>
        </w:tc>
      </w:tr>
      <w:tr w:rsidR="00D8530F" w:rsidRPr="002674B7" w14:paraId="1C5D9886"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3AD8ACE2" w14:textId="77777777" w:rsidR="00D8530F" w:rsidRPr="002674B7" w:rsidRDefault="00D8530F" w:rsidP="00D8530F">
            <w:pPr>
              <w:jc w:val="center"/>
            </w:pPr>
            <w:r w:rsidRPr="002674B7">
              <w:rPr>
                <w:rFonts w:hint="eastAsia"/>
              </w:rPr>
              <w:t>4.3.2</w:t>
            </w:r>
          </w:p>
        </w:tc>
        <w:tc>
          <w:tcPr>
            <w:tcW w:w="1980" w:type="dxa"/>
            <w:tcBorders>
              <w:top w:val="single" w:sz="8" w:space="0" w:color="auto"/>
              <w:left w:val="single" w:sz="8" w:space="0" w:color="auto"/>
              <w:bottom w:val="single" w:sz="8" w:space="0" w:color="auto"/>
              <w:right w:val="single" w:sz="8" w:space="0" w:color="auto"/>
            </w:tcBorders>
            <w:vAlign w:val="center"/>
          </w:tcPr>
          <w:p w14:paraId="256D282E" w14:textId="77777777" w:rsidR="00D8530F" w:rsidRPr="002674B7" w:rsidRDefault="00D8530F" w:rsidP="00D8530F">
            <w:r w:rsidRPr="002674B7">
              <w:rPr>
                <w:rFonts w:hint="eastAsia"/>
              </w:rPr>
              <w:t>沪措</w:t>
            </w:r>
            <w:r w:rsidRPr="002674B7">
              <w:rPr>
                <w:rFonts w:hint="eastAsia"/>
              </w:rPr>
              <w:t>0111060</w:t>
            </w:r>
          </w:p>
        </w:tc>
        <w:tc>
          <w:tcPr>
            <w:tcW w:w="2520" w:type="dxa"/>
            <w:tcBorders>
              <w:top w:val="single" w:sz="8" w:space="0" w:color="auto"/>
              <w:left w:val="single" w:sz="8" w:space="0" w:color="auto"/>
              <w:bottom w:val="single" w:sz="8" w:space="0" w:color="auto"/>
              <w:right w:val="single" w:sz="8" w:space="0" w:color="auto"/>
            </w:tcBorders>
            <w:vAlign w:val="center"/>
          </w:tcPr>
          <w:p w14:paraId="67AB2A86" w14:textId="77777777" w:rsidR="00D8530F" w:rsidRPr="002674B7" w:rsidRDefault="00D8530F" w:rsidP="00D8530F">
            <w:r w:rsidRPr="002674B7">
              <w:rPr>
                <w:rFonts w:hint="eastAsia"/>
              </w:rPr>
              <w:t>木工棚、钢筋棚</w:t>
            </w:r>
          </w:p>
        </w:tc>
        <w:tc>
          <w:tcPr>
            <w:tcW w:w="1980" w:type="dxa"/>
            <w:tcBorders>
              <w:top w:val="single" w:sz="8" w:space="0" w:color="auto"/>
              <w:left w:val="single" w:sz="8" w:space="0" w:color="auto"/>
              <w:bottom w:val="single" w:sz="8" w:space="0" w:color="auto"/>
              <w:right w:val="single" w:sz="8" w:space="0" w:color="auto"/>
            </w:tcBorders>
            <w:vAlign w:val="center"/>
          </w:tcPr>
          <w:p w14:paraId="2C8B5144"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77B95778" w14:textId="77777777" w:rsidR="00D8530F" w:rsidRPr="002674B7" w:rsidRDefault="00D8530F" w:rsidP="00D8530F"/>
        </w:tc>
      </w:tr>
      <w:tr w:rsidR="00D8530F" w:rsidRPr="002674B7" w14:paraId="03224B9D"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4DB0FEF5" w14:textId="77777777" w:rsidR="00D8530F" w:rsidRPr="002674B7" w:rsidRDefault="00D8530F" w:rsidP="00D8530F">
            <w:pPr>
              <w:jc w:val="center"/>
            </w:pPr>
            <w:r w:rsidRPr="002674B7">
              <w:rPr>
                <w:rFonts w:hint="eastAsia"/>
              </w:rPr>
              <w:t>4.3.3</w:t>
            </w:r>
          </w:p>
        </w:tc>
        <w:tc>
          <w:tcPr>
            <w:tcW w:w="1980" w:type="dxa"/>
            <w:tcBorders>
              <w:top w:val="single" w:sz="8" w:space="0" w:color="auto"/>
              <w:left w:val="single" w:sz="8" w:space="0" w:color="auto"/>
              <w:bottom w:val="single" w:sz="8" w:space="0" w:color="auto"/>
              <w:right w:val="single" w:sz="8" w:space="0" w:color="auto"/>
            </w:tcBorders>
            <w:vAlign w:val="center"/>
          </w:tcPr>
          <w:p w14:paraId="1A31D246" w14:textId="77777777" w:rsidR="00D8530F" w:rsidRPr="002674B7" w:rsidRDefault="00D8530F" w:rsidP="00D8530F">
            <w:r w:rsidRPr="002674B7">
              <w:rPr>
                <w:rFonts w:hint="eastAsia"/>
              </w:rPr>
              <w:t>沪措</w:t>
            </w:r>
            <w:r w:rsidRPr="002674B7">
              <w:rPr>
                <w:rFonts w:hint="eastAsia"/>
              </w:rPr>
              <w:t>0111070</w:t>
            </w:r>
          </w:p>
        </w:tc>
        <w:tc>
          <w:tcPr>
            <w:tcW w:w="2520" w:type="dxa"/>
            <w:tcBorders>
              <w:top w:val="single" w:sz="8" w:space="0" w:color="auto"/>
              <w:left w:val="single" w:sz="8" w:space="0" w:color="auto"/>
              <w:bottom w:val="single" w:sz="8" w:space="0" w:color="auto"/>
              <w:right w:val="single" w:sz="8" w:space="0" w:color="auto"/>
            </w:tcBorders>
            <w:vAlign w:val="center"/>
          </w:tcPr>
          <w:p w14:paraId="045C9609" w14:textId="77777777" w:rsidR="00D8530F" w:rsidRPr="002674B7" w:rsidRDefault="00D8530F" w:rsidP="00D8530F">
            <w:r w:rsidRPr="002674B7">
              <w:rPr>
                <w:rFonts w:hint="eastAsia"/>
              </w:rPr>
              <w:t>其他库房</w:t>
            </w:r>
          </w:p>
        </w:tc>
        <w:tc>
          <w:tcPr>
            <w:tcW w:w="1980" w:type="dxa"/>
            <w:tcBorders>
              <w:top w:val="single" w:sz="8" w:space="0" w:color="auto"/>
              <w:left w:val="single" w:sz="8" w:space="0" w:color="auto"/>
              <w:bottom w:val="single" w:sz="8" w:space="0" w:color="auto"/>
              <w:right w:val="single" w:sz="8" w:space="0" w:color="auto"/>
            </w:tcBorders>
            <w:vAlign w:val="center"/>
          </w:tcPr>
          <w:p w14:paraId="6EF47922" w14:textId="77777777" w:rsidR="00D8530F" w:rsidRPr="002674B7" w:rsidRDefault="00D8530F" w:rsidP="00D8530F">
            <w:r w:rsidRPr="002674B7">
              <w:rPr>
                <w:rFonts w:hint="eastAsia"/>
              </w:rPr>
              <w:t>包括分包使用库房</w:t>
            </w:r>
          </w:p>
        </w:tc>
        <w:tc>
          <w:tcPr>
            <w:tcW w:w="1440" w:type="dxa"/>
            <w:gridSpan w:val="2"/>
            <w:tcBorders>
              <w:top w:val="single" w:sz="8" w:space="0" w:color="auto"/>
              <w:left w:val="single" w:sz="8" w:space="0" w:color="auto"/>
              <w:bottom w:val="single" w:sz="8" w:space="0" w:color="auto"/>
              <w:right w:val="single" w:sz="8" w:space="0" w:color="auto"/>
            </w:tcBorders>
            <w:vAlign w:val="center"/>
          </w:tcPr>
          <w:p w14:paraId="33D81174" w14:textId="77777777" w:rsidR="00D8530F" w:rsidRPr="002674B7" w:rsidRDefault="00D8530F" w:rsidP="00D8530F"/>
        </w:tc>
      </w:tr>
      <w:tr w:rsidR="00D8530F" w:rsidRPr="002674B7" w14:paraId="11CD23D0" w14:textId="77777777" w:rsidTr="00D8530F">
        <w:trPr>
          <w:trHeight w:val="397"/>
          <w:jc w:val="center"/>
        </w:trPr>
        <w:tc>
          <w:tcPr>
            <w:tcW w:w="9180" w:type="dxa"/>
            <w:gridSpan w:val="6"/>
            <w:tcBorders>
              <w:top w:val="single" w:sz="8" w:space="0" w:color="auto"/>
              <w:left w:val="single" w:sz="8" w:space="0" w:color="auto"/>
              <w:bottom w:val="single" w:sz="8" w:space="0" w:color="auto"/>
              <w:right w:val="single" w:sz="8" w:space="0" w:color="auto"/>
            </w:tcBorders>
            <w:vAlign w:val="center"/>
          </w:tcPr>
          <w:p w14:paraId="55BB698D" w14:textId="77777777" w:rsidR="00D8530F" w:rsidRPr="002674B7" w:rsidRDefault="00D8530F" w:rsidP="00D8530F">
            <w:pPr>
              <w:rPr>
                <w:rFonts w:ascii="宋体" w:hAnsi="宋体"/>
              </w:rPr>
            </w:pPr>
            <w:r w:rsidRPr="002674B7">
              <w:rPr>
                <w:rFonts w:ascii="宋体" w:hAnsi="宋体"/>
              </w:rPr>
              <w:t>……</w:t>
            </w:r>
          </w:p>
        </w:tc>
      </w:tr>
      <w:tr w:rsidR="00D8530F" w:rsidRPr="002674B7" w14:paraId="57E7F96C"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05E3A806" w14:textId="77777777" w:rsidR="00D8530F" w:rsidRPr="002674B7" w:rsidRDefault="00D8530F" w:rsidP="00D8530F">
            <w:pPr>
              <w:jc w:val="center"/>
            </w:pPr>
            <w:r w:rsidRPr="002674B7">
              <w:rPr>
                <w:rFonts w:hint="eastAsia"/>
              </w:rPr>
              <w:t>4.4</w:t>
            </w:r>
          </w:p>
        </w:tc>
        <w:tc>
          <w:tcPr>
            <w:tcW w:w="1980" w:type="dxa"/>
            <w:tcBorders>
              <w:top w:val="single" w:sz="8" w:space="0" w:color="auto"/>
              <w:left w:val="single" w:sz="8" w:space="0" w:color="auto"/>
              <w:bottom w:val="single" w:sz="8" w:space="0" w:color="auto"/>
              <w:right w:val="single" w:sz="8" w:space="0" w:color="auto"/>
            </w:tcBorders>
            <w:vAlign w:val="center"/>
          </w:tcPr>
          <w:p w14:paraId="09B1B045" w14:textId="77777777" w:rsidR="00D8530F" w:rsidRPr="002674B7" w:rsidRDefault="00D8530F" w:rsidP="00D8530F"/>
        </w:tc>
        <w:tc>
          <w:tcPr>
            <w:tcW w:w="2520" w:type="dxa"/>
            <w:tcBorders>
              <w:top w:val="single" w:sz="8" w:space="0" w:color="auto"/>
              <w:left w:val="single" w:sz="8" w:space="0" w:color="auto"/>
              <w:bottom w:val="single" w:sz="8" w:space="0" w:color="auto"/>
              <w:right w:val="single" w:sz="8" w:space="0" w:color="auto"/>
            </w:tcBorders>
            <w:vAlign w:val="center"/>
          </w:tcPr>
          <w:p w14:paraId="00C4027D" w14:textId="77777777" w:rsidR="00D8530F" w:rsidRPr="002674B7" w:rsidRDefault="00D8530F" w:rsidP="00D8530F">
            <w:r w:rsidRPr="002674B7">
              <w:rPr>
                <w:rFonts w:hint="eastAsia"/>
              </w:rPr>
              <w:t>临时用电</w:t>
            </w:r>
          </w:p>
        </w:tc>
        <w:tc>
          <w:tcPr>
            <w:tcW w:w="1980" w:type="dxa"/>
            <w:tcBorders>
              <w:top w:val="single" w:sz="8" w:space="0" w:color="auto"/>
              <w:left w:val="single" w:sz="8" w:space="0" w:color="auto"/>
              <w:bottom w:val="single" w:sz="8" w:space="0" w:color="auto"/>
              <w:right w:val="single" w:sz="8" w:space="0" w:color="auto"/>
            </w:tcBorders>
            <w:vAlign w:val="center"/>
          </w:tcPr>
          <w:p w14:paraId="7AA02A75"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6D89BB6B" w14:textId="77777777" w:rsidR="00D8530F" w:rsidRPr="002674B7" w:rsidRDefault="00D8530F" w:rsidP="00D8530F"/>
        </w:tc>
      </w:tr>
      <w:tr w:rsidR="00D8530F" w:rsidRPr="002674B7" w14:paraId="30C477CA"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79588051" w14:textId="77777777" w:rsidR="00D8530F" w:rsidRPr="002674B7" w:rsidRDefault="00D8530F" w:rsidP="00D8530F">
            <w:pPr>
              <w:jc w:val="center"/>
            </w:pPr>
            <w:r w:rsidRPr="002674B7">
              <w:rPr>
                <w:rFonts w:hint="eastAsia"/>
              </w:rPr>
              <w:t>4.4.1</w:t>
            </w:r>
          </w:p>
        </w:tc>
        <w:tc>
          <w:tcPr>
            <w:tcW w:w="1980" w:type="dxa"/>
            <w:tcBorders>
              <w:top w:val="single" w:sz="8" w:space="0" w:color="auto"/>
              <w:left w:val="single" w:sz="8" w:space="0" w:color="auto"/>
              <w:bottom w:val="single" w:sz="8" w:space="0" w:color="auto"/>
              <w:right w:val="single" w:sz="8" w:space="0" w:color="auto"/>
            </w:tcBorders>
            <w:vAlign w:val="center"/>
          </w:tcPr>
          <w:p w14:paraId="533FACB2" w14:textId="77777777" w:rsidR="00D8530F" w:rsidRPr="002674B7" w:rsidRDefault="00D8530F" w:rsidP="00D8530F">
            <w:r w:rsidRPr="002674B7">
              <w:rPr>
                <w:rFonts w:hint="eastAsia"/>
              </w:rPr>
              <w:t>沪措</w:t>
            </w:r>
            <w:r w:rsidRPr="002674B7">
              <w:rPr>
                <w:rFonts w:hint="eastAsia"/>
              </w:rPr>
              <w:t>0111080</w:t>
            </w:r>
          </w:p>
        </w:tc>
        <w:tc>
          <w:tcPr>
            <w:tcW w:w="2520" w:type="dxa"/>
            <w:tcBorders>
              <w:top w:val="single" w:sz="8" w:space="0" w:color="auto"/>
              <w:left w:val="single" w:sz="8" w:space="0" w:color="auto"/>
              <w:bottom w:val="single" w:sz="8" w:space="0" w:color="auto"/>
              <w:right w:val="single" w:sz="8" w:space="0" w:color="auto"/>
            </w:tcBorders>
            <w:vAlign w:val="center"/>
          </w:tcPr>
          <w:p w14:paraId="4CD0F983" w14:textId="77777777" w:rsidR="00D8530F" w:rsidRPr="002674B7" w:rsidRDefault="00D8530F" w:rsidP="00D8530F">
            <w:r w:rsidRPr="002674B7">
              <w:rPr>
                <w:rFonts w:hint="eastAsia"/>
              </w:rPr>
              <w:t>配电线路</w:t>
            </w:r>
          </w:p>
        </w:tc>
        <w:tc>
          <w:tcPr>
            <w:tcW w:w="1980" w:type="dxa"/>
            <w:tcBorders>
              <w:top w:val="single" w:sz="8" w:space="0" w:color="auto"/>
              <w:left w:val="single" w:sz="8" w:space="0" w:color="auto"/>
              <w:bottom w:val="single" w:sz="8" w:space="0" w:color="auto"/>
              <w:right w:val="single" w:sz="8" w:space="0" w:color="auto"/>
            </w:tcBorders>
            <w:vAlign w:val="center"/>
          </w:tcPr>
          <w:p w14:paraId="0800F00F"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27061E48" w14:textId="77777777" w:rsidR="00D8530F" w:rsidRPr="002674B7" w:rsidRDefault="00D8530F" w:rsidP="00D8530F"/>
        </w:tc>
      </w:tr>
      <w:tr w:rsidR="00D8530F" w:rsidRPr="002674B7" w14:paraId="24CB56EA"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7C344CBB" w14:textId="77777777" w:rsidR="00D8530F" w:rsidRPr="002674B7" w:rsidRDefault="00D8530F" w:rsidP="00D8530F">
            <w:pPr>
              <w:jc w:val="center"/>
            </w:pPr>
            <w:r w:rsidRPr="002674B7">
              <w:rPr>
                <w:rFonts w:hint="eastAsia"/>
              </w:rPr>
              <w:t>4.4.2</w:t>
            </w:r>
          </w:p>
        </w:tc>
        <w:tc>
          <w:tcPr>
            <w:tcW w:w="1980" w:type="dxa"/>
            <w:tcBorders>
              <w:top w:val="single" w:sz="8" w:space="0" w:color="auto"/>
              <w:left w:val="single" w:sz="8" w:space="0" w:color="auto"/>
              <w:bottom w:val="single" w:sz="8" w:space="0" w:color="auto"/>
              <w:right w:val="single" w:sz="8" w:space="0" w:color="auto"/>
            </w:tcBorders>
            <w:vAlign w:val="center"/>
          </w:tcPr>
          <w:p w14:paraId="7D70A5A7" w14:textId="77777777" w:rsidR="00D8530F" w:rsidRPr="002674B7" w:rsidRDefault="00D8530F" w:rsidP="00D8530F">
            <w:r w:rsidRPr="002674B7">
              <w:rPr>
                <w:rFonts w:hint="eastAsia"/>
              </w:rPr>
              <w:t>沪措</w:t>
            </w:r>
            <w:r w:rsidRPr="002674B7">
              <w:rPr>
                <w:rFonts w:hint="eastAsia"/>
              </w:rPr>
              <w:t>0111090</w:t>
            </w:r>
          </w:p>
        </w:tc>
        <w:tc>
          <w:tcPr>
            <w:tcW w:w="2520" w:type="dxa"/>
            <w:tcBorders>
              <w:top w:val="single" w:sz="8" w:space="0" w:color="auto"/>
              <w:left w:val="single" w:sz="8" w:space="0" w:color="auto"/>
              <w:bottom w:val="single" w:sz="8" w:space="0" w:color="auto"/>
              <w:right w:val="single" w:sz="8" w:space="0" w:color="auto"/>
            </w:tcBorders>
            <w:vAlign w:val="center"/>
          </w:tcPr>
          <w:p w14:paraId="65900475" w14:textId="77777777" w:rsidR="00D8530F" w:rsidRPr="002674B7" w:rsidRDefault="00D8530F" w:rsidP="00D8530F">
            <w:r w:rsidRPr="002674B7">
              <w:rPr>
                <w:rFonts w:hint="eastAsia"/>
              </w:rPr>
              <w:t>配电开关箱</w:t>
            </w:r>
          </w:p>
        </w:tc>
        <w:tc>
          <w:tcPr>
            <w:tcW w:w="1980" w:type="dxa"/>
            <w:tcBorders>
              <w:top w:val="single" w:sz="8" w:space="0" w:color="auto"/>
              <w:left w:val="single" w:sz="8" w:space="0" w:color="auto"/>
              <w:bottom w:val="single" w:sz="8" w:space="0" w:color="auto"/>
              <w:right w:val="single" w:sz="8" w:space="0" w:color="auto"/>
            </w:tcBorders>
            <w:vAlign w:val="center"/>
          </w:tcPr>
          <w:p w14:paraId="6107E208"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06772B78" w14:textId="77777777" w:rsidR="00D8530F" w:rsidRPr="002674B7" w:rsidRDefault="00D8530F" w:rsidP="00D8530F"/>
        </w:tc>
      </w:tr>
      <w:tr w:rsidR="00D8530F" w:rsidRPr="002674B7" w14:paraId="1606DA3C"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27D20AF4" w14:textId="77777777" w:rsidR="00D8530F" w:rsidRPr="002674B7" w:rsidRDefault="00D8530F" w:rsidP="00D8530F">
            <w:pPr>
              <w:jc w:val="center"/>
            </w:pPr>
            <w:r w:rsidRPr="002674B7">
              <w:rPr>
                <w:rFonts w:hint="eastAsia"/>
              </w:rPr>
              <w:t>4.4.3</w:t>
            </w:r>
          </w:p>
        </w:tc>
        <w:tc>
          <w:tcPr>
            <w:tcW w:w="1980" w:type="dxa"/>
            <w:tcBorders>
              <w:top w:val="single" w:sz="8" w:space="0" w:color="auto"/>
              <w:left w:val="single" w:sz="8" w:space="0" w:color="auto"/>
              <w:bottom w:val="single" w:sz="8" w:space="0" w:color="auto"/>
              <w:right w:val="single" w:sz="8" w:space="0" w:color="auto"/>
            </w:tcBorders>
            <w:vAlign w:val="center"/>
          </w:tcPr>
          <w:p w14:paraId="3FFAF21B" w14:textId="77777777" w:rsidR="00D8530F" w:rsidRPr="002674B7" w:rsidRDefault="00D8530F" w:rsidP="00D8530F">
            <w:r w:rsidRPr="002674B7">
              <w:rPr>
                <w:rFonts w:hint="eastAsia"/>
              </w:rPr>
              <w:t>沪措</w:t>
            </w:r>
            <w:r w:rsidRPr="002674B7">
              <w:rPr>
                <w:rFonts w:hint="eastAsia"/>
              </w:rPr>
              <w:t>0111100</w:t>
            </w:r>
          </w:p>
        </w:tc>
        <w:tc>
          <w:tcPr>
            <w:tcW w:w="2520" w:type="dxa"/>
            <w:tcBorders>
              <w:top w:val="single" w:sz="8" w:space="0" w:color="auto"/>
              <w:left w:val="single" w:sz="8" w:space="0" w:color="auto"/>
              <w:bottom w:val="single" w:sz="8" w:space="0" w:color="auto"/>
              <w:right w:val="single" w:sz="8" w:space="0" w:color="auto"/>
            </w:tcBorders>
            <w:vAlign w:val="center"/>
          </w:tcPr>
          <w:p w14:paraId="1926C9E1" w14:textId="77777777" w:rsidR="00D8530F" w:rsidRPr="002674B7" w:rsidRDefault="00D8530F" w:rsidP="00D8530F">
            <w:r w:rsidRPr="002674B7">
              <w:rPr>
                <w:rFonts w:hint="eastAsia"/>
              </w:rPr>
              <w:t>接地保护装置</w:t>
            </w:r>
          </w:p>
        </w:tc>
        <w:tc>
          <w:tcPr>
            <w:tcW w:w="1980" w:type="dxa"/>
            <w:tcBorders>
              <w:top w:val="single" w:sz="8" w:space="0" w:color="auto"/>
              <w:left w:val="single" w:sz="8" w:space="0" w:color="auto"/>
              <w:bottom w:val="single" w:sz="8" w:space="0" w:color="auto"/>
              <w:right w:val="single" w:sz="8" w:space="0" w:color="auto"/>
            </w:tcBorders>
            <w:vAlign w:val="center"/>
          </w:tcPr>
          <w:p w14:paraId="001B8EF0"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3C474AA1" w14:textId="77777777" w:rsidR="00D8530F" w:rsidRPr="002674B7" w:rsidRDefault="00D8530F" w:rsidP="00D8530F"/>
        </w:tc>
      </w:tr>
      <w:tr w:rsidR="00D8530F" w:rsidRPr="002674B7" w14:paraId="2B01E10F" w14:textId="77777777" w:rsidTr="00D8530F">
        <w:trPr>
          <w:trHeight w:val="397"/>
          <w:jc w:val="center"/>
        </w:trPr>
        <w:tc>
          <w:tcPr>
            <w:tcW w:w="9180" w:type="dxa"/>
            <w:gridSpan w:val="6"/>
            <w:tcBorders>
              <w:top w:val="single" w:sz="8" w:space="0" w:color="auto"/>
              <w:left w:val="single" w:sz="8" w:space="0" w:color="auto"/>
              <w:bottom w:val="single" w:sz="8" w:space="0" w:color="auto"/>
              <w:right w:val="single" w:sz="8" w:space="0" w:color="auto"/>
            </w:tcBorders>
            <w:vAlign w:val="center"/>
          </w:tcPr>
          <w:p w14:paraId="1FEEE632" w14:textId="77777777" w:rsidR="00D8530F" w:rsidRPr="002674B7" w:rsidRDefault="00D8530F" w:rsidP="00D8530F">
            <w:r w:rsidRPr="002674B7">
              <w:rPr>
                <w:rFonts w:ascii="宋体" w:hAnsi="宋体"/>
              </w:rPr>
              <w:t>……</w:t>
            </w:r>
          </w:p>
        </w:tc>
      </w:tr>
      <w:tr w:rsidR="00D8530F" w:rsidRPr="002674B7" w14:paraId="377FC095"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0223CE93" w14:textId="77777777" w:rsidR="00D8530F" w:rsidRPr="002674B7" w:rsidRDefault="00D8530F" w:rsidP="00D8530F">
            <w:pPr>
              <w:jc w:val="center"/>
            </w:pPr>
            <w:r w:rsidRPr="002674B7">
              <w:rPr>
                <w:rFonts w:hint="eastAsia"/>
              </w:rPr>
              <w:t>4.5</w:t>
            </w:r>
          </w:p>
        </w:tc>
        <w:tc>
          <w:tcPr>
            <w:tcW w:w="1980" w:type="dxa"/>
            <w:tcBorders>
              <w:top w:val="single" w:sz="8" w:space="0" w:color="auto"/>
              <w:left w:val="single" w:sz="8" w:space="0" w:color="auto"/>
              <w:bottom w:val="single" w:sz="8" w:space="0" w:color="auto"/>
              <w:right w:val="single" w:sz="8" w:space="0" w:color="auto"/>
            </w:tcBorders>
            <w:vAlign w:val="center"/>
          </w:tcPr>
          <w:p w14:paraId="32B893E0" w14:textId="77777777" w:rsidR="00D8530F" w:rsidRPr="002674B7" w:rsidRDefault="00D8530F" w:rsidP="00D8530F"/>
        </w:tc>
        <w:tc>
          <w:tcPr>
            <w:tcW w:w="2520" w:type="dxa"/>
            <w:tcBorders>
              <w:top w:val="single" w:sz="8" w:space="0" w:color="auto"/>
              <w:left w:val="single" w:sz="8" w:space="0" w:color="auto"/>
              <w:bottom w:val="single" w:sz="8" w:space="0" w:color="auto"/>
              <w:right w:val="single" w:sz="8" w:space="0" w:color="auto"/>
            </w:tcBorders>
            <w:vAlign w:val="center"/>
          </w:tcPr>
          <w:p w14:paraId="6E0DD43D" w14:textId="77777777" w:rsidR="00D8530F" w:rsidRPr="002674B7" w:rsidRDefault="00D8530F" w:rsidP="00D8530F">
            <w:r w:rsidRPr="002674B7">
              <w:rPr>
                <w:rFonts w:hint="eastAsia"/>
              </w:rPr>
              <w:t>临时给排水</w:t>
            </w:r>
          </w:p>
        </w:tc>
        <w:tc>
          <w:tcPr>
            <w:tcW w:w="1980" w:type="dxa"/>
            <w:tcBorders>
              <w:top w:val="single" w:sz="8" w:space="0" w:color="auto"/>
              <w:left w:val="single" w:sz="8" w:space="0" w:color="auto"/>
              <w:bottom w:val="single" w:sz="8" w:space="0" w:color="auto"/>
              <w:right w:val="single" w:sz="8" w:space="0" w:color="auto"/>
            </w:tcBorders>
            <w:vAlign w:val="center"/>
          </w:tcPr>
          <w:p w14:paraId="23940D2A"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01C9D868" w14:textId="77777777" w:rsidR="00D8530F" w:rsidRPr="002674B7" w:rsidRDefault="00D8530F" w:rsidP="00D8530F"/>
        </w:tc>
      </w:tr>
      <w:tr w:rsidR="00D8530F" w:rsidRPr="002674B7" w14:paraId="02C42397"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3B0BF3D1" w14:textId="77777777" w:rsidR="00D8530F" w:rsidRPr="002674B7" w:rsidRDefault="00D8530F" w:rsidP="00D8530F">
            <w:pPr>
              <w:jc w:val="center"/>
            </w:pPr>
            <w:r w:rsidRPr="002674B7">
              <w:rPr>
                <w:rFonts w:hint="eastAsia"/>
              </w:rPr>
              <w:t>4.5.1</w:t>
            </w:r>
          </w:p>
        </w:tc>
        <w:tc>
          <w:tcPr>
            <w:tcW w:w="1980" w:type="dxa"/>
            <w:tcBorders>
              <w:top w:val="single" w:sz="8" w:space="0" w:color="auto"/>
              <w:left w:val="single" w:sz="8" w:space="0" w:color="auto"/>
              <w:bottom w:val="single" w:sz="8" w:space="0" w:color="auto"/>
              <w:right w:val="single" w:sz="8" w:space="0" w:color="auto"/>
            </w:tcBorders>
            <w:vAlign w:val="center"/>
          </w:tcPr>
          <w:p w14:paraId="549561AE" w14:textId="77777777" w:rsidR="00D8530F" w:rsidRPr="002674B7" w:rsidRDefault="00D8530F" w:rsidP="00D8530F">
            <w:r w:rsidRPr="002674B7">
              <w:rPr>
                <w:rFonts w:hint="eastAsia"/>
              </w:rPr>
              <w:t>沪措</w:t>
            </w:r>
            <w:r w:rsidRPr="002674B7">
              <w:rPr>
                <w:rFonts w:hint="eastAsia"/>
              </w:rPr>
              <w:t>0111110</w:t>
            </w:r>
          </w:p>
        </w:tc>
        <w:tc>
          <w:tcPr>
            <w:tcW w:w="2520" w:type="dxa"/>
            <w:tcBorders>
              <w:top w:val="single" w:sz="8" w:space="0" w:color="auto"/>
              <w:left w:val="single" w:sz="8" w:space="0" w:color="auto"/>
              <w:bottom w:val="single" w:sz="8" w:space="0" w:color="auto"/>
              <w:right w:val="single" w:sz="8" w:space="0" w:color="auto"/>
            </w:tcBorders>
            <w:vAlign w:val="center"/>
          </w:tcPr>
          <w:p w14:paraId="01D1385E" w14:textId="77777777" w:rsidR="00D8530F" w:rsidRPr="002674B7" w:rsidRDefault="00D8530F" w:rsidP="00D8530F">
            <w:r w:rsidRPr="002674B7">
              <w:rPr>
                <w:rFonts w:hint="eastAsia"/>
              </w:rPr>
              <w:t>供水管线</w:t>
            </w:r>
          </w:p>
        </w:tc>
        <w:tc>
          <w:tcPr>
            <w:tcW w:w="1980" w:type="dxa"/>
            <w:tcBorders>
              <w:top w:val="single" w:sz="8" w:space="0" w:color="auto"/>
              <w:left w:val="single" w:sz="8" w:space="0" w:color="auto"/>
              <w:bottom w:val="single" w:sz="8" w:space="0" w:color="auto"/>
              <w:right w:val="single" w:sz="8" w:space="0" w:color="auto"/>
            </w:tcBorders>
            <w:vAlign w:val="center"/>
          </w:tcPr>
          <w:p w14:paraId="526C0DB1" w14:textId="77777777" w:rsidR="00D8530F" w:rsidRPr="002674B7" w:rsidRDefault="00D8530F" w:rsidP="00D8530F">
            <w:r w:rsidRPr="002674B7">
              <w:rPr>
                <w:rFonts w:hint="eastAsia"/>
              </w:rPr>
              <w:t>管具、表具、阀门</w:t>
            </w:r>
          </w:p>
        </w:tc>
        <w:tc>
          <w:tcPr>
            <w:tcW w:w="1440" w:type="dxa"/>
            <w:gridSpan w:val="2"/>
            <w:tcBorders>
              <w:top w:val="single" w:sz="8" w:space="0" w:color="auto"/>
              <w:left w:val="single" w:sz="8" w:space="0" w:color="auto"/>
              <w:bottom w:val="single" w:sz="8" w:space="0" w:color="auto"/>
              <w:right w:val="single" w:sz="8" w:space="0" w:color="auto"/>
            </w:tcBorders>
            <w:vAlign w:val="center"/>
          </w:tcPr>
          <w:p w14:paraId="16562B34" w14:textId="77777777" w:rsidR="00D8530F" w:rsidRPr="002674B7" w:rsidRDefault="00D8530F" w:rsidP="00D8530F"/>
        </w:tc>
      </w:tr>
      <w:tr w:rsidR="00D8530F" w:rsidRPr="002674B7" w14:paraId="4EEAC17E"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39960616" w14:textId="77777777" w:rsidR="00D8530F" w:rsidRPr="002674B7" w:rsidRDefault="00D8530F" w:rsidP="00D8530F">
            <w:pPr>
              <w:jc w:val="center"/>
            </w:pPr>
            <w:r w:rsidRPr="002674B7">
              <w:rPr>
                <w:rFonts w:hint="eastAsia"/>
              </w:rPr>
              <w:t>4.5.2</w:t>
            </w:r>
          </w:p>
        </w:tc>
        <w:tc>
          <w:tcPr>
            <w:tcW w:w="1980" w:type="dxa"/>
            <w:tcBorders>
              <w:top w:val="single" w:sz="8" w:space="0" w:color="auto"/>
              <w:left w:val="single" w:sz="8" w:space="0" w:color="auto"/>
              <w:bottom w:val="single" w:sz="8" w:space="0" w:color="auto"/>
              <w:right w:val="single" w:sz="8" w:space="0" w:color="auto"/>
            </w:tcBorders>
            <w:vAlign w:val="center"/>
          </w:tcPr>
          <w:p w14:paraId="4B74569B" w14:textId="77777777" w:rsidR="00D8530F" w:rsidRPr="002674B7" w:rsidRDefault="00D8530F" w:rsidP="00D8530F">
            <w:r w:rsidRPr="002674B7">
              <w:rPr>
                <w:rFonts w:hint="eastAsia"/>
              </w:rPr>
              <w:t>沪措</w:t>
            </w:r>
            <w:r w:rsidRPr="002674B7">
              <w:rPr>
                <w:rFonts w:hint="eastAsia"/>
              </w:rPr>
              <w:t>0111120</w:t>
            </w:r>
          </w:p>
        </w:tc>
        <w:tc>
          <w:tcPr>
            <w:tcW w:w="2520" w:type="dxa"/>
            <w:tcBorders>
              <w:top w:val="single" w:sz="8" w:space="0" w:color="auto"/>
              <w:left w:val="single" w:sz="8" w:space="0" w:color="auto"/>
              <w:bottom w:val="single" w:sz="8" w:space="0" w:color="auto"/>
              <w:right w:val="single" w:sz="8" w:space="0" w:color="auto"/>
            </w:tcBorders>
            <w:vAlign w:val="center"/>
          </w:tcPr>
          <w:p w14:paraId="492B5645" w14:textId="77777777" w:rsidR="00D8530F" w:rsidRPr="002674B7" w:rsidRDefault="00D8530F" w:rsidP="00D8530F">
            <w:r w:rsidRPr="002674B7">
              <w:rPr>
                <w:rFonts w:hint="eastAsia"/>
              </w:rPr>
              <w:t>排水管、沟</w:t>
            </w:r>
          </w:p>
        </w:tc>
        <w:tc>
          <w:tcPr>
            <w:tcW w:w="1980" w:type="dxa"/>
            <w:tcBorders>
              <w:top w:val="single" w:sz="8" w:space="0" w:color="auto"/>
              <w:left w:val="single" w:sz="8" w:space="0" w:color="auto"/>
              <w:bottom w:val="single" w:sz="8" w:space="0" w:color="auto"/>
              <w:right w:val="single" w:sz="8" w:space="0" w:color="auto"/>
            </w:tcBorders>
            <w:vAlign w:val="center"/>
          </w:tcPr>
          <w:p w14:paraId="1E99665E"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7DF8DAB1" w14:textId="77777777" w:rsidR="00D8530F" w:rsidRPr="002674B7" w:rsidRDefault="00D8530F" w:rsidP="00D8530F"/>
        </w:tc>
      </w:tr>
      <w:tr w:rsidR="00D8530F" w:rsidRPr="002674B7" w14:paraId="26139C2D"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1F0DEF18" w14:textId="77777777" w:rsidR="00D8530F" w:rsidRPr="002674B7" w:rsidRDefault="00D8530F" w:rsidP="00D8530F">
            <w:pPr>
              <w:jc w:val="center"/>
            </w:pPr>
            <w:r w:rsidRPr="002674B7">
              <w:rPr>
                <w:rFonts w:hint="eastAsia"/>
              </w:rPr>
              <w:t>4.5.3</w:t>
            </w:r>
          </w:p>
        </w:tc>
        <w:tc>
          <w:tcPr>
            <w:tcW w:w="1980" w:type="dxa"/>
            <w:tcBorders>
              <w:top w:val="single" w:sz="8" w:space="0" w:color="auto"/>
              <w:left w:val="single" w:sz="8" w:space="0" w:color="auto"/>
              <w:bottom w:val="single" w:sz="8" w:space="0" w:color="auto"/>
              <w:right w:val="single" w:sz="8" w:space="0" w:color="auto"/>
            </w:tcBorders>
            <w:vAlign w:val="center"/>
          </w:tcPr>
          <w:p w14:paraId="749A29E8" w14:textId="77777777" w:rsidR="00D8530F" w:rsidRPr="002674B7" w:rsidRDefault="00D8530F" w:rsidP="00D8530F">
            <w:r w:rsidRPr="002674B7">
              <w:rPr>
                <w:rFonts w:hint="eastAsia"/>
              </w:rPr>
              <w:t>沪措</w:t>
            </w:r>
            <w:r w:rsidRPr="002674B7">
              <w:rPr>
                <w:rFonts w:hint="eastAsia"/>
              </w:rPr>
              <w:t>0111130</w:t>
            </w:r>
          </w:p>
        </w:tc>
        <w:tc>
          <w:tcPr>
            <w:tcW w:w="2520" w:type="dxa"/>
            <w:tcBorders>
              <w:top w:val="single" w:sz="8" w:space="0" w:color="auto"/>
              <w:left w:val="single" w:sz="8" w:space="0" w:color="auto"/>
              <w:bottom w:val="single" w:sz="8" w:space="0" w:color="auto"/>
              <w:right w:val="single" w:sz="8" w:space="0" w:color="auto"/>
            </w:tcBorders>
            <w:vAlign w:val="center"/>
          </w:tcPr>
          <w:p w14:paraId="5946A057" w14:textId="77777777" w:rsidR="00D8530F" w:rsidRPr="002674B7" w:rsidRDefault="00D8530F" w:rsidP="00D8530F">
            <w:r w:rsidRPr="002674B7">
              <w:rPr>
                <w:rFonts w:hint="eastAsia"/>
              </w:rPr>
              <w:t>沉淀池</w:t>
            </w:r>
          </w:p>
        </w:tc>
        <w:tc>
          <w:tcPr>
            <w:tcW w:w="1980" w:type="dxa"/>
            <w:tcBorders>
              <w:top w:val="single" w:sz="8" w:space="0" w:color="auto"/>
              <w:left w:val="single" w:sz="8" w:space="0" w:color="auto"/>
              <w:bottom w:val="single" w:sz="8" w:space="0" w:color="auto"/>
              <w:right w:val="single" w:sz="8" w:space="0" w:color="auto"/>
            </w:tcBorders>
            <w:vAlign w:val="center"/>
          </w:tcPr>
          <w:p w14:paraId="05821B93"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6B689471" w14:textId="77777777" w:rsidR="00D8530F" w:rsidRPr="002674B7" w:rsidRDefault="00D8530F" w:rsidP="00D8530F"/>
        </w:tc>
      </w:tr>
      <w:tr w:rsidR="00D8530F" w:rsidRPr="002674B7" w14:paraId="1C6DC175" w14:textId="77777777" w:rsidTr="00D8530F">
        <w:trPr>
          <w:trHeight w:val="397"/>
          <w:jc w:val="center"/>
        </w:trPr>
        <w:tc>
          <w:tcPr>
            <w:tcW w:w="9180" w:type="dxa"/>
            <w:gridSpan w:val="6"/>
            <w:tcBorders>
              <w:top w:val="single" w:sz="8" w:space="0" w:color="auto"/>
              <w:left w:val="single" w:sz="8" w:space="0" w:color="auto"/>
              <w:bottom w:val="single" w:sz="8" w:space="0" w:color="auto"/>
              <w:right w:val="single" w:sz="8" w:space="0" w:color="auto"/>
            </w:tcBorders>
            <w:vAlign w:val="center"/>
          </w:tcPr>
          <w:p w14:paraId="595B3E31" w14:textId="77777777" w:rsidR="00D8530F" w:rsidRPr="002674B7" w:rsidRDefault="00D8530F" w:rsidP="00D8530F">
            <w:r w:rsidRPr="002674B7">
              <w:rPr>
                <w:rFonts w:ascii="宋体" w:hAnsi="宋体"/>
              </w:rPr>
              <w:t>……</w:t>
            </w:r>
          </w:p>
        </w:tc>
      </w:tr>
      <w:tr w:rsidR="00D8530F" w:rsidRPr="002674B7" w14:paraId="2B918B7F"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39A36F4F" w14:textId="77777777" w:rsidR="00D8530F" w:rsidRPr="002674B7" w:rsidRDefault="00D8530F" w:rsidP="00D8530F">
            <w:pPr>
              <w:jc w:val="center"/>
            </w:pPr>
            <w:r w:rsidRPr="002674B7">
              <w:rPr>
                <w:rFonts w:hint="eastAsia"/>
              </w:rPr>
              <w:t>4.6</w:t>
            </w:r>
          </w:p>
        </w:tc>
        <w:tc>
          <w:tcPr>
            <w:tcW w:w="1980" w:type="dxa"/>
            <w:tcBorders>
              <w:top w:val="single" w:sz="8" w:space="0" w:color="auto"/>
              <w:left w:val="single" w:sz="8" w:space="0" w:color="auto"/>
              <w:bottom w:val="single" w:sz="8" w:space="0" w:color="auto"/>
              <w:right w:val="single" w:sz="8" w:space="0" w:color="auto"/>
            </w:tcBorders>
            <w:vAlign w:val="center"/>
          </w:tcPr>
          <w:p w14:paraId="4DF20051" w14:textId="77777777" w:rsidR="00D8530F" w:rsidRPr="002674B7" w:rsidRDefault="00D8530F" w:rsidP="00D8530F"/>
        </w:tc>
        <w:tc>
          <w:tcPr>
            <w:tcW w:w="2520" w:type="dxa"/>
            <w:tcBorders>
              <w:top w:val="single" w:sz="8" w:space="0" w:color="auto"/>
              <w:left w:val="single" w:sz="8" w:space="0" w:color="auto"/>
              <w:bottom w:val="single" w:sz="8" w:space="0" w:color="auto"/>
              <w:right w:val="single" w:sz="8" w:space="0" w:color="auto"/>
            </w:tcBorders>
            <w:vAlign w:val="center"/>
          </w:tcPr>
          <w:p w14:paraId="5802FC5D" w14:textId="77777777" w:rsidR="00D8530F" w:rsidRPr="002674B7" w:rsidRDefault="00D8530F" w:rsidP="00D8530F">
            <w:r w:rsidRPr="002674B7">
              <w:rPr>
                <w:rFonts w:hint="eastAsia"/>
              </w:rPr>
              <w:t>临时道路</w:t>
            </w:r>
          </w:p>
        </w:tc>
        <w:tc>
          <w:tcPr>
            <w:tcW w:w="1980" w:type="dxa"/>
            <w:tcBorders>
              <w:top w:val="single" w:sz="8" w:space="0" w:color="auto"/>
              <w:left w:val="single" w:sz="8" w:space="0" w:color="auto"/>
              <w:bottom w:val="single" w:sz="8" w:space="0" w:color="auto"/>
              <w:right w:val="single" w:sz="8" w:space="0" w:color="auto"/>
            </w:tcBorders>
            <w:vAlign w:val="center"/>
          </w:tcPr>
          <w:p w14:paraId="05986CEE"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4397A494" w14:textId="77777777" w:rsidR="00D8530F" w:rsidRPr="002674B7" w:rsidRDefault="00D8530F" w:rsidP="00D8530F"/>
        </w:tc>
      </w:tr>
      <w:tr w:rsidR="00D8530F" w:rsidRPr="002674B7" w14:paraId="3892C940"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09A156CA" w14:textId="77777777" w:rsidR="00D8530F" w:rsidRPr="002674B7" w:rsidRDefault="00D8530F" w:rsidP="00D8530F">
            <w:pPr>
              <w:jc w:val="center"/>
            </w:pPr>
            <w:r w:rsidRPr="002674B7">
              <w:rPr>
                <w:rFonts w:hint="eastAsia"/>
              </w:rPr>
              <w:t>4.6.1</w:t>
            </w:r>
          </w:p>
        </w:tc>
        <w:tc>
          <w:tcPr>
            <w:tcW w:w="1980" w:type="dxa"/>
            <w:tcBorders>
              <w:top w:val="single" w:sz="8" w:space="0" w:color="auto"/>
              <w:left w:val="single" w:sz="8" w:space="0" w:color="auto"/>
              <w:bottom w:val="single" w:sz="8" w:space="0" w:color="auto"/>
              <w:right w:val="single" w:sz="8" w:space="0" w:color="auto"/>
            </w:tcBorders>
            <w:vAlign w:val="center"/>
          </w:tcPr>
          <w:p w14:paraId="0D8B3A15" w14:textId="77777777" w:rsidR="00D8530F" w:rsidRPr="002674B7" w:rsidRDefault="00D8530F" w:rsidP="00D8530F">
            <w:r w:rsidRPr="002674B7">
              <w:rPr>
                <w:rFonts w:hint="eastAsia"/>
              </w:rPr>
              <w:t>沪措</w:t>
            </w:r>
            <w:r w:rsidRPr="002674B7">
              <w:rPr>
                <w:rFonts w:hint="eastAsia"/>
              </w:rPr>
              <w:t>0111140</w:t>
            </w:r>
          </w:p>
        </w:tc>
        <w:tc>
          <w:tcPr>
            <w:tcW w:w="2520" w:type="dxa"/>
            <w:tcBorders>
              <w:top w:val="single" w:sz="8" w:space="0" w:color="auto"/>
              <w:left w:val="single" w:sz="8" w:space="0" w:color="auto"/>
              <w:bottom w:val="single" w:sz="8" w:space="0" w:color="auto"/>
              <w:right w:val="single" w:sz="8" w:space="0" w:color="auto"/>
            </w:tcBorders>
            <w:vAlign w:val="center"/>
          </w:tcPr>
          <w:p w14:paraId="31400209" w14:textId="77777777" w:rsidR="00D8530F" w:rsidRPr="002674B7" w:rsidRDefault="00D8530F" w:rsidP="00D8530F">
            <w:r w:rsidRPr="002674B7">
              <w:rPr>
                <w:rFonts w:hint="eastAsia"/>
              </w:rPr>
              <w:t>临时道路</w:t>
            </w:r>
          </w:p>
        </w:tc>
        <w:tc>
          <w:tcPr>
            <w:tcW w:w="1980" w:type="dxa"/>
            <w:tcBorders>
              <w:top w:val="single" w:sz="8" w:space="0" w:color="auto"/>
              <w:left w:val="single" w:sz="8" w:space="0" w:color="auto"/>
              <w:bottom w:val="single" w:sz="8" w:space="0" w:color="auto"/>
              <w:right w:val="single" w:sz="8" w:space="0" w:color="auto"/>
            </w:tcBorders>
            <w:vAlign w:val="center"/>
          </w:tcPr>
          <w:p w14:paraId="7F9AD4E7"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71E6A69D" w14:textId="77777777" w:rsidR="00D8530F" w:rsidRPr="002674B7" w:rsidRDefault="00D8530F" w:rsidP="00D8530F"/>
        </w:tc>
      </w:tr>
      <w:tr w:rsidR="00D8530F" w:rsidRPr="002674B7" w14:paraId="462335CD" w14:textId="77777777" w:rsidTr="00D8530F">
        <w:trPr>
          <w:trHeight w:val="397"/>
          <w:jc w:val="center"/>
        </w:trPr>
        <w:tc>
          <w:tcPr>
            <w:tcW w:w="1260" w:type="dxa"/>
            <w:tcBorders>
              <w:top w:val="single" w:sz="8" w:space="0" w:color="auto"/>
              <w:left w:val="single" w:sz="8" w:space="0" w:color="auto"/>
              <w:bottom w:val="single" w:sz="8" w:space="0" w:color="auto"/>
              <w:right w:val="single" w:sz="8" w:space="0" w:color="auto"/>
            </w:tcBorders>
            <w:vAlign w:val="center"/>
          </w:tcPr>
          <w:p w14:paraId="723F6B99" w14:textId="77777777" w:rsidR="00D8530F" w:rsidRPr="002674B7" w:rsidRDefault="00D8530F" w:rsidP="00D8530F">
            <w:pPr>
              <w:jc w:val="center"/>
            </w:pPr>
            <w:r w:rsidRPr="002674B7">
              <w:rPr>
                <w:rFonts w:hint="eastAsia"/>
              </w:rPr>
              <w:t>4.6.2</w:t>
            </w:r>
          </w:p>
        </w:tc>
        <w:tc>
          <w:tcPr>
            <w:tcW w:w="1980" w:type="dxa"/>
            <w:tcBorders>
              <w:top w:val="single" w:sz="8" w:space="0" w:color="auto"/>
              <w:left w:val="single" w:sz="8" w:space="0" w:color="auto"/>
              <w:bottom w:val="single" w:sz="8" w:space="0" w:color="auto"/>
              <w:right w:val="single" w:sz="8" w:space="0" w:color="auto"/>
            </w:tcBorders>
            <w:vAlign w:val="center"/>
          </w:tcPr>
          <w:p w14:paraId="060FB423" w14:textId="77777777" w:rsidR="00D8530F" w:rsidRPr="002674B7" w:rsidRDefault="00D8530F" w:rsidP="00D8530F">
            <w:r w:rsidRPr="002674B7">
              <w:rPr>
                <w:rFonts w:hint="eastAsia"/>
              </w:rPr>
              <w:t>沪措</w:t>
            </w:r>
            <w:r w:rsidRPr="002674B7">
              <w:rPr>
                <w:rFonts w:hint="eastAsia"/>
              </w:rPr>
              <w:t>0111150</w:t>
            </w:r>
          </w:p>
        </w:tc>
        <w:tc>
          <w:tcPr>
            <w:tcW w:w="2520" w:type="dxa"/>
            <w:tcBorders>
              <w:top w:val="single" w:sz="8" w:space="0" w:color="auto"/>
              <w:left w:val="single" w:sz="8" w:space="0" w:color="auto"/>
              <w:bottom w:val="single" w:sz="8" w:space="0" w:color="auto"/>
              <w:right w:val="single" w:sz="8" w:space="0" w:color="auto"/>
            </w:tcBorders>
            <w:vAlign w:val="center"/>
          </w:tcPr>
          <w:p w14:paraId="237E5764" w14:textId="77777777" w:rsidR="00D8530F" w:rsidRPr="002674B7" w:rsidRDefault="00D8530F" w:rsidP="00D8530F">
            <w:r w:rsidRPr="002674B7">
              <w:rPr>
                <w:rFonts w:hint="eastAsia"/>
              </w:rPr>
              <w:t>硬地坪</w:t>
            </w:r>
          </w:p>
        </w:tc>
        <w:tc>
          <w:tcPr>
            <w:tcW w:w="1980" w:type="dxa"/>
            <w:tcBorders>
              <w:top w:val="single" w:sz="8" w:space="0" w:color="auto"/>
              <w:left w:val="single" w:sz="8" w:space="0" w:color="auto"/>
              <w:bottom w:val="single" w:sz="8" w:space="0" w:color="auto"/>
              <w:right w:val="single" w:sz="8" w:space="0" w:color="auto"/>
            </w:tcBorders>
            <w:vAlign w:val="center"/>
          </w:tcPr>
          <w:p w14:paraId="40EB6567" w14:textId="77777777" w:rsidR="00D8530F" w:rsidRPr="002674B7" w:rsidRDefault="00D8530F" w:rsidP="00D8530F"/>
        </w:tc>
        <w:tc>
          <w:tcPr>
            <w:tcW w:w="1440" w:type="dxa"/>
            <w:gridSpan w:val="2"/>
            <w:tcBorders>
              <w:top w:val="single" w:sz="8" w:space="0" w:color="auto"/>
              <w:left w:val="single" w:sz="8" w:space="0" w:color="auto"/>
              <w:bottom w:val="single" w:sz="8" w:space="0" w:color="auto"/>
              <w:right w:val="single" w:sz="8" w:space="0" w:color="auto"/>
            </w:tcBorders>
            <w:vAlign w:val="center"/>
          </w:tcPr>
          <w:p w14:paraId="219E0499" w14:textId="77777777" w:rsidR="00D8530F" w:rsidRPr="002674B7" w:rsidRDefault="00D8530F" w:rsidP="00D8530F"/>
        </w:tc>
      </w:tr>
      <w:tr w:rsidR="00D8530F" w:rsidRPr="002674B7" w14:paraId="0D4FEAE0" w14:textId="77777777" w:rsidTr="00D8530F">
        <w:trPr>
          <w:trHeight w:val="397"/>
          <w:jc w:val="center"/>
        </w:trPr>
        <w:tc>
          <w:tcPr>
            <w:tcW w:w="9180" w:type="dxa"/>
            <w:gridSpan w:val="6"/>
            <w:tcBorders>
              <w:top w:val="single" w:sz="8" w:space="0" w:color="auto"/>
              <w:left w:val="single" w:sz="8" w:space="0" w:color="auto"/>
              <w:bottom w:val="single" w:sz="8" w:space="0" w:color="auto"/>
              <w:right w:val="single" w:sz="8" w:space="0" w:color="auto"/>
            </w:tcBorders>
            <w:vAlign w:val="center"/>
          </w:tcPr>
          <w:p w14:paraId="4FD3D99B" w14:textId="77777777" w:rsidR="00D8530F" w:rsidRPr="002674B7" w:rsidRDefault="00D8530F" w:rsidP="00D8530F">
            <w:r w:rsidRPr="002674B7">
              <w:rPr>
                <w:rFonts w:hint="eastAsia"/>
              </w:rPr>
              <w:t>小计</w:t>
            </w:r>
          </w:p>
        </w:tc>
      </w:tr>
      <w:tr w:rsidR="00D8530F" w:rsidRPr="002674B7" w14:paraId="450FAE02" w14:textId="77777777" w:rsidTr="00D8530F">
        <w:trPr>
          <w:trHeight w:val="397"/>
          <w:jc w:val="center"/>
        </w:trPr>
        <w:tc>
          <w:tcPr>
            <w:tcW w:w="7755" w:type="dxa"/>
            <w:gridSpan w:val="5"/>
            <w:tcBorders>
              <w:top w:val="single" w:sz="8" w:space="0" w:color="auto"/>
              <w:left w:val="single" w:sz="8" w:space="0" w:color="auto"/>
              <w:bottom w:val="single" w:sz="8" w:space="0" w:color="auto"/>
              <w:right w:val="single" w:sz="8" w:space="0" w:color="auto"/>
            </w:tcBorders>
            <w:vAlign w:val="center"/>
          </w:tcPr>
          <w:p w14:paraId="4DF24580" w14:textId="77777777" w:rsidR="00D8530F" w:rsidRPr="002674B7" w:rsidRDefault="00D8530F" w:rsidP="00D8530F">
            <w:r w:rsidRPr="002674B7">
              <w:rPr>
                <w:rFonts w:hint="eastAsia"/>
              </w:rPr>
              <w:t>合计</w:t>
            </w:r>
          </w:p>
        </w:tc>
        <w:tc>
          <w:tcPr>
            <w:tcW w:w="1425" w:type="dxa"/>
            <w:tcBorders>
              <w:top w:val="single" w:sz="8" w:space="0" w:color="auto"/>
              <w:left w:val="single" w:sz="8" w:space="0" w:color="auto"/>
              <w:bottom w:val="single" w:sz="8" w:space="0" w:color="auto"/>
              <w:right w:val="single" w:sz="8" w:space="0" w:color="auto"/>
            </w:tcBorders>
            <w:vAlign w:val="center"/>
          </w:tcPr>
          <w:p w14:paraId="62612D31" w14:textId="77777777" w:rsidR="00D8530F" w:rsidRPr="002674B7" w:rsidRDefault="00D8530F" w:rsidP="00D8530F"/>
        </w:tc>
      </w:tr>
      <w:tr w:rsidR="00D8530F" w:rsidRPr="002674B7" w14:paraId="7E92B807" w14:textId="77777777" w:rsidTr="00D8530F">
        <w:trPr>
          <w:trHeight w:val="397"/>
          <w:jc w:val="center"/>
        </w:trPr>
        <w:tc>
          <w:tcPr>
            <w:tcW w:w="9180" w:type="dxa"/>
            <w:gridSpan w:val="6"/>
            <w:tcBorders>
              <w:top w:val="single" w:sz="8" w:space="0" w:color="auto"/>
            </w:tcBorders>
            <w:vAlign w:val="center"/>
          </w:tcPr>
          <w:p w14:paraId="05934A36" w14:textId="77777777" w:rsidR="00D8530F" w:rsidRPr="002674B7" w:rsidRDefault="00D8530F" w:rsidP="00D8530F">
            <w:r w:rsidRPr="002674B7">
              <w:rPr>
                <w:rFonts w:hint="eastAsia"/>
              </w:rPr>
              <w:t>表</w:t>
            </w:r>
            <w:r w:rsidRPr="002674B7">
              <w:rPr>
                <w:rFonts w:hint="eastAsia"/>
              </w:rPr>
              <w:t>2-5-1-1</w:t>
            </w:r>
          </w:p>
        </w:tc>
      </w:tr>
    </w:tbl>
    <w:p w14:paraId="5DAAF082" w14:textId="77777777" w:rsidR="00D8530F" w:rsidRPr="002674B7" w:rsidRDefault="00D8530F" w:rsidP="00D8530F"/>
    <w:p w14:paraId="01D990C2" w14:textId="77777777" w:rsidR="00D8530F" w:rsidRPr="002674B7" w:rsidRDefault="00D8530F" w:rsidP="00D8530F">
      <w:pPr>
        <w:jc w:val="center"/>
        <w:sectPr w:rsidR="00D8530F" w:rsidRPr="002674B7">
          <w:pgSz w:w="11906" w:h="16838"/>
          <w:pgMar w:top="1440" w:right="1797" w:bottom="1440" w:left="1797" w:header="851" w:footer="992" w:gutter="0"/>
          <w:cols w:space="720"/>
          <w:docGrid w:linePitch="312"/>
        </w:sectPr>
      </w:pPr>
    </w:p>
    <w:tbl>
      <w:tblPr>
        <w:tblW w:w="0" w:type="auto"/>
        <w:jc w:val="center"/>
        <w:tblLayout w:type="fixed"/>
        <w:tblLook w:val="04A0" w:firstRow="1" w:lastRow="0" w:firstColumn="1" w:lastColumn="0" w:noHBand="0" w:noVBand="1"/>
      </w:tblPr>
      <w:tblGrid>
        <w:gridCol w:w="832"/>
        <w:gridCol w:w="1143"/>
        <w:gridCol w:w="1223"/>
        <w:gridCol w:w="1122"/>
        <w:gridCol w:w="751"/>
        <w:gridCol w:w="509"/>
        <w:gridCol w:w="744"/>
        <w:gridCol w:w="1069"/>
        <w:gridCol w:w="715"/>
        <w:gridCol w:w="892"/>
      </w:tblGrid>
      <w:tr w:rsidR="00D8530F" w:rsidRPr="002674B7" w14:paraId="30731B2B" w14:textId="77777777" w:rsidTr="00D8530F">
        <w:trPr>
          <w:cantSplit/>
          <w:trHeight w:val="454"/>
          <w:jc w:val="center"/>
        </w:trPr>
        <w:tc>
          <w:tcPr>
            <w:tcW w:w="9000" w:type="dxa"/>
            <w:gridSpan w:val="10"/>
            <w:vAlign w:val="center"/>
          </w:tcPr>
          <w:p w14:paraId="12931AAD"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措施项目清单与计价表（二）</w:t>
            </w:r>
          </w:p>
        </w:tc>
      </w:tr>
      <w:tr w:rsidR="00D8530F" w:rsidRPr="002674B7" w14:paraId="77897E6F" w14:textId="77777777" w:rsidTr="00D8530F">
        <w:trPr>
          <w:cantSplit/>
          <w:trHeight w:val="454"/>
          <w:jc w:val="center"/>
        </w:trPr>
        <w:tc>
          <w:tcPr>
            <w:tcW w:w="9000" w:type="dxa"/>
            <w:gridSpan w:val="10"/>
            <w:tcBorders>
              <w:bottom w:val="single" w:sz="8" w:space="0" w:color="auto"/>
            </w:tcBorders>
            <w:vAlign w:val="center"/>
          </w:tcPr>
          <w:p w14:paraId="4AE61391" w14:textId="77777777" w:rsidR="00D8530F" w:rsidRPr="002674B7" w:rsidRDefault="00D8530F" w:rsidP="00D8530F">
            <w:r w:rsidRPr="002674B7">
              <w:rPr>
                <w:rFonts w:hint="eastAsia"/>
              </w:rPr>
              <w:t>工程名称：标段：第页共页</w:t>
            </w:r>
          </w:p>
        </w:tc>
      </w:tr>
      <w:tr w:rsidR="00D8530F" w:rsidRPr="002674B7" w14:paraId="1C6F6B88" w14:textId="77777777" w:rsidTr="00D8530F">
        <w:trPr>
          <w:cantSplit/>
          <w:trHeight w:val="454"/>
          <w:jc w:val="center"/>
        </w:trPr>
        <w:tc>
          <w:tcPr>
            <w:tcW w:w="832" w:type="dxa"/>
            <w:vMerge w:val="restart"/>
            <w:tcBorders>
              <w:top w:val="single" w:sz="8" w:space="0" w:color="auto"/>
              <w:left w:val="single" w:sz="8" w:space="0" w:color="auto"/>
              <w:bottom w:val="single" w:sz="8" w:space="0" w:color="auto"/>
              <w:right w:val="single" w:sz="8" w:space="0" w:color="auto"/>
            </w:tcBorders>
            <w:vAlign w:val="center"/>
          </w:tcPr>
          <w:p w14:paraId="70C46394" w14:textId="77777777" w:rsidR="00D8530F" w:rsidRPr="002674B7" w:rsidRDefault="00D8530F" w:rsidP="00D8530F">
            <w:pPr>
              <w:jc w:val="center"/>
            </w:pPr>
            <w:r w:rsidRPr="002674B7">
              <w:rPr>
                <w:rFonts w:hint="eastAsia"/>
              </w:rPr>
              <w:t>序号</w:t>
            </w:r>
          </w:p>
        </w:tc>
        <w:tc>
          <w:tcPr>
            <w:tcW w:w="1143" w:type="dxa"/>
            <w:vMerge w:val="restart"/>
            <w:tcBorders>
              <w:top w:val="single" w:sz="8" w:space="0" w:color="auto"/>
              <w:left w:val="single" w:sz="8" w:space="0" w:color="auto"/>
              <w:bottom w:val="single" w:sz="8" w:space="0" w:color="auto"/>
              <w:right w:val="single" w:sz="8" w:space="0" w:color="auto"/>
            </w:tcBorders>
            <w:vAlign w:val="center"/>
          </w:tcPr>
          <w:p w14:paraId="392D1D53" w14:textId="77777777" w:rsidR="00D8530F" w:rsidRPr="002674B7" w:rsidRDefault="00D8530F" w:rsidP="00D8530F">
            <w:pPr>
              <w:jc w:val="center"/>
            </w:pPr>
            <w:r w:rsidRPr="002674B7">
              <w:rPr>
                <w:rFonts w:hint="eastAsia"/>
              </w:rPr>
              <w:t>项目编码</w:t>
            </w:r>
          </w:p>
        </w:tc>
        <w:tc>
          <w:tcPr>
            <w:tcW w:w="1223" w:type="dxa"/>
            <w:vMerge w:val="restart"/>
            <w:tcBorders>
              <w:top w:val="single" w:sz="8" w:space="0" w:color="auto"/>
              <w:left w:val="single" w:sz="8" w:space="0" w:color="auto"/>
              <w:bottom w:val="single" w:sz="8" w:space="0" w:color="auto"/>
              <w:right w:val="single" w:sz="8" w:space="0" w:color="auto"/>
            </w:tcBorders>
            <w:vAlign w:val="center"/>
          </w:tcPr>
          <w:p w14:paraId="12CADD09" w14:textId="77777777" w:rsidR="00D8530F" w:rsidRPr="002674B7" w:rsidRDefault="00D8530F" w:rsidP="00D8530F">
            <w:pPr>
              <w:jc w:val="center"/>
            </w:pPr>
            <w:r w:rsidRPr="002674B7">
              <w:rPr>
                <w:rFonts w:hint="eastAsia"/>
              </w:rPr>
              <w:t>项目名称</w:t>
            </w:r>
          </w:p>
        </w:tc>
        <w:tc>
          <w:tcPr>
            <w:tcW w:w="1122" w:type="dxa"/>
            <w:vMerge w:val="restart"/>
            <w:tcBorders>
              <w:top w:val="single" w:sz="8" w:space="0" w:color="auto"/>
              <w:left w:val="single" w:sz="8" w:space="0" w:color="auto"/>
              <w:bottom w:val="single" w:sz="8" w:space="0" w:color="auto"/>
              <w:right w:val="single" w:sz="8" w:space="0" w:color="auto"/>
            </w:tcBorders>
            <w:vAlign w:val="center"/>
          </w:tcPr>
          <w:p w14:paraId="0B8E5A9E" w14:textId="77777777" w:rsidR="00D8530F" w:rsidRPr="002674B7" w:rsidRDefault="00D8530F" w:rsidP="00D8530F">
            <w:pPr>
              <w:jc w:val="center"/>
            </w:pPr>
            <w:r w:rsidRPr="002674B7">
              <w:rPr>
                <w:rFonts w:hint="eastAsia"/>
              </w:rPr>
              <w:t>项目特征描述</w:t>
            </w:r>
          </w:p>
        </w:tc>
        <w:tc>
          <w:tcPr>
            <w:tcW w:w="751" w:type="dxa"/>
            <w:vMerge w:val="restart"/>
            <w:tcBorders>
              <w:top w:val="single" w:sz="8" w:space="0" w:color="auto"/>
              <w:left w:val="single" w:sz="8" w:space="0" w:color="auto"/>
              <w:bottom w:val="single" w:sz="8" w:space="0" w:color="auto"/>
              <w:right w:val="single" w:sz="8" w:space="0" w:color="auto"/>
            </w:tcBorders>
            <w:vAlign w:val="center"/>
          </w:tcPr>
          <w:p w14:paraId="6F3729A6" w14:textId="77777777" w:rsidR="00D8530F" w:rsidRPr="002674B7" w:rsidRDefault="00D8530F" w:rsidP="00D8530F">
            <w:pPr>
              <w:jc w:val="center"/>
            </w:pPr>
            <w:r w:rsidRPr="002674B7">
              <w:rPr>
                <w:rFonts w:hint="eastAsia"/>
              </w:rPr>
              <w:t>工程内容</w:t>
            </w:r>
          </w:p>
        </w:tc>
        <w:tc>
          <w:tcPr>
            <w:tcW w:w="509" w:type="dxa"/>
            <w:vMerge w:val="restart"/>
            <w:tcBorders>
              <w:top w:val="single" w:sz="8" w:space="0" w:color="auto"/>
              <w:left w:val="single" w:sz="8" w:space="0" w:color="auto"/>
              <w:bottom w:val="single" w:sz="8" w:space="0" w:color="auto"/>
              <w:right w:val="single" w:sz="8" w:space="0" w:color="auto"/>
            </w:tcBorders>
            <w:vAlign w:val="center"/>
          </w:tcPr>
          <w:p w14:paraId="3245C5BC" w14:textId="77777777" w:rsidR="00D8530F" w:rsidRPr="002674B7" w:rsidRDefault="00D8530F" w:rsidP="00D8530F">
            <w:pPr>
              <w:jc w:val="center"/>
            </w:pPr>
            <w:r w:rsidRPr="002674B7">
              <w:rPr>
                <w:rFonts w:hint="eastAsia"/>
              </w:rPr>
              <w:t>计量单位</w:t>
            </w:r>
          </w:p>
        </w:tc>
        <w:tc>
          <w:tcPr>
            <w:tcW w:w="744" w:type="dxa"/>
            <w:vMerge w:val="restart"/>
            <w:tcBorders>
              <w:top w:val="single" w:sz="8" w:space="0" w:color="auto"/>
              <w:left w:val="single" w:sz="8" w:space="0" w:color="auto"/>
              <w:bottom w:val="single" w:sz="8" w:space="0" w:color="auto"/>
              <w:right w:val="single" w:sz="8" w:space="0" w:color="auto"/>
            </w:tcBorders>
            <w:vAlign w:val="center"/>
          </w:tcPr>
          <w:p w14:paraId="39BF7DA9" w14:textId="77777777" w:rsidR="00D8530F" w:rsidRPr="002674B7" w:rsidRDefault="00D8530F" w:rsidP="00D8530F">
            <w:pPr>
              <w:jc w:val="center"/>
            </w:pPr>
            <w:r w:rsidRPr="002674B7">
              <w:rPr>
                <w:rFonts w:hint="eastAsia"/>
              </w:rPr>
              <w:t>工程量</w:t>
            </w:r>
          </w:p>
        </w:tc>
        <w:tc>
          <w:tcPr>
            <w:tcW w:w="2676" w:type="dxa"/>
            <w:gridSpan w:val="3"/>
            <w:tcBorders>
              <w:top w:val="single" w:sz="8" w:space="0" w:color="auto"/>
              <w:left w:val="single" w:sz="8" w:space="0" w:color="auto"/>
              <w:bottom w:val="single" w:sz="8" w:space="0" w:color="auto"/>
              <w:right w:val="single" w:sz="8" w:space="0" w:color="auto"/>
            </w:tcBorders>
            <w:vAlign w:val="center"/>
          </w:tcPr>
          <w:p w14:paraId="0244975D" w14:textId="77777777" w:rsidR="00D8530F" w:rsidRPr="002674B7" w:rsidRDefault="00D8530F" w:rsidP="00D8530F">
            <w:pPr>
              <w:jc w:val="center"/>
            </w:pPr>
            <w:r w:rsidRPr="002674B7">
              <w:rPr>
                <w:rFonts w:hint="eastAsia"/>
              </w:rPr>
              <w:t>金额（元）</w:t>
            </w:r>
          </w:p>
        </w:tc>
      </w:tr>
      <w:tr w:rsidR="00D8530F" w:rsidRPr="002674B7" w14:paraId="5246A2D2" w14:textId="77777777" w:rsidTr="00D8530F">
        <w:trPr>
          <w:cantSplit/>
          <w:trHeight w:val="454"/>
          <w:jc w:val="center"/>
        </w:trPr>
        <w:tc>
          <w:tcPr>
            <w:tcW w:w="832" w:type="dxa"/>
            <w:vMerge/>
            <w:tcBorders>
              <w:top w:val="single" w:sz="8" w:space="0" w:color="auto"/>
              <w:left w:val="single" w:sz="8" w:space="0" w:color="auto"/>
              <w:bottom w:val="single" w:sz="8" w:space="0" w:color="auto"/>
              <w:right w:val="single" w:sz="8" w:space="0" w:color="auto"/>
            </w:tcBorders>
            <w:vAlign w:val="center"/>
          </w:tcPr>
          <w:p w14:paraId="797D0258" w14:textId="77777777" w:rsidR="00D8530F" w:rsidRPr="002674B7" w:rsidRDefault="00D8530F" w:rsidP="00D8530F">
            <w:pPr>
              <w:jc w:val="center"/>
            </w:pPr>
          </w:p>
        </w:tc>
        <w:tc>
          <w:tcPr>
            <w:tcW w:w="1143" w:type="dxa"/>
            <w:vMerge/>
            <w:tcBorders>
              <w:top w:val="single" w:sz="8" w:space="0" w:color="auto"/>
              <w:left w:val="single" w:sz="8" w:space="0" w:color="auto"/>
              <w:bottom w:val="single" w:sz="8" w:space="0" w:color="auto"/>
              <w:right w:val="single" w:sz="8" w:space="0" w:color="auto"/>
            </w:tcBorders>
            <w:vAlign w:val="center"/>
          </w:tcPr>
          <w:p w14:paraId="4BCFD4D1" w14:textId="77777777" w:rsidR="00D8530F" w:rsidRPr="002674B7" w:rsidRDefault="00D8530F" w:rsidP="00D8530F">
            <w:pPr>
              <w:jc w:val="center"/>
            </w:pPr>
          </w:p>
        </w:tc>
        <w:tc>
          <w:tcPr>
            <w:tcW w:w="1223" w:type="dxa"/>
            <w:vMerge/>
            <w:tcBorders>
              <w:top w:val="single" w:sz="8" w:space="0" w:color="auto"/>
              <w:left w:val="single" w:sz="8" w:space="0" w:color="auto"/>
              <w:bottom w:val="single" w:sz="8" w:space="0" w:color="auto"/>
              <w:right w:val="single" w:sz="8" w:space="0" w:color="auto"/>
            </w:tcBorders>
            <w:vAlign w:val="center"/>
          </w:tcPr>
          <w:p w14:paraId="7F2430A9" w14:textId="77777777" w:rsidR="00D8530F" w:rsidRPr="002674B7" w:rsidRDefault="00D8530F" w:rsidP="00D8530F">
            <w:pPr>
              <w:jc w:val="center"/>
            </w:pPr>
          </w:p>
        </w:tc>
        <w:tc>
          <w:tcPr>
            <w:tcW w:w="1122" w:type="dxa"/>
            <w:vMerge/>
            <w:tcBorders>
              <w:top w:val="single" w:sz="8" w:space="0" w:color="auto"/>
              <w:left w:val="single" w:sz="8" w:space="0" w:color="auto"/>
              <w:bottom w:val="single" w:sz="8" w:space="0" w:color="auto"/>
              <w:right w:val="single" w:sz="8" w:space="0" w:color="auto"/>
            </w:tcBorders>
            <w:vAlign w:val="center"/>
          </w:tcPr>
          <w:p w14:paraId="2A6BC253" w14:textId="77777777" w:rsidR="00D8530F" w:rsidRPr="002674B7" w:rsidRDefault="00D8530F" w:rsidP="00D8530F">
            <w:pPr>
              <w:jc w:val="center"/>
            </w:pPr>
          </w:p>
        </w:tc>
        <w:tc>
          <w:tcPr>
            <w:tcW w:w="751" w:type="dxa"/>
            <w:vMerge/>
            <w:tcBorders>
              <w:top w:val="single" w:sz="8" w:space="0" w:color="auto"/>
              <w:left w:val="single" w:sz="8" w:space="0" w:color="auto"/>
              <w:bottom w:val="single" w:sz="8" w:space="0" w:color="auto"/>
              <w:right w:val="single" w:sz="8" w:space="0" w:color="auto"/>
            </w:tcBorders>
            <w:vAlign w:val="center"/>
          </w:tcPr>
          <w:p w14:paraId="030AB89B" w14:textId="77777777" w:rsidR="00D8530F" w:rsidRPr="002674B7" w:rsidRDefault="00D8530F" w:rsidP="00D8530F">
            <w:pPr>
              <w:jc w:val="center"/>
            </w:pPr>
          </w:p>
        </w:tc>
        <w:tc>
          <w:tcPr>
            <w:tcW w:w="509" w:type="dxa"/>
            <w:vMerge/>
            <w:tcBorders>
              <w:top w:val="single" w:sz="8" w:space="0" w:color="auto"/>
              <w:left w:val="single" w:sz="8" w:space="0" w:color="auto"/>
              <w:bottom w:val="single" w:sz="8" w:space="0" w:color="auto"/>
              <w:right w:val="single" w:sz="8" w:space="0" w:color="auto"/>
            </w:tcBorders>
            <w:vAlign w:val="center"/>
          </w:tcPr>
          <w:p w14:paraId="4D58CC9A" w14:textId="77777777" w:rsidR="00D8530F" w:rsidRPr="002674B7" w:rsidRDefault="00D8530F" w:rsidP="00D8530F">
            <w:pPr>
              <w:jc w:val="center"/>
            </w:pPr>
          </w:p>
        </w:tc>
        <w:tc>
          <w:tcPr>
            <w:tcW w:w="744" w:type="dxa"/>
            <w:vMerge/>
            <w:tcBorders>
              <w:top w:val="single" w:sz="8" w:space="0" w:color="auto"/>
              <w:left w:val="single" w:sz="8" w:space="0" w:color="auto"/>
              <w:bottom w:val="single" w:sz="8" w:space="0" w:color="auto"/>
              <w:right w:val="single" w:sz="8" w:space="0" w:color="auto"/>
            </w:tcBorders>
            <w:vAlign w:val="center"/>
          </w:tcPr>
          <w:p w14:paraId="62AE15EC" w14:textId="77777777" w:rsidR="00D8530F" w:rsidRPr="002674B7" w:rsidRDefault="00D8530F" w:rsidP="00D8530F">
            <w:pPr>
              <w:jc w:val="center"/>
            </w:pPr>
          </w:p>
        </w:tc>
        <w:tc>
          <w:tcPr>
            <w:tcW w:w="1069" w:type="dxa"/>
            <w:vMerge w:val="restart"/>
            <w:tcBorders>
              <w:top w:val="single" w:sz="8" w:space="0" w:color="auto"/>
              <w:left w:val="single" w:sz="8" w:space="0" w:color="auto"/>
              <w:bottom w:val="single" w:sz="8" w:space="0" w:color="auto"/>
              <w:right w:val="single" w:sz="8" w:space="0" w:color="auto"/>
            </w:tcBorders>
            <w:vAlign w:val="center"/>
          </w:tcPr>
          <w:p w14:paraId="4B8BF7BE" w14:textId="77777777" w:rsidR="00D8530F" w:rsidRPr="002674B7" w:rsidRDefault="00D8530F" w:rsidP="00D8530F">
            <w:pPr>
              <w:jc w:val="center"/>
            </w:pPr>
            <w:r w:rsidRPr="002674B7">
              <w:rPr>
                <w:rFonts w:hint="eastAsia"/>
              </w:rPr>
              <w:t>综合单价</w:t>
            </w:r>
          </w:p>
        </w:tc>
        <w:tc>
          <w:tcPr>
            <w:tcW w:w="715" w:type="dxa"/>
            <w:vMerge w:val="restart"/>
            <w:tcBorders>
              <w:top w:val="single" w:sz="8" w:space="0" w:color="auto"/>
              <w:left w:val="single" w:sz="8" w:space="0" w:color="auto"/>
              <w:bottom w:val="single" w:sz="8" w:space="0" w:color="auto"/>
              <w:right w:val="single" w:sz="8" w:space="0" w:color="auto"/>
            </w:tcBorders>
            <w:vAlign w:val="center"/>
          </w:tcPr>
          <w:p w14:paraId="53AC1B46" w14:textId="77777777" w:rsidR="00D8530F" w:rsidRPr="002674B7" w:rsidRDefault="00D8530F" w:rsidP="00D8530F">
            <w:pPr>
              <w:jc w:val="center"/>
            </w:pPr>
            <w:r w:rsidRPr="002674B7">
              <w:rPr>
                <w:rFonts w:hint="eastAsia"/>
              </w:rPr>
              <w:t>合价</w:t>
            </w:r>
          </w:p>
        </w:tc>
        <w:tc>
          <w:tcPr>
            <w:tcW w:w="892" w:type="dxa"/>
            <w:tcBorders>
              <w:top w:val="single" w:sz="8" w:space="0" w:color="auto"/>
              <w:left w:val="single" w:sz="8" w:space="0" w:color="auto"/>
              <w:bottom w:val="single" w:sz="8" w:space="0" w:color="auto"/>
              <w:right w:val="single" w:sz="8" w:space="0" w:color="auto"/>
            </w:tcBorders>
            <w:vAlign w:val="center"/>
          </w:tcPr>
          <w:p w14:paraId="0C9F31D0" w14:textId="77777777" w:rsidR="00D8530F" w:rsidRPr="002674B7" w:rsidRDefault="00D8530F" w:rsidP="00D8530F">
            <w:pPr>
              <w:jc w:val="center"/>
            </w:pPr>
            <w:r w:rsidRPr="002674B7">
              <w:rPr>
                <w:rFonts w:hint="eastAsia"/>
              </w:rPr>
              <w:t>其中</w:t>
            </w:r>
          </w:p>
        </w:tc>
      </w:tr>
      <w:tr w:rsidR="00D8530F" w:rsidRPr="002674B7" w14:paraId="5E71E604" w14:textId="77777777" w:rsidTr="00D8530F">
        <w:trPr>
          <w:cantSplit/>
          <w:trHeight w:val="454"/>
          <w:jc w:val="center"/>
        </w:trPr>
        <w:tc>
          <w:tcPr>
            <w:tcW w:w="832" w:type="dxa"/>
            <w:vMerge/>
            <w:tcBorders>
              <w:top w:val="single" w:sz="8" w:space="0" w:color="auto"/>
              <w:left w:val="single" w:sz="8" w:space="0" w:color="auto"/>
              <w:bottom w:val="single" w:sz="8" w:space="0" w:color="auto"/>
              <w:right w:val="single" w:sz="8" w:space="0" w:color="auto"/>
            </w:tcBorders>
            <w:vAlign w:val="center"/>
          </w:tcPr>
          <w:p w14:paraId="7AE13D35" w14:textId="77777777" w:rsidR="00D8530F" w:rsidRPr="002674B7" w:rsidRDefault="00D8530F" w:rsidP="00D8530F">
            <w:pPr>
              <w:jc w:val="center"/>
            </w:pPr>
          </w:p>
        </w:tc>
        <w:tc>
          <w:tcPr>
            <w:tcW w:w="1143" w:type="dxa"/>
            <w:vMerge/>
            <w:tcBorders>
              <w:top w:val="single" w:sz="8" w:space="0" w:color="auto"/>
              <w:left w:val="single" w:sz="8" w:space="0" w:color="auto"/>
              <w:bottom w:val="single" w:sz="8" w:space="0" w:color="auto"/>
              <w:right w:val="single" w:sz="8" w:space="0" w:color="auto"/>
            </w:tcBorders>
            <w:vAlign w:val="center"/>
          </w:tcPr>
          <w:p w14:paraId="2DF6222D" w14:textId="77777777" w:rsidR="00D8530F" w:rsidRPr="002674B7" w:rsidRDefault="00D8530F" w:rsidP="00D8530F">
            <w:pPr>
              <w:jc w:val="center"/>
            </w:pPr>
          </w:p>
        </w:tc>
        <w:tc>
          <w:tcPr>
            <w:tcW w:w="1223" w:type="dxa"/>
            <w:vMerge/>
            <w:tcBorders>
              <w:top w:val="single" w:sz="8" w:space="0" w:color="auto"/>
              <w:left w:val="single" w:sz="8" w:space="0" w:color="auto"/>
              <w:bottom w:val="single" w:sz="8" w:space="0" w:color="auto"/>
              <w:right w:val="single" w:sz="8" w:space="0" w:color="auto"/>
            </w:tcBorders>
            <w:vAlign w:val="center"/>
          </w:tcPr>
          <w:p w14:paraId="5689DF01" w14:textId="77777777" w:rsidR="00D8530F" w:rsidRPr="002674B7" w:rsidRDefault="00D8530F" w:rsidP="00D8530F">
            <w:pPr>
              <w:jc w:val="center"/>
            </w:pPr>
          </w:p>
        </w:tc>
        <w:tc>
          <w:tcPr>
            <w:tcW w:w="1122" w:type="dxa"/>
            <w:vMerge/>
            <w:tcBorders>
              <w:top w:val="single" w:sz="8" w:space="0" w:color="auto"/>
              <w:left w:val="single" w:sz="8" w:space="0" w:color="auto"/>
              <w:bottom w:val="single" w:sz="8" w:space="0" w:color="auto"/>
              <w:right w:val="single" w:sz="8" w:space="0" w:color="auto"/>
            </w:tcBorders>
            <w:vAlign w:val="center"/>
          </w:tcPr>
          <w:p w14:paraId="023D0E39" w14:textId="77777777" w:rsidR="00D8530F" w:rsidRPr="002674B7" w:rsidRDefault="00D8530F" w:rsidP="00D8530F">
            <w:pPr>
              <w:jc w:val="center"/>
            </w:pPr>
          </w:p>
        </w:tc>
        <w:tc>
          <w:tcPr>
            <w:tcW w:w="751" w:type="dxa"/>
            <w:vMerge/>
            <w:tcBorders>
              <w:top w:val="single" w:sz="8" w:space="0" w:color="auto"/>
              <w:left w:val="single" w:sz="8" w:space="0" w:color="auto"/>
              <w:bottom w:val="single" w:sz="8" w:space="0" w:color="auto"/>
              <w:right w:val="single" w:sz="8" w:space="0" w:color="auto"/>
            </w:tcBorders>
            <w:vAlign w:val="center"/>
          </w:tcPr>
          <w:p w14:paraId="7B57408C" w14:textId="77777777" w:rsidR="00D8530F" w:rsidRPr="002674B7" w:rsidRDefault="00D8530F" w:rsidP="00D8530F">
            <w:pPr>
              <w:jc w:val="center"/>
            </w:pPr>
          </w:p>
        </w:tc>
        <w:tc>
          <w:tcPr>
            <w:tcW w:w="509" w:type="dxa"/>
            <w:vMerge/>
            <w:tcBorders>
              <w:top w:val="single" w:sz="8" w:space="0" w:color="auto"/>
              <w:left w:val="single" w:sz="8" w:space="0" w:color="auto"/>
              <w:bottom w:val="single" w:sz="8" w:space="0" w:color="auto"/>
              <w:right w:val="single" w:sz="8" w:space="0" w:color="auto"/>
            </w:tcBorders>
            <w:vAlign w:val="center"/>
          </w:tcPr>
          <w:p w14:paraId="5D5442A1" w14:textId="77777777" w:rsidR="00D8530F" w:rsidRPr="002674B7" w:rsidRDefault="00D8530F" w:rsidP="00D8530F">
            <w:pPr>
              <w:jc w:val="center"/>
            </w:pPr>
          </w:p>
        </w:tc>
        <w:tc>
          <w:tcPr>
            <w:tcW w:w="744" w:type="dxa"/>
            <w:vMerge/>
            <w:tcBorders>
              <w:top w:val="single" w:sz="8" w:space="0" w:color="auto"/>
              <w:left w:val="single" w:sz="8" w:space="0" w:color="auto"/>
              <w:bottom w:val="single" w:sz="8" w:space="0" w:color="auto"/>
              <w:right w:val="single" w:sz="8" w:space="0" w:color="auto"/>
            </w:tcBorders>
            <w:vAlign w:val="center"/>
          </w:tcPr>
          <w:p w14:paraId="048D1081" w14:textId="77777777" w:rsidR="00D8530F" w:rsidRPr="002674B7" w:rsidRDefault="00D8530F" w:rsidP="00D8530F">
            <w:pPr>
              <w:jc w:val="center"/>
            </w:pPr>
          </w:p>
        </w:tc>
        <w:tc>
          <w:tcPr>
            <w:tcW w:w="1069" w:type="dxa"/>
            <w:vMerge/>
            <w:tcBorders>
              <w:top w:val="single" w:sz="8" w:space="0" w:color="auto"/>
              <w:left w:val="single" w:sz="8" w:space="0" w:color="auto"/>
              <w:bottom w:val="single" w:sz="8" w:space="0" w:color="auto"/>
              <w:right w:val="single" w:sz="8" w:space="0" w:color="auto"/>
            </w:tcBorders>
            <w:vAlign w:val="center"/>
          </w:tcPr>
          <w:p w14:paraId="32BEDB90" w14:textId="77777777" w:rsidR="00D8530F" w:rsidRPr="002674B7" w:rsidRDefault="00D8530F" w:rsidP="00D8530F">
            <w:pPr>
              <w:jc w:val="center"/>
            </w:pPr>
          </w:p>
        </w:tc>
        <w:tc>
          <w:tcPr>
            <w:tcW w:w="715" w:type="dxa"/>
            <w:vMerge/>
            <w:tcBorders>
              <w:top w:val="single" w:sz="8" w:space="0" w:color="auto"/>
              <w:left w:val="single" w:sz="8" w:space="0" w:color="auto"/>
              <w:bottom w:val="single" w:sz="8" w:space="0" w:color="auto"/>
              <w:right w:val="single" w:sz="8" w:space="0" w:color="auto"/>
            </w:tcBorders>
            <w:vAlign w:val="center"/>
          </w:tcPr>
          <w:p w14:paraId="5EF9EDB7"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35216D7B" w14:textId="77777777" w:rsidR="00D8530F" w:rsidRPr="002674B7" w:rsidRDefault="00D8530F" w:rsidP="00D8530F">
            <w:pPr>
              <w:jc w:val="center"/>
            </w:pPr>
            <w:r w:rsidRPr="002674B7">
              <w:rPr>
                <w:rFonts w:hint="eastAsia"/>
              </w:rPr>
              <w:t>人工费</w:t>
            </w:r>
          </w:p>
        </w:tc>
      </w:tr>
      <w:tr w:rsidR="00D8530F" w:rsidRPr="002674B7" w14:paraId="72AF0CD3"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52921B97"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4A395E86"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15EC1F63"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1E7CD13D"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3573D472"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37A9F79A"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0E8C8ECA"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414E8591"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7C66EFA0"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1403D92B" w14:textId="77777777" w:rsidR="00D8530F" w:rsidRPr="002674B7" w:rsidRDefault="00D8530F" w:rsidP="00D8530F">
            <w:pPr>
              <w:jc w:val="center"/>
            </w:pPr>
          </w:p>
        </w:tc>
      </w:tr>
      <w:tr w:rsidR="00D8530F" w:rsidRPr="002674B7" w14:paraId="2B752D5C"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408C026C"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5645C82B"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4E1CF8C8"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4880DE5B"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12DF30C3"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175E6B4E"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1C47473C"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75848F9A"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7985F9BB"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23CA85A1" w14:textId="77777777" w:rsidR="00D8530F" w:rsidRPr="002674B7" w:rsidRDefault="00D8530F" w:rsidP="00D8530F">
            <w:pPr>
              <w:jc w:val="center"/>
            </w:pPr>
          </w:p>
        </w:tc>
      </w:tr>
      <w:tr w:rsidR="00D8530F" w:rsidRPr="002674B7" w14:paraId="53CC0DA0"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4959DAEB"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17304191"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31500323"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659516AD"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2393D732"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79B365AA"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7250160D"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056AF520"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734A7E99"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0BE7B9B5" w14:textId="77777777" w:rsidR="00D8530F" w:rsidRPr="002674B7" w:rsidRDefault="00D8530F" w:rsidP="00D8530F">
            <w:pPr>
              <w:jc w:val="center"/>
            </w:pPr>
          </w:p>
        </w:tc>
      </w:tr>
      <w:tr w:rsidR="00D8530F" w:rsidRPr="002674B7" w14:paraId="596793CC"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563387CB"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11ED5A54"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59AF0B5A"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2B53566F"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3727B8E4"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09ECD122"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5D1FB1B5"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23F15AFA"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7D3BE3B6"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7D9BB479" w14:textId="77777777" w:rsidR="00D8530F" w:rsidRPr="002674B7" w:rsidRDefault="00D8530F" w:rsidP="00D8530F">
            <w:pPr>
              <w:jc w:val="center"/>
            </w:pPr>
          </w:p>
        </w:tc>
      </w:tr>
      <w:tr w:rsidR="00D8530F" w:rsidRPr="002674B7" w14:paraId="6D3E5B06"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759DCD1A"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41D25009"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3C555132"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3018C288"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40EBAD4E"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2C645145"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1F8E85EE"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39B4C857"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67767304"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4627503F" w14:textId="77777777" w:rsidR="00D8530F" w:rsidRPr="002674B7" w:rsidRDefault="00D8530F" w:rsidP="00D8530F">
            <w:pPr>
              <w:jc w:val="center"/>
            </w:pPr>
          </w:p>
        </w:tc>
      </w:tr>
      <w:tr w:rsidR="00D8530F" w:rsidRPr="002674B7" w14:paraId="63F242BC"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0C36E2BA"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30A4C2A0"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3BCB51C9"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020D67D0"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5754373B"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54D7B3C4"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7218552B"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2A885333"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4AEC99AD"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71D06CFE" w14:textId="77777777" w:rsidR="00D8530F" w:rsidRPr="002674B7" w:rsidRDefault="00D8530F" w:rsidP="00D8530F">
            <w:pPr>
              <w:jc w:val="center"/>
            </w:pPr>
          </w:p>
        </w:tc>
      </w:tr>
      <w:tr w:rsidR="00D8530F" w:rsidRPr="002674B7" w14:paraId="6C75C784"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5FF706E1"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22CFC4C0"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17BBB984"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17C8C689"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0C75377C"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07DE4EFE"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76890990"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0240C85C"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0A532C65"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33DAD04C" w14:textId="77777777" w:rsidR="00D8530F" w:rsidRPr="002674B7" w:rsidRDefault="00D8530F" w:rsidP="00D8530F">
            <w:pPr>
              <w:jc w:val="center"/>
            </w:pPr>
          </w:p>
        </w:tc>
      </w:tr>
      <w:tr w:rsidR="00D8530F" w:rsidRPr="002674B7" w14:paraId="05158AE8"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7D7414B0"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694AA496"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6F990A0C"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5D235C5A"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309ADB69"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3FE02881"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157EC325"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3B111398"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19298E0E"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6A3B6EC6" w14:textId="77777777" w:rsidR="00D8530F" w:rsidRPr="002674B7" w:rsidRDefault="00D8530F" w:rsidP="00D8530F">
            <w:pPr>
              <w:jc w:val="center"/>
            </w:pPr>
          </w:p>
        </w:tc>
      </w:tr>
      <w:tr w:rsidR="00D8530F" w:rsidRPr="002674B7" w14:paraId="4FD7AFE9"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267EAC1E"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649DB976"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11E0D769"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79B48E10"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1EBB017D"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0734CDB0"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0FC39209"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5CC6267B"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38BF13E7"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156B48E1" w14:textId="77777777" w:rsidR="00D8530F" w:rsidRPr="002674B7" w:rsidRDefault="00D8530F" w:rsidP="00D8530F">
            <w:pPr>
              <w:jc w:val="center"/>
            </w:pPr>
          </w:p>
        </w:tc>
      </w:tr>
      <w:tr w:rsidR="00D8530F" w:rsidRPr="002674B7" w14:paraId="461727D0"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2084651F"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12282A2F"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29E71156"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2090D5EE"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6F6BBC16"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131B93C7"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2400EF78"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52EF8E95"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4B3DC89D"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1C460AC0" w14:textId="77777777" w:rsidR="00D8530F" w:rsidRPr="002674B7" w:rsidRDefault="00D8530F" w:rsidP="00D8530F">
            <w:pPr>
              <w:jc w:val="center"/>
            </w:pPr>
          </w:p>
        </w:tc>
      </w:tr>
      <w:tr w:rsidR="00D8530F" w:rsidRPr="002674B7" w14:paraId="0D44418C"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015F3C05"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3D8E3D0B"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14C8B5CD"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72F34080"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78FE7631"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55093434"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5D249936"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6016A327"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5F7DF6A4"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7E6BEBDC" w14:textId="77777777" w:rsidR="00D8530F" w:rsidRPr="002674B7" w:rsidRDefault="00D8530F" w:rsidP="00D8530F">
            <w:pPr>
              <w:jc w:val="center"/>
            </w:pPr>
          </w:p>
        </w:tc>
      </w:tr>
      <w:tr w:rsidR="00D8530F" w:rsidRPr="002674B7" w14:paraId="01F6EB85"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0E935D9F"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467B545C"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04601EB9"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768755C0"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40F1AFF2"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12F7A0DF"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40E34934"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6A7C2096"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36FB0C62"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5816E909" w14:textId="77777777" w:rsidR="00D8530F" w:rsidRPr="002674B7" w:rsidRDefault="00D8530F" w:rsidP="00D8530F">
            <w:pPr>
              <w:jc w:val="center"/>
            </w:pPr>
          </w:p>
        </w:tc>
      </w:tr>
      <w:tr w:rsidR="00D8530F" w:rsidRPr="002674B7" w14:paraId="713A32C3"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78B5FA58"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7852088A"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7E1E8FBD"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757D3E5E"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60CE8DF6"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6F291345"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15D53667"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2F94DC78"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7CDAB345"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6D1C4970" w14:textId="77777777" w:rsidR="00D8530F" w:rsidRPr="002674B7" w:rsidRDefault="00D8530F" w:rsidP="00D8530F">
            <w:pPr>
              <w:jc w:val="center"/>
            </w:pPr>
          </w:p>
        </w:tc>
      </w:tr>
      <w:tr w:rsidR="00D8530F" w:rsidRPr="002674B7" w14:paraId="0CBA414F" w14:textId="77777777" w:rsidTr="00D8530F">
        <w:trPr>
          <w:cantSplit/>
          <w:trHeight w:val="454"/>
          <w:jc w:val="center"/>
        </w:trPr>
        <w:tc>
          <w:tcPr>
            <w:tcW w:w="832" w:type="dxa"/>
            <w:tcBorders>
              <w:top w:val="single" w:sz="8" w:space="0" w:color="auto"/>
              <w:left w:val="single" w:sz="8" w:space="0" w:color="auto"/>
              <w:bottom w:val="single" w:sz="8" w:space="0" w:color="auto"/>
              <w:right w:val="single" w:sz="8" w:space="0" w:color="auto"/>
            </w:tcBorders>
            <w:vAlign w:val="center"/>
          </w:tcPr>
          <w:p w14:paraId="60BA6464" w14:textId="77777777" w:rsidR="00D8530F" w:rsidRPr="002674B7" w:rsidRDefault="00D8530F" w:rsidP="00D8530F">
            <w:pPr>
              <w:jc w:val="center"/>
            </w:pPr>
          </w:p>
        </w:tc>
        <w:tc>
          <w:tcPr>
            <w:tcW w:w="1143" w:type="dxa"/>
            <w:tcBorders>
              <w:top w:val="single" w:sz="8" w:space="0" w:color="auto"/>
              <w:left w:val="single" w:sz="8" w:space="0" w:color="auto"/>
              <w:bottom w:val="single" w:sz="8" w:space="0" w:color="auto"/>
              <w:right w:val="single" w:sz="8" w:space="0" w:color="auto"/>
            </w:tcBorders>
            <w:vAlign w:val="center"/>
          </w:tcPr>
          <w:p w14:paraId="69AA2C6A" w14:textId="77777777" w:rsidR="00D8530F" w:rsidRPr="002674B7" w:rsidRDefault="00D8530F" w:rsidP="00D8530F">
            <w:pPr>
              <w:jc w:val="center"/>
            </w:pPr>
          </w:p>
        </w:tc>
        <w:tc>
          <w:tcPr>
            <w:tcW w:w="1223" w:type="dxa"/>
            <w:tcBorders>
              <w:top w:val="single" w:sz="8" w:space="0" w:color="auto"/>
              <w:left w:val="single" w:sz="8" w:space="0" w:color="auto"/>
              <w:bottom w:val="single" w:sz="8" w:space="0" w:color="auto"/>
              <w:right w:val="single" w:sz="8" w:space="0" w:color="auto"/>
            </w:tcBorders>
            <w:vAlign w:val="center"/>
          </w:tcPr>
          <w:p w14:paraId="4076C16A" w14:textId="77777777" w:rsidR="00D8530F" w:rsidRPr="002674B7" w:rsidRDefault="00D8530F" w:rsidP="00D8530F">
            <w:pPr>
              <w:jc w:val="center"/>
            </w:pPr>
          </w:p>
        </w:tc>
        <w:tc>
          <w:tcPr>
            <w:tcW w:w="1122" w:type="dxa"/>
            <w:tcBorders>
              <w:top w:val="single" w:sz="8" w:space="0" w:color="auto"/>
              <w:left w:val="single" w:sz="8" w:space="0" w:color="auto"/>
              <w:bottom w:val="single" w:sz="8" w:space="0" w:color="auto"/>
              <w:right w:val="single" w:sz="8" w:space="0" w:color="auto"/>
            </w:tcBorders>
            <w:vAlign w:val="center"/>
          </w:tcPr>
          <w:p w14:paraId="26E6D05B" w14:textId="77777777" w:rsidR="00D8530F" w:rsidRPr="002674B7" w:rsidRDefault="00D8530F" w:rsidP="00D8530F">
            <w:pPr>
              <w:jc w:val="center"/>
            </w:pPr>
          </w:p>
        </w:tc>
        <w:tc>
          <w:tcPr>
            <w:tcW w:w="751" w:type="dxa"/>
            <w:tcBorders>
              <w:top w:val="single" w:sz="8" w:space="0" w:color="auto"/>
              <w:left w:val="single" w:sz="8" w:space="0" w:color="auto"/>
              <w:bottom w:val="single" w:sz="8" w:space="0" w:color="auto"/>
              <w:right w:val="single" w:sz="8" w:space="0" w:color="auto"/>
            </w:tcBorders>
            <w:vAlign w:val="center"/>
          </w:tcPr>
          <w:p w14:paraId="7FD40C85" w14:textId="77777777" w:rsidR="00D8530F" w:rsidRPr="002674B7" w:rsidRDefault="00D8530F" w:rsidP="00D8530F">
            <w:pPr>
              <w:jc w:val="center"/>
            </w:pPr>
          </w:p>
        </w:tc>
        <w:tc>
          <w:tcPr>
            <w:tcW w:w="509" w:type="dxa"/>
            <w:tcBorders>
              <w:top w:val="single" w:sz="8" w:space="0" w:color="auto"/>
              <w:left w:val="single" w:sz="8" w:space="0" w:color="auto"/>
              <w:bottom w:val="single" w:sz="8" w:space="0" w:color="auto"/>
              <w:right w:val="single" w:sz="8" w:space="0" w:color="auto"/>
            </w:tcBorders>
            <w:vAlign w:val="center"/>
          </w:tcPr>
          <w:p w14:paraId="04F145E1" w14:textId="77777777" w:rsidR="00D8530F" w:rsidRPr="002674B7" w:rsidRDefault="00D8530F" w:rsidP="00D8530F">
            <w:pPr>
              <w:jc w:val="center"/>
            </w:pPr>
          </w:p>
        </w:tc>
        <w:tc>
          <w:tcPr>
            <w:tcW w:w="744" w:type="dxa"/>
            <w:tcBorders>
              <w:top w:val="single" w:sz="8" w:space="0" w:color="auto"/>
              <w:left w:val="single" w:sz="8" w:space="0" w:color="auto"/>
              <w:bottom w:val="single" w:sz="8" w:space="0" w:color="auto"/>
              <w:right w:val="single" w:sz="8" w:space="0" w:color="auto"/>
            </w:tcBorders>
            <w:vAlign w:val="center"/>
          </w:tcPr>
          <w:p w14:paraId="37126A15" w14:textId="77777777" w:rsidR="00D8530F" w:rsidRPr="002674B7" w:rsidRDefault="00D8530F" w:rsidP="00D8530F">
            <w:pPr>
              <w:jc w:val="center"/>
            </w:pPr>
          </w:p>
        </w:tc>
        <w:tc>
          <w:tcPr>
            <w:tcW w:w="1069" w:type="dxa"/>
            <w:tcBorders>
              <w:top w:val="single" w:sz="8" w:space="0" w:color="auto"/>
              <w:left w:val="single" w:sz="8" w:space="0" w:color="auto"/>
              <w:bottom w:val="single" w:sz="8" w:space="0" w:color="auto"/>
              <w:right w:val="single" w:sz="8" w:space="0" w:color="auto"/>
            </w:tcBorders>
            <w:vAlign w:val="center"/>
          </w:tcPr>
          <w:p w14:paraId="587C7AF3" w14:textId="77777777" w:rsidR="00D8530F" w:rsidRPr="002674B7" w:rsidRDefault="00D8530F" w:rsidP="00D8530F">
            <w:pPr>
              <w:jc w:val="center"/>
            </w:pPr>
          </w:p>
        </w:tc>
        <w:tc>
          <w:tcPr>
            <w:tcW w:w="715" w:type="dxa"/>
            <w:tcBorders>
              <w:top w:val="single" w:sz="8" w:space="0" w:color="auto"/>
              <w:left w:val="single" w:sz="8" w:space="0" w:color="auto"/>
              <w:bottom w:val="single" w:sz="8" w:space="0" w:color="auto"/>
              <w:right w:val="single" w:sz="8" w:space="0" w:color="auto"/>
            </w:tcBorders>
            <w:vAlign w:val="center"/>
          </w:tcPr>
          <w:p w14:paraId="3A859585"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31C5CF9B" w14:textId="77777777" w:rsidR="00D8530F" w:rsidRPr="002674B7" w:rsidRDefault="00D8530F" w:rsidP="00D8530F">
            <w:pPr>
              <w:jc w:val="center"/>
            </w:pPr>
          </w:p>
        </w:tc>
      </w:tr>
      <w:tr w:rsidR="00D8530F" w:rsidRPr="002674B7" w14:paraId="79C70FF0" w14:textId="77777777" w:rsidTr="00D8530F">
        <w:trPr>
          <w:cantSplit/>
          <w:trHeight w:val="454"/>
          <w:jc w:val="center"/>
        </w:trPr>
        <w:tc>
          <w:tcPr>
            <w:tcW w:w="7393" w:type="dxa"/>
            <w:gridSpan w:val="8"/>
            <w:tcBorders>
              <w:top w:val="single" w:sz="8" w:space="0" w:color="auto"/>
              <w:left w:val="single" w:sz="8" w:space="0" w:color="auto"/>
              <w:bottom w:val="single" w:sz="8" w:space="0" w:color="auto"/>
              <w:right w:val="single" w:sz="8" w:space="0" w:color="auto"/>
            </w:tcBorders>
            <w:vAlign w:val="center"/>
          </w:tcPr>
          <w:p w14:paraId="60681890" w14:textId="77777777" w:rsidR="00D8530F" w:rsidRPr="002674B7" w:rsidRDefault="00D8530F" w:rsidP="00D8530F">
            <w:pPr>
              <w:jc w:val="center"/>
            </w:pPr>
            <w:r w:rsidRPr="002674B7">
              <w:rPr>
                <w:rFonts w:hint="eastAsia"/>
              </w:rPr>
              <w:t>本页小计</w:t>
            </w:r>
          </w:p>
        </w:tc>
        <w:tc>
          <w:tcPr>
            <w:tcW w:w="715" w:type="dxa"/>
            <w:tcBorders>
              <w:top w:val="single" w:sz="8" w:space="0" w:color="auto"/>
              <w:left w:val="single" w:sz="8" w:space="0" w:color="auto"/>
              <w:bottom w:val="single" w:sz="8" w:space="0" w:color="auto"/>
              <w:right w:val="single" w:sz="8" w:space="0" w:color="auto"/>
            </w:tcBorders>
            <w:vAlign w:val="center"/>
          </w:tcPr>
          <w:p w14:paraId="1483343E"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0877DF88" w14:textId="77777777" w:rsidR="00D8530F" w:rsidRPr="002674B7" w:rsidRDefault="00D8530F" w:rsidP="00D8530F">
            <w:pPr>
              <w:jc w:val="center"/>
            </w:pPr>
          </w:p>
        </w:tc>
      </w:tr>
      <w:tr w:rsidR="00D8530F" w:rsidRPr="002674B7" w14:paraId="05218F19" w14:textId="77777777" w:rsidTr="00D8530F">
        <w:trPr>
          <w:cantSplit/>
          <w:trHeight w:val="454"/>
          <w:jc w:val="center"/>
        </w:trPr>
        <w:tc>
          <w:tcPr>
            <w:tcW w:w="7393" w:type="dxa"/>
            <w:gridSpan w:val="8"/>
            <w:tcBorders>
              <w:top w:val="single" w:sz="8" w:space="0" w:color="auto"/>
              <w:left w:val="single" w:sz="8" w:space="0" w:color="auto"/>
              <w:bottom w:val="single" w:sz="8" w:space="0" w:color="auto"/>
              <w:right w:val="single" w:sz="8" w:space="0" w:color="auto"/>
            </w:tcBorders>
            <w:vAlign w:val="center"/>
          </w:tcPr>
          <w:p w14:paraId="64BB587B" w14:textId="77777777" w:rsidR="00D8530F" w:rsidRPr="002674B7" w:rsidRDefault="00D8530F" w:rsidP="00D8530F">
            <w:pPr>
              <w:jc w:val="center"/>
            </w:pPr>
            <w:r w:rsidRPr="002674B7">
              <w:rPr>
                <w:rFonts w:hint="eastAsia"/>
              </w:rPr>
              <w:t>合计</w:t>
            </w:r>
          </w:p>
        </w:tc>
        <w:tc>
          <w:tcPr>
            <w:tcW w:w="715" w:type="dxa"/>
            <w:tcBorders>
              <w:top w:val="single" w:sz="8" w:space="0" w:color="auto"/>
              <w:left w:val="single" w:sz="8" w:space="0" w:color="auto"/>
              <w:bottom w:val="single" w:sz="8" w:space="0" w:color="auto"/>
              <w:right w:val="single" w:sz="8" w:space="0" w:color="auto"/>
            </w:tcBorders>
            <w:vAlign w:val="center"/>
          </w:tcPr>
          <w:p w14:paraId="023E4EEA" w14:textId="77777777" w:rsidR="00D8530F" w:rsidRPr="002674B7" w:rsidRDefault="00D8530F" w:rsidP="00D8530F">
            <w:pPr>
              <w:jc w:val="center"/>
            </w:pPr>
          </w:p>
        </w:tc>
        <w:tc>
          <w:tcPr>
            <w:tcW w:w="892" w:type="dxa"/>
            <w:tcBorders>
              <w:top w:val="single" w:sz="8" w:space="0" w:color="auto"/>
              <w:left w:val="single" w:sz="8" w:space="0" w:color="auto"/>
              <w:bottom w:val="single" w:sz="8" w:space="0" w:color="auto"/>
              <w:right w:val="single" w:sz="8" w:space="0" w:color="auto"/>
            </w:tcBorders>
            <w:vAlign w:val="center"/>
          </w:tcPr>
          <w:p w14:paraId="2B660D86" w14:textId="77777777" w:rsidR="00D8530F" w:rsidRPr="002674B7" w:rsidRDefault="00D8530F" w:rsidP="00D8530F">
            <w:pPr>
              <w:jc w:val="center"/>
            </w:pPr>
          </w:p>
        </w:tc>
      </w:tr>
      <w:tr w:rsidR="00D8530F" w:rsidRPr="002674B7" w14:paraId="60F0E53D" w14:textId="77777777" w:rsidTr="00D8530F">
        <w:trPr>
          <w:cantSplit/>
          <w:trHeight w:val="454"/>
          <w:jc w:val="center"/>
        </w:trPr>
        <w:tc>
          <w:tcPr>
            <w:tcW w:w="9000" w:type="dxa"/>
            <w:gridSpan w:val="10"/>
            <w:tcBorders>
              <w:top w:val="single" w:sz="8" w:space="0" w:color="auto"/>
            </w:tcBorders>
            <w:vAlign w:val="center"/>
          </w:tcPr>
          <w:p w14:paraId="737B6C26" w14:textId="77777777" w:rsidR="00D8530F" w:rsidRPr="002674B7" w:rsidRDefault="00D8530F" w:rsidP="00D8530F">
            <w:r w:rsidRPr="002674B7">
              <w:rPr>
                <w:rFonts w:hint="eastAsia"/>
              </w:rPr>
              <w:t>注：</w:t>
            </w:r>
            <w:r w:rsidRPr="002674B7">
              <w:rPr>
                <w:rFonts w:hint="eastAsia"/>
              </w:rPr>
              <w:t>1</w:t>
            </w:r>
            <w:r w:rsidRPr="002674B7">
              <w:rPr>
                <w:rFonts w:hint="eastAsia"/>
              </w:rPr>
              <w:t>、表中人工费指规费按人工费计取的应填写综合单价中的人工费：本表适用于以综合单价形式计价的措施项目；</w:t>
            </w:r>
          </w:p>
        </w:tc>
      </w:tr>
      <w:tr w:rsidR="00D8530F" w:rsidRPr="002674B7" w14:paraId="0A0C40FB" w14:textId="77777777" w:rsidTr="00D8530F">
        <w:trPr>
          <w:cantSplit/>
          <w:trHeight w:val="454"/>
          <w:jc w:val="center"/>
        </w:trPr>
        <w:tc>
          <w:tcPr>
            <w:tcW w:w="9000" w:type="dxa"/>
            <w:gridSpan w:val="10"/>
            <w:vAlign w:val="center"/>
          </w:tcPr>
          <w:p w14:paraId="149743AF" w14:textId="77777777" w:rsidR="00D8530F" w:rsidRPr="002674B7" w:rsidRDefault="00D8530F" w:rsidP="00D8530F">
            <w:r w:rsidRPr="002674B7">
              <w:rPr>
                <w:rFonts w:hint="eastAsia"/>
              </w:rPr>
              <w:t>2</w:t>
            </w:r>
            <w:r w:rsidRPr="002674B7">
              <w:rPr>
                <w:rFonts w:hint="eastAsia"/>
              </w:rPr>
              <w:t>、土建工程措施项目中所列模板、垂直运输、支架、脚手架、施工排水、井点降水及其它等应计入该分部分项工程项目综合单价中。</w:t>
            </w:r>
          </w:p>
        </w:tc>
      </w:tr>
      <w:tr w:rsidR="00D8530F" w:rsidRPr="002674B7" w14:paraId="251F9E91" w14:textId="77777777" w:rsidTr="00D8530F">
        <w:trPr>
          <w:cantSplit/>
          <w:trHeight w:val="454"/>
          <w:jc w:val="center"/>
        </w:trPr>
        <w:tc>
          <w:tcPr>
            <w:tcW w:w="9000" w:type="dxa"/>
            <w:gridSpan w:val="10"/>
            <w:vAlign w:val="center"/>
          </w:tcPr>
          <w:p w14:paraId="13259DB3" w14:textId="77777777" w:rsidR="00D8530F" w:rsidRPr="002674B7" w:rsidRDefault="00D8530F" w:rsidP="00D8530F">
            <w:r w:rsidRPr="002674B7">
              <w:rPr>
                <w:rFonts w:hint="eastAsia"/>
              </w:rPr>
              <w:t>表</w:t>
            </w:r>
            <w:r w:rsidRPr="002674B7">
              <w:rPr>
                <w:rFonts w:hint="eastAsia"/>
              </w:rPr>
              <w:t>2-5-2</w:t>
            </w:r>
          </w:p>
        </w:tc>
      </w:tr>
    </w:tbl>
    <w:p w14:paraId="4912DF8A" w14:textId="77777777" w:rsidR="00D8530F" w:rsidRPr="002674B7" w:rsidRDefault="00D8530F" w:rsidP="00D8530F"/>
    <w:p w14:paraId="74169A2E" w14:textId="77777777" w:rsidR="00D8530F" w:rsidRPr="002674B7" w:rsidRDefault="00D8530F" w:rsidP="00D8530F">
      <w:r w:rsidRPr="002674B7">
        <w:br w:type="page"/>
      </w:r>
    </w:p>
    <w:tbl>
      <w:tblPr>
        <w:tblW w:w="0" w:type="auto"/>
        <w:jc w:val="center"/>
        <w:tblLayout w:type="fixed"/>
        <w:tblLook w:val="04A0" w:firstRow="1" w:lastRow="0" w:firstColumn="1" w:lastColumn="0" w:noHBand="0" w:noVBand="1"/>
      </w:tblPr>
      <w:tblGrid>
        <w:gridCol w:w="840"/>
        <w:gridCol w:w="3255"/>
        <w:gridCol w:w="1260"/>
        <w:gridCol w:w="1575"/>
        <w:gridCol w:w="2205"/>
      </w:tblGrid>
      <w:tr w:rsidR="00D8530F" w:rsidRPr="002674B7" w14:paraId="1EBE7742" w14:textId="77777777" w:rsidTr="00D8530F">
        <w:trPr>
          <w:trHeight w:val="454"/>
          <w:jc w:val="center"/>
        </w:trPr>
        <w:tc>
          <w:tcPr>
            <w:tcW w:w="9135" w:type="dxa"/>
            <w:gridSpan w:val="5"/>
            <w:vAlign w:val="center"/>
          </w:tcPr>
          <w:p w14:paraId="2225C9E1"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其他项目清单与计价汇总表</w:t>
            </w:r>
          </w:p>
        </w:tc>
      </w:tr>
      <w:tr w:rsidR="00D8530F" w:rsidRPr="002674B7" w14:paraId="5C1724C7" w14:textId="77777777" w:rsidTr="00D8530F">
        <w:trPr>
          <w:trHeight w:val="454"/>
          <w:jc w:val="center"/>
        </w:trPr>
        <w:tc>
          <w:tcPr>
            <w:tcW w:w="9135" w:type="dxa"/>
            <w:gridSpan w:val="5"/>
            <w:tcBorders>
              <w:bottom w:val="single" w:sz="8" w:space="0" w:color="auto"/>
            </w:tcBorders>
            <w:vAlign w:val="center"/>
          </w:tcPr>
          <w:p w14:paraId="0BF1F380" w14:textId="77777777" w:rsidR="00D8530F" w:rsidRPr="002674B7" w:rsidRDefault="00D8530F" w:rsidP="00D8530F">
            <w:r w:rsidRPr="002674B7">
              <w:rPr>
                <w:rFonts w:hint="eastAsia"/>
              </w:rPr>
              <w:t>工程名称：标段：第页共页</w:t>
            </w:r>
          </w:p>
        </w:tc>
      </w:tr>
      <w:tr w:rsidR="00D8530F" w:rsidRPr="002674B7" w14:paraId="14057E01"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7EEAD7BB" w14:textId="77777777" w:rsidR="00D8530F" w:rsidRPr="002674B7" w:rsidRDefault="00D8530F" w:rsidP="00D8530F">
            <w:pPr>
              <w:jc w:val="center"/>
            </w:pPr>
            <w:r w:rsidRPr="002674B7">
              <w:rPr>
                <w:rFonts w:hint="eastAsia"/>
              </w:rPr>
              <w:t>序号</w:t>
            </w:r>
          </w:p>
        </w:tc>
        <w:tc>
          <w:tcPr>
            <w:tcW w:w="3255" w:type="dxa"/>
            <w:tcBorders>
              <w:top w:val="single" w:sz="8" w:space="0" w:color="auto"/>
              <w:left w:val="single" w:sz="8" w:space="0" w:color="auto"/>
              <w:bottom w:val="single" w:sz="8" w:space="0" w:color="auto"/>
              <w:right w:val="single" w:sz="8" w:space="0" w:color="auto"/>
            </w:tcBorders>
            <w:vAlign w:val="center"/>
          </w:tcPr>
          <w:p w14:paraId="1263214A" w14:textId="77777777" w:rsidR="00D8530F" w:rsidRPr="002674B7" w:rsidRDefault="00D8530F" w:rsidP="00D8530F">
            <w:pPr>
              <w:jc w:val="center"/>
            </w:pPr>
            <w:r w:rsidRPr="002674B7">
              <w:rPr>
                <w:rFonts w:hint="eastAsia"/>
              </w:rPr>
              <w:t>项目名称</w:t>
            </w:r>
          </w:p>
        </w:tc>
        <w:tc>
          <w:tcPr>
            <w:tcW w:w="1260" w:type="dxa"/>
            <w:tcBorders>
              <w:top w:val="single" w:sz="8" w:space="0" w:color="auto"/>
              <w:left w:val="single" w:sz="8" w:space="0" w:color="auto"/>
              <w:bottom w:val="single" w:sz="8" w:space="0" w:color="auto"/>
              <w:right w:val="single" w:sz="8" w:space="0" w:color="auto"/>
            </w:tcBorders>
            <w:vAlign w:val="center"/>
          </w:tcPr>
          <w:p w14:paraId="0000CD35" w14:textId="77777777" w:rsidR="00D8530F" w:rsidRPr="002674B7" w:rsidRDefault="00D8530F" w:rsidP="00D8530F">
            <w:pPr>
              <w:jc w:val="center"/>
            </w:pPr>
            <w:r w:rsidRPr="002674B7">
              <w:rPr>
                <w:rFonts w:hint="eastAsia"/>
              </w:rPr>
              <w:t>计量单位</w:t>
            </w:r>
          </w:p>
        </w:tc>
        <w:tc>
          <w:tcPr>
            <w:tcW w:w="1575" w:type="dxa"/>
            <w:tcBorders>
              <w:top w:val="single" w:sz="8" w:space="0" w:color="auto"/>
              <w:left w:val="single" w:sz="8" w:space="0" w:color="auto"/>
              <w:bottom w:val="single" w:sz="8" w:space="0" w:color="auto"/>
              <w:right w:val="single" w:sz="8" w:space="0" w:color="auto"/>
            </w:tcBorders>
            <w:vAlign w:val="center"/>
          </w:tcPr>
          <w:p w14:paraId="39CD1C02" w14:textId="77777777" w:rsidR="00D8530F" w:rsidRPr="002674B7" w:rsidRDefault="00D8530F" w:rsidP="00D8530F">
            <w:pPr>
              <w:jc w:val="center"/>
            </w:pPr>
            <w:r w:rsidRPr="002674B7">
              <w:rPr>
                <w:rFonts w:hint="eastAsia"/>
              </w:rPr>
              <w:t>金额（元）</w:t>
            </w:r>
          </w:p>
        </w:tc>
        <w:tc>
          <w:tcPr>
            <w:tcW w:w="2205" w:type="dxa"/>
            <w:tcBorders>
              <w:top w:val="single" w:sz="8" w:space="0" w:color="auto"/>
              <w:left w:val="single" w:sz="8" w:space="0" w:color="auto"/>
              <w:bottom w:val="single" w:sz="8" w:space="0" w:color="auto"/>
              <w:right w:val="single" w:sz="8" w:space="0" w:color="auto"/>
            </w:tcBorders>
            <w:vAlign w:val="center"/>
          </w:tcPr>
          <w:p w14:paraId="0CB84396" w14:textId="77777777" w:rsidR="00D8530F" w:rsidRPr="002674B7" w:rsidRDefault="00D8530F" w:rsidP="00D8530F">
            <w:pPr>
              <w:jc w:val="center"/>
            </w:pPr>
            <w:r w:rsidRPr="002674B7">
              <w:rPr>
                <w:rFonts w:hint="eastAsia"/>
              </w:rPr>
              <w:t>备注</w:t>
            </w:r>
          </w:p>
        </w:tc>
      </w:tr>
      <w:tr w:rsidR="00D8530F" w:rsidRPr="002674B7" w14:paraId="21BACBE7"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31BF9BCB" w14:textId="77777777" w:rsidR="00D8530F" w:rsidRPr="002674B7" w:rsidRDefault="00D8530F" w:rsidP="00D8530F">
            <w:pPr>
              <w:jc w:val="center"/>
            </w:pPr>
            <w:r w:rsidRPr="002674B7">
              <w:rPr>
                <w:rFonts w:hint="eastAsia"/>
              </w:rPr>
              <w:t>1</w:t>
            </w:r>
          </w:p>
        </w:tc>
        <w:tc>
          <w:tcPr>
            <w:tcW w:w="3255" w:type="dxa"/>
            <w:tcBorders>
              <w:top w:val="single" w:sz="8" w:space="0" w:color="auto"/>
              <w:left w:val="single" w:sz="8" w:space="0" w:color="auto"/>
              <w:bottom w:val="single" w:sz="8" w:space="0" w:color="auto"/>
              <w:right w:val="single" w:sz="8" w:space="0" w:color="auto"/>
            </w:tcBorders>
            <w:vAlign w:val="center"/>
          </w:tcPr>
          <w:p w14:paraId="1EC893C3" w14:textId="77777777" w:rsidR="00D8530F" w:rsidRPr="002674B7" w:rsidRDefault="00D8530F" w:rsidP="00D8530F">
            <w:r w:rsidRPr="002674B7">
              <w:rPr>
                <w:rFonts w:hint="eastAsia"/>
              </w:rPr>
              <w:t>暂列金额</w:t>
            </w:r>
          </w:p>
        </w:tc>
        <w:tc>
          <w:tcPr>
            <w:tcW w:w="1260" w:type="dxa"/>
            <w:tcBorders>
              <w:top w:val="single" w:sz="8" w:space="0" w:color="auto"/>
              <w:left w:val="single" w:sz="8" w:space="0" w:color="auto"/>
              <w:bottom w:val="single" w:sz="8" w:space="0" w:color="auto"/>
              <w:right w:val="single" w:sz="8" w:space="0" w:color="auto"/>
            </w:tcBorders>
            <w:vAlign w:val="center"/>
          </w:tcPr>
          <w:p w14:paraId="0FD97197"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23E767DA"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7F87E04C" w14:textId="77777777" w:rsidR="00D8530F" w:rsidRPr="002674B7" w:rsidRDefault="00D8530F" w:rsidP="00D8530F">
            <w:r w:rsidRPr="002674B7">
              <w:rPr>
                <w:rFonts w:hint="eastAsia"/>
              </w:rPr>
              <w:t>明细详见</w:t>
            </w:r>
          </w:p>
          <w:p w14:paraId="1AB4B61A" w14:textId="77777777" w:rsidR="00D8530F" w:rsidRPr="002674B7" w:rsidRDefault="00D8530F" w:rsidP="00D8530F">
            <w:r w:rsidRPr="002674B7">
              <w:rPr>
                <w:rFonts w:hint="eastAsia"/>
              </w:rPr>
              <w:t>表</w:t>
            </w:r>
            <w:r w:rsidRPr="002674B7">
              <w:rPr>
                <w:rFonts w:hint="eastAsia"/>
              </w:rPr>
              <w:t>2-6-1</w:t>
            </w:r>
          </w:p>
        </w:tc>
      </w:tr>
      <w:tr w:rsidR="00D8530F" w:rsidRPr="002674B7" w14:paraId="62FCD0B0"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62D2933" w14:textId="77777777" w:rsidR="00D8530F" w:rsidRPr="002674B7" w:rsidRDefault="00D8530F" w:rsidP="00D8530F">
            <w:pPr>
              <w:jc w:val="center"/>
            </w:pPr>
            <w:r w:rsidRPr="002674B7">
              <w:rPr>
                <w:rFonts w:hint="eastAsia"/>
              </w:rPr>
              <w:t>2</w:t>
            </w:r>
          </w:p>
        </w:tc>
        <w:tc>
          <w:tcPr>
            <w:tcW w:w="3255" w:type="dxa"/>
            <w:tcBorders>
              <w:top w:val="single" w:sz="8" w:space="0" w:color="auto"/>
              <w:left w:val="single" w:sz="8" w:space="0" w:color="auto"/>
              <w:bottom w:val="single" w:sz="8" w:space="0" w:color="auto"/>
              <w:right w:val="single" w:sz="8" w:space="0" w:color="auto"/>
            </w:tcBorders>
            <w:vAlign w:val="center"/>
          </w:tcPr>
          <w:p w14:paraId="5D92398E" w14:textId="77777777" w:rsidR="00D8530F" w:rsidRPr="002674B7" w:rsidRDefault="00D8530F" w:rsidP="00D8530F">
            <w:r w:rsidRPr="002674B7">
              <w:rPr>
                <w:rFonts w:hint="eastAsia"/>
              </w:rPr>
              <w:t>暂估价</w:t>
            </w:r>
          </w:p>
        </w:tc>
        <w:tc>
          <w:tcPr>
            <w:tcW w:w="1260" w:type="dxa"/>
            <w:tcBorders>
              <w:top w:val="single" w:sz="8" w:space="0" w:color="auto"/>
              <w:left w:val="single" w:sz="8" w:space="0" w:color="auto"/>
              <w:bottom w:val="single" w:sz="8" w:space="0" w:color="auto"/>
              <w:right w:val="single" w:sz="8" w:space="0" w:color="auto"/>
            </w:tcBorders>
            <w:vAlign w:val="center"/>
          </w:tcPr>
          <w:p w14:paraId="4DB6E6FC"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7CC828AF"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25CDCB4B" w14:textId="77777777" w:rsidR="00D8530F" w:rsidRPr="002674B7" w:rsidRDefault="00D8530F" w:rsidP="00D8530F"/>
        </w:tc>
      </w:tr>
      <w:tr w:rsidR="00D8530F" w:rsidRPr="002674B7" w14:paraId="7355E4D2"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7DEE4FA" w14:textId="77777777" w:rsidR="00D8530F" w:rsidRPr="002674B7" w:rsidRDefault="00D8530F" w:rsidP="00D8530F">
            <w:pPr>
              <w:jc w:val="center"/>
            </w:pPr>
            <w:r w:rsidRPr="002674B7">
              <w:rPr>
                <w:rFonts w:hint="eastAsia"/>
              </w:rPr>
              <w:t>2.1</w:t>
            </w:r>
          </w:p>
        </w:tc>
        <w:tc>
          <w:tcPr>
            <w:tcW w:w="3255" w:type="dxa"/>
            <w:tcBorders>
              <w:top w:val="single" w:sz="8" w:space="0" w:color="auto"/>
              <w:left w:val="single" w:sz="8" w:space="0" w:color="auto"/>
              <w:bottom w:val="single" w:sz="8" w:space="0" w:color="auto"/>
              <w:right w:val="single" w:sz="8" w:space="0" w:color="auto"/>
            </w:tcBorders>
            <w:vAlign w:val="center"/>
          </w:tcPr>
          <w:p w14:paraId="5D031A05" w14:textId="77777777" w:rsidR="00D8530F" w:rsidRPr="002674B7" w:rsidRDefault="00D8530F" w:rsidP="00D8530F">
            <w:r w:rsidRPr="002674B7">
              <w:rPr>
                <w:rFonts w:hint="eastAsia"/>
              </w:rPr>
              <w:t>材料暂估价</w:t>
            </w:r>
          </w:p>
        </w:tc>
        <w:tc>
          <w:tcPr>
            <w:tcW w:w="1260" w:type="dxa"/>
            <w:tcBorders>
              <w:top w:val="single" w:sz="8" w:space="0" w:color="auto"/>
              <w:left w:val="single" w:sz="8" w:space="0" w:color="auto"/>
              <w:bottom w:val="single" w:sz="8" w:space="0" w:color="auto"/>
              <w:right w:val="single" w:sz="8" w:space="0" w:color="auto"/>
            </w:tcBorders>
            <w:vAlign w:val="center"/>
          </w:tcPr>
          <w:p w14:paraId="5B0A0B6E"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2B655E18" w14:textId="77777777" w:rsidR="00D8530F" w:rsidRPr="002674B7" w:rsidRDefault="00D8530F" w:rsidP="00D8530F">
            <w:r w:rsidRPr="002674B7">
              <w:rPr>
                <w:rFonts w:hint="eastAsia"/>
              </w:rPr>
              <w:t>—</w:t>
            </w:r>
          </w:p>
        </w:tc>
        <w:tc>
          <w:tcPr>
            <w:tcW w:w="2205" w:type="dxa"/>
            <w:tcBorders>
              <w:top w:val="single" w:sz="8" w:space="0" w:color="auto"/>
              <w:left w:val="single" w:sz="8" w:space="0" w:color="auto"/>
              <w:bottom w:val="single" w:sz="8" w:space="0" w:color="auto"/>
              <w:right w:val="single" w:sz="8" w:space="0" w:color="auto"/>
            </w:tcBorders>
            <w:vAlign w:val="center"/>
          </w:tcPr>
          <w:p w14:paraId="6AD77E1B" w14:textId="77777777" w:rsidR="00D8530F" w:rsidRPr="002674B7" w:rsidRDefault="00D8530F" w:rsidP="00D8530F">
            <w:r w:rsidRPr="002674B7">
              <w:rPr>
                <w:rFonts w:hint="eastAsia"/>
              </w:rPr>
              <w:t>明细详见</w:t>
            </w:r>
          </w:p>
          <w:p w14:paraId="680DC545" w14:textId="77777777" w:rsidR="00D8530F" w:rsidRPr="002674B7" w:rsidRDefault="00D8530F" w:rsidP="00D8530F">
            <w:r w:rsidRPr="002674B7">
              <w:rPr>
                <w:rFonts w:hint="eastAsia"/>
              </w:rPr>
              <w:t>表</w:t>
            </w:r>
            <w:r w:rsidRPr="002674B7">
              <w:rPr>
                <w:rFonts w:hint="eastAsia"/>
              </w:rPr>
              <w:t>2-6-2</w:t>
            </w:r>
          </w:p>
        </w:tc>
      </w:tr>
      <w:tr w:rsidR="00D8530F" w:rsidRPr="002674B7" w14:paraId="0558739B"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413836B0" w14:textId="77777777" w:rsidR="00D8530F" w:rsidRPr="002674B7" w:rsidRDefault="00D8530F" w:rsidP="00D8530F">
            <w:pPr>
              <w:jc w:val="center"/>
            </w:pPr>
            <w:r w:rsidRPr="002674B7">
              <w:rPr>
                <w:rFonts w:hint="eastAsia"/>
              </w:rPr>
              <w:t>2.2</w:t>
            </w:r>
          </w:p>
        </w:tc>
        <w:tc>
          <w:tcPr>
            <w:tcW w:w="3255" w:type="dxa"/>
            <w:tcBorders>
              <w:top w:val="single" w:sz="8" w:space="0" w:color="auto"/>
              <w:left w:val="single" w:sz="8" w:space="0" w:color="auto"/>
              <w:bottom w:val="single" w:sz="8" w:space="0" w:color="auto"/>
              <w:right w:val="single" w:sz="8" w:space="0" w:color="auto"/>
            </w:tcBorders>
            <w:vAlign w:val="center"/>
          </w:tcPr>
          <w:p w14:paraId="2496D515" w14:textId="77777777" w:rsidR="00D8530F" w:rsidRPr="002674B7" w:rsidRDefault="00D8530F" w:rsidP="00D8530F">
            <w:r w:rsidRPr="002674B7">
              <w:rPr>
                <w:rFonts w:hint="eastAsia"/>
              </w:rPr>
              <w:t>专业工程暂估价</w:t>
            </w:r>
          </w:p>
        </w:tc>
        <w:tc>
          <w:tcPr>
            <w:tcW w:w="1260" w:type="dxa"/>
            <w:tcBorders>
              <w:top w:val="single" w:sz="8" w:space="0" w:color="auto"/>
              <w:left w:val="single" w:sz="8" w:space="0" w:color="auto"/>
              <w:bottom w:val="single" w:sz="8" w:space="0" w:color="auto"/>
              <w:right w:val="single" w:sz="8" w:space="0" w:color="auto"/>
            </w:tcBorders>
            <w:vAlign w:val="center"/>
          </w:tcPr>
          <w:p w14:paraId="4979439F"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4C23FF0E"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1BFCA331" w14:textId="77777777" w:rsidR="00D8530F" w:rsidRPr="002674B7" w:rsidRDefault="00D8530F" w:rsidP="00D8530F">
            <w:r w:rsidRPr="002674B7">
              <w:rPr>
                <w:rFonts w:hint="eastAsia"/>
              </w:rPr>
              <w:t>明细详见</w:t>
            </w:r>
          </w:p>
          <w:p w14:paraId="460D3FE1" w14:textId="77777777" w:rsidR="00D8530F" w:rsidRPr="002674B7" w:rsidRDefault="00D8530F" w:rsidP="00D8530F">
            <w:r w:rsidRPr="002674B7">
              <w:rPr>
                <w:rFonts w:hint="eastAsia"/>
              </w:rPr>
              <w:t>表</w:t>
            </w:r>
            <w:r w:rsidRPr="002674B7">
              <w:rPr>
                <w:rFonts w:hint="eastAsia"/>
              </w:rPr>
              <w:t>2-6-3</w:t>
            </w:r>
          </w:p>
        </w:tc>
      </w:tr>
      <w:tr w:rsidR="00D8530F" w:rsidRPr="002674B7" w14:paraId="4462816B"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2D57C51F" w14:textId="77777777" w:rsidR="00D8530F" w:rsidRPr="002674B7" w:rsidRDefault="00D8530F" w:rsidP="00D8530F">
            <w:pPr>
              <w:jc w:val="center"/>
            </w:pPr>
            <w:r w:rsidRPr="002674B7">
              <w:rPr>
                <w:rFonts w:hint="eastAsia"/>
              </w:rPr>
              <w:t>3</w:t>
            </w:r>
          </w:p>
        </w:tc>
        <w:tc>
          <w:tcPr>
            <w:tcW w:w="3255" w:type="dxa"/>
            <w:tcBorders>
              <w:top w:val="single" w:sz="8" w:space="0" w:color="auto"/>
              <w:left w:val="single" w:sz="8" w:space="0" w:color="auto"/>
              <w:bottom w:val="single" w:sz="8" w:space="0" w:color="auto"/>
              <w:right w:val="single" w:sz="8" w:space="0" w:color="auto"/>
            </w:tcBorders>
            <w:vAlign w:val="center"/>
          </w:tcPr>
          <w:p w14:paraId="1B31F880" w14:textId="77777777" w:rsidR="00D8530F" w:rsidRPr="002674B7" w:rsidRDefault="00D8530F" w:rsidP="00D8530F">
            <w:r w:rsidRPr="002674B7">
              <w:rPr>
                <w:rFonts w:hint="eastAsia"/>
              </w:rPr>
              <w:t>计日工</w:t>
            </w:r>
          </w:p>
        </w:tc>
        <w:tc>
          <w:tcPr>
            <w:tcW w:w="1260" w:type="dxa"/>
            <w:tcBorders>
              <w:top w:val="single" w:sz="8" w:space="0" w:color="auto"/>
              <w:left w:val="single" w:sz="8" w:space="0" w:color="auto"/>
              <w:bottom w:val="single" w:sz="8" w:space="0" w:color="auto"/>
              <w:right w:val="single" w:sz="8" w:space="0" w:color="auto"/>
            </w:tcBorders>
            <w:vAlign w:val="center"/>
          </w:tcPr>
          <w:p w14:paraId="67170FDA"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7AC817BA"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69432C3C" w14:textId="77777777" w:rsidR="00D8530F" w:rsidRPr="002674B7" w:rsidRDefault="00D8530F" w:rsidP="00D8530F">
            <w:r w:rsidRPr="002674B7">
              <w:rPr>
                <w:rFonts w:hint="eastAsia"/>
              </w:rPr>
              <w:t>明细详见</w:t>
            </w:r>
          </w:p>
          <w:p w14:paraId="5104E8C4" w14:textId="77777777" w:rsidR="00D8530F" w:rsidRPr="002674B7" w:rsidRDefault="00D8530F" w:rsidP="00D8530F">
            <w:r w:rsidRPr="002674B7">
              <w:rPr>
                <w:rFonts w:hint="eastAsia"/>
              </w:rPr>
              <w:t>表</w:t>
            </w:r>
            <w:r w:rsidRPr="002674B7">
              <w:rPr>
                <w:rFonts w:hint="eastAsia"/>
              </w:rPr>
              <w:t>2-6-4</w:t>
            </w:r>
          </w:p>
        </w:tc>
      </w:tr>
      <w:tr w:rsidR="00D8530F" w:rsidRPr="002674B7" w14:paraId="1BA58913"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20BB406" w14:textId="77777777" w:rsidR="00D8530F" w:rsidRPr="002674B7" w:rsidRDefault="00D8530F" w:rsidP="00D8530F">
            <w:pPr>
              <w:jc w:val="center"/>
            </w:pPr>
            <w:r w:rsidRPr="002674B7">
              <w:rPr>
                <w:rFonts w:hint="eastAsia"/>
              </w:rPr>
              <w:t>4</w:t>
            </w:r>
          </w:p>
        </w:tc>
        <w:tc>
          <w:tcPr>
            <w:tcW w:w="3255" w:type="dxa"/>
            <w:tcBorders>
              <w:top w:val="single" w:sz="8" w:space="0" w:color="auto"/>
              <w:left w:val="single" w:sz="8" w:space="0" w:color="auto"/>
              <w:bottom w:val="single" w:sz="8" w:space="0" w:color="auto"/>
              <w:right w:val="single" w:sz="8" w:space="0" w:color="auto"/>
            </w:tcBorders>
            <w:vAlign w:val="center"/>
          </w:tcPr>
          <w:p w14:paraId="66060EF6" w14:textId="77777777" w:rsidR="00D8530F" w:rsidRPr="002674B7" w:rsidRDefault="00D8530F" w:rsidP="00D8530F">
            <w:r w:rsidRPr="002674B7">
              <w:rPr>
                <w:rFonts w:hint="eastAsia"/>
              </w:rPr>
              <w:t>总承包服务费</w:t>
            </w:r>
          </w:p>
        </w:tc>
        <w:tc>
          <w:tcPr>
            <w:tcW w:w="1260" w:type="dxa"/>
            <w:tcBorders>
              <w:top w:val="single" w:sz="8" w:space="0" w:color="auto"/>
              <w:left w:val="single" w:sz="8" w:space="0" w:color="auto"/>
              <w:bottom w:val="single" w:sz="8" w:space="0" w:color="auto"/>
              <w:right w:val="single" w:sz="8" w:space="0" w:color="auto"/>
            </w:tcBorders>
            <w:vAlign w:val="center"/>
          </w:tcPr>
          <w:p w14:paraId="1178E9D5"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66AF4A85"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6DCACEB8" w14:textId="77777777" w:rsidR="00D8530F" w:rsidRPr="002674B7" w:rsidRDefault="00D8530F" w:rsidP="00D8530F">
            <w:r w:rsidRPr="002674B7">
              <w:rPr>
                <w:rFonts w:hint="eastAsia"/>
              </w:rPr>
              <w:t>明细详见</w:t>
            </w:r>
          </w:p>
          <w:p w14:paraId="18695318" w14:textId="77777777" w:rsidR="00D8530F" w:rsidRPr="002674B7" w:rsidRDefault="00D8530F" w:rsidP="00D8530F">
            <w:r w:rsidRPr="002674B7">
              <w:rPr>
                <w:rFonts w:hint="eastAsia"/>
              </w:rPr>
              <w:t>表</w:t>
            </w:r>
            <w:r w:rsidRPr="002674B7">
              <w:rPr>
                <w:rFonts w:hint="eastAsia"/>
              </w:rPr>
              <w:t>2-6-5</w:t>
            </w:r>
          </w:p>
        </w:tc>
      </w:tr>
      <w:tr w:rsidR="00D8530F" w:rsidRPr="002674B7" w14:paraId="6139153B"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38887113" w14:textId="77777777" w:rsidR="00D8530F" w:rsidRPr="002674B7" w:rsidRDefault="00D8530F" w:rsidP="00D8530F">
            <w:pPr>
              <w:jc w:val="center"/>
            </w:pPr>
            <w:r w:rsidRPr="002674B7">
              <w:rPr>
                <w:rFonts w:hint="eastAsia"/>
              </w:rPr>
              <w:t>5</w:t>
            </w:r>
          </w:p>
        </w:tc>
        <w:tc>
          <w:tcPr>
            <w:tcW w:w="3255" w:type="dxa"/>
            <w:tcBorders>
              <w:top w:val="single" w:sz="8" w:space="0" w:color="auto"/>
              <w:left w:val="single" w:sz="8" w:space="0" w:color="auto"/>
              <w:bottom w:val="single" w:sz="8" w:space="0" w:color="auto"/>
              <w:right w:val="single" w:sz="8" w:space="0" w:color="auto"/>
            </w:tcBorders>
            <w:vAlign w:val="center"/>
          </w:tcPr>
          <w:p w14:paraId="6566B134"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2FA906C9"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02762045"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08C0A2FA" w14:textId="77777777" w:rsidR="00D8530F" w:rsidRPr="002674B7" w:rsidRDefault="00D8530F" w:rsidP="00D8530F"/>
        </w:tc>
      </w:tr>
      <w:tr w:rsidR="00D8530F" w:rsidRPr="002674B7" w14:paraId="78C8F9B9"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65F0630C" w14:textId="77777777" w:rsidR="00D8530F" w:rsidRPr="002674B7" w:rsidRDefault="00D8530F" w:rsidP="00D8530F">
            <w:pPr>
              <w:jc w:val="center"/>
            </w:pPr>
          </w:p>
        </w:tc>
        <w:tc>
          <w:tcPr>
            <w:tcW w:w="3255" w:type="dxa"/>
            <w:tcBorders>
              <w:top w:val="single" w:sz="8" w:space="0" w:color="auto"/>
              <w:left w:val="single" w:sz="8" w:space="0" w:color="auto"/>
              <w:bottom w:val="single" w:sz="8" w:space="0" w:color="auto"/>
              <w:right w:val="single" w:sz="8" w:space="0" w:color="auto"/>
            </w:tcBorders>
            <w:vAlign w:val="center"/>
          </w:tcPr>
          <w:p w14:paraId="5214A01F"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7C4F9A27"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14D9C2A8"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010D5D82" w14:textId="77777777" w:rsidR="00D8530F" w:rsidRPr="002674B7" w:rsidRDefault="00D8530F" w:rsidP="00D8530F"/>
        </w:tc>
      </w:tr>
      <w:tr w:rsidR="00D8530F" w:rsidRPr="002674B7" w14:paraId="3C58F6F8"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51212292" w14:textId="77777777" w:rsidR="00D8530F" w:rsidRPr="002674B7" w:rsidRDefault="00D8530F" w:rsidP="00D8530F">
            <w:pPr>
              <w:jc w:val="center"/>
            </w:pPr>
          </w:p>
        </w:tc>
        <w:tc>
          <w:tcPr>
            <w:tcW w:w="3255" w:type="dxa"/>
            <w:tcBorders>
              <w:top w:val="single" w:sz="8" w:space="0" w:color="auto"/>
              <w:left w:val="single" w:sz="8" w:space="0" w:color="auto"/>
              <w:bottom w:val="single" w:sz="8" w:space="0" w:color="auto"/>
              <w:right w:val="single" w:sz="8" w:space="0" w:color="auto"/>
            </w:tcBorders>
            <w:vAlign w:val="center"/>
          </w:tcPr>
          <w:p w14:paraId="7F3823DC"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27C4B38C"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4028C8D1"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77ACD449" w14:textId="77777777" w:rsidR="00D8530F" w:rsidRPr="002674B7" w:rsidRDefault="00D8530F" w:rsidP="00D8530F"/>
        </w:tc>
      </w:tr>
      <w:tr w:rsidR="00D8530F" w:rsidRPr="002674B7" w14:paraId="1C4B05DB"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3C076B13" w14:textId="77777777" w:rsidR="00D8530F" w:rsidRPr="002674B7" w:rsidRDefault="00D8530F" w:rsidP="00D8530F">
            <w:pPr>
              <w:jc w:val="center"/>
            </w:pPr>
          </w:p>
        </w:tc>
        <w:tc>
          <w:tcPr>
            <w:tcW w:w="3255" w:type="dxa"/>
            <w:tcBorders>
              <w:top w:val="single" w:sz="8" w:space="0" w:color="auto"/>
              <w:left w:val="single" w:sz="8" w:space="0" w:color="auto"/>
              <w:bottom w:val="single" w:sz="8" w:space="0" w:color="auto"/>
              <w:right w:val="single" w:sz="8" w:space="0" w:color="auto"/>
            </w:tcBorders>
            <w:vAlign w:val="center"/>
          </w:tcPr>
          <w:p w14:paraId="03A38FB9"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34CD5B30"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45301601"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60C90ED6" w14:textId="77777777" w:rsidR="00D8530F" w:rsidRPr="002674B7" w:rsidRDefault="00D8530F" w:rsidP="00D8530F"/>
        </w:tc>
      </w:tr>
      <w:tr w:rsidR="00D8530F" w:rsidRPr="002674B7" w14:paraId="56771F9A"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052C5B6F" w14:textId="77777777" w:rsidR="00D8530F" w:rsidRPr="002674B7" w:rsidRDefault="00D8530F" w:rsidP="00D8530F">
            <w:pPr>
              <w:jc w:val="center"/>
            </w:pPr>
          </w:p>
        </w:tc>
        <w:tc>
          <w:tcPr>
            <w:tcW w:w="3255" w:type="dxa"/>
            <w:tcBorders>
              <w:top w:val="single" w:sz="8" w:space="0" w:color="auto"/>
              <w:left w:val="single" w:sz="8" w:space="0" w:color="auto"/>
              <w:bottom w:val="single" w:sz="8" w:space="0" w:color="auto"/>
              <w:right w:val="single" w:sz="8" w:space="0" w:color="auto"/>
            </w:tcBorders>
            <w:vAlign w:val="center"/>
          </w:tcPr>
          <w:p w14:paraId="11BC5FA2"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02AD8712"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56238060"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2B00BD9E" w14:textId="77777777" w:rsidR="00D8530F" w:rsidRPr="002674B7" w:rsidRDefault="00D8530F" w:rsidP="00D8530F"/>
        </w:tc>
      </w:tr>
      <w:tr w:rsidR="00D8530F" w:rsidRPr="002674B7" w14:paraId="645AABE9"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3304428B" w14:textId="77777777" w:rsidR="00D8530F" w:rsidRPr="002674B7" w:rsidRDefault="00D8530F" w:rsidP="00D8530F">
            <w:pPr>
              <w:jc w:val="center"/>
            </w:pPr>
          </w:p>
        </w:tc>
        <w:tc>
          <w:tcPr>
            <w:tcW w:w="3255" w:type="dxa"/>
            <w:tcBorders>
              <w:top w:val="single" w:sz="8" w:space="0" w:color="auto"/>
              <w:left w:val="single" w:sz="8" w:space="0" w:color="auto"/>
              <w:bottom w:val="single" w:sz="8" w:space="0" w:color="auto"/>
              <w:right w:val="single" w:sz="8" w:space="0" w:color="auto"/>
            </w:tcBorders>
            <w:vAlign w:val="center"/>
          </w:tcPr>
          <w:p w14:paraId="4579A20B"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664A47C6"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4AB07795"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6EE8643F" w14:textId="77777777" w:rsidR="00D8530F" w:rsidRPr="002674B7" w:rsidRDefault="00D8530F" w:rsidP="00D8530F"/>
        </w:tc>
      </w:tr>
      <w:tr w:rsidR="00D8530F" w:rsidRPr="002674B7" w14:paraId="2EF00680"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0582008F" w14:textId="77777777" w:rsidR="00D8530F" w:rsidRPr="002674B7" w:rsidRDefault="00D8530F" w:rsidP="00D8530F">
            <w:pPr>
              <w:jc w:val="center"/>
            </w:pPr>
          </w:p>
        </w:tc>
        <w:tc>
          <w:tcPr>
            <w:tcW w:w="3255" w:type="dxa"/>
            <w:tcBorders>
              <w:top w:val="single" w:sz="8" w:space="0" w:color="auto"/>
              <w:left w:val="single" w:sz="8" w:space="0" w:color="auto"/>
              <w:bottom w:val="single" w:sz="8" w:space="0" w:color="auto"/>
              <w:right w:val="single" w:sz="8" w:space="0" w:color="auto"/>
            </w:tcBorders>
            <w:vAlign w:val="center"/>
          </w:tcPr>
          <w:p w14:paraId="675C2B8A"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55FF32CF"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vAlign w:val="center"/>
          </w:tcPr>
          <w:p w14:paraId="3A4D1BB2" w14:textId="77777777" w:rsidR="00D8530F" w:rsidRPr="002674B7" w:rsidRDefault="00D8530F" w:rsidP="00D8530F"/>
        </w:tc>
        <w:tc>
          <w:tcPr>
            <w:tcW w:w="2205" w:type="dxa"/>
            <w:tcBorders>
              <w:top w:val="single" w:sz="8" w:space="0" w:color="auto"/>
              <w:left w:val="single" w:sz="8" w:space="0" w:color="auto"/>
              <w:bottom w:val="single" w:sz="8" w:space="0" w:color="auto"/>
              <w:right w:val="single" w:sz="8" w:space="0" w:color="auto"/>
            </w:tcBorders>
            <w:vAlign w:val="center"/>
          </w:tcPr>
          <w:p w14:paraId="3B2C561A" w14:textId="77777777" w:rsidR="00D8530F" w:rsidRPr="002674B7" w:rsidRDefault="00D8530F" w:rsidP="00D8530F"/>
        </w:tc>
      </w:tr>
      <w:tr w:rsidR="00D8530F" w:rsidRPr="002674B7" w14:paraId="0393BEF8" w14:textId="77777777" w:rsidTr="00D8530F">
        <w:trPr>
          <w:trHeight w:val="454"/>
          <w:jc w:val="center"/>
        </w:trPr>
        <w:tc>
          <w:tcPr>
            <w:tcW w:w="6930" w:type="dxa"/>
            <w:gridSpan w:val="4"/>
            <w:tcBorders>
              <w:top w:val="single" w:sz="8" w:space="0" w:color="auto"/>
              <w:left w:val="single" w:sz="8" w:space="0" w:color="auto"/>
              <w:bottom w:val="single" w:sz="8" w:space="0" w:color="auto"/>
              <w:right w:val="single" w:sz="8" w:space="0" w:color="auto"/>
            </w:tcBorders>
            <w:vAlign w:val="center"/>
          </w:tcPr>
          <w:p w14:paraId="49363B49" w14:textId="77777777" w:rsidR="00D8530F" w:rsidRPr="002674B7" w:rsidRDefault="00D8530F" w:rsidP="00D8530F">
            <w:pPr>
              <w:jc w:val="center"/>
            </w:pPr>
            <w:r w:rsidRPr="002674B7">
              <w:rPr>
                <w:rFonts w:hint="eastAsia"/>
              </w:rPr>
              <w:t>合计</w:t>
            </w:r>
          </w:p>
        </w:tc>
        <w:tc>
          <w:tcPr>
            <w:tcW w:w="2205" w:type="dxa"/>
            <w:tcBorders>
              <w:top w:val="single" w:sz="8" w:space="0" w:color="auto"/>
              <w:left w:val="single" w:sz="8" w:space="0" w:color="auto"/>
              <w:bottom w:val="single" w:sz="8" w:space="0" w:color="auto"/>
              <w:right w:val="single" w:sz="8" w:space="0" w:color="auto"/>
            </w:tcBorders>
            <w:vAlign w:val="center"/>
          </w:tcPr>
          <w:p w14:paraId="408D30BE" w14:textId="77777777" w:rsidR="00D8530F" w:rsidRPr="002674B7" w:rsidRDefault="00D8530F" w:rsidP="00D8530F"/>
        </w:tc>
      </w:tr>
      <w:tr w:rsidR="00D8530F" w:rsidRPr="002674B7" w14:paraId="094B3315" w14:textId="77777777" w:rsidTr="00D8530F">
        <w:trPr>
          <w:trHeight w:val="454"/>
          <w:jc w:val="center"/>
        </w:trPr>
        <w:tc>
          <w:tcPr>
            <w:tcW w:w="9135" w:type="dxa"/>
            <w:gridSpan w:val="5"/>
            <w:tcBorders>
              <w:top w:val="single" w:sz="8" w:space="0" w:color="auto"/>
            </w:tcBorders>
            <w:vAlign w:val="center"/>
          </w:tcPr>
          <w:p w14:paraId="5611F0AE" w14:textId="77777777" w:rsidR="00D8530F" w:rsidRPr="002674B7" w:rsidRDefault="00D8530F" w:rsidP="00D8530F">
            <w:r w:rsidRPr="002674B7">
              <w:rPr>
                <w:rFonts w:hint="eastAsia"/>
              </w:rPr>
              <w:t>注：材料暂估单价进入清单项目综合单价，此处不汇总。</w:t>
            </w:r>
          </w:p>
        </w:tc>
      </w:tr>
      <w:tr w:rsidR="00D8530F" w:rsidRPr="002674B7" w14:paraId="28D190F0" w14:textId="77777777" w:rsidTr="00D8530F">
        <w:trPr>
          <w:trHeight w:val="454"/>
          <w:jc w:val="center"/>
        </w:trPr>
        <w:tc>
          <w:tcPr>
            <w:tcW w:w="9135" w:type="dxa"/>
            <w:gridSpan w:val="5"/>
            <w:vAlign w:val="center"/>
          </w:tcPr>
          <w:p w14:paraId="24F36760" w14:textId="77777777" w:rsidR="00D8530F" w:rsidRPr="002674B7" w:rsidRDefault="00D8530F" w:rsidP="00D8530F">
            <w:r w:rsidRPr="002674B7">
              <w:rPr>
                <w:rFonts w:hint="eastAsia"/>
              </w:rPr>
              <w:t>表</w:t>
            </w:r>
            <w:r w:rsidRPr="002674B7">
              <w:rPr>
                <w:rFonts w:hint="eastAsia"/>
              </w:rPr>
              <w:t>2-6</w:t>
            </w:r>
          </w:p>
        </w:tc>
      </w:tr>
    </w:tbl>
    <w:p w14:paraId="0AB21079" w14:textId="77777777" w:rsidR="00D8530F" w:rsidRPr="002674B7" w:rsidRDefault="00D8530F" w:rsidP="00D8530F"/>
    <w:p w14:paraId="6C2E97CB" w14:textId="77777777" w:rsidR="00D8530F" w:rsidRPr="002674B7" w:rsidRDefault="00D8530F" w:rsidP="00D8530F"/>
    <w:p w14:paraId="52823C88" w14:textId="77777777" w:rsidR="00D8530F" w:rsidRPr="002674B7" w:rsidRDefault="00D8530F" w:rsidP="00D8530F"/>
    <w:p w14:paraId="69591BEC" w14:textId="77777777" w:rsidR="00D8530F" w:rsidRPr="002674B7" w:rsidRDefault="00D8530F" w:rsidP="00D8530F"/>
    <w:p w14:paraId="1A9129DE" w14:textId="77777777" w:rsidR="00D8530F" w:rsidRPr="002674B7" w:rsidRDefault="00D8530F" w:rsidP="00D8530F"/>
    <w:p w14:paraId="4DFFEA29" w14:textId="77777777" w:rsidR="00D8530F" w:rsidRPr="002674B7" w:rsidRDefault="00D8530F" w:rsidP="00D8530F"/>
    <w:p w14:paraId="6DC70FCB" w14:textId="77777777" w:rsidR="00D8530F" w:rsidRPr="002674B7" w:rsidRDefault="00D8530F" w:rsidP="00D8530F"/>
    <w:p w14:paraId="08B5C3FA" w14:textId="77777777" w:rsidR="00D8530F" w:rsidRPr="002674B7" w:rsidRDefault="00D8530F" w:rsidP="00D8530F"/>
    <w:p w14:paraId="402C1095" w14:textId="77777777" w:rsidR="00D8530F" w:rsidRPr="002674B7" w:rsidRDefault="00D8530F" w:rsidP="00D8530F"/>
    <w:p w14:paraId="7584F7E5" w14:textId="77777777" w:rsidR="00D8530F" w:rsidRPr="002674B7" w:rsidRDefault="00D8530F" w:rsidP="00D8530F"/>
    <w:p w14:paraId="09270F3F" w14:textId="77777777" w:rsidR="00D8530F" w:rsidRPr="002674B7" w:rsidRDefault="00D8530F" w:rsidP="00D8530F"/>
    <w:p w14:paraId="3A808B86" w14:textId="77777777" w:rsidR="00D8530F" w:rsidRPr="002674B7" w:rsidRDefault="00D8530F" w:rsidP="00D8530F"/>
    <w:p w14:paraId="707570E3" w14:textId="77777777" w:rsidR="00D8530F" w:rsidRPr="002674B7" w:rsidRDefault="00D8530F" w:rsidP="00D8530F"/>
    <w:p w14:paraId="6478B32B" w14:textId="77777777" w:rsidR="00D8530F" w:rsidRPr="002674B7" w:rsidRDefault="00D8530F" w:rsidP="00D8530F">
      <w:r w:rsidRPr="002674B7">
        <w:br w:type="page"/>
      </w:r>
    </w:p>
    <w:tbl>
      <w:tblPr>
        <w:tblW w:w="0" w:type="auto"/>
        <w:jc w:val="center"/>
        <w:tblLayout w:type="fixed"/>
        <w:tblLook w:val="04A0" w:firstRow="1" w:lastRow="0" w:firstColumn="1" w:lastColumn="0" w:noHBand="0" w:noVBand="1"/>
      </w:tblPr>
      <w:tblGrid>
        <w:gridCol w:w="840"/>
        <w:gridCol w:w="3885"/>
        <w:gridCol w:w="1260"/>
        <w:gridCol w:w="1551"/>
        <w:gridCol w:w="1470"/>
      </w:tblGrid>
      <w:tr w:rsidR="00D8530F" w:rsidRPr="002674B7" w14:paraId="5B144031" w14:textId="77777777" w:rsidTr="00D8530F">
        <w:trPr>
          <w:trHeight w:val="454"/>
          <w:jc w:val="center"/>
        </w:trPr>
        <w:tc>
          <w:tcPr>
            <w:tcW w:w="9006" w:type="dxa"/>
            <w:gridSpan w:val="5"/>
            <w:vAlign w:val="center"/>
          </w:tcPr>
          <w:p w14:paraId="057E5875"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暂列金额明细表</w:t>
            </w:r>
          </w:p>
        </w:tc>
      </w:tr>
      <w:tr w:rsidR="00D8530F" w:rsidRPr="002674B7" w14:paraId="292C1821" w14:textId="77777777" w:rsidTr="00D8530F">
        <w:trPr>
          <w:trHeight w:val="454"/>
          <w:jc w:val="center"/>
        </w:trPr>
        <w:tc>
          <w:tcPr>
            <w:tcW w:w="9006" w:type="dxa"/>
            <w:gridSpan w:val="5"/>
            <w:tcBorders>
              <w:bottom w:val="single" w:sz="8" w:space="0" w:color="auto"/>
            </w:tcBorders>
            <w:vAlign w:val="center"/>
          </w:tcPr>
          <w:p w14:paraId="32EF80C7" w14:textId="77777777" w:rsidR="00D8530F" w:rsidRPr="002674B7" w:rsidRDefault="00D8530F" w:rsidP="00D8530F">
            <w:r w:rsidRPr="002674B7">
              <w:rPr>
                <w:rFonts w:hint="eastAsia"/>
              </w:rPr>
              <w:t>工程名称：标段：第页共页</w:t>
            </w:r>
          </w:p>
        </w:tc>
      </w:tr>
      <w:tr w:rsidR="00D8530F" w:rsidRPr="002674B7" w14:paraId="3C048E54"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BA6688E" w14:textId="77777777" w:rsidR="00D8530F" w:rsidRPr="002674B7" w:rsidRDefault="00D8530F" w:rsidP="00D8530F">
            <w:pPr>
              <w:jc w:val="center"/>
            </w:pPr>
            <w:r w:rsidRPr="002674B7">
              <w:rPr>
                <w:rFonts w:hint="eastAsia"/>
              </w:rPr>
              <w:t>序号</w:t>
            </w:r>
          </w:p>
        </w:tc>
        <w:tc>
          <w:tcPr>
            <w:tcW w:w="3885" w:type="dxa"/>
            <w:tcBorders>
              <w:top w:val="single" w:sz="8" w:space="0" w:color="auto"/>
              <w:left w:val="single" w:sz="8" w:space="0" w:color="auto"/>
              <w:bottom w:val="single" w:sz="8" w:space="0" w:color="auto"/>
              <w:right w:val="single" w:sz="8" w:space="0" w:color="auto"/>
            </w:tcBorders>
            <w:vAlign w:val="center"/>
          </w:tcPr>
          <w:p w14:paraId="5A05DCC3" w14:textId="77777777" w:rsidR="00D8530F" w:rsidRPr="002674B7" w:rsidRDefault="00D8530F" w:rsidP="00D8530F">
            <w:pPr>
              <w:jc w:val="center"/>
            </w:pPr>
            <w:r w:rsidRPr="002674B7">
              <w:rPr>
                <w:rFonts w:hint="eastAsia"/>
              </w:rPr>
              <w:t>项目名称</w:t>
            </w:r>
          </w:p>
        </w:tc>
        <w:tc>
          <w:tcPr>
            <w:tcW w:w="1260" w:type="dxa"/>
            <w:tcBorders>
              <w:top w:val="single" w:sz="8" w:space="0" w:color="auto"/>
              <w:left w:val="single" w:sz="8" w:space="0" w:color="auto"/>
              <w:bottom w:val="single" w:sz="8" w:space="0" w:color="auto"/>
              <w:right w:val="single" w:sz="8" w:space="0" w:color="auto"/>
            </w:tcBorders>
            <w:vAlign w:val="center"/>
          </w:tcPr>
          <w:p w14:paraId="2DF30221" w14:textId="77777777" w:rsidR="00D8530F" w:rsidRPr="002674B7" w:rsidRDefault="00D8530F" w:rsidP="00D8530F">
            <w:pPr>
              <w:jc w:val="center"/>
            </w:pPr>
            <w:r w:rsidRPr="002674B7">
              <w:rPr>
                <w:rFonts w:hint="eastAsia"/>
              </w:rPr>
              <w:t>计量单位</w:t>
            </w:r>
          </w:p>
        </w:tc>
        <w:tc>
          <w:tcPr>
            <w:tcW w:w="1551" w:type="dxa"/>
            <w:tcBorders>
              <w:top w:val="single" w:sz="8" w:space="0" w:color="auto"/>
              <w:left w:val="single" w:sz="8" w:space="0" w:color="auto"/>
              <w:bottom w:val="single" w:sz="8" w:space="0" w:color="auto"/>
              <w:right w:val="single" w:sz="8" w:space="0" w:color="auto"/>
            </w:tcBorders>
            <w:vAlign w:val="center"/>
          </w:tcPr>
          <w:p w14:paraId="5EA564EF" w14:textId="77777777" w:rsidR="00D8530F" w:rsidRPr="002674B7" w:rsidRDefault="00D8530F" w:rsidP="00D8530F">
            <w:pPr>
              <w:jc w:val="center"/>
            </w:pPr>
            <w:r w:rsidRPr="002674B7">
              <w:rPr>
                <w:rFonts w:hint="eastAsia"/>
              </w:rPr>
              <w:t>暂定金额（元）</w:t>
            </w:r>
          </w:p>
        </w:tc>
        <w:tc>
          <w:tcPr>
            <w:tcW w:w="1470" w:type="dxa"/>
            <w:tcBorders>
              <w:top w:val="single" w:sz="8" w:space="0" w:color="auto"/>
              <w:left w:val="single" w:sz="8" w:space="0" w:color="auto"/>
              <w:bottom w:val="single" w:sz="8" w:space="0" w:color="auto"/>
              <w:right w:val="single" w:sz="8" w:space="0" w:color="auto"/>
            </w:tcBorders>
            <w:vAlign w:val="center"/>
          </w:tcPr>
          <w:p w14:paraId="0A1E0077" w14:textId="77777777" w:rsidR="00D8530F" w:rsidRPr="002674B7" w:rsidRDefault="00D8530F" w:rsidP="00D8530F">
            <w:pPr>
              <w:jc w:val="center"/>
            </w:pPr>
            <w:r w:rsidRPr="002674B7">
              <w:rPr>
                <w:rFonts w:hint="eastAsia"/>
              </w:rPr>
              <w:t>备注</w:t>
            </w:r>
          </w:p>
        </w:tc>
      </w:tr>
      <w:tr w:rsidR="00D8530F" w:rsidRPr="002674B7" w14:paraId="0874BD82"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5D4EFBB" w14:textId="77777777" w:rsidR="00D8530F" w:rsidRPr="002674B7" w:rsidRDefault="00D8530F" w:rsidP="00D8530F">
            <w:pPr>
              <w:jc w:val="center"/>
            </w:pPr>
            <w:r w:rsidRPr="002674B7">
              <w:rPr>
                <w:rFonts w:hint="eastAsia"/>
              </w:rPr>
              <w:t>1</w:t>
            </w:r>
          </w:p>
        </w:tc>
        <w:tc>
          <w:tcPr>
            <w:tcW w:w="3885" w:type="dxa"/>
            <w:tcBorders>
              <w:top w:val="single" w:sz="8" w:space="0" w:color="auto"/>
              <w:left w:val="single" w:sz="8" w:space="0" w:color="auto"/>
              <w:bottom w:val="single" w:sz="8" w:space="0" w:color="auto"/>
              <w:right w:val="single" w:sz="8" w:space="0" w:color="auto"/>
            </w:tcBorders>
            <w:vAlign w:val="center"/>
          </w:tcPr>
          <w:p w14:paraId="24FD89CA"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2D9BCE58"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4D47D624"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57EF0A8E" w14:textId="77777777" w:rsidR="00D8530F" w:rsidRPr="002674B7" w:rsidRDefault="00D8530F" w:rsidP="00D8530F"/>
        </w:tc>
      </w:tr>
      <w:tr w:rsidR="00D8530F" w:rsidRPr="002674B7" w14:paraId="65736FF8"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0196E87E" w14:textId="77777777" w:rsidR="00D8530F" w:rsidRPr="002674B7" w:rsidRDefault="00D8530F" w:rsidP="00D8530F">
            <w:pPr>
              <w:jc w:val="center"/>
            </w:pPr>
            <w:r w:rsidRPr="002674B7">
              <w:rPr>
                <w:rFonts w:hint="eastAsia"/>
              </w:rPr>
              <w:t>2</w:t>
            </w:r>
          </w:p>
        </w:tc>
        <w:tc>
          <w:tcPr>
            <w:tcW w:w="3885" w:type="dxa"/>
            <w:tcBorders>
              <w:top w:val="single" w:sz="8" w:space="0" w:color="auto"/>
              <w:left w:val="single" w:sz="8" w:space="0" w:color="auto"/>
              <w:bottom w:val="single" w:sz="8" w:space="0" w:color="auto"/>
              <w:right w:val="single" w:sz="8" w:space="0" w:color="auto"/>
            </w:tcBorders>
            <w:vAlign w:val="center"/>
          </w:tcPr>
          <w:p w14:paraId="1561C919"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636C74B6"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52C64B09"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1C39836B" w14:textId="77777777" w:rsidR="00D8530F" w:rsidRPr="002674B7" w:rsidRDefault="00D8530F" w:rsidP="00D8530F"/>
        </w:tc>
      </w:tr>
      <w:tr w:rsidR="00D8530F" w:rsidRPr="002674B7" w14:paraId="2A0236F1"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89B5D9B" w14:textId="77777777" w:rsidR="00D8530F" w:rsidRPr="002674B7" w:rsidRDefault="00D8530F" w:rsidP="00D8530F">
            <w:pPr>
              <w:jc w:val="center"/>
            </w:pPr>
            <w:r w:rsidRPr="002674B7">
              <w:rPr>
                <w:rFonts w:hint="eastAsia"/>
              </w:rPr>
              <w:t>3</w:t>
            </w:r>
          </w:p>
        </w:tc>
        <w:tc>
          <w:tcPr>
            <w:tcW w:w="3885" w:type="dxa"/>
            <w:tcBorders>
              <w:top w:val="single" w:sz="8" w:space="0" w:color="auto"/>
              <w:left w:val="single" w:sz="8" w:space="0" w:color="auto"/>
              <w:bottom w:val="single" w:sz="8" w:space="0" w:color="auto"/>
              <w:right w:val="single" w:sz="8" w:space="0" w:color="auto"/>
            </w:tcBorders>
            <w:vAlign w:val="center"/>
          </w:tcPr>
          <w:p w14:paraId="1B62B4FD"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34C611CC"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2DA58851"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426B50A9" w14:textId="77777777" w:rsidR="00D8530F" w:rsidRPr="002674B7" w:rsidRDefault="00D8530F" w:rsidP="00D8530F"/>
        </w:tc>
      </w:tr>
      <w:tr w:rsidR="00D8530F" w:rsidRPr="002674B7" w14:paraId="5528B621"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32028355" w14:textId="77777777" w:rsidR="00D8530F" w:rsidRPr="002674B7" w:rsidRDefault="00D8530F" w:rsidP="00D8530F">
            <w:pPr>
              <w:jc w:val="center"/>
            </w:pPr>
            <w:r w:rsidRPr="002674B7">
              <w:rPr>
                <w:rFonts w:hint="eastAsia"/>
              </w:rPr>
              <w:t>4</w:t>
            </w:r>
          </w:p>
        </w:tc>
        <w:tc>
          <w:tcPr>
            <w:tcW w:w="3885" w:type="dxa"/>
            <w:tcBorders>
              <w:top w:val="single" w:sz="8" w:space="0" w:color="auto"/>
              <w:left w:val="single" w:sz="8" w:space="0" w:color="auto"/>
              <w:bottom w:val="single" w:sz="8" w:space="0" w:color="auto"/>
              <w:right w:val="single" w:sz="8" w:space="0" w:color="auto"/>
            </w:tcBorders>
            <w:vAlign w:val="center"/>
          </w:tcPr>
          <w:p w14:paraId="25752E2B"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1B78FCBE"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0B84C5B1"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7FA0C168" w14:textId="77777777" w:rsidR="00D8530F" w:rsidRPr="002674B7" w:rsidRDefault="00D8530F" w:rsidP="00D8530F"/>
        </w:tc>
      </w:tr>
      <w:tr w:rsidR="00D8530F" w:rsidRPr="002674B7" w14:paraId="54F30C3F"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5DFF9DD" w14:textId="77777777" w:rsidR="00D8530F" w:rsidRPr="002674B7" w:rsidRDefault="00D8530F" w:rsidP="00D8530F">
            <w:pPr>
              <w:jc w:val="center"/>
            </w:pPr>
            <w:r w:rsidRPr="002674B7">
              <w:rPr>
                <w:rFonts w:hint="eastAsia"/>
              </w:rPr>
              <w:t>5</w:t>
            </w:r>
          </w:p>
        </w:tc>
        <w:tc>
          <w:tcPr>
            <w:tcW w:w="3885" w:type="dxa"/>
            <w:tcBorders>
              <w:top w:val="single" w:sz="8" w:space="0" w:color="auto"/>
              <w:left w:val="single" w:sz="8" w:space="0" w:color="auto"/>
              <w:bottom w:val="single" w:sz="8" w:space="0" w:color="auto"/>
              <w:right w:val="single" w:sz="8" w:space="0" w:color="auto"/>
            </w:tcBorders>
            <w:vAlign w:val="center"/>
          </w:tcPr>
          <w:p w14:paraId="4C816003"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1A4D2CEE"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1DC17823"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222A89BE" w14:textId="77777777" w:rsidR="00D8530F" w:rsidRPr="002674B7" w:rsidRDefault="00D8530F" w:rsidP="00D8530F"/>
        </w:tc>
      </w:tr>
      <w:tr w:rsidR="00D8530F" w:rsidRPr="002674B7" w14:paraId="773494E2"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0B29BF02" w14:textId="77777777" w:rsidR="00D8530F" w:rsidRPr="002674B7" w:rsidRDefault="00D8530F" w:rsidP="00D8530F">
            <w:pPr>
              <w:jc w:val="center"/>
            </w:pPr>
            <w:r w:rsidRPr="002674B7">
              <w:rPr>
                <w:rFonts w:hint="eastAsia"/>
              </w:rPr>
              <w:t>6</w:t>
            </w:r>
          </w:p>
        </w:tc>
        <w:tc>
          <w:tcPr>
            <w:tcW w:w="3885" w:type="dxa"/>
            <w:tcBorders>
              <w:top w:val="single" w:sz="8" w:space="0" w:color="auto"/>
              <w:left w:val="single" w:sz="8" w:space="0" w:color="auto"/>
              <w:bottom w:val="single" w:sz="8" w:space="0" w:color="auto"/>
              <w:right w:val="single" w:sz="8" w:space="0" w:color="auto"/>
            </w:tcBorders>
            <w:vAlign w:val="center"/>
          </w:tcPr>
          <w:p w14:paraId="5B915557"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7183CB7C"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68224EED"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073AD61C" w14:textId="77777777" w:rsidR="00D8530F" w:rsidRPr="002674B7" w:rsidRDefault="00D8530F" w:rsidP="00D8530F"/>
        </w:tc>
      </w:tr>
      <w:tr w:rsidR="00D8530F" w:rsidRPr="002674B7" w14:paraId="31D4DC66"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3740A274" w14:textId="77777777" w:rsidR="00D8530F" w:rsidRPr="002674B7" w:rsidRDefault="00D8530F" w:rsidP="00D8530F">
            <w:pPr>
              <w:jc w:val="center"/>
            </w:pPr>
            <w:r w:rsidRPr="002674B7">
              <w:rPr>
                <w:rFonts w:hint="eastAsia"/>
              </w:rPr>
              <w:t>7</w:t>
            </w:r>
          </w:p>
        </w:tc>
        <w:tc>
          <w:tcPr>
            <w:tcW w:w="3885" w:type="dxa"/>
            <w:tcBorders>
              <w:top w:val="single" w:sz="8" w:space="0" w:color="auto"/>
              <w:left w:val="single" w:sz="8" w:space="0" w:color="auto"/>
              <w:bottom w:val="single" w:sz="8" w:space="0" w:color="auto"/>
              <w:right w:val="single" w:sz="8" w:space="0" w:color="auto"/>
            </w:tcBorders>
            <w:vAlign w:val="center"/>
          </w:tcPr>
          <w:p w14:paraId="45A51BD3"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6A2945C4"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4C66616B"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0EB43152" w14:textId="77777777" w:rsidR="00D8530F" w:rsidRPr="002674B7" w:rsidRDefault="00D8530F" w:rsidP="00D8530F"/>
        </w:tc>
      </w:tr>
      <w:tr w:rsidR="00D8530F" w:rsidRPr="002674B7" w14:paraId="0CE3AE45"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4E180514" w14:textId="77777777" w:rsidR="00D8530F" w:rsidRPr="002674B7" w:rsidRDefault="00D8530F" w:rsidP="00D8530F">
            <w:pPr>
              <w:jc w:val="center"/>
            </w:pPr>
            <w:r w:rsidRPr="002674B7">
              <w:rPr>
                <w:rFonts w:hint="eastAsia"/>
              </w:rPr>
              <w:t>8</w:t>
            </w:r>
          </w:p>
        </w:tc>
        <w:tc>
          <w:tcPr>
            <w:tcW w:w="3885" w:type="dxa"/>
            <w:tcBorders>
              <w:top w:val="single" w:sz="8" w:space="0" w:color="auto"/>
              <w:left w:val="single" w:sz="8" w:space="0" w:color="auto"/>
              <w:bottom w:val="single" w:sz="8" w:space="0" w:color="auto"/>
              <w:right w:val="single" w:sz="8" w:space="0" w:color="auto"/>
            </w:tcBorders>
            <w:vAlign w:val="center"/>
          </w:tcPr>
          <w:p w14:paraId="0A87A9CF"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118A2000"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7AFA6382"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72C86550" w14:textId="77777777" w:rsidR="00D8530F" w:rsidRPr="002674B7" w:rsidRDefault="00D8530F" w:rsidP="00D8530F"/>
        </w:tc>
      </w:tr>
      <w:tr w:rsidR="00D8530F" w:rsidRPr="002674B7" w14:paraId="6D608FCA"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5A13874" w14:textId="77777777" w:rsidR="00D8530F" w:rsidRPr="002674B7" w:rsidRDefault="00D8530F" w:rsidP="00D8530F">
            <w:pPr>
              <w:jc w:val="center"/>
            </w:pPr>
            <w:r w:rsidRPr="002674B7">
              <w:rPr>
                <w:rFonts w:hint="eastAsia"/>
              </w:rPr>
              <w:t>9</w:t>
            </w:r>
          </w:p>
        </w:tc>
        <w:tc>
          <w:tcPr>
            <w:tcW w:w="3885" w:type="dxa"/>
            <w:tcBorders>
              <w:top w:val="single" w:sz="8" w:space="0" w:color="auto"/>
              <w:left w:val="single" w:sz="8" w:space="0" w:color="auto"/>
              <w:bottom w:val="single" w:sz="8" w:space="0" w:color="auto"/>
              <w:right w:val="single" w:sz="8" w:space="0" w:color="auto"/>
            </w:tcBorders>
            <w:vAlign w:val="center"/>
          </w:tcPr>
          <w:p w14:paraId="64FF7422"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37172CD2"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0F1F406B"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3CF71154" w14:textId="77777777" w:rsidR="00D8530F" w:rsidRPr="002674B7" w:rsidRDefault="00D8530F" w:rsidP="00D8530F"/>
        </w:tc>
      </w:tr>
      <w:tr w:rsidR="00D8530F" w:rsidRPr="002674B7" w14:paraId="1F5851B2"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2C793524" w14:textId="77777777" w:rsidR="00D8530F" w:rsidRPr="002674B7" w:rsidRDefault="00D8530F" w:rsidP="00D8530F">
            <w:pPr>
              <w:jc w:val="center"/>
            </w:pPr>
            <w:r w:rsidRPr="002674B7">
              <w:rPr>
                <w:rFonts w:hint="eastAsia"/>
              </w:rPr>
              <w:t>10</w:t>
            </w:r>
          </w:p>
        </w:tc>
        <w:tc>
          <w:tcPr>
            <w:tcW w:w="3885" w:type="dxa"/>
            <w:tcBorders>
              <w:top w:val="single" w:sz="8" w:space="0" w:color="auto"/>
              <w:left w:val="single" w:sz="8" w:space="0" w:color="auto"/>
              <w:bottom w:val="single" w:sz="8" w:space="0" w:color="auto"/>
              <w:right w:val="single" w:sz="8" w:space="0" w:color="auto"/>
            </w:tcBorders>
            <w:vAlign w:val="center"/>
          </w:tcPr>
          <w:p w14:paraId="40F86A30"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150E918D"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6AF28717"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75357863" w14:textId="77777777" w:rsidR="00D8530F" w:rsidRPr="002674B7" w:rsidRDefault="00D8530F" w:rsidP="00D8530F"/>
        </w:tc>
      </w:tr>
      <w:tr w:rsidR="00D8530F" w:rsidRPr="002674B7" w14:paraId="2AE8C2A9"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A42EA84" w14:textId="77777777" w:rsidR="00D8530F" w:rsidRPr="002674B7" w:rsidRDefault="00D8530F" w:rsidP="00D8530F">
            <w:pPr>
              <w:jc w:val="center"/>
            </w:pPr>
            <w:r w:rsidRPr="002674B7">
              <w:rPr>
                <w:rFonts w:hint="eastAsia"/>
              </w:rPr>
              <w:t>……</w:t>
            </w:r>
          </w:p>
        </w:tc>
        <w:tc>
          <w:tcPr>
            <w:tcW w:w="3885" w:type="dxa"/>
            <w:tcBorders>
              <w:top w:val="single" w:sz="8" w:space="0" w:color="auto"/>
              <w:left w:val="single" w:sz="8" w:space="0" w:color="auto"/>
              <w:bottom w:val="single" w:sz="8" w:space="0" w:color="auto"/>
              <w:right w:val="single" w:sz="8" w:space="0" w:color="auto"/>
            </w:tcBorders>
            <w:vAlign w:val="center"/>
          </w:tcPr>
          <w:p w14:paraId="142B7D0F"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63695747" w14:textId="77777777" w:rsidR="00D8530F" w:rsidRPr="002674B7" w:rsidRDefault="00D8530F" w:rsidP="00D8530F"/>
        </w:tc>
        <w:tc>
          <w:tcPr>
            <w:tcW w:w="1551" w:type="dxa"/>
            <w:tcBorders>
              <w:top w:val="single" w:sz="8" w:space="0" w:color="auto"/>
              <w:left w:val="single" w:sz="8" w:space="0" w:color="auto"/>
              <w:bottom w:val="single" w:sz="8" w:space="0" w:color="auto"/>
              <w:right w:val="single" w:sz="8" w:space="0" w:color="auto"/>
            </w:tcBorders>
            <w:vAlign w:val="center"/>
          </w:tcPr>
          <w:p w14:paraId="5B462CC9"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2E310DBC" w14:textId="77777777" w:rsidR="00D8530F" w:rsidRPr="002674B7" w:rsidRDefault="00D8530F" w:rsidP="00D8530F"/>
        </w:tc>
      </w:tr>
      <w:tr w:rsidR="00D8530F" w:rsidRPr="002674B7" w14:paraId="42A6F99D" w14:textId="77777777" w:rsidTr="00D8530F">
        <w:trPr>
          <w:trHeight w:val="454"/>
          <w:jc w:val="center"/>
        </w:trPr>
        <w:tc>
          <w:tcPr>
            <w:tcW w:w="5985" w:type="dxa"/>
            <w:gridSpan w:val="3"/>
            <w:tcBorders>
              <w:top w:val="single" w:sz="8" w:space="0" w:color="auto"/>
              <w:left w:val="single" w:sz="8" w:space="0" w:color="auto"/>
              <w:bottom w:val="single" w:sz="8" w:space="0" w:color="auto"/>
              <w:right w:val="single" w:sz="8" w:space="0" w:color="auto"/>
            </w:tcBorders>
            <w:vAlign w:val="center"/>
          </w:tcPr>
          <w:p w14:paraId="3E808D4F" w14:textId="77777777" w:rsidR="00D8530F" w:rsidRPr="002674B7" w:rsidRDefault="00D8530F" w:rsidP="00D8530F">
            <w:pPr>
              <w:jc w:val="center"/>
            </w:pPr>
            <w:r w:rsidRPr="002674B7">
              <w:rPr>
                <w:rFonts w:hint="eastAsia"/>
              </w:rPr>
              <w:t>合计</w:t>
            </w:r>
          </w:p>
        </w:tc>
        <w:tc>
          <w:tcPr>
            <w:tcW w:w="1551" w:type="dxa"/>
            <w:tcBorders>
              <w:top w:val="single" w:sz="8" w:space="0" w:color="auto"/>
              <w:left w:val="single" w:sz="8" w:space="0" w:color="auto"/>
              <w:bottom w:val="single" w:sz="8" w:space="0" w:color="auto"/>
              <w:right w:val="single" w:sz="8" w:space="0" w:color="auto"/>
            </w:tcBorders>
            <w:vAlign w:val="center"/>
          </w:tcPr>
          <w:p w14:paraId="64B9E737"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4AE808D0" w14:textId="77777777" w:rsidR="00D8530F" w:rsidRPr="002674B7" w:rsidRDefault="00D8530F" w:rsidP="00D8530F">
            <w:pPr>
              <w:jc w:val="center"/>
            </w:pPr>
            <w:r w:rsidRPr="002674B7">
              <w:rPr>
                <w:rFonts w:hint="eastAsia"/>
              </w:rPr>
              <w:t>—</w:t>
            </w:r>
          </w:p>
        </w:tc>
      </w:tr>
      <w:tr w:rsidR="00D8530F" w:rsidRPr="002674B7" w14:paraId="41D869EC" w14:textId="77777777" w:rsidTr="00D8530F">
        <w:trPr>
          <w:trHeight w:val="454"/>
          <w:jc w:val="center"/>
        </w:trPr>
        <w:tc>
          <w:tcPr>
            <w:tcW w:w="9006" w:type="dxa"/>
            <w:gridSpan w:val="5"/>
            <w:tcBorders>
              <w:top w:val="single" w:sz="8" w:space="0" w:color="auto"/>
            </w:tcBorders>
            <w:vAlign w:val="center"/>
          </w:tcPr>
          <w:p w14:paraId="1AC2E503" w14:textId="77777777" w:rsidR="00D8530F" w:rsidRPr="002674B7" w:rsidRDefault="00D8530F" w:rsidP="00D8530F">
            <w:r w:rsidRPr="002674B7">
              <w:rPr>
                <w:rFonts w:hint="eastAsia"/>
              </w:rPr>
              <w:t>注：此表由招标人填写，也可只列暂定金额总额，投标人应将上述暂列金额计入投标总价中。</w:t>
            </w:r>
          </w:p>
        </w:tc>
      </w:tr>
      <w:tr w:rsidR="00D8530F" w:rsidRPr="002674B7" w14:paraId="74E9B1EE" w14:textId="77777777" w:rsidTr="00D8530F">
        <w:trPr>
          <w:trHeight w:val="454"/>
          <w:jc w:val="center"/>
        </w:trPr>
        <w:tc>
          <w:tcPr>
            <w:tcW w:w="9006" w:type="dxa"/>
            <w:gridSpan w:val="5"/>
            <w:vAlign w:val="center"/>
          </w:tcPr>
          <w:p w14:paraId="266467AA" w14:textId="77777777" w:rsidR="00D8530F" w:rsidRPr="002674B7" w:rsidRDefault="00D8530F" w:rsidP="00D8530F">
            <w:r w:rsidRPr="002674B7">
              <w:rPr>
                <w:rFonts w:hint="eastAsia"/>
              </w:rPr>
              <w:t>表</w:t>
            </w:r>
            <w:r w:rsidRPr="002674B7">
              <w:rPr>
                <w:rFonts w:hint="eastAsia"/>
              </w:rPr>
              <w:t>2-6-1</w:t>
            </w:r>
          </w:p>
        </w:tc>
      </w:tr>
    </w:tbl>
    <w:p w14:paraId="445BFB1C" w14:textId="77777777" w:rsidR="00D8530F" w:rsidRPr="002674B7" w:rsidRDefault="00D8530F" w:rsidP="00D8530F"/>
    <w:p w14:paraId="17BD408F" w14:textId="77777777" w:rsidR="00D8530F" w:rsidRPr="002674B7" w:rsidRDefault="00D8530F" w:rsidP="00D8530F">
      <w:r w:rsidRPr="002674B7">
        <w:br w:type="page"/>
      </w:r>
    </w:p>
    <w:tbl>
      <w:tblPr>
        <w:tblW w:w="0" w:type="auto"/>
        <w:jc w:val="center"/>
        <w:tblLayout w:type="fixed"/>
        <w:tblLook w:val="04A0" w:firstRow="1" w:lastRow="0" w:firstColumn="1" w:lastColumn="0" w:noHBand="0" w:noVBand="1"/>
      </w:tblPr>
      <w:tblGrid>
        <w:gridCol w:w="603"/>
        <w:gridCol w:w="851"/>
        <w:gridCol w:w="851"/>
        <w:gridCol w:w="851"/>
        <w:gridCol w:w="851"/>
        <w:gridCol w:w="851"/>
        <w:gridCol w:w="1418"/>
        <w:gridCol w:w="1418"/>
        <w:gridCol w:w="1134"/>
        <w:gridCol w:w="1134"/>
      </w:tblGrid>
      <w:tr w:rsidR="00D8530F" w:rsidRPr="002674B7" w14:paraId="2490B524" w14:textId="77777777" w:rsidTr="00D8530F">
        <w:trPr>
          <w:cantSplit/>
          <w:trHeight w:val="454"/>
          <w:jc w:val="center"/>
        </w:trPr>
        <w:tc>
          <w:tcPr>
            <w:tcW w:w="9962" w:type="dxa"/>
            <w:gridSpan w:val="10"/>
            <w:vAlign w:val="center"/>
          </w:tcPr>
          <w:p w14:paraId="52626A31"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材料暂估单价表</w:t>
            </w:r>
          </w:p>
        </w:tc>
      </w:tr>
      <w:tr w:rsidR="00D8530F" w:rsidRPr="002674B7" w14:paraId="38EDF274" w14:textId="77777777" w:rsidTr="00D8530F">
        <w:trPr>
          <w:cantSplit/>
          <w:trHeight w:val="454"/>
          <w:jc w:val="center"/>
        </w:trPr>
        <w:tc>
          <w:tcPr>
            <w:tcW w:w="9962" w:type="dxa"/>
            <w:gridSpan w:val="10"/>
            <w:tcBorders>
              <w:bottom w:val="single" w:sz="8" w:space="0" w:color="auto"/>
            </w:tcBorders>
            <w:vAlign w:val="center"/>
          </w:tcPr>
          <w:p w14:paraId="5E81E9A9" w14:textId="77777777" w:rsidR="00D8530F" w:rsidRPr="002674B7" w:rsidRDefault="00D8530F" w:rsidP="00D8530F">
            <w:r w:rsidRPr="002674B7">
              <w:rPr>
                <w:rFonts w:hint="eastAsia"/>
              </w:rPr>
              <w:t>工程名称：标段：第页共页</w:t>
            </w:r>
          </w:p>
        </w:tc>
      </w:tr>
      <w:tr w:rsidR="00D8530F" w:rsidRPr="002674B7" w14:paraId="1BD3D7D2" w14:textId="77777777" w:rsidTr="00D8530F">
        <w:trPr>
          <w:cantSplit/>
          <w:trHeight w:val="454"/>
          <w:jc w:val="center"/>
        </w:trPr>
        <w:tc>
          <w:tcPr>
            <w:tcW w:w="603" w:type="dxa"/>
            <w:tcBorders>
              <w:top w:val="single" w:sz="8" w:space="0" w:color="auto"/>
              <w:left w:val="single" w:sz="8" w:space="0" w:color="auto"/>
              <w:bottom w:val="single" w:sz="8" w:space="0" w:color="auto"/>
              <w:right w:val="single" w:sz="8" w:space="0" w:color="auto"/>
            </w:tcBorders>
            <w:vAlign w:val="center"/>
          </w:tcPr>
          <w:p w14:paraId="1B7B21DC" w14:textId="77777777" w:rsidR="00D8530F" w:rsidRPr="002674B7" w:rsidRDefault="00D8530F" w:rsidP="00D8530F">
            <w:pPr>
              <w:jc w:val="center"/>
            </w:pPr>
            <w:r w:rsidRPr="002674B7">
              <w:rPr>
                <w:rFonts w:hint="eastAsia"/>
              </w:rPr>
              <w:t>序号</w:t>
            </w:r>
          </w:p>
        </w:tc>
        <w:tc>
          <w:tcPr>
            <w:tcW w:w="851" w:type="dxa"/>
            <w:tcBorders>
              <w:top w:val="single" w:sz="8" w:space="0" w:color="auto"/>
              <w:left w:val="single" w:sz="8" w:space="0" w:color="auto"/>
              <w:bottom w:val="single" w:sz="8" w:space="0" w:color="auto"/>
              <w:right w:val="single" w:sz="8" w:space="0" w:color="auto"/>
            </w:tcBorders>
            <w:vAlign w:val="center"/>
          </w:tcPr>
          <w:p w14:paraId="5DCEC6F8" w14:textId="77777777" w:rsidR="00D8530F" w:rsidRPr="002674B7" w:rsidRDefault="00D8530F" w:rsidP="00D8530F">
            <w:pPr>
              <w:jc w:val="center"/>
            </w:pPr>
            <w:r w:rsidRPr="002674B7">
              <w:rPr>
                <w:rFonts w:hint="eastAsia"/>
              </w:rPr>
              <w:t>项目清单编号</w:t>
            </w:r>
          </w:p>
        </w:tc>
        <w:tc>
          <w:tcPr>
            <w:tcW w:w="851" w:type="dxa"/>
            <w:tcBorders>
              <w:top w:val="single" w:sz="8" w:space="0" w:color="auto"/>
              <w:left w:val="single" w:sz="8" w:space="0" w:color="auto"/>
              <w:bottom w:val="single" w:sz="8" w:space="0" w:color="auto"/>
              <w:right w:val="single" w:sz="8" w:space="0" w:color="auto"/>
            </w:tcBorders>
            <w:vAlign w:val="center"/>
          </w:tcPr>
          <w:p w14:paraId="60B3EDF6" w14:textId="77777777" w:rsidR="00D8530F" w:rsidRPr="002674B7" w:rsidRDefault="00D8530F" w:rsidP="00D8530F">
            <w:pPr>
              <w:jc w:val="center"/>
            </w:pPr>
            <w:r w:rsidRPr="002674B7">
              <w:rPr>
                <w:rFonts w:hint="eastAsia"/>
              </w:rPr>
              <w:t>名称</w:t>
            </w:r>
          </w:p>
        </w:tc>
        <w:tc>
          <w:tcPr>
            <w:tcW w:w="851" w:type="dxa"/>
            <w:tcBorders>
              <w:top w:val="single" w:sz="8" w:space="0" w:color="auto"/>
              <w:left w:val="single" w:sz="8" w:space="0" w:color="auto"/>
              <w:bottom w:val="single" w:sz="8" w:space="0" w:color="auto"/>
              <w:right w:val="single" w:sz="8" w:space="0" w:color="auto"/>
            </w:tcBorders>
            <w:vAlign w:val="center"/>
          </w:tcPr>
          <w:p w14:paraId="71BCD659" w14:textId="77777777" w:rsidR="00D8530F" w:rsidRPr="002674B7" w:rsidRDefault="00D8530F" w:rsidP="00D8530F">
            <w:pPr>
              <w:jc w:val="center"/>
            </w:pPr>
            <w:r w:rsidRPr="002674B7">
              <w:rPr>
                <w:rFonts w:hint="eastAsia"/>
              </w:rPr>
              <w:t>规格</w:t>
            </w:r>
          </w:p>
        </w:tc>
        <w:tc>
          <w:tcPr>
            <w:tcW w:w="851" w:type="dxa"/>
            <w:tcBorders>
              <w:top w:val="single" w:sz="8" w:space="0" w:color="auto"/>
              <w:left w:val="single" w:sz="8" w:space="0" w:color="auto"/>
              <w:bottom w:val="single" w:sz="8" w:space="0" w:color="auto"/>
              <w:right w:val="single" w:sz="8" w:space="0" w:color="auto"/>
            </w:tcBorders>
            <w:vAlign w:val="center"/>
          </w:tcPr>
          <w:p w14:paraId="74780851" w14:textId="77777777" w:rsidR="00D8530F" w:rsidRPr="002674B7" w:rsidRDefault="00D8530F" w:rsidP="00D8530F">
            <w:pPr>
              <w:jc w:val="center"/>
            </w:pPr>
            <w:r w:rsidRPr="002674B7">
              <w:rPr>
                <w:rFonts w:hint="eastAsia"/>
              </w:rPr>
              <w:t>单位</w:t>
            </w:r>
          </w:p>
        </w:tc>
        <w:tc>
          <w:tcPr>
            <w:tcW w:w="851" w:type="dxa"/>
            <w:tcBorders>
              <w:top w:val="single" w:sz="8" w:space="0" w:color="auto"/>
              <w:left w:val="single" w:sz="8" w:space="0" w:color="auto"/>
              <w:bottom w:val="single" w:sz="8" w:space="0" w:color="auto"/>
              <w:right w:val="single" w:sz="8" w:space="0" w:color="auto"/>
            </w:tcBorders>
            <w:vAlign w:val="center"/>
          </w:tcPr>
          <w:p w14:paraId="3BE41286" w14:textId="77777777" w:rsidR="00D8530F" w:rsidRPr="002674B7" w:rsidRDefault="00D8530F" w:rsidP="00D8530F">
            <w:pPr>
              <w:jc w:val="center"/>
            </w:pPr>
            <w:r w:rsidRPr="002674B7">
              <w:rPr>
                <w:rFonts w:hint="eastAsia"/>
              </w:rPr>
              <w:t>数量</w:t>
            </w:r>
          </w:p>
        </w:tc>
        <w:tc>
          <w:tcPr>
            <w:tcW w:w="1418" w:type="dxa"/>
            <w:tcBorders>
              <w:top w:val="single" w:sz="8" w:space="0" w:color="auto"/>
              <w:left w:val="single" w:sz="8" w:space="0" w:color="auto"/>
              <w:bottom w:val="single" w:sz="8" w:space="0" w:color="auto"/>
              <w:right w:val="single" w:sz="8" w:space="0" w:color="auto"/>
            </w:tcBorders>
            <w:vAlign w:val="center"/>
          </w:tcPr>
          <w:p w14:paraId="37A76557" w14:textId="77777777" w:rsidR="00D8530F" w:rsidRPr="002674B7" w:rsidRDefault="00D8530F" w:rsidP="00D8530F">
            <w:pPr>
              <w:jc w:val="center"/>
            </w:pPr>
            <w:r w:rsidRPr="002674B7">
              <w:rPr>
                <w:rFonts w:hint="eastAsia"/>
              </w:rPr>
              <w:t>拟发包（采购）方式</w:t>
            </w:r>
          </w:p>
        </w:tc>
        <w:tc>
          <w:tcPr>
            <w:tcW w:w="1418" w:type="dxa"/>
            <w:tcBorders>
              <w:top w:val="single" w:sz="8" w:space="0" w:color="auto"/>
              <w:left w:val="single" w:sz="8" w:space="0" w:color="auto"/>
              <w:bottom w:val="single" w:sz="8" w:space="0" w:color="auto"/>
              <w:right w:val="single" w:sz="8" w:space="0" w:color="auto"/>
            </w:tcBorders>
            <w:vAlign w:val="center"/>
          </w:tcPr>
          <w:p w14:paraId="2BE77919" w14:textId="77777777" w:rsidR="00D8530F" w:rsidRPr="002674B7" w:rsidRDefault="00D8530F" w:rsidP="00D8530F">
            <w:pPr>
              <w:jc w:val="center"/>
            </w:pPr>
            <w:r w:rsidRPr="002674B7">
              <w:rPr>
                <w:rFonts w:hint="eastAsia"/>
              </w:rPr>
              <w:t>发包（采购）人</w:t>
            </w:r>
          </w:p>
        </w:tc>
        <w:tc>
          <w:tcPr>
            <w:tcW w:w="1134" w:type="dxa"/>
            <w:tcBorders>
              <w:top w:val="single" w:sz="8" w:space="0" w:color="auto"/>
              <w:left w:val="single" w:sz="8" w:space="0" w:color="auto"/>
              <w:bottom w:val="single" w:sz="8" w:space="0" w:color="auto"/>
              <w:right w:val="single" w:sz="8" w:space="0" w:color="auto"/>
            </w:tcBorders>
            <w:vAlign w:val="center"/>
          </w:tcPr>
          <w:p w14:paraId="6A1D7A4A" w14:textId="77777777" w:rsidR="00D8530F" w:rsidRPr="002674B7" w:rsidRDefault="00D8530F" w:rsidP="00D8530F">
            <w:pPr>
              <w:jc w:val="center"/>
            </w:pPr>
            <w:r w:rsidRPr="002674B7">
              <w:rPr>
                <w:rFonts w:hint="eastAsia"/>
              </w:rPr>
              <w:t>单价（元）</w:t>
            </w:r>
          </w:p>
        </w:tc>
        <w:tc>
          <w:tcPr>
            <w:tcW w:w="1134" w:type="dxa"/>
            <w:tcBorders>
              <w:top w:val="single" w:sz="8" w:space="0" w:color="auto"/>
              <w:left w:val="single" w:sz="8" w:space="0" w:color="auto"/>
              <w:bottom w:val="single" w:sz="8" w:space="0" w:color="auto"/>
              <w:right w:val="single" w:sz="8" w:space="0" w:color="auto"/>
            </w:tcBorders>
            <w:vAlign w:val="center"/>
          </w:tcPr>
          <w:p w14:paraId="07E94A4B" w14:textId="77777777" w:rsidR="00D8530F" w:rsidRPr="002674B7" w:rsidRDefault="00D8530F" w:rsidP="00D8530F">
            <w:pPr>
              <w:jc w:val="center"/>
            </w:pPr>
            <w:r w:rsidRPr="002674B7">
              <w:rPr>
                <w:rFonts w:hint="eastAsia"/>
              </w:rPr>
              <w:t>合价（元）</w:t>
            </w:r>
          </w:p>
        </w:tc>
      </w:tr>
      <w:tr w:rsidR="00D8530F" w:rsidRPr="002674B7" w14:paraId="5453768E" w14:textId="77777777" w:rsidTr="00D8530F">
        <w:trPr>
          <w:cantSplit/>
          <w:trHeight w:val="454"/>
          <w:jc w:val="center"/>
        </w:trPr>
        <w:tc>
          <w:tcPr>
            <w:tcW w:w="603" w:type="dxa"/>
            <w:tcBorders>
              <w:top w:val="single" w:sz="8" w:space="0" w:color="auto"/>
              <w:left w:val="single" w:sz="8" w:space="0" w:color="auto"/>
              <w:bottom w:val="single" w:sz="8" w:space="0" w:color="auto"/>
              <w:right w:val="single" w:sz="8" w:space="0" w:color="auto"/>
            </w:tcBorders>
            <w:vAlign w:val="center"/>
          </w:tcPr>
          <w:p w14:paraId="290B4C16"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3172B5B2"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18B12F01"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6064FBD3"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1D1DABEA"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1658F6D1"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6E017C5A"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4A0C6D06"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59BF6169"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1E08D802" w14:textId="77777777" w:rsidR="00D8530F" w:rsidRPr="002674B7" w:rsidRDefault="00D8530F" w:rsidP="00D8530F">
            <w:pPr>
              <w:jc w:val="center"/>
            </w:pPr>
          </w:p>
        </w:tc>
      </w:tr>
      <w:tr w:rsidR="00D8530F" w:rsidRPr="002674B7" w14:paraId="2CD2BED7" w14:textId="77777777" w:rsidTr="00D8530F">
        <w:trPr>
          <w:cantSplit/>
          <w:trHeight w:val="454"/>
          <w:jc w:val="center"/>
        </w:trPr>
        <w:tc>
          <w:tcPr>
            <w:tcW w:w="603" w:type="dxa"/>
            <w:tcBorders>
              <w:top w:val="single" w:sz="8" w:space="0" w:color="auto"/>
              <w:left w:val="single" w:sz="8" w:space="0" w:color="auto"/>
              <w:bottom w:val="single" w:sz="8" w:space="0" w:color="auto"/>
              <w:right w:val="single" w:sz="8" w:space="0" w:color="auto"/>
            </w:tcBorders>
            <w:vAlign w:val="center"/>
          </w:tcPr>
          <w:p w14:paraId="20F7F769"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63DB381B"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6C045027"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7C83DB08"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6976AD47"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08E261E0"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6FD1831F"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53A037AB"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44847B41"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2979482D" w14:textId="77777777" w:rsidR="00D8530F" w:rsidRPr="002674B7" w:rsidRDefault="00D8530F" w:rsidP="00D8530F">
            <w:pPr>
              <w:jc w:val="center"/>
            </w:pPr>
          </w:p>
        </w:tc>
      </w:tr>
      <w:tr w:rsidR="00D8530F" w:rsidRPr="002674B7" w14:paraId="2BFCF294" w14:textId="77777777" w:rsidTr="00D8530F">
        <w:trPr>
          <w:cantSplit/>
          <w:trHeight w:val="454"/>
          <w:jc w:val="center"/>
        </w:trPr>
        <w:tc>
          <w:tcPr>
            <w:tcW w:w="603" w:type="dxa"/>
            <w:tcBorders>
              <w:top w:val="single" w:sz="8" w:space="0" w:color="auto"/>
              <w:left w:val="single" w:sz="8" w:space="0" w:color="auto"/>
              <w:bottom w:val="single" w:sz="8" w:space="0" w:color="auto"/>
              <w:right w:val="single" w:sz="8" w:space="0" w:color="auto"/>
            </w:tcBorders>
            <w:vAlign w:val="center"/>
          </w:tcPr>
          <w:p w14:paraId="2BF00570"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320D7088"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48A2D8E3"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2A67613F"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5B0A6D20"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3A094A27"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116E98BB"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5AE5FA40"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43BE4B8E"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76656C69" w14:textId="77777777" w:rsidR="00D8530F" w:rsidRPr="002674B7" w:rsidRDefault="00D8530F" w:rsidP="00D8530F">
            <w:pPr>
              <w:jc w:val="center"/>
            </w:pPr>
          </w:p>
        </w:tc>
      </w:tr>
      <w:tr w:rsidR="00D8530F" w:rsidRPr="002674B7" w14:paraId="2745CCDE" w14:textId="77777777" w:rsidTr="00D8530F">
        <w:trPr>
          <w:cantSplit/>
          <w:trHeight w:val="454"/>
          <w:jc w:val="center"/>
        </w:trPr>
        <w:tc>
          <w:tcPr>
            <w:tcW w:w="603" w:type="dxa"/>
            <w:tcBorders>
              <w:top w:val="single" w:sz="8" w:space="0" w:color="auto"/>
              <w:left w:val="single" w:sz="8" w:space="0" w:color="auto"/>
              <w:bottom w:val="single" w:sz="8" w:space="0" w:color="auto"/>
              <w:right w:val="single" w:sz="8" w:space="0" w:color="auto"/>
            </w:tcBorders>
            <w:vAlign w:val="center"/>
          </w:tcPr>
          <w:p w14:paraId="21F2EA1D"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7F0C25E9"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10175183"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699EB76C"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08EFAA37"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6D61BCBF"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5992D123"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706E1F54"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4BB4BDC5"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6FE109E7" w14:textId="77777777" w:rsidR="00D8530F" w:rsidRPr="002674B7" w:rsidRDefault="00D8530F" w:rsidP="00D8530F">
            <w:pPr>
              <w:jc w:val="center"/>
            </w:pPr>
          </w:p>
        </w:tc>
      </w:tr>
      <w:tr w:rsidR="00D8530F" w:rsidRPr="002674B7" w14:paraId="4DC6A576" w14:textId="77777777" w:rsidTr="00D8530F">
        <w:trPr>
          <w:cantSplit/>
          <w:trHeight w:val="454"/>
          <w:jc w:val="center"/>
        </w:trPr>
        <w:tc>
          <w:tcPr>
            <w:tcW w:w="603" w:type="dxa"/>
            <w:tcBorders>
              <w:top w:val="single" w:sz="8" w:space="0" w:color="auto"/>
              <w:left w:val="single" w:sz="8" w:space="0" w:color="auto"/>
              <w:bottom w:val="single" w:sz="8" w:space="0" w:color="auto"/>
              <w:right w:val="single" w:sz="8" w:space="0" w:color="auto"/>
            </w:tcBorders>
            <w:vAlign w:val="center"/>
          </w:tcPr>
          <w:p w14:paraId="3BD1347E"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63D7A96D"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638BAAC3"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0022F7D3"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588A0C3A"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4303FE37"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0B3C507C"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23E869FC"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2636A038"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18AD5C9D" w14:textId="77777777" w:rsidR="00D8530F" w:rsidRPr="002674B7" w:rsidRDefault="00D8530F" w:rsidP="00D8530F">
            <w:pPr>
              <w:jc w:val="center"/>
            </w:pPr>
          </w:p>
        </w:tc>
      </w:tr>
      <w:tr w:rsidR="00D8530F" w:rsidRPr="002674B7" w14:paraId="761C7AD7" w14:textId="77777777" w:rsidTr="00D8530F">
        <w:trPr>
          <w:cantSplit/>
          <w:trHeight w:val="454"/>
          <w:jc w:val="center"/>
        </w:trPr>
        <w:tc>
          <w:tcPr>
            <w:tcW w:w="603" w:type="dxa"/>
            <w:tcBorders>
              <w:top w:val="single" w:sz="8" w:space="0" w:color="auto"/>
              <w:left w:val="single" w:sz="8" w:space="0" w:color="auto"/>
              <w:bottom w:val="single" w:sz="8" w:space="0" w:color="auto"/>
              <w:right w:val="single" w:sz="8" w:space="0" w:color="auto"/>
            </w:tcBorders>
            <w:vAlign w:val="center"/>
          </w:tcPr>
          <w:p w14:paraId="58C68312"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529F3642"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40F17152"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09952D7C"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3AFEA798"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567038E0"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2A42CE3B"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5FEE73A4"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59D73BFC"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3125117B" w14:textId="77777777" w:rsidR="00D8530F" w:rsidRPr="002674B7" w:rsidRDefault="00D8530F" w:rsidP="00D8530F">
            <w:pPr>
              <w:jc w:val="center"/>
            </w:pPr>
          </w:p>
        </w:tc>
      </w:tr>
      <w:tr w:rsidR="00D8530F" w:rsidRPr="002674B7" w14:paraId="62883BDF" w14:textId="77777777" w:rsidTr="00D8530F">
        <w:trPr>
          <w:cantSplit/>
          <w:trHeight w:val="454"/>
          <w:jc w:val="center"/>
        </w:trPr>
        <w:tc>
          <w:tcPr>
            <w:tcW w:w="603" w:type="dxa"/>
            <w:tcBorders>
              <w:top w:val="single" w:sz="8" w:space="0" w:color="auto"/>
              <w:left w:val="single" w:sz="8" w:space="0" w:color="auto"/>
              <w:bottom w:val="single" w:sz="8" w:space="0" w:color="auto"/>
              <w:right w:val="single" w:sz="8" w:space="0" w:color="auto"/>
            </w:tcBorders>
            <w:vAlign w:val="center"/>
          </w:tcPr>
          <w:p w14:paraId="3DA17E2B"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77721F65"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702B557B"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497B502F"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1AC008B2" w14:textId="77777777" w:rsidR="00D8530F" w:rsidRPr="002674B7" w:rsidRDefault="00D8530F" w:rsidP="00D8530F">
            <w:pPr>
              <w:jc w:val="center"/>
            </w:pPr>
          </w:p>
        </w:tc>
        <w:tc>
          <w:tcPr>
            <w:tcW w:w="851" w:type="dxa"/>
            <w:tcBorders>
              <w:top w:val="single" w:sz="8" w:space="0" w:color="auto"/>
              <w:left w:val="single" w:sz="8" w:space="0" w:color="auto"/>
              <w:bottom w:val="single" w:sz="8" w:space="0" w:color="auto"/>
              <w:right w:val="single" w:sz="8" w:space="0" w:color="auto"/>
            </w:tcBorders>
            <w:vAlign w:val="center"/>
          </w:tcPr>
          <w:p w14:paraId="541A6489"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138FCDBD" w14:textId="77777777" w:rsidR="00D8530F" w:rsidRPr="002674B7" w:rsidRDefault="00D8530F" w:rsidP="00D8530F">
            <w:pPr>
              <w:jc w:val="center"/>
            </w:pPr>
          </w:p>
        </w:tc>
        <w:tc>
          <w:tcPr>
            <w:tcW w:w="1418" w:type="dxa"/>
            <w:tcBorders>
              <w:top w:val="single" w:sz="8" w:space="0" w:color="auto"/>
              <w:left w:val="single" w:sz="8" w:space="0" w:color="auto"/>
              <w:bottom w:val="single" w:sz="8" w:space="0" w:color="auto"/>
              <w:right w:val="single" w:sz="8" w:space="0" w:color="auto"/>
            </w:tcBorders>
            <w:vAlign w:val="center"/>
          </w:tcPr>
          <w:p w14:paraId="0ED489B4"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0AB38128" w14:textId="77777777" w:rsidR="00D8530F" w:rsidRPr="002674B7" w:rsidRDefault="00D8530F" w:rsidP="00D8530F">
            <w:pPr>
              <w:jc w:val="center"/>
            </w:pPr>
          </w:p>
        </w:tc>
        <w:tc>
          <w:tcPr>
            <w:tcW w:w="1134" w:type="dxa"/>
            <w:tcBorders>
              <w:top w:val="single" w:sz="8" w:space="0" w:color="auto"/>
              <w:left w:val="single" w:sz="8" w:space="0" w:color="auto"/>
              <w:bottom w:val="single" w:sz="8" w:space="0" w:color="auto"/>
              <w:right w:val="single" w:sz="8" w:space="0" w:color="auto"/>
            </w:tcBorders>
            <w:vAlign w:val="center"/>
          </w:tcPr>
          <w:p w14:paraId="236E88F1" w14:textId="77777777" w:rsidR="00D8530F" w:rsidRPr="002674B7" w:rsidRDefault="00D8530F" w:rsidP="00D8530F">
            <w:pPr>
              <w:jc w:val="center"/>
            </w:pPr>
          </w:p>
        </w:tc>
      </w:tr>
      <w:tr w:rsidR="00D8530F" w:rsidRPr="002674B7" w14:paraId="52903637" w14:textId="77777777" w:rsidTr="00D8530F">
        <w:trPr>
          <w:cantSplit/>
          <w:trHeight w:val="454"/>
          <w:jc w:val="center"/>
        </w:trPr>
        <w:tc>
          <w:tcPr>
            <w:tcW w:w="9962" w:type="dxa"/>
            <w:gridSpan w:val="10"/>
            <w:tcBorders>
              <w:top w:val="single" w:sz="8" w:space="0" w:color="auto"/>
            </w:tcBorders>
            <w:vAlign w:val="center"/>
          </w:tcPr>
          <w:p w14:paraId="1F6DCE4E" w14:textId="77777777" w:rsidR="00D8530F" w:rsidRPr="002674B7" w:rsidRDefault="00D8530F" w:rsidP="00D8530F">
            <w:r w:rsidRPr="002674B7">
              <w:rPr>
                <w:rFonts w:hint="eastAsia"/>
              </w:rPr>
              <w:t>注：</w:t>
            </w:r>
            <w:r w:rsidRPr="002674B7">
              <w:rPr>
                <w:rFonts w:hint="eastAsia"/>
              </w:rPr>
              <w:t>1</w:t>
            </w:r>
            <w:r w:rsidRPr="002674B7">
              <w:rPr>
                <w:rFonts w:hint="eastAsia"/>
              </w:rPr>
              <w:t>、此表由招标人填写，并在备注栏说明暂估价的材料拟用在哪些清单项目上，投标人应将上述材料暂估单价计入工程量清单综合单价报价中。</w:t>
            </w:r>
          </w:p>
        </w:tc>
      </w:tr>
      <w:tr w:rsidR="00D8530F" w:rsidRPr="002674B7" w14:paraId="28BCA670" w14:textId="77777777" w:rsidTr="00D8530F">
        <w:trPr>
          <w:cantSplit/>
          <w:trHeight w:val="454"/>
          <w:jc w:val="center"/>
        </w:trPr>
        <w:tc>
          <w:tcPr>
            <w:tcW w:w="9962" w:type="dxa"/>
            <w:gridSpan w:val="10"/>
            <w:vAlign w:val="center"/>
          </w:tcPr>
          <w:p w14:paraId="017CB872" w14:textId="77777777" w:rsidR="00D8530F" w:rsidRPr="002674B7" w:rsidRDefault="00D8530F" w:rsidP="00D8530F">
            <w:r w:rsidRPr="002674B7">
              <w:rPr>
                <w:rFonts w:hint="eastAsia"/>
              </w:rPr>
              <w:t>2</w:t>
            </w:r>
            <w:r w:rsidRPr="002674B7">
              <w:rPr>
                <w:rFonts w:hint="eastAsia"/>
              </w:rPr>
              <w:t>、材料包括原材料、燃料、构配件以及按规定应计入建筑安装工程造价的设备。</w:t>
            </w:r>
          </w:p>
        </w:tc>
      </w:tr>
      <w:tr w:rsidR="00D8530F" w:rsidRPr="002674B7" w14:paraId="732DDB4C" w14:textId="77777777" w:rsidTr="00D8530F">
        <w:trPr>
          <w:cantSplit/>
          <w:trHeight w:val="454"/>
          <w:jc w:val="center"/>
        </w:trPr>
        <w:tc>
          <w:tcPr>
            <w:tcW w:w="9962" w:type="dxa"/>
            <w:gridSpan w:val="10"/>
            <w:vAlign w:val="center"/>
          </w:tcPr>
          <w:p w14:paraId="6849D2EE" w14:textId="77777777" w:rsidR="00D8530F" w:rsidRPr="002674B7" w:rsidRDefault="00D8530F" w:rsidP="00D8530F">
            <w:r w:rsidRPr="002674B7">
              <w:rPr>
                <w:rFonts w:hint="eastAsia"/>
              </w:rPr>
              <w:t>表</w:t>
            </w:r>
            <w:r w:rsidRPr="002674B7">
              <w:rPr>
                <w:rFonts w:hint="eastAsia"/>
              </w:rPr>
              <w:t>2-6-2</w:t>
            </w:r>
          </w:p>
        </w:tc>
      </w:tr>
    </w:tbl>
    <w:p w14:paraId="4142EB3F" w14:textId="77777777" w:rsidR="00D8530F" w:rsidRPr="002674B7" w:rsidRDefault="00D8530F" w:rsidP="00D8530F"/>
    <w:p w14:paraId="3F479472" w14:textId="77777777" w:rsidR="00D8530F" w:rsidRPr="002674B7" w:rsidRDefault="00D8530F" w:rsidP="00D8530F"/>
    <w:p w14:paraId="3816BAF9" w14:textId="77777777" w:rsidR="00D8530F" w:rsidRPr="002674B7" w:rsidRDefault="00D8530F" w:rsidP="00D8530F"/>
    <w:p w14:paraId="5B0FA8F7" w14:textId="77777777" w:rsidR="00D8530F" w:rsidRPr="002674B7" w:rsidRDefault="00D8530F" w:rsidP="00D8530F"/>
    <w:p w14:paraId="02D1E2A7" w14:textId="77777777" w:rsidR="00D8530F" w:rsidRPr="002674B7" w:rsidRDefault="00D8530F" w:rsidP="00D8530F"/>
    <w:p w14:paraId="48F0C8C1" w14:textId="77777777" w:rsidR="00D8530F" w:rsidRPr="002674B7" w:rsidRDefault="00D8530F" w:rsidP="00D8530F"/>
    <w:p w14:paraId="585274C6" w14:textId="77777777" w:rsidR="00D8530F" w:rsidRPr="002674B7" w:rsidRDefault="00D8530F" w:rsidP="00D8530F"/>
    <w:p w14:paraId="6E56A68B" w14:textId="77777777" w:rsidR="00D8530F" w:rsidRPr="002674B7" w:rsidRDefault="00D8530F" w:rsidP="00D8530F">
      <w:pPr>
        <w:sectPr w:rsidR="00D8530F" w:rsidRPr="002674B7">
          <w:pgSz w:w="11906" w:h="16838"/>
          <w:pgMar w:top="1440" w:right="1797" w:bottom="1440" w:left="1797" w:header="851" w:footer="992" w:gutter="0"/>
          <w:cols w:space="720"/>
          <w:docGrid w:linePitch="312"/>
        </w:sectPr>
      </w:pPr>
    </w:p>
    <w:p w14:paraId="0D4021CD" w14:textId="77777777" w:rsidR="00D8530F" w:rsidRPr="002674B7" w:rsidRDefault="00D8530F" w:rsidP="00D8530F"/>
    <w:tbl>
      <w:tblPr>
        <w:tblW w:w="0" w:type="auto"/>
        <w:jc w:val="center"/>
        <w:tblLayout w:type="fixed"/>
        <w:tblLook w:val="04A0" w:firstRow="1" w:lastRow="0" w:firstColumn="1" w:lastColumn="0" w:noHBand="0" w:noVBand="1"/>
      </w:tblPr>
      <w:tblGrid>
        <w:gridCol w:w="900"/>
        <w:gridCol w:w="1980"/>
        <w:gridCol w:w="2268"/>
        <w:gridCol w:w="2268"/>
        <w:gridCol w:w="1701"/>
      </w:tblGrid>
      <w:tr w:rsidR="00D8530F" w:rsidRPr="002674B7" w14:paraId="4E10DB99" w14:textId="77777777" w:rsidTr="00D8530F">
        <w:trPr>
          <w:trHeight w:val="454"/>
          <w:jc w:val="center"/>
        </w:trPr>
        <w:tc>
          <w:tcPr>
            <w:tcW w:w="9117" w:type="dxa"/>
            <w:gridSpan w:val="5"/>
            <w:vAlign w:val="center"/>
          </w:tcPr>
          <w:p w14:paraId="705D8053"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专业工程暂估价表</w:t>
            </w:r>
          </w:p>
        </w:tc>
      </w:tr>
      <w:tr w:rsidR="00D8530F" w:rsidRPr="002674B7" w14:paraId="6B4E9F59" w14:textId="77777777" w:rsidTr="00D8530F">
        <w:trPr>
          <w:trHeight w:val="454"/>
          <w:jc w:val="center"/>
        </w:trPr>
        <w:tc>
          <w:tcPr>
            <w:tcW w:w="9117" w:type="dxa"/>
            <w:gridSpan w:val="5"/>
            <w:tcBorders>
              <w:bottom w:val="single" w:sz="8" w:space="0" w:color="auto"/>
            </w:tcBorders>
            <w:vAlign w:val="center"/>
          </w:tcPr>
          <w:p w14:paraId="77C568B3" w14:textId="77777777" w:rsidR="00D8530F" w:rsidRPr="002674B7" w:rsidRDefault="00D8530F" w:rsidP="00D8530F">
            <w:r w:rsidRPr="002674B7">
              <w:rPr>
                <w:rFonts w:hint="eastAsia"/>
              </w:rPr>
              <w:t>工程名称：标段：第页共页</w:t>
            </w:r>
          </w:p>
        </w:tc>
      </w:tr>
      <w:tr w:rsidR="00D8530F" w:rsidRPr="002674B7" w14:paraId="3729C6AF"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42441124" w14:textId="77777777" w:rsidR="00D8530F" w:rsidRPr="002674B7" w:rsidRDefault="00D8530F" w:rsidP="00D8530F">
            <w:pPr>
              <w:jc w:val="center"/>
            </w:pPr>
            <w:r w:rsidRPr="002674B7">
              <w:rPr>
                <w:rFonts w:hint="eastAsia"/>
              </w:rPr>
              <w:t>序号</w:t>
            </w:r>
          </w:p>
        </w:tc>
        <w:tc>
          <w:tcPr>
            <w:tcW w:w="1980" w:type="dxa"/>
            <w:tcBorders>
              <w:top w:val="single" w:sz="8" w:space="0" w:color="auto"/>
              <w:left w:val="single" w:sz="8" w:space="0" w:color="auto"/>
              <w:bottom w:val="single" w:sz="8" w:space="0" w:color="auto"/>
              <w:right w:val="single" w:sz="8" w:space="0" w:color="auto"/>
            </w:tcBorders>
            <w:vAlign w:val="center"/>
          </w:tcPr>
          <w:p w14:paraId="48527D00" w14:textId="77777777" w:rsidR="00D8530F" w:rsidRPr="002674B7" w:rsidRDefault="00D8530F" w:rsidP="00D8530F">
            <w:pPr>
              <w:jc w:val="center"/>
            </w:pPr>
            <w:r w:rsidRPr="002674B7">
              <w:rPr>
                <w:rFonts w:hint="eastAsia"/>
              </w:rPr>
              <w:t>项目名称</w:t>
            </w:r>
          </w:p>
        </w:tc>
        <w:tc>
          <w:tcPr>
            <w:tcW w:w="2268" w:type="dxa"/>
            <w:tcBorders>
              <w:top w:val="single" w:sz="8" w:space="0" w:color="auto"/>
              <w:left w:val="single" w:sz="8" w:space="0" w:color="auto"/>
              <w:bottom w:val="single" w:sz="8" w:space="0" w:color="auto"/>
              <w:right w:val="single" w:sz="8" w:space="0" w:color="auto"/>
            </w:tcBorders>
            <w:vAlign w:val="center"/>
          </w:tcPr>
          <w:p w14:paraId="1F924A8F" w14:textId="77777777" w:rsidR="00D8530F" w:rsidRPr="002674B7" w:rsidRDefault="00D8530F" w:rsidP="00D8530F">
            <w:pPr>
              <w:jc w:val="center"/>
            </w:pPr>
            <w:r w:rsidRPr="002674B7">
              <w:rPr>
                <w:rFonts w:hint="eastAsia"/>
              </w:rPr>
              <w:t>拟发包（采购）方式</w:t>
            </w:r>
          </w:p>
        </w:tc>
        <w:tc>
          <w:tcPr>
            <w:tcW w:w="2268" w:type="dxa"/>
            <w:tcBorders>
              <w:top w:val="single" w:sz="8" w:space="0" w:color="auto"/>
              <w:left w:val="single" w:sz="8" w:space="0" w:color="auto"/>
              <w:bottom w:val="single" w:sz="8" w:space="0" w:color="auto"/>
              <w:right w:val="single" w:sz="8" w:space="0" w:color="auto"/>
            </w:tcBorders>
            <w:vAlign w:val="center"/>
          </w:tcPr>
          <w:p w14:paraId="4A431675" w14:textId="77777777" w:rsidR="00D8530F" w:rsidRPr="002674B7" w:rsidRDefault="00D8530F" w:rsidP="00D8530F">
            <w:pPr>
              <w:jc w:val="center"/>
            </w:pPr>
            <w:r w:rsidRPr="002674B7">
              <w:rPr>
                <w:rFonts w:hint="eastAsia"/>
              </w:rPr>
              <w:t>发包（采购）人</w:t>
            </w:r>
          </w:p>
        </w:tc>
        <w:tc>
          <w:tcPr>
            <w:tcW w:w="1701" w:type="dxa"/>
            <w:tcBorders>
              <w:top w:val="single" w:sz="8" w:space="0" w:color="auto"/>
              <w:left w:val="single" w:sz="8" w:space="0" w:color="auto"/>
              <w:bottom w:val="single" w:sz="8" w:space="0" w:color="auto"/>
              <w:right w:val="single" w:sz="8" w:space="0" w:color="auto"/>
            </w:tcBorders>
            <w:vAlign w:val="center"/>
          </w:tcPr>
          <w:p w14:paraId="0AC15D6D" w14:textId="77777777" w:rsidR="00D8530F" w:rsidRPr="002674B7" w:rsidRDefault="00D8530F" w:rsidP="00D8530F">
            <w:pPr>
              <w:jc w:val="center"/>
            </w:pPr>
            <w:r w:rsidRPr="002674B7">
              <w:rPr>
                <w:rFonts w:hint="eastAsia"/>
              </w:rPr>
              <w:t>金额（元）</w:t>
            </w:r>
          </w:p>
        </w:tc>
      </w:tr>
      <w:tr w:rsidR="00D8530F" w:rsidRPr="002674B7" w14:paraId="3D24E4A0"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58B8083B"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2720A56A"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2A768F27"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215E9520"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448BAAD1" w14:textId="77777777" w:rsidR="00D8530F" w:rsidRPr="002674B7" w:rsidRDefault="00D8530F" w:rsidP="00D8530F"/>
        </w:tc>
      </w:tr>
      <w:tr w:rsidR="00D8530F" w:rsidRPr="002674B7" w14:paraId="3490CD6A"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4B6399A7"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470A791A"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77D4C7B0"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38FDA4B2"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75A420F2" w14:textId="77777777" w:rsidR="00D8530F" w:rsidRPr="002674B7" w:rsidRDefault="00D8530F" w:rsidP="00D8530F"/>
        </w:tc>
      </w:tr>
      <w:tr w:rsidR="00D8530F" w:rsidRPr="002674B7" w14:paraId="45584060"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32252BC2"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570C798E"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14A032C0"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60C7B462"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685FFC20" w14:textId="77777777" w:rsidR="00D8530F" w:rsidRPr="002674B7" w:rsidRDefault="00D8530F" w:rsidP="00D8530F"/>
        </w:tc>
      </w:tr>
      <w:tr w:rsidR="00D8530F" w:rsidRPr="002674B7" w14:paraId="4D94F738"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65AA7A2A"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581D8E8C"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00F28347"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72A2FC47"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71B5268E" w14:textId="77777777" w:rsidR="00D8530F" w:rsidRPr="002674B7" w:rsidRDefault="00D8530F" w:rsidP="00D8530F"/>
        </w:tc>
      </w:tr>
      <w:tr w:rsidR="00D8530F" w:rsidRPr="002674B7" w14:paraId="4A5C4CEF"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66DCECE4"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4478E6F5"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6D410FB4"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74047043"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6953AE8D" w14:textId="77777777" w:rsidR="00D8530F" w:rsidRPr="002674B7" w:rsidRDefault="00D8530F" w:rsidP="00D8530F"/>
        </w:tc>
      </w:tr>
      <w:tr w:rsidR="00D8530F" w:rsidRPr="002674B7" w14:paraId="6E280C43"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52005460"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71B1C1C3"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4B633C57"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390EC207"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06365A04" w14:textId="77777777" w:rsidR="00D8530F" w:rsidRPr="002674B7" w:rsidRDefault="00D8530F" w:rsidP="00D8530F"/>
        </w:tc>
      </w:tr>
      <w:tr w:rsidR="00D8530F" w:rsidRPr="002674B7" w14:paraId="1AEFE8FC"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116B6B1E"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60F90C47"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4D58EA57"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6722F0AF"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427844B0" w14:textId="77777777" w:rsidR="00D8530F" w:rsidRPr="002674B7" w:rsidRDefault="00D8530F" w:rsidP="00D8530F"/>
        </w:tc>
      </w:tr>
      <w:tr w:rsidR="00D8530F" w:rsidRPr="002674B7" w14:paraId="7DBB3010"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00C9C53F"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57A0B01E"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4A914B83"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430AB303"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0C824C71" w14:textId="77777777" w:rsidR="00D8530F" w:rsidRPr="002674B7" w:rsidRDefault="00D8530F" w:rsidP="00D8530F"/>
        </w:tc>
      </w:tr>
      <w:tr w:rsidR="00D8530F" w:rsidRPr="002674B7" w14:paraId="620BACDB"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112FCBAE"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71A57B0B"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746E54F9"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47BEB796"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7A95DB51" w14:textId="77777777" w:rsidR="00D8530F" w:rsidRPr="002674B7" w:rsidRDefault="00D8530F" w:rsidP="00D8530F"/>
        </w:tc>
      </w:tr>
      <w:tr w:rsidR="00D8530F" w:rsidRPr="002674B7" w14:paraId="6BE6A44B"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74F34644"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33DB9072"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09413511"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259D83E0"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26D8F2C8" w14:textId="77777777" w:rsidR="00D8530F" w:rsidRPr="002674B7" w:rsidRDefault="00D8530F" w:rsidP="00D8530F"/>
        </w:tc>
      </w:tr>
      <w:tr w:rsidR="00D8530F" w:rsidRPr="002674B7" w14:paraId="0BF00621"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0A39AF96"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6211B4FA"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5C58D075"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5641F916"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3BFDA000" w14:textId="77777777" w:rsidR="00D8530F" w:rsidRPr="002674B7" w:rsidRDefault="00D8530F" w:rsidP="00D8530F"/>
        </w:tc>
      </w:tr>
      <w:tr w:rsidR="00D8530F" w:rsidRPr="002674B7" w14:paraId="4B3F37B9"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1227E992"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203847C1"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2A25760E"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7A2EC0BD"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6EA501B4" w14:textId="77777777" w:rsidR="00D8530F" w:rsidRPr="002674B7" w:rsidRDefault="00D8530F" w:rsidP="00D8530F"/>
        </w:tc>
      </w:tr>
      <w:tr w:rsidR="00D8530F" w:rsidRPr="002674B7" w14:paraId="4B57005C"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53498C3F"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47963723"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68CE02EB"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4252DCF8"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7FF3E9A3" w14:textId="77777777" w:rsidR="00D8530F" w:rsidRPr="002674B7" w:rsidRDefault="00D8530F" w:rsidP="00D8530F"/>
        </w:tc>
      </w:tr>
      <w:tr w:rsidR="00D8530F" w:rsidRPr="002674B7" w14:paraId="4E25655C" w14:textId="77777777" w:rsidTr="00D8530F">
        <w:trPr>
          <w:trHeight w:val="454"/>
          <w:jc w:val="center"/>
        </w:trPr>
        <w:tc>
          <w:tcPr>
            <w:tcW w:w="900" w:type="dxa"/>
            <w:tcBorders>
              <w:top w:val="single" w:sz="8" w:space="0" w:color="auto"/>
              <w:left w:val="single" w:sz="8" w:space="0" w:color="auto"/>
              <w:bottom w:val="single" w:sz="8" w:space="0" w:color="auto"/>
              <w:right w:val="single" w:sz="8" w:space="0" w:color="auto"/>
            </w:tcBorders>
            <w:vAlign w:val="center"/>
          </w:tcPr>
          <w:p w14:paraId="63B5A3DC" w14:textId="77777777" w:rsidR="00D8530F" w:rsidRPr="002674B7" w:rsidRDefault="00D8530F" w:rsidP="00D8530F">
            <w:pPr>
              <w:jc w:val="center"/>
            </w:pPr>
          </w:p>
        </w:tc>
        <w:tc>
          <w:tcPr>
            <w:tcW w:w="1980" w:type="dxa"/>
            <w:tcBorders>
              <w:top w:val="single" w:sz="8" w:space="0" w:color="auto"/>
              <w:left w:val="single" w:sz="8" w:space="0" w:color="auto"/>
              <w:bottom w:val="single" w:sz="8" w:space="0" w:color="auto"/>
              <w:right w:val="single" w:sz="8" w:space="0" w:color="auto"/>
            </w:tcBorders>
            <w:vAlign w:val="center"/>
          </w:tcPr>
          <w:p w14:paraId="4A5C11FA"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492A829B" w14:textId="77777777" w:rsidR="00D8530F" w:rsidRPr="002674B7" w:rsidRDefault="00D8530F" w:rsidP="00D8530F"/>
        </w:tc>
        <w:tc>
          <w:tcPr>
            <w:tcW w:w="2268" w:type="dxa"/>
            <w:tcBorders>
              <w:top w:val="single" w:sz="8" w:space="0" w:color="auto"/>
              <w:left w:val="single" w:sz="8" w:space="0" w:color="auto"/>
              <w:bottom w:val="single" w:sz="8" w:space="0" w:color="auto"/>
              <w:right w:val="single" w:sz="8" w:space="0" w:color="auto"/>
            </w:tcBorders>
            <w:vAlign w:val="center"/>
          </w:tcPr>
          <w:p w14:paraId="7EE14587" w14:textId="77777777" w:rsidR="00D8530F" w:rsidRPr="002674B7" w:rsidRDefault="00D8530F" w:rsidP="00D8530F"/>
        </w:tc>
        <w:tc>
          <w:tcPr>
            <w:tcW w:w="1701" w:type="dxa"/>
            <w:tcBorders>
              <w:top w:val="single" w:sz="8" w:space="0" w:color="auto"/>
              <w:left w:val="single" w:sz="8" w:space="0" w:color="auto"/>
              <w:bottom w:val="single" w:sz="8" w:space="0" w:color="auto"/>
              <w:right w:val="single" w:sz="8" w:space="0" w:color="auto"/>
            </w:tcBorders>
            <w:vAlign w:val="center"/>
          </w:tcPr>
          <w:p w14:paraId="2335485A" w14:textId="77777777" w:rsidR="00D8530F" w:rsidRPr="002674B7" w:rsidRDefault="00D8530F" w:rsidP="00D8530F"/>
        </w:tc>
      </w:tr>
      <w:tr w:rsidR="00D8530F" w:rsidRPr="002674B7" w14:paraId="0A857826" w14:textId="77777777" w:rsidTr="00D8530F">
        <w:trPr>
          <w:trHeight w:val="454"/>
          <w:jc w:val="center"/>
        </w:trPr>
        <w:tc>
          <w:tcPr>
            <w:tcW w:w="7416" w:type="dxa"/>
            <w:gridSpan w:val="4"/>
            <w:tcBorders>
              <w:top w:val="single" w:sz="8" w:space="0" w:color="auto"/>
              <w:left w:val="single" w:sz="8" w:space="0" w:color="auto"/>
              <w:bottom w:val="single" w:sz="8" w:space="0" w:color="auto"/>
              <w:right w:val="single" w:sz="8" w:space="0" w:color="auto"/>
            </w:tcBorders>
            <w:vAlign w:val="center"/>
          </w:tcPr>
          <w:p w14:paraId="0BAE4AE6" w14:textId="77777777" w:rsidR="00D8530F" w:rsidRPr="002674B7" w:rsidRDefault="00D8530F" w:rsidP="00D8530F">
            <w:r w:rsidRPr="002674B7">
              <w:rPr>
                <w:rFonts w:hint="eastAsia"/>
              </w:rPr>
              <w:t>合计</w:t>
            </w:r>
          </w:p>
        </w:tc>
        <w:tc>
          <w:tcPr>
            <w:tcW w:w="1701" w:type="dxa"/>
            <w:tcBorders>
              <w:top w:val="single" w:sz="8" w:space="0" w:color="auto"/>
              <w:left w:val="single" w:sz="8" w:space="0" w:color="auto"/>
              <w:bottom w:val="single" w:sz="8" w:space="0" w:color="auto"/>
              <w:right w:val="single" w:sz="8" w:space="0" w:color="auto"/>
            </w:tcBorders>
            <w:vAlign w:val="center"/>
          </w:tcPr>
          <w:p w14:paraId="387C102E" w14:textId="77777777" w:rsidR="00D8530F" w:rsidRPr="002674B7" w:rsidRDefault="00D8530F" w:rsidP="00D8530F"/>
        </w:tc>
      </w:tr>
      <w:tr w:rsidR="00D8530F" w:rsidRPr="002674B7" w14:paraId="02E4E547" w14:textId="77777777" w:rsidTr="00D8530F">
        <w:trPr>
          <w:trHeight w:val="454"/>
          <w:jc w:val="center"/>
        </w:trPr>
        <w:tc>
          <w:tcPr>
            <w:tcW w:w="9117" w:type="dxa"/>
            <w:gridSpan w:val="5"/>
            <w:tcBorders>
              <w:top w:val="single" w:sz="8" w:space="0" w:color="auto"/>
            </w:tcBorders>
            <w:vAlign w:val="center"/>
          </w:tcPr>
          <w:p w14:paraId="3D5F0F90" w14:textId="77777777" w:rsidR="00D8530F" w:rsidRPr="002674B7" w:rsidRDefault="00D8530F" w:rsidP="00D8530F">
            <w:r w:rsidRPr="002674B7">
              <w:rPr>
                <w:rFonts w:hint="eastAsia"/>
              </w:rPr>
              <w:t>注：此表由招标人填写，投标人应将上述专业工程暂估价计入投标总价中。表</w:t>
            </w:r>
            <w:r w:rsidRPr="002674B7">
              <w:rPr>
                <w:rFonts w:hint="eastAsia"/>
              </w:rPr>
              <w:t>2-6-3</w:t>
            </w:r>
          </w:p>
        </w:tc>
      </w:tr>
    </w:tbl>
    <w:p w14:paraId="223C7FBB" w14:textId="77777777" w:rsidR="00D8530F" w:rsidRPr="002674B7" w:rsidRDefault="00D8530F" w:rsidP="00D8530F">
      <w:r w:rsidRPr="002674B7">
        <w:br w:type="page"/>
      </w:r>
    </w:p>
    <w:tbl>
      <w:tblPr>
        <w:tblW w:w="0" w:type="auto"/>
        <w:jc w:val="center"/>
        <w:tblLayout w:type="fixed"/>
        <w:tblLook w:val="04A0" w:firstRow="1" w:lastRow="0" w:firstColumn="1" w:lastColumn="0" w:noHBand="0" w:noVBand="1"/>
      </w:tblPr>
      <w:tblGrid>
        <w:gridCol w:w="1501"/>
        <w:gridCol w:w="1501"/>
        <w:gridCol w:w="1501"/>
        <w:gridCol w:w="1501"/>
        <w:gridCol w:w="1501"/>
        <w:gridCol w:w="1501"/>
      </w:tblGrid>
      <w:tr w:rsidR="00D8530F" w:rsidRPr="002674B7" w14:paraId="51166B84" w14:textId="77777777" w:rsidTr="00D8530F">
        <w:trPr>
          <w:trHeight w:val="454"/>
          <w:jc w:val="center"/>
        </w:trPr>
        <w:tc>
          <w:tcPr>
            <w:tcW w:w="9006" w:type="dxa"/>
            <w:gridSpan w:val="6"/>
            <w:vAlign w:val="center"/>
          </w:tcPr>
          <w:p w14:paraId="05FCDF7D"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计 日 工 表</w:t>
            </w:r>
          </w:p>
        </w:tc>
      </w:tr>
      <w:tr w:rsidR="00D8530F" w:rsidRPr="002674B7" w14:paraId="5C846666" w14:textId="77777777" w:rsidTr="00D8530F">
        <w:trPr>
          <w:trHeight w:val="454"/>
          <w:jc w:val="center"/>
        </w:trPr>
        <w:tc>
          <w:tcPr>
            <w:tcW w:w="9006" w:type="dxa"/>
            <w:gridSpan w:val="6"/>
            <w:tcBorders>
              <w:bottom w:val="single" w:sz="8" w:space="0" w:color="auto"/>
            </w:tcBorders>
            <w:vAlign w:val="center"/>
          </w:tcPr>
          <w:p w14:paraId="64278E21" w14:textId="77777777" w:rsidR="00D8530F" w:rsidRPr="002674B7" w:rsidRDefault="00D8530F" w:rsidP="00D8530F">
            <w:r w:rsidRPr="002674B7">
              <w:rPr>
                <w:rFonts w:hint="eastAsia"/>
              </w:rPr>
              <w:t>工程名称：标段：第页共页</w:t>
            </w:r>
          </w:p>
        </w:tc>
      </w:tr>
      <w:tr w:rsidR="00D8530F" w:rsidRPr="002674B7" w14:paraId="0BB8D41C"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5E592BCC" w14:textId="77777777" w:rsidR="00D8530F" w:rsidRPr="002674B7" w:rsidRDefault="00D8530F" w:rsidP="00D8530F">
            <w:pPr>
              <w:jc w:val="center"/>
            </w:pPr>
            <w:r w:rsidRPr="002674B7">
              <w:rPr>
                <w:rFonts w:hint="eastAsia"/>
              </w:rPr>
              <w:t>编号</w:t>
            </w:r>
          </w:p>
        </w:tc>
        <w:tc>
          <w:tcPr>
            <w:tcW w:w="1501" w:type="dxa"/>
            <w:tcBorders>
              <w:top w:val="single" w:sz="8" w:space="0" w:color="auto"/>
              <w:left w:val="single" w:sz="8" w:space="0" w:color="auto"/>
              <w:bottom w:val="single" w:sz="8" w:space="0" w:color="auto"/>
              <w:right w:val="single" w:sz="8" w:space="0" w:color="auto"/>
            </w:tcBorders>
            <w:vAlign w:val="center"/>
          </w:tcPr>
          <w:p w14:paraId="1DF21BA9" w14:textId="77777777" w:rsidR="00D8530F" w:rsidRPr="002674B7" w:rsidRDefault="00D8530F" w:rsidP="00D8530F">
            <w:pPr>
              <w:jc w:val="center"/>
            </w:pPr>
            <w:r w:rsidRPr="002674B7">
              <w:rPr>
                <w:rFonts w:hint="eastAsia"/>
              </w:rPr>
              <w:t>人工工种</w:t>
            </w:r>
          </w:p>
        </w:tc>
        <w:tc>
          <w:tcPr>
            <w:tcW w:w="1501" w:type="dxa"/>
            <w:tcBorders>
              <w:top w:val="single" w:sz="8" w:space="0" w:color="auto"/>
              <w:left w:val="single" w:sz="8" w:space="0" w:color="auto"/>
              <w:bottom w:val="single" w:sz="8" w:space="0" w:color="auto"/>
              <w:right w:val="single" w:sz="8" w:space="0" w:color="auto"/>
            </w:tcBorders>
            <w:vAlign w:val="center"/>
          </w:tcPr>
          <w:p w14:paraId="6C1BE11B" w14:textId="77777777" w:rsidR="00D8530F" w:rsidRPr="002674B7" w:rsidRDefault="00D8530F" w:rsidP="00D8530F">
            <w:pPr>
              <w:jc w:val="center"/>
            </w:pPr>
            <w:r w:rsidRPr="002674B7">
              <w:rPr>
                <w:rFonts w:hint="eastAsia"/>
              </w:rPr>
              <w:t>单位</w:t>
            </w:r>
          </w:p>
        </w:tc>
        <w:tc>
          <w:tcPr>
            <w:tcW w:w="1501" w:type="dxa"/>
            <w:tcBorders>
              <w:top w:val="single" w:sz="8" w:space="0" w:color="auto"/>
              <w:left w:val="single" w:sz="8" w:space="0" w:color="auto"/>
              <w:bottom w:val="single" w:sz="8" w:space="0" w:color="auto"/>
              <w:right w:val="single" w:sz="8" w:space="0" w:color="auto"/>
            </w:tcBorders>
            <w:vAlign w:val="center"/>
          </w:tcPr>
          <w:p w14:paraId="0497CA4A" w14:textId="77777777" w:rsidR="00D8530F" w:rsidRPr="002674B7" w:rsidRDefault="00D8530F" w:rsidP="00D8530F">
            <w:pPr>
              <w:jc w:val="center"/>
            </w:pPr>
            <w:r w:rsidRPr="002674B7">
              <w:rPr>
                <w:rFonts w:hint="eastAsia"/>
              </w:rPr>
              <w:t>暂定数量</w:t>
            </w:r>
          </w:p>
        </w:tc>
        <w:tc>
          <w:tcPr>
            <w:tcW w:w="1501" w:type="dxa"/>
            <w:tcBorders>
              <w:top w:val="single" w:sz="8" w:space="0" w:color="auto"/>
              <w:left w:val="single" w:sz="8" w:space="0" w:color="auto"/>
              <w:bottom w:val="single" w:sz="8" w:space="0" w:color="auto"/>
              <w:right w:val="single" w:sz="8" w:space="0" w:color="auto"/>
            </w:tcBorders>
            <w:vAlign w:val="center"/>
          </w:tcPr>
          <w:p w14:paraId="4E382790" w14:textId="77777777" w:rsidR="00D8530F" w:rsidRPr="002674B7" w:rsidRDefault="00D8530F" w:rsidP="00D8530F">
            <w:pPr>
              <w:jc w:val="center"/>
            </w:pPr>
            <w:r w:rsidRPr="002674B7">
              <w:rPr>
                <w:rFonts w:hint="eastAsia"/>
              </w:rPr>
              <w:t>综合单价</w:t>
            </w:r>
          </w:p>
        </w:tc>
        <w:tc>
          <w:tcPr>
            <w:tcW w:w="1501" w:type="dxa"/>
            <w:tcBorders>
              <w:top w:val="single" w:sz="8" w:space="0" w:color="auto"/>
              <w:left w:val="single" w:sz="8" w:space="0" w:color="auto"/>
              <w:bottom w:val="single" w:sz="8" w:space="0" w:color="auto"/>
              <w:right w:val="single" w:sz="8" w:space="0" w:color="auto"/>
            </w:tcBorders>
            <w:vAlign w:val="center"/>
          </w:tcPr>
          <w:p w14:paraId="5B529F5F" w14:textId="77777777" w:rsidR="00D8530F" w:rsidRPr="002674B7" w:rsidRDefault="00D8530F" w:rsidP="00D8530F">
            <w:pPr>
              <w:jc w:val="center"/>
            </w:pPr>
            <w:r w:rsidRPr="002674B7">
              <w:rPr>
                <w:rFonts w:hint="eastAsia"/>
              </w:rPr>
              <w:t>合价</w:t>
            </w:r>
          </w:p>
        </w:tc>
      </w:tr>
      <w:tr w:rsidR="00D8530F" w:rsidRPr="002674B7" w14:paraId="5A29E910"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4CADEC6B" w14:textId="77777777" w:rsidR="00D8530F" w:rsidRPr="002674B7" w:rsidRDefault="00D8530F" w:rsidP="00D8530F">
            <w:pPr>
              <w:jc w:val="center"/>
            </w:pPr>
            <w:r w:rsidRPr="002674B7">
              <w:rPr>
                <w:rFonts w:hint="eastAsia"/>
              </w:rPr>
              <w:t>一</w:t>
            </w:r>
          </w:p>
        </w:tc>
        <w:tc>
          <w:tcPr>
            <w:tcW w:w="1501" w:type="dxa"/>
            <w:tcBorders>
              <w:top w:val="single" w:sz="8" w:space="0" w:color="auto"/>
              <w:left w:val="single" w:sz="8" w:space="0" w:color="auto"/>
              <w:bottom w:val="single" w:sz="8" w:space="0" w:color="auto"/>
              <w:right w:val="single" w:sz="8" w:space="0" w:color="auto"/>
            </w:tcBorders>
            <w:vAlign w:val="center"/>
          </w:tcPr>
          <w:p w14:paraId="4753B231" w14:textId="77777777" w:rsidR="00D8530F" w:rsidRPr="002674B7" w:rsidRDefault="00D8530F" w:rsidP="00D8530F">
            <w:pPr>
              <w:jc w:val="center"/>
            </w:pPr>
            <w:r w:rsidRPr="002674B7">
              <w:rPr>
                <w:rFonts w:hint="eastAsia"/>
              </w:rPr>
              <w:t>人工</w:t>
            </w:r>
          </w:p>
        </w:tc>
        <w:tc>
          <w:tcPr>
            <w:tcW w:w="1501" w:type="dxa"/>
            <w:tcBorders>
              <w:top w:val="single" w:sz="8" w:space="0" w:color="auto"/>
              <w:left w:val="single" w:sz="8" w:space="0" w:color="auto"/>
              <w:bottom w:val="single" w:sz="8" w:space="0" w:color="auto"/>
              <w:right w:val="single" w:sz="8" w:space="0" w:color="auto"/>
            </w:tcBorders>
            <w:vAlign w:val="center"/>
          </w:tcPr>
          <w:p w14:paraId="70E7DC29"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9F61359"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4050F9F3"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D91B717" w14:textId="77777777" w:rsidR="00D8530F" w:rsidRPr="002674B7" w:rsidRDefault="00D8530F" w:rsidP="00D8530F">
            <w:pPr>
              <w:jc w:val="center"/>
            </w:pPr>
          </w:p>
        </w:tc>
      </w:tr>
      <w:tr w:rsidR="00D8530F" w:rsidRPr="002674B7" w14:paraId="419AE3DA"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14DEE075" w14:textId="77777777" w:rsidR="00D8530F" w:rsidRPr="002674B7" w:rsidRDefault="00D8530F" w:rsidP="00D8530F">
            <w:pPr>
              <w:jc w:val="center"/>
            </w:pPr>
            <w:r w:rsidRPr="002674B7">
              <w:rPr>
                <w:rFonts w:hint="eastAsia"/>
              </w:rPr>
              <w:t>1</w:t>
            </w:r>
          </w:p>
        </w:tc>
        <w:tc>
          <w:tcPr>
            <w:tcW w:w="1501" w:type="dxa"/>
            <w:tcBorders>
              <w:top w:val="single" w:sz="8" w:space="0" w:color="auto"/>
              <w:left w:val="single" w:sz="8" w:space="0" w:color="auto"/>
              <w:bottom w:val="single" w:sz="8" w:space="0" w:color="auto"/>
              <w:right w:val="single" w:sz="8" w:space="0" w:color="auto"/>
            </w:tcBorders>
            <w:vAlign w:val="center"/>
          </w:tcPr>
          <w:p w14:paraId="4555B395"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3D7351F"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21D9F81"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57D0F5F"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59C3A4EC" w14:textId="77777777" w:rsidR="00D8530F" w:rsidRPr="002674B7" w:rsidRDefault="00D8530F" w:rsidP="00D8530F">
            <w:pPr>
              <w:jc w:val="center"/>
            </w:pPr>
          </w:p>
        </w:tc>
      </w:tr>
      <w:tr w:rsidR="00D8530F" w:rsidRPr="002674B7" w14:paraId="5EB9401F"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6E23EE2C" w14:textId="77777777" w:rsidR="00D8530F" w:rsidRPr="002674B7" w:rsidRDefault="00D8530F" w:rsidP="00D8530F">
            <w:pPr>
              <w:jc w:val="center"/>
            </w:pPr>
            <w:r w:rsidRPr="002674B7">
              <w:rPr>
                <w:rFonts w:hint="eastAsia"/>
              </w:rPr>
              <w:t>2</w:t>
            </w:r>
          </w:p>
        </w:tc>
        <w:tc>
          <w:tcPr>
            <w:tcW w:w="1501" w:type="dxa"/>
            <w:tcBorders>
              <w:top w:val="single" w:sz="8" w:space="0" w:color="auto"/>
              <w:left w:val="single" w:sz="8" w:space="0" w:color="auto"/>
              <w:bottom w:val="single" w:sz="8" w:space="0" w:color="auto"/>
              <w:right w:val="single" w:sz="8" w:space="0" w:color="auto"/>
            </w:tcBorders>
            <w:vAlign w:val="center"/>
          </w:tcPr>
          <w:p w14:paraId="7374EEDD"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67FC8F3E"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5F101A35"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7CA578C"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88D45BC" w14:textId="77777777" w:rsidR="00D8530F" w:rsidRPr="002674B7" w:rsidRDefault="00D8530F" w:rsidP="00D8530F">
            <w:pPr>
              <w:jc w:val="center"/>
            </w:pPr>
          </w:p>
        </w:tc>
      </w:tr>
      <w:tr w:rsidR="00D8530F" w:rsidRPr="002674B7" w14:paraId="45B72DBA"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03DDC4CD" w14:textId="77777777" w:rsidR="00D8530F" w:rsidRPr="002674B7" w:rsidRDefault="00D8530F" w:rsidP="00D8530F">
            <w:pPr>
              <w:jc w:val="center"/>
            </w:pPr>
            <w:r w:rsidRPr="002674B7">
              <w:rPr>
                <w:rFonts w:hint="eastAsia"/>
              </w:rPr>
              <w:t>3</w:t>
            </w:r>
          </w:p>
        </w:tc>
        <w:tc>
          <w:tcPr>
            <w:tcW w:w="1501" w:type="dxa"/>
            <w:tcBorders>
              <w:top w:val="single" w:sz="8" w:space="0" w:color="auto"/>
              <w:left w:val="single" w:sz="8" w:space="0" w:color="auto"/>
              <w:bottom w:val="single" w:sz="8" w:space="0" w:color="auto"/>
              <w:right w:val="single" w:sz="8" w:space="0" w:color="auto"/>
            </w:tcBorders>
            <w:vAlign w:val="center"/>
          </w:tcPr>
          <w:p w14:paraId="6DD39049"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685339FA"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5BE41697"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584398D6"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344B3EDB" w14:textId="77777777" w:rsidR="00D8530F" w:rsidRPr="002674B7" w:rsidRDefault="00D8530F" w:rsidP="00D8530F">
            <w:pPr>
              <w:jc w:val="center"/>
            </w:pPr>
          </w:p>
        </w:tc>
      </w:tr>
      <w:tr w:rsidR="00D8530F" w:rsidRPr="002674B7" w14:paraId="45359B8A"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1F620E11" w14:textId="77777777" w:rsidR="00D8530F" w:rsidRPr="002674B7" w:rsidRDefault="00D8530F" w:rsidP="00D8530F">
            <w:pPr>
              <w:jc w:val="center"/>
            </w:pPr>
            <w:r w:rsidRPr="002674B7">
              <w:rPr>
                <w:rFonts w:hint="eastAsia"/>
              </w:rPr>
              <w:t>4</w:t>
            </w:r>
          </w:p>
        </w:tc>
        <w:tc>
          <w:tcPr>
            <w:tcW w:w="1501" w:type="dxa"/>
            <w:tcBorders>
              <w:top w:val="single" w:sz="8" w:space="0" w:color="auto"/>
              <w:left w:val="single" w:sz="8" w:space="0" w:color="auto"/>
              <w:bottom w:val="single" w:sz="8" w:space="0" w:color="auto"/>
              <w:right w:val="single" w:sz="8" w:space="0" w:color="auto"/>
            </w:tcBorders>
            <w:vAlign w:val="center"/>
          </w:tcPr>
          <w:p w14:paraId="0FC25F52"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2ECF88A8"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6ABA73E3"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DFCCA06"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35DEF3A4" w14:textId="77777777" w:rsidR="00D8530F" w:rsidRPr="002674B7" w:rsidRDefault="00D8530F" w:rsidP="00D8530F">
            <w:pPr>
              <w:jc w:val="center"/>
            </w:pPr>
          </w:p>
        </w:tc>
      </w:tr>
      <w:tr w:rsidR="00D8530F" w:rsidRPr="002674B7" w14:paraId="58A49904"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349CE97B" w14:textId="77777777" w:rsidR="00D8530F" w:rsidRPr="002674B7" w:rsidRDefault="00D8530F" w:rsidP="00D8530F">
            <w:pPr>
              <w:jc w:val="center"/>
            </w:pPr>
            <w:r w:rsidRPr="002674B7">
              <w:rPr>
                <w:rFonts w:hint="eastAsia"/>
              </w:rPr>
              <w:t>二</w:t>
            </w:r>
          </w:p>
        </w:tc>
        <w:tc>
          <w:tcPr>
            <w:tcW w:w="1501" w:type="dxa"/>
            <w:tcBorders>
              <w:top w:val="single" w:sz="8" w:space="0" w:color="auto"/>
              <w:left w:val="single" w:sz="8" w:space="0" w:color="auto"/>
              <w:bottom w:val="single" w:sz="8" w:space="0" w:color="auto"/>
              <w:right w:val="single" w:sz="8" w:space="0" w:color="auto"/>
            </w:tcBorders>
            <w:vAlign w:val="center"/>
          </w:tcPr>
          <w:p w14:paraId="02B5E030"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16665660"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6F0C588C"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47ADE221"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4C8DBC9" w14:textId="77777777" w:rsidR="00D8530F" w:rsidRPr="002674B7" w:rsidRDefault="00D8530F" w:rsidP="00D8530F">
            <w:pPr>
              <w:jc w:val="center"/>
            </w:pPr>
          </w:p>
        </w:tc>
      </w:tr>
      <w:tr w:rsidR="00D8530F" w:rsidRPr="002674B7" w14:paraId="3461E5D8"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3D8F16FB" w14:textId="77777777" w:rsidR="00D8530F" w:rsidRPr="002674B7" w:rsidRDefault="00D8530F" w:rsidP="00D8530F">
            <w:pPr>
              <w:jc w:val="center"/>
            </w:pPr>
            <w:r w:rsidRPr="002674B7">
              <w:rPr>
                <w:rFonts w:hint="eastAsia"/>
              </w:rPr>
              <w:t>1</w:t>
            </w:r>
          </w:p>
        </w:tc>
        <w:tc>
          <w:tcPr>
            <w:tcW w:w="1501" w:type="dxa"/>
            <w:tcBorders>
              <w:top w:val="single" w:sz="8" w:space="0" w:color="auto"/>
              <w:left w:val="single" w:sz="8" w:space="0" w:color="auto"/>
              <w:bottom w:val="single" w:sz="8" w:space="0" w:color="auto"/>
              <w:right w:val="single" w:sz="8" w:space="0" w:color="auto"/>
            </w:tcBorders>
            <w:vAlign w:val="center"/>
          </w:tcPr>
          <w:p w14:paraId="35715D92"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591F8154"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28B164CF"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38752541"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122F01B" w14:textId="77777777" w:rsidR="00D8530F" w:rsidRPr="002674B7" w:rsidRDefault="00D8530F" w:rsidP="00D8530F">
            <w:pPr>
              <w:jc w:val="center"/>
            </w:pPr>
          </w:p>
        </w:tc>
      </w:tr>
      <w:tr w:rsidR="00D8530F" w:rsidRPr="002674B7" w14:paraId="6D907F52"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2ABB657D" w14:textId="77777777" w:rsidR="00D8530F" w:rsidRPr="002674B7" w:rsidRDefault="00D8530F" w:rsidP="00D8530F">
            <w:pPr>
              <w:jc w:val="center"/>
            </w:pPr>
            <w:r w:rsidRPr="002674B7">
              <w:rPr>
                <w:rFonts w:hint="eastAsia"/>
              </w:rPr>
              <w:t>2</w:t>
            </w:r>
          </w:p>
        </w:tc>
        <w:tc>
          <w:tcPr>
            <w:tcW w:w="1501" w:type="dxa"/>
            <w:tcBorders>
              <w:top w:val="single" w:sz="8" w:space="0" w:color="auto"/>
              <w:left w:val="single" w:sz="8" w:space="0" w:color="auto"/>
              <w:bottom w:val="single" w:sz="8" w:space="0" w:color="auto"/>
              <w:right w:val="single" w:sz="8" w:space="0" w:color="auto"/>
            </w:tcBorders>
            <w:vAlign w:val="center"/>
          </w:tcPr>
          <w:p w14:paraId="72313F77"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665CB2A0"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D3D860F"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C4CB070"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5197AFF" w14:textId="77777777" w:rsidR="00D8530F" w:rsidRPr="002674B7" w:rsidRDefault="00D8530F" w:rsidP="00D8530F">
            <w:pPr>
              <w:jc w:val="center"/>
            </w:pPr>
          </w:p>
        </w:tc>
      </w:tr>
      <w:tr w:rsidR="00D8530F" w:rsidRPr="002674B7" w14:paraId="572539B7"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5B716233" w14:textId="77777777" w:rsidR="00D8530F" w:rsidRPr="002674B7" w:rsidRDefault="00D8530F" w:rsidP="00D8530F">
            <w:pPr>
              <w:jc w:val="center"/>
            </w:pPr>
            <w:r w:rsidRPr="002674B7">
              <w:rPr>
                <w:rFonts w:hint="eastAsia"/>
              </w:rPr>
              <w:t>3</w:t>
            </w:r>
          </w:p>
        </w:tc>
        <w:tc>
          <w:tcPr>
            <w:tcW w:w="1501" w:type="dxa"/>
            <w:tcBorders>
              <w:top w:val="single" w:sz="8" w:space="0" w:color="auto"/>
              <w:left w:val="single" w:sz="8" w:space="0" w:color="auto"/>
              <w:bottom w:val="single" w:sz="8" w:space="0" w:color="auto"/>
              <w:right w:val="single" w:sz="8" w:space="0" w:color="auto"/>
            </w:tcBorders>
            <w:vAlign w:val="center"/>
          </w:tcPr>
          <w:p w14:paraId="27D130A5"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1F43F5EC"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D3E1942"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225BA722"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312798FF" w14:textId="77777777" w:rsidR="00D8530F" w:rsidRPr="002674B7" w:rsidRDefault="00D8530F" w:rsidP="00D8530F">
            <w:pPr>
              <w:jc w:val="center"/>
            </w:pPr>
          </w:p>
        </w:tc>
      </w:tr>
      <w:tr w:rsidR="00D8530F" w:rsidRPr="002674B7" w14:paraId="054CB391"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4A23FB78" w14:textId="77777777" w:rsidR="00D8530F" w:rsidRPr="002674B7" w:rsidRDefault="00D8530F" w:rsidP="00D8530F">
            <w:pPr>
              <w:jc w:val="center"/>
            </w:pPr>
            <w:r w:rsidRPr="002674B7">
              <w:rPr>
                <w:rFonts w:hint="eastAsia"/>
              </w:rPr>
              <w:t>4</w:t>
            </w:r>
          </w:p>
        </w:tc>
        <w:tc>
          <w:tcPr>
            <w:tcW w:w="1501" w:type="dxa"/>
            <w:tcBorders>
              <w:top w:val="single" w:sz="8" w:space="0" w:color="auto"/>
              <w:left w:val="single" w:sz="8" w:space="0" w:color="auto"/>
              <w:bottom w:val="single" w:sz="8" w:space="0" w:color="auto"/>
              <w:right w:val="single" w:sz="8" w:space="0" w:color="auto"/>
            </w:tcBorders>
            <w:vAlign w:val="center"/>
          </w:tcPr>
          <w:p w14:paraId="61730A33"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155B3E0A"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6867D49B"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2542961"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21C45DBC" w14:textId="77777777" w:rsidR="00D8530F" w:rsidRPr="002674B7" w:rsidRDefault="00D8530F" w:rsidP="00D8530F">
            <w:pPr>
              <w:jc w:val="center"/>
            </w:pPr>
          </w:p>
        </w:tc>
      </w:tr>
      <w:tr w:rsidR="00D8530F" w:rsidRPr="002674B7" w14:paraId="43206493"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6A9172FA" w14:textId="77777777" w:rsidR="00D8530F" w:rsidRPr="002674B7" w:rsidRDefault="00D8530F" w:rsidP="00D8530F">
            <w:pPr>
              <w:jc w:val="center"/>
            </w:pPr>
            <w:r w:rsidRPr="002674B7">
              <w:rPr>
                <w:rFonts w:hint="eastAsia"/>
              </w:rPr>
              <w:t>5</w:t>
            </w:r>
          </w:p>
        </w:tc>
        <w:tc>
          <w:tcPr>
            <w:tcW w:w="1501" w:type="dxa"/>
            <w:tcBorders>
              <w:top w:val="single" w:sz="8" w:space="0" w:color="auto"/>
              <w:left w:val="single" w:sz="8" w:space="0" w:color="auto"/>
              <w:bottom w:val="single" w:sz="8" w:space="0" w:color="auto"/>
              <w:right w:val="single" w:sz="8" w:space="0" w:color="auto"/>
            </w:tcBorders>
            <w:vAlign w:val="center"/>
          </w:tcPr>
          <w:p w14:paraId="68F4CE97"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12A654AB"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120AE77C"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475F3ED6"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2BFA79D3" w14:textId="77777777" w:rsidR="00D8530F" w:rsidRPr="002674B7" w:rsidRDefault="00D8530F" w:rsidP="00D8530F">
            <w:pPr>
              <w:jc w:val="center"/>
            </w:pPr>
          </w:p>
        </w:tc>
      </w:tr>
      <w:tr w:rsidR="00D8530F" w:rsidRPr="002674B7" w14:paraId="6619A8E4"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4CBF3BD6" w14:textId="77777777" w:rsidR="00D8530F" w:rsidRPr="002674B7" w:rsidRDefault="00D8530F" w:rsidP="00D8530F">
            <w:pPr>
              <w:jc w:val="center"/>
            </w:pPr>
            <w:r w:rsidRPr="002674B7">
              <w:rPr>
                <w:rFonts w:hint="eastAsia"/>
              </w:rPr>
              <w:t>6</w:t>
            </w:r>
          </w:p>
        </w:tc>
        <w:tc>
          <w:tcPr>
            <w:tcW w:w="1501" w:type="dxa"/>
            <w:tcBorders>
              <w:top w:val="single" w:sz="8" w:space="0" w:color="auto"/>
              <w:left w:val="single" w:sz="8" w:space="0" w:color="auto"/>
              <w:bottom w:val="single" w:sz="8" w:space="0" w:color="auto"/>
              <w:right w:val="single" w:sz="8" w:space="0" w:color="auto"/>
            </w:tcBorders>
            <w:vAlign w:val="center"/>
          </w:tcPr>
          <w:p w14:paraId="5F6751D0"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19BA86EF"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23D747A8"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14E4C0CA"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26C4C72C" w14:textId="77777777" w:rsidR="00D8530F" w:rsidRPr="002674B7" w:rsidRDefault="00D8530F" w:rsidP="00D8530F">
            <w:pPr>
              <w:jc w:val="center"/>
            </w:pPr>
          </w:p>
        </w:tc>
      </w:tr>
      <w:tr w:rsidR="00D8530F" w:rsidRPr="002674B7" w14:paraId="5D705978"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01711EBB" w14:textId="77777777" w:rsidR="00D8530F" w:rsidRPr="002674B7" w:rsidRDefault="00D8530F" w:rsidP="00D8530F">
            <w:pPr>
              <w:jc w:val="center"/>
            </w:pPr>
            <w:r w:rsidRPr="002674B7">
              <w:rPr>
                <w:rFonts w:hint="eastAsia"/>
              </w:rPr>
              <w:t>三</w:t>
            </w:r>
          </w:p>
        </w:tc>
        <w:tc>
          <w:tcPr>
            <w:tcW w:w="1501" w:type="dxa"/>
            <w:tcBorders>
              <w:top w:val="single" w:sz="8" w:space="0" w:color="auto"/>
              <w:left w:val="single" w:sz="8" w:space="0" w:color="auto"/>
              <w:bottom w:val="single" w:sz="8" w:space="0" w:color="auto"/>
              <w:right w:val="single" w:sz="8" w:space="0" w:color="auto"/>
            </w:tcBorders>
            <w:vAlign w:val="center"/>
          </w:tcPr>
          <w:p w14:paraId="6BB48EA0"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8D06DCA"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3F109F59"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BBDDF50"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3E2CF2EE" w14:textId="77777777" w:rsidR="00D8530F" w:rsidRPr="002674B7" w:rsidRDefault="00D8530F" w:rsidP="00D8530F">
            <w:pPr>
              <w:jc w:val="center"/>
            </w:pPr>
          </w:p>
        </w:tc>
      </w:tr>
      <w:tr w:rsidR="00D8530F" w:rsidRPr="002674B7" w14:paraId="1CF39DFE"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3A253599" w14:textId="77777777" w:rsidR="00D8530F" w:rsidRPr="002674B7" w:rsidRDefault="00D8530F" w:rsidP="00D8530F">
            <w:pPr>
              <w:jc w:val="center"/>
            </w:pPr>
            <w:r w:rsidRPr="002674B7">
              <w:rPr>
                <w:rFonts w:hint="eastAsia"/>
              </w:rPr>
              <w:t>1</w:t>
            </w:r>
          </w:p>
        </w:tc>
        <w:tc>
          <w:tcPr>
            <w:tcW w:w="1501" w:type="dxa"/>
            <w:tcBorders>
              <w:top w:val="single" w:sz="8" w:space="0" w:color="auto"/>
              <w:left w:val="single" w:sz="8" w:space="0" w:color="auto"/>
              <w:bottom w:val="single" w:sz="8" w:space="0" w:color="auto"/>
              <w:right w:val="single" w:sz="8" w:space="0" w:color="auto"/>
            </w:tcBorders>
            <w:vAlign w:val="center"/>
          </w:tcPr>
          <w:p w14:paraId="408602BA"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02372BB"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1AF575FC"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55BBF660"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26E792B3" w14:textId="77777777" w:rsidR="00D8530F" w:rsidRPr="002674B7" w:rsidRDefault="00D8530F" w:rsidP="00D8530F">
            <w:pPr>
              <w:jc w:val="center"/>
            </w:pPr>
          </w:p>
        </w:tc>
      </w:tr>
      <w:tr w:rsidR="00D8530F" w:rsidRPr="002674B7" w14:paraId="14086D26"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4900DF42" w14:textId="77777777" w:rsidR="00D8530F" w:rsidRPr="002674B7" w:rsidRDefault="00D8530F" w:rsidP="00D8530F">
            <w:pPr>
              <w:jc w:val="center"/>
            </w:pPr>
            <w:r w:rsidRPr="002674B7">
              <w:rPr>
                <w:rFonts w:hint="eastAsia"/>
              </w:rPr>
              <w:t>2</w:t>
            </w:r>
          </w:p>
        </w:tc>
        <w:tc>
          <w:tcPr>
            <w:tcW w:w="1501" w:type="dxa"/>
            <w:tcBorders>
              <w:top w:val="single" w:sz="8" w:space="0" w:color="auto"/>
              <w:left w:val="single" w:sz="8" w:space="0" w:color="auto"/>
              <w:bottom w:val="single" w:sz="8" w:space="0" w:color="auto"/>
              <w:right w:val="single" w:sz="8" w:space="0" w:color="auto"/>
            </w:tcBorders>
            <w:vAlign w:val="center"/>
          </w:tcPr>
          <w:p w14:paraId="4181B37B"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27CF3A9F"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54089D6F"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698C8396"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4EA110A5" w14:textId="77777777" w:rsidR="00D8530F" w:rsidRPr="002674B7" w:rsidRDefault="00D8530F" w:rsidP="00D8530F">
            <w:pPr>
              <w:jc w:val="center"/>
            </w:pPr>
          </w:p>
        </w:tc>
      </w:tr>
      <w:tr w:rsidR="00D8530F" w:rsidRPr="002674B7" w14:paraId="2ED14CB3"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2250112A" w14:textId="77777777" w:rsidR="00D8530F" w:rsidRPr="002674B7" w:rsidRDefault="00D8530F" w:rsidP="00D8530F">
            <w:pPr>
              <w:jc w:val="center"/>
            </w:pPr>
            <w:r w:rsidRPr="002674B7">
              <w:rPr>
                <w:rFonts w:hint="eastAsia"/>
              </w:rPr>
              <w:t>3</w:t>
            </w:r>
          </w:p>
        </w:tc>
        <w:tc>
          <w:tcPr>
            <w:tcW w:w="1501" w:type="dxa"/>
            <w:tcBorders>
              <w:top w:val="single" w:sz="8" w:space="0" w:color="auto"/>
              <w:left w:val="single" w:sz="8" w:space="0" w:color="auto"/>
              <w:bottom w:val="single" w:sz="8" w:space="0" w:color="auto"/>
              <w:right w:val="single" w:sz="8" w:space="0" w:color="auto"/>
            </w:tcBorders>
            <w:vAlign w:val="center"/>
          </w:tcPr>
          <w:p w14:paraId="74AF413C"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26697DB"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34DC662E"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648C058"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30079AFB" w14:textId="77777777" w:rsidR="00D8530F" w:rsidRPr="002674B7" w:rsidRDefault="00D8530F" w:rsidP="00D8530F">
            <w:pPr>
              <w:jc w:val="center"/>
            </w:pPr>
          </w:p>
        </w:tc>
      </w:tr>
      <w:tr w:rsidR="00D8530F" w:rsidRPr="002674B7" w14:paraId="74615009" w14:textId="77777777" w:rsidTr="00D8530F">
        <w:trPr>
          <w:trHeight w:val="454"/>
          <w:jc w:val="center"/>
        </w:trPr>
        <w:tc>
          <w:tcPr>
            <w:tcW w:w="1501" w:type="dxa"/>
            <w:tcBorders>
              <w:top w:val="single" w:sz="8" w:space="0" w:color="auto"/>
              <w:left w:val="single" w:sz="8" w:space="0" w:color="auto"/>
              <w:bottom w:val="single" w:sz="8" w:space="0" w:color="auto"/>
              <w:right w:val="single" w:sz="8" w:space="0" w:color="auto"/>
            </w:tcBorders>
            <w:vAlign w:val="center"/>
          </w:tcPr>
          <w:p w14:paraId="2E784DBD" w14:textId="77777777" w:rsidR="00D8530F" w:rsidRPr="002674B7" w:rsidRDefault="00D8530F" w:rsidP="00D8530F">
            <w:pPr>
              <w:jc w:val="center"/>
            </w:pPr>
            <w:r w:rsidRPr="002674B7">
              <w:rPr>
                <w:rFonts w:hint="eastAsia"/>
              </w:rPr>
              <w:t>4</w:t>
            </w:r>
          </w:p>
        </w:tc>
        <w:tc>
          <w:tcPr>
            <w:tcW w:w="1501" w:type="dxa"/>
            <w:tcBorders>
              <w:top w:val="single" w:sz="8" w:space="0" w:color="auto"/>
              <w:left w:val="single" w:sz="8" w:space="0" w:color="auto"/>
              <w:bottom w:val="single" w:sz="8" w:space="0" w:color="auto"/>
              <w:right w:val="single" w:sz="8" w:space="0" w:color="auto"/>
            </w:tcBorders>
            <w:vAlign w:val="center"/>
          </w:tcPr>
          <w:p w14:paraId="584B15EA"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53948C12"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04CE751F"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F6FCCEC" w14:textId="77777777" w:rsidR="00D8530F" w:rsidRPr="002674B7" w:rsidRDefault="00D8530F" w:rsidP="00D8530F">
            <w:pPr>
              <w:jc w:val="center"/>
            </w:pPr>
          </w:p>
        </w:tc>
        <w:tc>
          <w:tcPr>
            <w:tcW w:w="1501" w:type="dxa"/>
            <w:tcBorders>
              <w:top w:val="single" w:sz="8" w:space="0" w:color="auto"/>
              <w:left w:val="single" w:sz="8" w:space="0" w:color="auto"/>
              <w:bottom w:val="single" w:sz="8" w:space="0" w:color="auto"/>
              <w:right w:val="single" w:sz="8" w:space="0" w:color="auto"/>
            </w:tcBorders>
            <w:vAlign w:val="center"/>
          </w:tcPr>
          <w:p w14:paraId="7F156F71" w14:textId="77777777" w:rsidR="00D8530F" w:rsidRPr="002674B7" w:rsidRDefault="00D8530F" w:rsidP="00D8530F">
            <w:pPr>
              <w:jc w:val="center"/>
            </w:pPr>
          </w:p>
        </w:tc>
      </w:tr>
      <w:tr w:rsidR="00D8530F" w:rsidRPr="002674B7" w14:paraId="0C8C3DF2" w14:textId="77777777" w:rsidTr="00D8530F">
        <w:trPr>
          <w:trHeight w:val="454"/>
          <w:jc w:val="center"/>
        </w:trPr>
        <w:tc>
          <w:tcPr>
            <w:tcW w:w="7505" w:type="dxa"/>
            <w:gridSpan w:val="5"/>
            <w:tcBorders>
              <w:top w:val="single" w:sz="8" w:space="0" w:color="auto"/>
              <w:left w:val="single" w:sz="8" w:space="0" w:color="auto"/>
              <w:bottom w:val="single" w:sz="8" w:space="0" w:color="auto"/>
              <w:right w:val="single" w:sz="8" w:space="0" w:color="auto"/>
            </w:tcBorders>
            <w:vAlign w:val="center"/>
          </w:tcPr>
          <w:p w14:paraId="54487190" w14:textId="77777777" w:rsidR="00D8530F" w:rsidRPr="002674B7" w:rsidRDefault="00D8530F" w:rsidP="00D8530F">
            <w:pPr>
              <w:jc w:val="center"/>
            </w:pPr>
            <w:r w:rsidRPr="002674B7">
              <w:rPr>
                <w:rFonts w:hint="eastAsia"/>
              </w:rPr>
              <w:t>合计</w:t>
            </w:r>
          </w:p>
        </w:tc>
        <w:tc>
          <w:tcPr>
            <w:tcW w:w="1501" w:type="dxa"/>
            <w:tcBorders>
              <w:top w:val="single" w:sz="8" w:space="0" w:color="auto"/>
              <w:left w:val="single" w:sz="8" w:space="0" w:color="auto"/>
              <w:bottom w:val="single" w:sz="8" w:space="0" w:color="auto"/>
              <w:right w:val="single" w:sz="8" w:space="0" w:color="auto"/>
            </w:tcBorders>
            <w:vAlign w:val="center"/>
          </w:tcPr>
          <w:p w14:paraId="7A398ABC" w14:textId="77777777" w:rsidR="00D8530F" w:rsidRPr="002674B7" w:rsidRDefault="00D8530F" w:rsidP="00D8530F">
            <w:pPr>
              <w:jc w:val="center"/>
            </w:pPr>
          </w:p>
        </w:tc>
      </w:tr>
      <w:tr w:rsidR="00D8530F" w:rsidRPr="002674B7" w14:paraId="24AF0548" w14:textId="77777777" w:rsidTr="00D8530F">
        <w:trPr>
          <w:trHeight w:val="454"/>
          <w:jc w:val="center"/>
        </w:trPr>
        <w:tc>
          <w:tcPr>
            <w:tcW w:w="9006" w:type="dxa"/>
            <w:gridSpan w:val="6"/>
            <w:tcBorders>
              <w:top w:val="single" w:sz="8" w:space="0" w:color="auto"/>
            </w:tcBorders>
            <w:vAlign w:val="center"/>
          </w:tcPr>
          <w:p w14:paraId="7B3112E6" w14:textId="77777777" w:rsidR="00D8530F" w:rsidRPr="002674B7" w:rsidRDefault="00D8530F" w:rsidP="00D8530F">
            <w:r w:rsidRPr="002674B7">
              <w:rPr>
                <w:rFonts w:hint="eastAsia"/>
              </w:rPr>
              <w:t>注：此表项目名称、数量由招标人填写，投标时，单价由投标人自主报价，计入投标总价中。</w:t>
            </w:r>
          </w:p>
        </w:tc>
      </w:tr>
      <w:tr w:rsidR="00D8530F" w:rsidRPr="002674B7" w14:paraId="303A58CC" w14:textId="77777777" w:rsidTr="00D8530F">
        <w:trPr>
          <w:trHeight w:val="454"/>
          <w:jc w:val="center"/>
        </w:trPr>
        <w:tc>
          <w:tcPr>
            <w:tcW w:w="9006" w:type="dxa"/>
            <w:gridSpan w:val="6"/>
            <w:vAlign w:val="center"/>
          </w:tcPr>
          <w:p w14:paraId="696A5B38" w14:textId="77777777" w:rsidR="00D8530F" w:rsidRPr="002674B7" w:rsidRDefault="00D8530F" w:rsidP="00D8530F">
            <w:r w:rsidRPr="002674B7">
              <w:rPr>
                <w:rFonts w:hint="eastAsia"/>
              </w:rPr>
              <w:t>表</w:t>
            </w:r>
            <w:r w:rsidRPr="002674B7">
              <w:rPr>
                <w:rFonts w:hint="eastAsia"/>
              </w:rPr>
              <w:t>2-6-4</w:t>
            </w:r>
          </w:p>
        </w:tc>
      </w:tr>
    </w:tbl>
    <w:p w14:paraId="496D61B3" w14:textId="77777777" w:rsidR="00D8530F" w:rsidRPr="002674B7" w:rsidRDefault="00D8530F" w:rsidP="00D8530F">
      <w:r w:rsidRPr="002674B7">
        <w:br w:type="page"/>
      </w:r>
    </w:p>
    <w:tbl>
      <w:tblPr>
        <w:tblW w:w="0" w:type="auto"/>
        <w:jc w:val="center"/>
        <w:tblLayout w:type="fixed"/>
        <w:tblLook w:val="04A0" w:firstRow="1" w:lastRow="0" w:firstColumn="1" w:lastColumn="0" w:noHBand="0" w:noVBand="1"/>
      </w:tblPr>
      <w:tblGrid>
        <w:gridCol w:w="840"/>
        <w:gridCol w:w="2730"/>
        <w:gridCol w:w="1680"/>
        <w:gridCol w:w="1260"/>
        <w:gridCol w:w="1260"/>
        <w:gridCol w:w="1470"/>
      </w:tblGrid>
      <w:tr w:rsidR="00D8530F" w:rsidRPr="002674B7" w14:paraId="248F04F3" w14:textId="77777777" w:rsidTr="00D8530F">
        <w:trPr>
          <w:trHeight w:val="454"/>
          <w:jc w:val="center"/>
        </w:trPr>
        <w:tc>
          <w:tcPr>
            <w:tcW w:w="9240" w:type="dxa"/>
            <w:gridSpan w:val="6"/>
            <w:vAlign w:val="center"/>
          </w:tcPr>
          <w:p w14:paraId="0449F6D5"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总承包服务费计价表</w:t>
            </w:r>
          </w:p>
        </w:tc>
      </w:tr>
      <w:tr w:rsidR="00D8530F" w:rsidRPr="002674B7" w14:paraId="0EE07005" w14:textId="77777777" w:rsidTr="00D8530F">
        <w:trPr>
          <w:trHeight w:val="454"/>
          <w:jc w:val="center"/>
        </w:trPr>
        <w:tc>
          <w:tcPr>
            <w:tcW w:w="9240" w:type="dxa"/>
            <w:gridSpan w:val="6"/>
            <w:tcBorders>
              <w:bottom w:val="single" w:sz="8" w:space="0" w:color="auto"/>
            </w:tcBorders>
            <w:vAlign w:val="center"/>
          </w:tcPr>
          <w:p w14:paraId="1DBDA144" w14:textId="77777777" w:rsidR="00D8530F" w:rsidRPr="002674B7" w:rsidRDefault="00D8530F" w:rsidP="00D8530F">
            <w:r w:rsidRPr="002674B7">
              <w:rPr>
                <w:rFonts w:hint="eastAsia"/>
              </w:rPr>
              <w:t>工程名称：标段：第页共页</w:t>
            </w:r>
          </w:p>
        </w:tc>
      </w:tr>
      <w:tr w:rsidR="00D8530F" w:rsidRPr="002674B7" w14:paraId="537516F4"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533619C7" w14:textId="77777777" w:rsidR="00D8530F" w:rsidRPr="002674B7" w:rsidRDefault="00D8530F" w:rsidP="00D8530F">
            <w:pPr>
              <w:jc w:val="center"/>
            </w:pPr>
            <w:r w:rsidRPr="002674B7">
              <w:rPr>
                <w:rFonts w:hint="eastAsia"/>
              </w:rPr>
              <w:t>序号</w:t>
            </w:r>
          </w:p>
        </w:tc>
        <w:tc>
          <w:tcPr>
            <w:tcW w:w="2730" w:type="dxa"/>
            <w:tcBorders>
              <w:top w:val="single" w:sz="8" w:space="0" w:color="auto"/>
              <w:left w:val="single" w:sz="8" w:space="0" w:color="auto"/>
              <w:bottom w:val="single" w:sz="8" w:space="0" w:color="auto"/>
              <w:right w:val="single" w:sz="8" w:space="0" w:color="auto"/>
            </w:tcBorders>
            <w:vAlign w:val="center"/>
          </w:tcPr>
          <w:p w14:paraId="5D87B657" w14:textId="77777777" w:rsidR="00D8530F" w:rsidRPr="002674B7" w:rsidRDefault="00D8530F" w:rsidP="00D8530F">
            <w:pPr>
              <w:jc w:val="center"/>
            </w:pPr>
            <w:r w:rsidRPr="002674B7">
              <w:rPr>
                <w:rFonts w:hint="eastAsia"/>
              </w:rPr>
              <w:t>工程名称</w:t>
            </w:r>
          </w:p>
        </w:tc>
        <w:tc>
          <w:tcPr>
            <w:tcW w:w="1680" w:type="dxa"/>
            <w:tcBorders>
              <w:top w:val="single" w:sz="8" w:space="0" w:color="auto"/>
              <w:left w:val="single" w:sz="8" w:space="0" w:color="auto"/>
              <w:bottom w:val="single" w:sz="8" w:space="0" w:color="auto"/>
              <w:right w:val="single" w:sz="8" w:space="0" w:color="auto"/>
            </w:tcBorders>
            <w:vAlign w:val="center"/>
          </w:tcPr>
          <w:p w14:paraId="3A6B19A6" w14:textId="77777777" w:rsidR="00D8530F" w:rsidRPr="002674B7" w:rsidRDefault="00D8530F" w:rsidP="00D8530F">
            <w:pPr>
              <w:jc w:val="center"/>
            </w:pPr>
            <w:r w:rsidRPr="002674B7">
              <w:rPr>
                <w:rFonts w:hint="eastAsia"/>
              </w:rPr>
              <w:t>项目价值（元）</w:t>
            </w:r>
          </w:p>
        </w:tc>
        <w:tc>
          <w:tcPr>
            <w:tcW w:w="1260" w:type="dxa"/>
            <w:tcBorders>
              <w:top w:val="single" w:sz="8" w:space="0" w:color="auto"/>
              <w:left w:val="single" w:sz="8" w:space="0" w:color="auto"/>
              <w:bottom w:val="single" w:sz="8" w:space="0" w:color="auto"/>
              <w:right w:val="single" w:sz="8" w:space="0" w:color="auto"/>
            </w:tcBorders>
            <w:vAlign w:val="center"/>
          </w:tcPr>
          <w:p w14:paraId="39C3BA50" w14:textId="77777777" w:rsidR="00D8530F" w:rsidRPr="002674B7" w:rsidRDefault="00D8530F" w:rsidP="00D8530F">
            <w:pPr>
              <w:jc w:val="center"/>
            </w:pPr>
            <w:r w:rsidRPr="002674B7">
              <w:rPr>
                <w:rFonts w:hint="eastAsia"/>
              </w:rPr>
              <w:t>服务内容</w:t>
            </w:r>
          </w:p>
        </w:tc>
        <w:tc>
          <w:tcPr>
            <w:tcW w:w="1260" w:type="dxa"/>
            <w:tcBorders>
              <w:top w:val="single" w:sz="8" w:space="0" w:color="auto"/>
              <w:left w:val="single" w:sz="8" w:space="0" w:color="auto"/>
              <w:bottom w:val="single" w:sz="8" w:space="0" w:color="auto"/>
              <w:right w:val="single" w:sz="8" w:space="0" w:color="auto"/>
            </w:tcBorders>
            <w:vAlign w:val="center"/>
          </w:tcPr>
          <w:p w14:paraId="24CF7411" w14:textId="77777777" w:rsidR="00D8530F" w:rsidRPr="002674B7" w:rsidRDefault="00D8530F" w:rsidP="00D8530F">
            <w:pPr>
              <w:jc w:val="center"/>
            </w:pPr>
            <w:r w:rsidRPr="002674B7">
              <w:rPr>
                <w:rFonts w:hint="eastAsia"/>
              </w:rPr>
              <w:t>费率（</w:t>
            </w:r>
            <w:r w:rsidRPr="002674B7">
              <w:rPr>
                <w:rFonts w:hint="eastAsia"/>
              </w:rPr>
              <w:t>%</w:t>
            </w:r>
            <w:r w:rsidRPr="002674B7">
              <w:rPr>
                <w:rFonts w:hint="eastAsia"/>
              </w:rPr>
              <w:t>）</w:t>
            </w:r>
          </w:p>
        </w:tc>
        <w:tc>
          <w:tcPr>
            <w:tcW w:w="1470" w:type="dxa"/>
            <w:tcBorders>
              <w:top w:val="single" w:sz="8" w:space="0" w:color="auto"/>
              <w:left w:val="single" w:sz="8" w:space="0" w:color="auto"/>
              <w:bottom w:val="single" w:sz="8" w:space="0" w:color="auto"/>
              <w:right w:val="single" w:sz="8" w:space="0" w:color="auto"/>
            </w:tcBorders>
            <w:vAlign w:val="center"/>
          </w:tcPr>
          <w:p w14:paraId="45A48452" w14:textId="77777777" w:rsidR="00D8530F" w:rsidRPr="002674B7" w:rsidRDefault="00D8530F" w:rsidP="00D8530F">
            <w:pPr>
              <w:jc w:val="center"/>
            </w:pPr>
            <w:r w:rsidRPr="002674B7">
              <w:rPr>
                <w:rFonts w:hint="eastAsia"/>
              </w:rPr>
              <w:t>金额（元）</w:t>
            </w:r>
          </w:p>
        </w:tc>
      </w:tr>
      <w:tr w:rsidR="00D8530F" w:rsidRPr="002674B7" w14:paraId="4AC8C6AE"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4DFE6E53" w14:textId="77777777" w:rsidR="00D8530F" w:rsidRPr="002674B7" w:rsidRDefault="00D8530F" w:rsidP="00D8530F">
            <w:pPr>
              <w:jc w:val="center"/>
            </w:pPr>
            <w:r w:rsidRPr="002674B7">
              <w:rPr>
                <w:rFonts w:hint="eastAsia"/>
              </w:rPr>
              <w:t>1</w:t>
            </w:r>
          </w:p>
        </w:tc>
        <w:tc>
          <w:tcPr>
            <w:tcW w:w="2730" w:type="dxa"/>
            <w:tcBorders>
              <w:top w:val="single" w:sz="8" w:space="0" w:color="auto"/>
              <w:left w:val="single" w:sz="8" w:space="0" w:color="auto"/>
              <w:bottom w:val="single" w:sz="8" w:space="0" w:color="auto"/>
              <w:right w:val="single" w:sz="8" w:space="0" w:color="auto"/>
            </w:tcBorders>
            <w:vAlign w:val="center"/>
          </w:tcPr>
          <w:p w14:paraId="34DB3E45" w14:textId="77777777" w:rsidR="00D8530F" w:rsidRPr="002674B7" w:rsidRDefault="00D8530F" w:rsidP="00D8530F">
            <w:r w:rsidRPr="002674B7">
              <w:rPr>
                <w:rFonts w:hint="eastAsia"/>
              </w:rPr>
              <w:t>发包人发包专业工程</w:t>
            </w:r>
          </w:p>
        </w:tc>
        <w:tc>
          <w:tcPr>
            <w:tcW w:w="1680" w:type="dxa"/>
            <w:tcBorders>
              <w:top w:val="single" w:sz="8" w:space="0" w:color="auto"/>
              <w:left w:val="single" w:sz="8" w:space="0" w:color="auto"/>
              <w:bottom w:val="single" w:sz="8" w:space="0" w:color="auto"/>
              <w:right w:val="single" w:sz="8" w:space="0" w:color="auto"/>
            </w:tcBorders>
            <w:vAlign w:val="center"/>
          </w:tcPr>
          <w:p w14:paraId="59F0A7EB"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0066CDD3"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02F2B6E7" w14:textId="77777777" w:rsidR="00D8530F" w:rsidRPr="002674B7" w:rsidRDefault="00D8530F" w:rsidP="00D8530F">
            <w:pPr>
              <w:jc w:val="center"/>
            </w:pPr>
          </w:p>
        </w:tc>
        <w:tc>
          <w:tcPr>
            <w:tcW w:w="1470" w:type="dxa"/>
            <w:tcBorders>
              <w:top w:val="single" w:sz="8" w:space="0" w:color="auto"/>
              <w:left w:val="single" w:sz="8" w:space="0" w:color="auto"/>
              <w:bottom w:val="single" w:sz="8" w:space="0" w:color="auto"/>
              <w:right w:val="single" w:sz="8" w:space="0" w:color="auto"/>
            </w:tcBorders>
            <w:vAlign w:val="center"/>
          </w:tcPr>
          <w:p w14:paraId="345F6595" w14:textId="77777777" w:rsidR="00D8530F" w:rsidRPr="002674B7" w:rsidRDefault="00D8530F" w:rsidP="00D8530F">
            <w:pPr>
              <w:jc w:val="center"/>
            </w:pPr>
          </w:p>
        </w:tc>
      </w:tr>
      <w:tr w:rsidR="00D8530F" w:rsidRPr="002674B7" w14:paraId="36E2D029"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37AD8B1" w14:textId="77777777" w:rsidR="00D8530F" w:rsidRPr="002674B7" w:rsidRDefault="00D8530F" w:rsidP="00D8530F">
            <w:pPr>
              <w:jc w:val="center"/>
            </w:pPr>
            <w:r w:rsidRPr="002674B7">
              <w:rPr>
                <w:rFonts w:hint="eastAsia"/>
              </w:rPr>
              <w:t>1.1</w:t>
            </w:r>
          </w:p>
        </w:tc>
        <w:tc>
          <w:tcPr>
            <w:tcW w:w="2730" w:type="dxa"/>
            <w:tcBorders>
              <w:top w:val="single" w:sz="8" w:space="0" w:color="auto"/>
              <w:left w:val="single" w:sz="8" w:space="0" w:color="auto"/>
              <w:bottom w:val="single" w:sz="8" w:space="0" w:color="auto"/>
              <w:right w:val="single" w:sz="8" w:space="0" w:color="auto"/>
            </w:tcBorders>
            <w:vAlign w:val="center"/>
          </w:tcPr>
          <w:p w14:paraId="6AD7C76E"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vAlign w:val="center"/>
          </w:tcPr>
          <w:p w14:paraId="730AAB96"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7B659798"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03759709" w14:textId="77777777" w:rsidR="00D8530F" w:rsidRPr="002674B7" w:rsidRDefault="00D8530F" w:rsidP="00D8530F">
            <w:pPr>
              <w:jc w:val="center"/>
            </w:pPr>
          </w:p>
        </w:tc>
        <w:tc>
          <w:tcPr>
            <w:tcW w:w="1470" w:type="dxa"/>
            <w:tcBorders>
              <w:top w:val="single" w:sz="8" w:space="0" w:color="auto"/>
              <w:left w:val="single" w:sz="8" w:space="0" w:color="auto"/>
              <w:bottom w:val="single" w:sz="8" w:space="0" w:color="auto"/>
              <w:right w:val="single" w:sz="8" w:space="0" w:color="auto"/>
            </w:tcBorders>
            <w:vAlign w:val="center"/>
          </w:tcPr>
          <w:p w14:paraId="512FEEA3" w14:textId="77777777" w:rsidR="00D8530F" w:rsidRPr="002674B7" w:rsidRDefault="00D8530F" w:rsidP="00D8530F">
            <w:pPr>
              <w:jc w:val="center"/>
            </w:pPr>
          </w:p>
        </w:tc>
      </w:tr>
      <w:tr w:rsidR="00D8530F" w:rsidRPr="002674B7" w14:paraId="5FCA9126"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365892C8" w14:textId="77777777" w:rsidR="00D8530F" w:rsidRPr="002674B7" w:rsidRDefault="00D8530F" w:rsidP="00D8530F">
            <w:pPr>
              <w:jc w:val="center"/>
            </w:pPr>
            <w:r w:rsidRPr="002674B7">
              <w:rPr>
                <w:rFonts w:hint="eastAsia"/>
              </w:rPr>
              <w:t>1.2</w:t>
            </w:r>
          </w:p>
        </w:tc>
        <w:tc>
          <w:tcPr>
            <w:tcW w:w="2730" w:type="dxa"/>
            <w:tcBorders>
              <w:top w:val="single" w:sz="8" w:space="0" w:color="auto"/>
              <w:left w:val="single" w:sz="8" w:space="0" w:color="auto"/>
              <w:bottom w:val="single" w:sz="8" w:space="0" w:color="auto"/>
              <w:right w:val="single" w:sz="8" w:space="0" w:color="auto"/>
            </w:tcBorders>
            <w:vAlign w:val="center"/>
          </w:tcPr>
          <w:p w14:paraId="7F03CCFB"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vAlign w:val="center"/>
          </w:tcPr>
          <w:p w14:paraId="4FDBC094"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3C77D04C"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5B7EC7FA"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29CAAFE4" w14:textId="77777777" w:rsidR="00D8530F" w:rsidRPr="002674B7" w:rsidRDefault="00D8530F" w:rsidP="00D8530F"/>
        </w:tc>
      </w:tr>
      <w:tr w:rsidR="00D8530F" w:rsidRPr="002674B7" w14:paraId="7DCA4DDC"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792F380B" w14:textId="77777777" w:rsidR="00D8530F" w:rsidRPr="002674B7" w:rsidRDefault="00D8530F" w:rsidP="00D8530F">
            <w:pPr>
              <w:jc w:val="center"/>
            </w:pPr>
            <w:r w:rsidRPr="002674B7">
              <w:rPr>
                <w:rFonts w:hint="eastAsia"/>
              </w:rPr>
              <w:t>1.3</w:t>
            </w:r>
          </w:p>
        </w:tc>
        <w:tc>
          <w:tcPr>
            <w:tcW w:w="2730" w:type="dxa"/>
            <w:tcBorders>
              <w:top w:val="single" w:sz="8" w:space="0" w:color="auto"/>
              <w:left w:val="single" w:sz="8" w:space="0" w:color="auto"/>
              <w:bottom w:val="single" w:sz="8" w:space="0" w:color="auto"/>
              <w:right w:val="single" w:sz="8" w:space="0" w:color="auto"/>
            </w:tcBorders>
            <w:vAlign w:val="center"/>
          </w:tcPr>
          <w:p w14:paraId="2385E4A6"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vAlign w:val="center"/>
          </w:tcPr>
          <w:p w14:paraId="62A18873"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69FC7CF1"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1652093D"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64391AE9" w14:textId="77777777" w:rsidR="00D8530F" w:rsidRPr="002674B7" w:rsidRDefault="00D8530F" w:rsidP="00D8530F"/>
        </w:tc>
      </w:tr>
      <w:tr w:rsidR="00D8530F" w:rsidRPr="002674B7" w14:paraId="3BB0A7B2"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5519DC5E" w14:textId="77777777" w:rsidR="00D8530F" w:rsidRPr="002674B7" w:rsidRDefault="00D8530F" w:rsidP="00D8530F">
            <w:pPr>
              <w:jc w:val="center"/>
            </w:pPr>
            <w:r w:rsidRPr="002674B7">
              <w:rPr>
                <w:rFonts w:hint="eastAsia"/>
              </w:rPr>
              <w:t>……</w:t>
            </w:r>
          </w:p>
        </w:tc>
        <w:tc>
          <w:tcPr>
            <w:tcW w:w="2730" w:type="dxa"/>
            <w:tcBorders>
              <w:top w:val="single" w:sz="8" w:space="0" w:color="auto"/>
              <w:left w:val="single" w:sz="8" w:space="0" w:color="auto"/>
              <w:bottom w:val="single" w:sz="8" w:space="0" w:color="auto"/>
              <w:right w:val="single" w:sz="8" w:space="0" w:color="auto"/>
            </w:tcBorders>
            <w:vAlign w:val="center"/>
          </w:tcPr>
          <w:p w14:paraId="5C27EE45"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vAlign w:val="center"/>
          </w:tcPr>
          <w:p w14:paraId="02ECAB08"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4C69FCD7"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1915A106"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6DCF1049" w14:textId="77777777" w:rsidR="00D8530F" w:rsidRPr="002674B7" w:rsidRDefault="00D8530F" w:rsidP="00D8530F"/>
        </w:tc>
      </w:tr>
      <w:tr w:rsidR="00D8530F" w:rsidRPr="002674B7" w14:paraId="498E65BE"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031E3627" w14:textId="77777777" w:rsidR="00D8530F" w:rsidRPr="002674B7" w:rsidRDefault="00D8530F" w:rsidP="00D8530F">
            <w:pPr>
              <w:jc w:val="center"/>
            </w:pPr>
            <w:r w:rsidRPr="002674B7">
              <w:rPr>
                <w:rFonts w:hint="eastAsia"/>
              </w:rPr>
              <w:t>2</w:t>
            </w:r>
          </w:p>
        </w:tc>
        <w:tc>
          <w:tcPr>
            <w:tcW w:w="2730" w:type="dxa"/>
            <w:tcBorders>
              <w:top w:val="single" w:sz="8" w:space="0" w:color="auto"/>
              <w:left w:val="single" w:sz="8" w:space="0" w:color="auto"/>
              <w:bottom w:val="single" w:sz="8" w:space="0" w:color="auto"/>
              <w:right w:val="single" w:sz="8" w:space="0" w:color="auto"/>
            </w:tcBorders>
            <w:vAlign w:val="center"/>
          </w:tcPr>
          <w:p w14:paraId="39102B85" w14:textId="77777777" w:rsidR="00D8530F" w:rsidRPr="002674B7" w:rsidRDefault="00D8530F" w:rsidP="00D8530F">
            <w:r w:rsidRPr="002674B7">
              <w:rPr>
                <w:rFonts w:hint="eastAsia"/>
              </w:rPr>
              <w:t>发包人供应材料</w:t>
            </w:r>
          </w:p>
        </w:tc>
        <w:tc>
          <w:tcPr>
            <w:tcW w:w="1680" w:type="dxa"/>
            <w:tcBorders>
              <w:top w:val="single" w:sz="8" w:space="0" w:color="auto"/>
              <w:left w:val="single" w:sz="8" w:space="0" w:color="auto"/>
              <w:bottom w:val="single" w:sz="8" w:space="0" w:color="auto"/>
              <w:right w:val="single" w:sz="8" w:space="0" w:color="auto"/>
            </w:tcBorders>
            <w:vAlign w:val="center"/>
          </w:tcPr>
          <w:p w14:paraId="3C624D62"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223F7EB2"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78EC4130"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1A8DB611" w14:textId="77777777" w:rsidR="00D8530F" w:rsidRPr="002674B7" w:rsidRDefault="00D8530F" w:rsidP="00D8530F"/>
        </w:tc>
      </w:tr>
      <w:tr w:rsidR="00D8530F" w:rsidRPr="002674B7" w14:paraId="1545100B"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76E2135F" w14:textId="77777777" w:rsidR="00D8530F" w:rsidRPr="002674B7" w:rsidRDefault="00D8530F" w:rsidP="00D8530F">
            <w:pPr>
              <w:jc w:val="center"/>
            </w:pPr>
            <w:r w:rsidRPr="002674B7">
              <w:rPr>
                <w:rFonts w:hint="eastAsia"/>
              </w:rPr>
              <w:t>2.1</w:t>
            </w:r>
          </w:p>
        </w:tc>
        <w:tc>
          <w:tcPr>
            <w:tcW w:w="2730" w:type="dxa"/>
            <w:tcBorders>
              <w:top w:val="single" w:sz="8" w:space="0" w:color="auto"/>
              <w:left w:val="single" w:sz="8" w:space="0" w:color="auto"/>
              <w:bottom w:val="single" w:sz="8" w:space="0" w:color="auto"/>
              <w:right w:val="single" w:sz="8" w:space="0" w:color="auto"/>
            </w:tcBorders>
            <w:vAlign w:val="center"/>
          </w:tcPr>
          <w:p w14:paraId="5A0E0C2F"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vAlign w:val="center"/>
          </w:tcPr>
          <w:p w14:paraId="67F65DD5"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717AB0C2"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0ADBF066"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32A23E84" w14:textId="77777777" w:rsidR="00D8530F" w:rsidRPr="002674B7" w:rsidRDefault="00D8530F" w:rsidP="00D8530F"/>
        </w:tc>
      </w:tr>
      <w:tr w:rsidR="00D8530F" w:rsidRPr="002674B7" w14:paraId="696D3FB9"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585316B" w14:textId="77777777" w:rsidR="00D8530F" w:rsidRPr="002674B7" w:rsidRDefault="00D8530F" w:rsidP="00D8530F">
            <w:pPr>
              <w:jc w:val="center"/>
            </w:pPr>
            <w:r w:rsidRPr="002674B7">
              <w:rPr>
                <w:rFonts w:hint="eastAsia"/>
              </w:rPr>
              <w:t>2.2</w:t>
            </w:r>
          </w:p>
        </w:tc>
        <w:tc>
          <w:tcPr>
            <w:tcW w:w="2730" w:type="dxa"/>
            <w:tcBorders>
              <w:top w:val="single" w:sz="8" w:space="0" w:color="auto"/>
              <w:left w:val="single" w:sz="8" w:space="0" w:color="auto"/>
              <w:bottom w:val="single" w:sz="8" w:space="0" w:color="auto"/>
              <w:right w:val="single" w:sz="8" w:space="0" w:color="auto"/>
            </w:tcBorders>
            <w:vAlign w:val="center"/>
          </w:tcPr>
          <w:p w14:paraId="31C58AEC"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vAlign w:val="center"/>
          </w:tcPr>
          <w:p w14:paraId="026F4A4B"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0281C876"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47F40699"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77AE011A" w14:textId="77777777" w:rsidR="00D8530F" w:rsidRPr="002674B7" w:rsidRDefault="00D8530F" w:rsidP="00D8530F"/>
        </w:tc>
      </w:tr>
      <w:tr w:rsidR="00D8530F" w:rsidRPr="002674B7" w14:paraId="22A7411E"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1F329106" w14:textId="77777777" w:rsidR="00D8530F" w:rsidRPr="002674B7" w:rsidRDefault="00D8530F" w:rsidP="00D8530F">
            <w:pPr>
              <w:jc w:val="center"/>
            </w:pPr>
            <w:r w:rsidRPr="002674B7">
              <w:rPr>
                <w:rFonts w:hint="eastAsia"/>
              </w:rPr>
              <w:t>2.3</w:t>
            </w:r>
          </w:p>
        </w:tc>
        <w:tc>
          <w:tcPr>
            <w:tcW w:w="2730" w:type="dxa"/>
            <w:tcBorders>
              <w:top w:val="single" w:sz="8" w:space="0" w:color="auto"/>
              <w:left w:val="single" w:sz="8" w:space="0" w:color="auto"/>
              <w:bottom w:val="single" w:sz="8" w:space="0" w:color="auto"/>
              <w:right w:val="single" w:sz="8" w:space="0" w:color="auto"/>
            </w:tcBorders>
            <w:vAlign w:val="center"/>
          </w:tcPr>
          <w:p w14:paraId="71F24D79"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vAlign w:val="center"/>
          </w:tcPr>
          <w:p w14:paraId="779300EE"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5D97B2E7"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1FB73F48"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54036E31" w14:textId="77777777" w:rsidR="00D8530F" w:rsidRPr="002674B7" w:rsidRDefault="00D8530F" w:rsidP="00D8530F"/>
        </w:tc>
      </w:tr>
      <w:tr w:rsidR="00D8530F" w:rsidRPr="002674B7" w14:paraId="0DB3B3CB"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0579E448" w14:textId="77777777" w:rsidR="00D8530F" w:rsidRPr="002674B7" w:rsidRDefault="00D8530F" w:rsidP="00D8530F">
            <w:pPr>
              <w:jc w:val="center"/>
            </w:pPr>
            <w:r w:rsidRPr="002674B7">
              <w:rPr>
                <w:rFonts w:hint="eastAsia"/>
              </w:rPr>
              <w:t>……</w:t>
            </w:r>
          </w:p>
        </w:tc>
        <w:tc>
          <w:tcPr>
            <w:tcW w:w="2730" w:type="dxa"/>
            <w:tcBorders>
              <w:top w:val="single" w:sz="8" w:space="0" w:color="auto"/>
              <w:left w:val="single" w:sz="8" w:space="0" w:color="auto"/>
              <w:bottom w:val="single" w:sz="8" w:space="0" w:color="auto"/>
              <w:right w:val="single" w:sz="8" w:space="0" w:color="auto"/>
            </w:tcBorders>
            <w:vAlign w:val="center"/>
          </w:tcPr>
          <w:p w14:paraId="30376377"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vAlign w:val="center"/>
          </w:tcPr>
          <w:p w14:paraId="57EFA6BE"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1FDCB10D"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7080F405"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1E1E5BC7" w14:textId="77777777" w:rsidR="00D8530F" w:rsidRPr="002674B7" w:rsidRDefault="00D8530F" w:rsidP="00D8530F"/>
        </w:tc>
      </w:tr>
      <w:tr w:rsidR="00D8530F" w:rsidRPr="002674B7" w14:paraId="376DD2BB"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420525B3" w14:textId="77777777" w:rsidR="00D8530F" w:rsidRPr="002674B7" w:rsidRDefault="00D8530F" w:rsidP="00D8530F">
            <w:pPr>
              <w:jc w:val="center"/>
            </w:pPr>
          </w:p>
        </w:tc>
        <w:tc>
          <w:tcPr>
            <w:tcW w:w="2730" w:type="dxa"/>
            <w:tcBorders>
              <w:top w:val="single" w:sz="8" w:space="0" w:color="auto"/>
              <w:left w:val="single" w:sz="8" w:space="0" w:color="auto"/>
              <w:bottom w:val="single" w:sz="8" w:space="0" w:color="auto"/>
              <w:right w:val="single" w:sz="8" w:space="0" w:color="auto"/>
            </w:tcBorders>
            <w:vAlign w:val="center"/>
          </w:tcPr>
          <w:p w14:paraId="5A840B48" w14:textId="77777777" w:rsidR="00D8530F" w:rsidRPr="002674B7" w:rsidRDefault="00D8530F" w:rsidP="00D8530F"/>
        </w:tc>
        <w:tc>
          <w:tcPr>
            <w:tcW w:w="1680" w:type="dxa"/>
            <w:tcBorders>
              <w:top w:val="single" w:sz="8" w:space="0" w:color="auto"/>
              <w:left w:val="single" w:sz="8" w:space="0" w:color="auto"/>
              <w:bottom w:val="single" w:sz="8" w:space="0" w:color="auto"/>
              <w:right w:val="single" w:sz="8" w:space="0" w:color="auto"/>
            </w:tcBorders>
            <w:vAlign w:val="center"/>
          </w:tcPr>
          <w:p w14:paraId="16B1BF65"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3C08514B" w14:textId="77777777" w:rsidR="00D8530F" w:rsidRPr="002674B7" w:rsidRDefault="00D8530F" w:rsidP="00D8530F"/>
        </w:tc>
        <w:tc>
          <w:tcPr>
            <w:tcW w:w="1260" w:type="dxa"/>
            <w:tcBorders>
              <w:top w:val="single" w:sz="8" w:space="0" w:color="auto"/>
              <w:left w:val="single" w:sz="8" w:space="0" w:color="auto"/>
              <w:bottom w:val="single" w:sz="8" w:space="0" w:color="auto"/>
              <w:right w:val="single" w:sz="8" w:space="0" w:color="auto"/>
            </w:tcBorders>
            <w:vAlign w:val="center"/>
          </w:tcPr>
          <w:p w14:paraId="26238EA7" w14:textId="77777777" w:rsidR="00D8530F" w:rsidRPr="002674B7" w:rsidRDefault="00D8530F" w:rsidP="00D8530F"/>
        </w:tc>
        <w:tc>
          <w:tcPr>
            <w:tcW w:w="1470" w:type="dxa"/>
            <w:tcBorders>
              <w:top w:val="single" w:sz="8" w:space="0" w:color="auto"/>
              <w:left w:val="single" w:sz="8" w:space="0" w:color="auto"/>
              <w:bottom w:val="single" w:sz="8" w:space="0" w:color="auto"/>
              <w:right w:val="single" w:sz="8" w:space="0" w:color="auto"/>
            </w:tcBorders>
            <w:vAlign w:val="center"/>
          </w:tcPr>
          <w:p w14:paraId="3D245F6E" w14:textId="77777777" w:rsidR="00D8530F" w:rsidRPr="002674B7" w:rsidRDefault="00D8530F" w:rsidP="00D8530F"/>
        </w:tc>
      </w:tr>
      <w:tr w:rsidR="00D8530F" w:rsidRPr="002674B7" w14:paraId="7E843F2D" w14:textId="77777777" w:rsidTr="00D8530F">
        <w:trPr>
          <w:trHeight w:val="454"/>
          <w:jc w:val="center"/>
        </w:trPr>
        <w:tc>
          <w:tcPr>
            <w:tcW w:w="7770" w:type="dxa"/>
            <w:gridSpan w:val="5"/>
            <w:tcBorders>
              <w:top w:val="single" w:sz="8" w:space="0" w:color="auto"/>
              <w:left w:val="single" w:sz="8" w:space="0" w:color="auto"/>
              <w:bottom w:val="single" w:sz="8" w:space="0" w:color="auto"/>
              <w:right w:val="single" w:sz="8" w:space="0" w:color="auto"/>
            </w:tcBorders>
            <w:vAlign w:val="center"/>
          </w:tcPr>
          <w:p w14:paraId="0B3A2CA0" w14:textId="77777777" w:rsidR="00D8530F" w:rsidRPr="002674B7" w:rsidRDefault="00D8530F" w:rsidP="00D8530F">
            <w:r w:rsidRPr="002674B7">
              <w:rPr>
                <w:rFonts w:hint="eastAsia"/>
              </w:rPr>
              <w:t>合计</w:t>
            </w:r>
          </w:p>
        </w:tc>
        <w:tc>
          <w:tcPr>
            <w:tcW w:w="1470" w:type="dxa"/>
            <w:tcBorders>
              <w:top w:val="single" w:sz="8" w:space="0" w:color="auto"/>
              <w:left w:val="single" w:sz="8" w:space="0" w:color="auto"/>
              <w:bottom w:val="single" w:sz="8" w:space="0" w:color="auto"/>
              <w:right w:val="single" w:sz="8" w:space="0" w:color="auto"/>
            </w:tcBorders>
            <w:vAlign w:val="center"/>
          </w:tcPr>
          <w:p w14:paraId="51CE9DB0" w14:textId="77777777" w:rsidR="00D8530F" w:rsidRPr="002674B7" w:rsidRDefault="00D8530F" w:rsidP="00D8530F"/>
        </w:tc>
      </w:tr>
      <w:tr w:rsidR="00D8530F" w:rsidRPr="002674B7" w14:paraId="593F0B84" w14:textId="77777777" w:rsidTr="00D8530F">
        <w:trPr>
          <w:trHeight w:val="454"/>
          <w:jc w:val="center"/>
        </w:trPr>
        <w:tc>
          <w:tcPr>
            <w:tcW w:w="9240" w:type="dxa"/>
            <w:gridSpan w:val="6"/>
            <w:tcBorders>
              <w:top w:val="single" w:sz="8" w:space="0" w:color="auto"/>
            </w:tcBorders>
            <w:vAlign w:val="center"/>
          </w:tcPr>
          <w:p w14:paraId="3278A42C" w14:textId="77777777" w:rsidR="00D8530F" w:rsidRPr="002674B7" w:rsidRDefault="00D8530F" w:rsidP="00D8530F">
            <w:r w:rsidRPr="002674B7">
              <w:rPr>
                <w:rFonts w:hint="eastAsia"/>
              </w:rPr>
              <w:t>注：此表由招标人填写，投标人应将上述专业工程暂估价计入投标总价中。</w:t>
            </w:r>
          </w:p>
        </w:tc>
      </w:tr>
      <w:tr w:rsidR="00D8530F" w:rsidRPr="002674B7" w14:paraId="23F1563C" w14:textId="77777777" w:rsidTr="00D8530F">
        <w:trPr>
          <w:trHeight w:val="454"/>
          <w:jc w:val="center"/>
        </w:trPr>
        <w:tc>
          <w:tcPr>
            <w:tcW w:w="9240" w:type="dxa"/>
            <w:gridSpan w:val="6"/>
            <w:vAlign w:val="center"/>
          </w:tcPr>
          <w:p w14:paraId="62A9B77E" w14:textId="77777777" w:rsidR="00D8530F" w:rsidRPr="002674B7" w:rsidRDefault="00D8530F" w:rsidP="00D8530F">
            <w:r w:rsidRPr="002674B7">
              <w:rPr>
                <w:rFonts w:hint="eastAsia"/>
              </w:rPr>
              <w:t>表</w:t>
            </w:r>
            <w:r w:rsidRPr="002674B7">
              <w:rPr>
                <w:rFonts w:hint="eastAsia"/>
              </w:rPr>
              <w:t>2-6-5</w:t>
            </w:r>
          </w:p>
        </w:tc>
      </w:tr>
    </w:tbl>
    <w:p w14:paraId="7C860021" w14:textId="77777777" w:rsidR="00D8530F" w:rsidRPr="002674B7" w:rsidRDefault="00D8530F" w:rsidP="00D8530F">
      <w:r w:rsidRPr="002674B7">
        <w:br w:type="page"/>
      </w:r>
    </w:p>
    <w:tbl>
      <w:tblPr>
        <w:tblW w:w="0" w:type="auto"/>
        <w:jc w:val="center"/>
        <w:tblLayout w:type="fixed"/>
        <w:tblLook w:val="04A0" w:firstRow="1" w:lastRow="0" w:firstColumn="1" w:lastColumn="0" w:noHBand="0" w:noVBand="1"/>
      </w:tblPr>
      <w:tblGrid>
        <w:gridCol w:w="840"/>
        <w:gridCol w:w="2625"/>
        <w:gridCol w:w="2730"/>
        <w:gridCol w:w="1365"/>
        <w:gridCol w:w="1575"/>
      </w:tblGrid>
      <w:tr w:rsidR="00D8530F" w:rsidRPr="002674B7" w14:paraId="4BC12A4F" w14:textId="77777777" w:rsidTr="00D8530F">
        <w:trPr>
          <w:trHeight w:val="454"/>
          <w:jc w:val="center"/>
        </w:trPr>
        <w:tc>
          <w:tcPr>
            <w:tcW w:w="9135" w:type="dxa"/>
            <w:gridSpan w:val="5"/>
            <w:vAlign w:val="center"/>
          </w:tcPr>
          <w:p w14:paraId="3BBFE501"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规费、增值税项目清单与计价表</w:t>
            </w:r>
          </w:p>
        </w:tc>
      </w:tr>
      <w:tr w:rsidR="00D8530F" w:rsidRPr="002674B7" w14:paraId="0A5584C4" w14:textId="77777777" w:rsidTr="00D8530F">
        <w:trPr>
          <w:trHeight w:val="454"/>
          <w:jc w:val="center"/>
        </w:trPr>
        <w:tc>
          <w:tcPr>
            <w:tcW w:w="9135" w:type="dxa"/>
            <w:gridSpan w:val="5"/>
            <w:tcBorders>
              <w:bottom w:val="single" w:sz="8" w:space="0" w:color="auto"/>
            </w:tcBorders>
            <w:vAlign w:val="center"/>
          </w:tcPr>
          <w:p w14:paraId="4C80F576" w14:textId="77777777" w:rsidR="00D8530F" w:rsidRPr="002674B7" w:rsidRDefault="00D8530F" w:rsidP="00D8530F">
            <w:r w:rsidRPr="002674B7">
              <w:rPr>
                <w:rFonts w:hint="eastAsia"/>
              </w:rPr>
              <w:t>工程名称：标段：第页共页</w:t>
            </w:r>
          </w:p>
        </w:tc>
      </w:tr>
      <w:tr w:rsidR="00D8530F" w:rsidRPr="002674B7" w14:paraId="164FB462"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vAlign w:val="center"/>
          </w:tcPr>
          <w:p w14:paraId="0DD2FEF7" w14:textId="77777777" w:rsidR="00D8530F" w:rsidRPr="002674B7" w:rsidRDefault="00D8530F" w:rsidP="00D8530F">
            <w:pPr>
              <w:jc w:val="center"/>
            </w:pPr>
            <w:r w:rsidRPr="002674B7">
              <w:rPr>
                <w:rFonts w:hint="eastAsia"/>
              </w:rPr>
              <w:t>序号</w:t>
            </w:r>
          </w:p>
        </w:tc>
        <w:tc>
          <w:tcPr>
            <w:tcW w:w="2625" w:type="dxa"/>
            <w:tcBorders>
              <w:top w:val="single" w:sz="8" w:space="0" w:color="auto"/>
              <w:left w:val="single" w:sz="8" w:space="0" w:color="auto"/>
              <w:bottom w:val="single" w:sz="8" w:space="0" w:color="auto"/>
              <w:right w:val="single" w:sz="8" w:space="0" w:color="auto"/>
            </w:tcBorders>
            <w:vAlign w:val="center"/>
          </w:tcPr>
          <w:p w14:paraId="728C0033" w14:textId="77777777" w:rsidR="00D8530F" w:rsidRPr="002674B7" w:rsidRDefault="00D8530F" w:rsidP="00D8530F">
            <w:pPr>
              <w:jc w:val="center"/>
            </w:pPr>
            <w:r w:rsidRPr="002674B7">
              <w:rPr>
                <w:rFonts w:hint="eastAsia"/>
              </w:rPr>
              <w:t>项目名称</w:t>
            </w:r>
          </w:p>
        </w:tc>
        <w:tc>
          <w:tcPr>
            <w:tcW w:w="2730" w:type="dxa"/>
            <w:tcBorders>
              <w:top w:val="single" w:sz="8" w:space="0" w:color="auto"/>
              <w:left w:val="single" w:sz="8" w:space="0" w:color="auto"/>
              <w:bottom w:val="single" w:sz="8" w:space="0" w:color="auto"/>
              <w:right w:val="single" w:sz="8" w:space="0" w:color="auto"/>
            </w:tcBorders>
            <w:vAlign w:val="center"/>
          </w:tcPr>
          <w:p w14:paraId="7FF0A6C0" w14:textId="77777777" w:rsidR="00D8530F" w:rsidRPr="002674B7" w:rsidRDefault="00D8530F" w:rsidP="00D8530F">
            <w:pPr>
              <w:jc w:val="center"/>
            </w:pPr>
            <w:r w:rsidRPr="002674B7">
              <w:rPr>
                <w:rFonts w:hint="eastAsia"/>
              </w:rPr>
              <w:t>计算基础</w:t>
            </w:r>
          </w:p>
        </w:tc>
        <w:tc>
          <w:tcPr>
            <w:tcW w:w="1365" w:type="dxa"/>
            <w:tcBorders>
              <w:top w:val="single" w:sz="8" w:space="0" w:color="auto"/>
              <w:left w:val="single" w:sz="8" w:space="0" w:color="auto"/>
              <w:bottom w:val="single" w:sz="8" w:space="0" w:color="auto"/>
              <w:right w:val="single" w:sz="8" w:space="0" w:color="auto"/>
            </w:tcBorders>
            <w:vAlign w:val="center"/>
          </w:tcPr>
          <w:p w14:paraId="4E3A0843" w14:textId="77777777" w:rsidR="00D8530F" w:rsidRPr="002674B7" w:rsidRDefault="00D8530F" w:rsidP="00D8530F">
            <w:pPr>
              <w:jc w:val="center"/>
            </w:pPr>
            <w:r w:rsidRPr="002674B7">
              <w:rPr>
                <w:rFonts w:hint="eastAsia"/>
              </w:rPr>
              <w:t>费率（</w:t>
            </w:r>
            <w:r w:rsidRPr="002674B7">
              <w:rPr>
                <w:rFonts w:hint="eastAsia"/>
              </w:rPr>
              <w:t>%</w:t>
            </w:r>
            <w:r w:rsidRPr="002674B7">
              <w:rPr>
                <w:rFonts w:hint="eastAsia"/>
              </w:rPr>
              <w:t>）</w:t>
            </w:r>
          </w:p>
        </w:tc>
        <w:tc>
          <w:tcPr>
            <w:tcW w:w="1575" w:type="dxa"/>
            <w:tcBorders>
              <w:top w:val="single" w:sz="8" w:space="0" w:color="auto"/>
              <w:left w:val="single" w:sz="8" w:space="0" w:color="auto"/>
              <w:bottom w:val="single" w:sz="8" w:space="0" w:color="auto"/>
              <w:right w:val="single" w:sz="8" w:space="0" w:color="auto"/>
            </w:tcBorders>
            <w:vAlign w:val="center"/>
          </w:tcPr>
          <w:p w14:paraId="235BDD90" w14:textId="77777777" w:rsidR="00D8530F" w:rsidRPr="002674B7" w:rsidRDefault="00D8530F" w:rsidP="00D8530F">
            <w:pPr>
              <w:jc w:val="center"/>
            </w:pPr>
            <w:r w:rsidRPr="002674B7">
              <w:rPr>
                <w:rFonts w:hint="eastAsia"/>
              </w:rPr>
              <w:t>金额（元）</w:t>
            </w:r>
          </w:p>
        </w:tc>
      </w:tr>
      <w:tr w:rsidR="00D8530F" w:rsidRPr="002674B7" w14:paraId="0FAED558"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0AC7C9A1" w14:textId="77777777" w:rsidR="00D8530F" w:rsidRPr="002674B7" w:rsidRDefault="00D8530F" w:rsidP="00D8530F">
            <w:r w:rsidRPr="002674B7">
              <w:rPr>
                <w:rFonts w:hint="eastAsia"/>
              </w:rPr>
              <w:t>1</w:t>
            </w:r>
          </w:p>
        </w:tc>
        <w:tc>
          <w:tcPr>
            <w:tcW w:w="2625" w:type="dxa"/>
            <w:tcBorders>
              <w:top w:val="single" w:sz="8" w:space="0" w:color="auto"/>
              <w:left w:val="single" w:sz="8" w:space="0" w:color="auto"/>
              <w:bottom w:val="single" w:sz="8" w:space="0" w:color="auto"/>
              <w:right w:val="single" w:sz="8" w:space="0" w:color="auto"/>
            </w:tcBorders>
          </w:tcPr>
          <w:p w14:paraId="2D8ED78B" w14:textId="77777777" w:rsidR="00D8530F" w:rsidRPr="002674B7" w:rsidRDefault="00D8530F" w:rsidP="00D8530F">
            <w:r w:rsidRPr="002674B7">
              <w:rPr>
                <w:rFonts w:hint="eastAsia"/>
              </w:rPr>
              <w:t>规费</w:t>
            </w:r>
          </w:p>
        </w:tc>
        <w:tc>
          <w:tcPr>
            <w:tcW w:w="2730" w:type="dxa"/>
            <w:tcBorders>
              <w:top w:val="single" w:sz="8" w:space="0" w:color="auto"/>
              <w:left w:val="single" w:sz="8" w:space="0" w:color="auto"/>
              <w:bottom w:val="single" w:sz="8" w:space="0" w:color="auto"/>
              <w:right w:val="single" w:sz="8" w:space="0" w:color="auto"/>
            </w:tcBorders>
          </w:tcPr>
          <w:p w14:paraId="5BEFAFDC"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153A65E3"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7C637C92" w14:textId="77777777" w:rsidR="00D8530F" w:rsidRPr="002674B7" w:rsidRDefault="00D8530F" w:rsidP="00D8530F"/>
        </w:tc>
      </w:tr>
      <w:tr w:rsidR="00D8530F" w:rsidRPr="002674B7" w14:paraId="1F052208"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413B3E73" w14:textId="77777777" w:rsidR="00D8530F" w:rsidRPr="002674B7" w:rsidRDefault="00D8530F" w:rsidP="00D8530F">
            <w:r w:rsidRPr="002674B7">
              <w:rPr>
                <w:rFonts w:hint="eastAsia"/>
              </w:rPr>
              <w:t>1.1</w:t>
            </w:r>
          </w:p>
        </w:tc>
        <w:tc>
          <w:tcPr>
            <w:tcW w:w="2625" w:type="dxa"/>
            <w:tcBorders>
              <w:top w:val="single" w:sz="8" w:space="0" w:color="auto"/>
              <w:left w:val="single" w:sz="8" w:space="0" w:color="auto"/>
              <w:bottom w:val="single" w:sz="8" w:space="0" w:color="auto"/>
              <w:right w:val="single" w:sz="8" w:space="0" w:color="auto"/>
            </w:tcBorders>
          </w:tcPr>
          <w:p w14:paraId="18D7A56F" w14:textId="77777777" w:rsidR="00D8530F" w:rsidRPr="002674B7" w:rsidRDefault="00D8530F" w:rsidP="00D8530F">
            <w:r w:rsidRPr="002674B7">
              <w:rPr>
                <w:rFonts w:hint="eastAsia"/>
              </w:rPr>
              <w:t>社会保险费</w:t>
            </w:r>
          </w:p>
        </w:tc>
        <w:tc>
          <w:tcPr>
            <w:tcW w:w="2730" w:type="dxa"/>
            <w:tcBorders>
              <w:top w:val="single" w:sz="8" w:space="0" w:color="auto"/>
              <w:left w:val="single" w:sz="8" w:space="0" w:color="auto"/>
              <w:bottom w:val="single" w:sz="8" w:space="0" w:color="auto"/>
              <w:right w:val="single" w:sz="8" w:space="0" w:color="auto"/>
            </w:tcBorders>
          </w:tcPr>
          <w:p w14:paraId="23F25D21"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23EB919C"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1F3DC040" w14:textId="77777777" w:rsidR="00D8530F" w:rsidRPr="002674B7" w:rsidRDefault="00D8530F" w:rsidP="00D8530F"/>
        </w:tc>
      </w:tr>
      <w:tr w:rsidR="00D8530F" w:rsidRPr="002674B7" w14:paraId="1CE56431"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22F74B06" w14:textId="77777777" w:rsidR="00D8530F" w:rsidRPr="002674B7" w:rsidRDefault="00D8530F" w:rsidP="00D8530F">
            <w:r w:rsidRPr="002674B7">
              <w:rPr>
                <w:rFonts w:hint="eastAsia"/>
              </w:rPr>
              <w:t>（</w:t>
            </w:r>
            <w:r w:rsidRPr="002674B7">
              <w:rPr>
                <w:rFonts w:hint="eastAsia"/>
              </w:rPr>
              <w:t>1</w:t>
            </w:r>
            <w:r w:rsidRPr="002674B7">
              <w:rPr>
                <w:rFonts w:hint="eastAsia"/>
              </w:rPr>
              <w:t>）</w:t>
            </w:r>
          </w:p>
        </w:tc>
        <w:tc>
          <w:tcPr>
            <w:tcW w:w="2625" w:type="dxa"/>
            <w:tcBorders>
              <w:top w:val="single" w:sz="8" w:space="0" w:color="auto"/>
              <w:left w:val="single" w:sz="8" w:space="0" w:color="auto"/>
              <w:bottom w:val="single" w:sz="8" w:space="0" w:color="auto"/>
              <w:right w:val="single" w:sz="8" w:space="0" w:color="auto"/>
            </w:tcBorders>
          </w:tcPr>
          <w:p w14:paraId="0405EEEA" w14:textId="77777777" w:rsidR="00D8530F" w:rsidRPr="002674B7" w:rsidRDefault="00D8530F" w:rsidP="00D8530F">
            <w:r w:rsidRPr="002674B7">
              <w:rPr>
                <w:rFonts w:hint="eastAsia"/>
              </w:rPr>
              <w:t>管理人员部分</w:t>
            </w:r>
          </w:p>
        </w:tc>
        <w:tc>
          <w:tcPr>
            <w:tcW w:w="2730" w:type="dxa"/>
            <w:tcBorders>
              <w:top w:val="single" w:sz="8" w:space="0" w:color="auto"/>
              <w:left w:val="single" w:sz="8" w:space="0" w:color="auto"/>
              <w:bottom w:val="single" w:sz="8" w:space="0" w:color="auto"/>
              <w:right w:val="single" w:sz="8" w:space="0" w:color="auto"/>
            </w:tcBorders>
          </w:tcPr>
          <w:p w14:paraId="72AB304A"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2C688A4F"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418EC341" w14:textId="77777777" w:rsidR="00D8530F" w:rsidRPr="002674B7" w:rsidRDefault="00D8530F" w:rsidP="00D8530F"/>
        </w:tc>
      </w:tr>
      <w:tr w:rsidR="00D8530F" w:rsidRPr="002674B7" w14:paraId="5C223C69"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27415B88" w14:textId="77777777" w:rsidR="00D8530F" w:rsidRPr="002674B7" w:rsidRDefault="00D8530F" w:rsidP="00D8530F">
            <w:r w:rsidRPr="002674B7">
              <w:rPr>
                <w:rFonts w:hint="eastAsia"/>
              </w:rPr>
              <w:t>（</w:t>
            </w:r>
            <w:r w:rsidRPr="002674B7">
              <w:rPr>
                <w:rFonts w:hint="eastAsia"/>
              </w:rPr>
              <w:t>2</w:t>
            </w:r>
            <w:r w:rsidRPr="002674B7">
              <w:rPr>
                <w:rFonts w:hint="eastAsia"/>
              </w:rPr>
              <w:t>）</w:t>
            </w:r>
          </w:p>
        </w:tc>
        <w:tc>
          <w:tcPr>
            <w:tcW w:w="2625" w:type="dxa"/>
            <w:tcBorders>
              <w:top w:val="single" w:sz="8" w:space="0" w:color="auto"/>
              <w:left w:val="single" w:sz="8" w:space="0" w:color="auto"/>
              <w:bottom w:val="single" w:sz="8" w:space="0" w:color="auto"/>
              <w:right w:val="single" w:sz="8" w:space="0" w:color="auto"/>
            </w:tcBorders>
          </w:tcPr>
          <w:p w14:paraId="11613EEF" w14:textId="77777777" w:rsidR="00D8530F" w:rsidRPr="002674B7" w:rsidRDefault="00D8530F" w:rsidP="00D8530F">
            <w:r w:rsidRPr="002674B7">
              <w:rPr>
                <w:rFonts w:hint="eastAsia"/>
              </w:rPr>
              <w:t>生产工人部分</w:t>
            </w:r>
          </w:p>
        </w:tc>
        <w:tc>
          <w:tcPr>
            <w:tcW w:w="2730" w:type="dxa"/>
            <w:tcBorders>
              <w:top w:val="single" w:sz="8" w:space="0" w:color="auto"/>
              <w:left w:val="single" w:sz="8" w:space="0" w:color="auto"/>
              <w:bottom w:val="single" w:sz="8" w:space="0" w:color="auto"/>
              <w:right w:val="single" w:sz="8" w:space="0" w:color="auto"/>
            </w:tcBorders>
          </w:tcPr>
          <w:p w14:paraId="5AB81816"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6380E5D9"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62FE9836" w14:textId="77777777" w:rsidR="00D8530F" w:rsidRPr="002674B7" w:rsidRDefault="00D8530F" w:rsidP="00D8530F"/>
        </w:tc>
      </w:tr>
      <w:tr w:rsidR="00D8530F" w:rsidRPr="002674B7" w14:paraId="56230BBF"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28747E75" w14:textId="77777777" w:rsidR="00D8530F" w:rsidRPr="002674B7" w:rsidRDefault="00D8530F" w:rsidP="00D8530F">
            <w:r w:rsidRPr="002674B7">
              <w:rPr>
                <w:rFonts w:hint="eastAsia"/>
              </w:rPr>
              <w:t>1.2</w:t>
            </w:r>
          </w:p>
        </w:tc>
        <w:tc>
          <w:tcPr>
            <w:tcW w:w="2625" w:type="dxa"/>
            <w:tcBorders>
              <w:top w:val="single" w:sz="8" w:space="0" w:color="auto"/>
              <w:left w:val="single" w:sz="8" w:space="0" w:color="auto"/>
              <w:bottom w:val="single" w:sz="8" w:space="0" w:color="auto"/>
              <w:right w:val="single" w:sz="8" w:space="0" w:color="auto"/>
            </w:tcBorders>
          </w:tcPr>
          <w:p w14:paraId="18242114" w14:textId="77777777" w:rsidR="00D8530F" w:rsidRPr="002674B7" w:rsidRDefault="00D8530F" w:rsidP="00D8530F">
            <w:r w:rsidRPr="002674B7">
              <w:rPr>
                <w:rFonts w:hint="eastAsia"/>
              </w:rPr>
              <w:t>住房公积金</w:t>
            </w:r>
          </w:p>
        </w:tc>
        <w:tc>
          <w:tcPr>
            <w:tcW w:w="2730" w:type="dxa"/>
            <w:tcBorders>
              <w:top w:val="single" w:sz="8" w:space="0" w:color="auto"/>
              <w:left w:val="single" w:sz="8" w:space="0" w:color="auto"/>
              <w:bottom w:val="single" w:sz="8" w:space="0" w:color="auto"/>
              <w:right w:val="single" w:sz="8" w:space="0" w:color="auto"/>
            </w:tcBorders>
          </w:tcPr>
          <w:p w14:paraId="3D15B630"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04FB1294"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2F0461A7" w14:textId="77777777" w:rsidR="00D8530F" w:rsidRPr="002674B7" w:rsidRDefault="00D8530F" w:rsidP="00D8530F"/>
        </w:tc>
      </w:tr>
      <w:tr w:rsidR="00D8530F" w:rsidRPr="002674B7" w14:paraId="178EA556"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1986948D" w14:textId="77777777" w:rsidR="00D8530F" w:rsidRPr="002674B7" w:rsidRDefault="00D8530F" w:rsidP="00D8530F">
            <w:r w:rsidRPr="002674B7">
              <w:rPr>
                <w:rFonts w:hint="eastAsia"/>
              </w:rPr>
              <w:t>2</w:t>
            </w:r>
          </w:p>
        </w:tc>
        <w:tc>
          <w:tcPr>
            <w:tcW w:w="2625" w:type="dxa"/>
            <w:tcBorders>
              <w:top w:val="single" w:sz="8" w:space="0" w:color="auto"/>
              <w:left w:val="single" w:sz="8" w:space="0" w:color="auto"/>
              <w:bottom w:val="single" w:sz="8" w:space="0" w:color="auto"/>
              <w:right w:val="single" w:sz="8" w:space="0" w:color="auto"/>
            </w:tcBorders>
          </w:tcPr>
          <w:p w14:paraId="5AFDA9DB" w14:textId="77777777" w:rsidR="00D8530F" w:rsidRPr="002674B7" w:rsidRDefault="00D8530F" w:rsidP="00D8530F">
            <w:r w:rsidRPr="002674B7">
              <w:rPr>
                <w:rFonts w:hint="eastAsia"/>
              </w:rPr>
              <w:t>增值税</w:t>
            </w:r>
          </w:p>
        </w:tc>
        <w:tc>
          <w:tcPr>
            <w:tcW w:w="2730" w:type="dxa"/>
            <w:tcBorders>
              <w:top w:val="single" w:sz="8" w:space="0" w:color="auto"/>
              <w:left w:val="single" w:sz="8" w:space="0" w:color="auto"/>
              <w:bottom w:val="single" w:sz="8" w:space="0" w:color="auto"/>
              <w:right w:val="single" w:sz="8" w:space="0" w:color="auto"/>
            </w:tcBorders>
          </w:tcPr>
          <w:p w14:paraId="506A1F15"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12375162"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6F39CD87" w14:textId="77777777" w:rsidR="00D8530F" w:rsidRPr="002674B7" w:rsidRDefault="00D8530F" w:rsidP="00D8530F"/>
        </w:tc>
      </w:tr>
      <w:tr w:rsidR="00D8530F" w:rsidRPr="002674B7" w14:paraId="16CF73AA"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5669A04B" w14:textId="77777777" w:rsidR="00D8530F" w:rsidRPr="002674B7" w:rsidRDefault="00D8530F" w:rsidP="00D8530F"/>
        </w:tc>
        <w:tc>
          <w:tcPr>
            <w:tcW w:w="2625" w:type="dxa"/>
            <w:tcBorders>
              <w:top w:val="single" w:sz="8" w:space="0" w:color="auto"/>
              <w:left w:val="single" w:sz="8" w:space="0" w:color="auto"/>
              <w:bottom w:val="single" w:sz="8" w:space="0" w:color="auto"/>
              <w:right w:val="single" w:sz="8" w:space="0" w:color="auto"/>
            </w:tcBorders>
          </w:tcPr>
          <w:p w14:paraId="2D374519" w14:textId="77777777" w:rsidR="00D8530F" w:rsidRPr="002674B7" w:rsidRDefault="00D8530F" w:rsidP="00D8530F"/>
        </w:tc>
        <w:tc>
          <w:tcPr>
            <w:tcW w:w="2730" w:type="dxa"/>
            <w:tcBorders>
              <w:top w:val="single" w:sz="8" w:space="0" w:color="auto"/>
              <w:left w:val="single" w:sz="8" w:space="0" w:color="auto"/>
              <w:bottom w:val="single" w:sz="8" w:space="0" w:color="auto"/>
              <w:right w:val="single" w:sz="8" w:space="0" w:color="auto"/>
            </w:tcBorders>
          </w:tcPr>
          <w:p w14:paraId="3C62A07B"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2EB364B4"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332B14F3" w14:textId="77777777" w:rsidR="00D8530F" w:rsidRPr="002674B7" w:rsidRDefault="00D8530F" w:rsidP="00D8530F"/>
        </w:tc>
      </w:tr>
      <w:tr w:rsidR="00D8530F" w:rsidRPr="002674B7" w14:paraId="64DF7517"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2F94FBE1" w14:textId="77777777" w:rsidR="00D8530F" w:rsidRPr="002674B7" w:rsidRDefault="00D8530F" w:rsidP="00D8530F"/>
        </w:tc>
        <w:tc>
          <w:tcPr>
            <w:tcW w:w="2625" w:type="dxa"/>
            <w:tcBorders>
              <w:top w:val="single" w:sz="8" w:space="0" w:color="auto"/>
              <w:left w:val="single" w:sz="8" w:space="0" w:color="auto"/>
              <w:bottom w:val="single" w:sz="8" w:space="0" w:color="auto"/>
              <w:right w:val="single" w:sz="8" w:space="0" w:color="auto"/>
            </w:tcBorders>
          </w:tcPr>
          <w:p w14:paraId="018FA648" w14:textId="77777777" w:rsidR="00D8530F" w:rsidRPr="002674B7" w:rsidRDefault="00D8530F" w:rsidP="00D8530F"/>
        </w:tc>
        <w:tc>
          <w:tcPr>
            <w:tcW w:w="2730" w:type="dxa"/>
            <w:tcBorders>
              <w:top w:val="single" w:sz="8" w:space="0" w:color="auto"/>
              <w:left w:val="single" w:sz="8" w:space="0" w:color="auto"/>
              <w:bottom w:val="single" w:sz="8" w:space="0" w:color="auto"/>
              <w:right w:val="single" w:sz="8" w:space="0" w:color="auto"/>
            </w:tcBorders>
          </w:tcPr>
          <w:p w14:paraId="7EEACCD4"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10C0D575"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50C9B2DC" w14:textId="77777777" w:rsidR="00D8530F" w:rsidRPr="002674B7" w:rsidRDefault="00D8530F" w:rsidP="00D8530F"/>
        </w:tc>
      </w:tr>
      <w:tr w:rsidR="00D8530F" w:rsidRPr="002674B7" w14:paraId="004CC08C"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6B9BE505" w14:textId="77777777" w:rsidR="00D8530F" w:rsidRPr="002674B7" w:rsidRDefault="00D8530F" w:rsidP="00D8530F"/>
        </w:tc>
        <w:tc>
          <w:tcPr>
            <w:tcW w:w="2625" w:type="dxa"/>
            <w:tcBorders>
              <w:top w:val="single" w:sz="8" w:space="0" w:color="auto"/>
              <w:left w:val="single" w:sz="8" w:space="0" w:color="auto"/>
              <w:bottom w:val="single" w:sz="8" w:space="0" w:color="auto"/>
              <w:right w:val="single" w:sz="8" w:space="0" w:color="auto"/>
            </w:tcBorders>
          </w:tcPr>
          <w:p w14:paraId="56ADDFB6" w14:textId="77777777" w:rsidR="00D8530F" w:rsidRPr="002674B7" w:rsidRDefault="00D8530F" w:rsidP="00D8530F"/>
        </w:tc>
        <w:tc>
          <w:tcPr>
            <w:tcW w:w="2730" w:type="dxa"/>
            <w:tcBorders>
              <w:top w:val="single" w:sz="8" w:space="0" w:color="auto"/>
              <w:left w:val="single" w:sz="8" w:space="0" w:color="auto"/>
              <w:bottom w:val="single" w:sz="8" w:space="0" w:color="auto"/>
              <w:right w:val="single" w:sz="8" w:space="0" w:color="auto"/>
            </w:tcBorders>
          </w:tcPr>
          <w:p w14:paraId="676C1C5C"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3988EE0F"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552179DC" w14:textId="77777777" w:rsidR="00D8530F" w:rsidRPr="002674B7" w:rsidRDefault="00D8530F" w:rsidP="00D8530F"/>
        </w:tc>
      </w:tr>
      <w:tr w:rsidR="00D8530F" w:rsidRPr="002674B7" w14:paraId="4DA1BB66"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1B836340" w14:textId="77777777" w:rsidR="00D8530F" w:rsidRPr="002674B7" w:rsidRDefault="00D8530F" w:rsidP="00D8530F"/>
        </w:tc>
        <w:tc>
          <w:tcPr>
            <w:tcW w:w="2625" w:type="dxa"/>
            <w:tcBorders>
              <w:top w:val="single" w:sz="8" w:space="0" w:color="auto"/>
              <w:left w:val="single" w:sz="8" w:space="0" w:color="auto"/>
              <w:bottom w:val="single" w:sz="8" w:space="0" w:color="auto"/>
              <w:right w:val="single" w:sz="8" w:space="0" w:color="auto"/>
            </w:tcBorders>
          </w:tcPr>
          <w:p w14:paraId="1A833E0F" w14:textId="77777777" w:rsidR="00D8530F" w:rsidRPr="002674B7" w:rsidRDefault="00D8530F" w:rsidP="00D8530F"/>
        </w:tc>
        <w:tc>
          <w:tcPr>
            <w:tcW w:w="2730" w:type="dxa"/>
            <w:tcBorders>
              <w:top w:val="single" w:sz="8" w:space="0" w:color="auto"/>
              <w:left w:val="single" w:sz="8" w:space="0" w:color="auto"/>
              <w:bottom w:val="single" w:sz="8" w:space="0" w:color="auto"/>
              <w:right w:val="single" w:sz="8" w:space="0" w:color="auto"/>
            </w:tcBorders>
          </w:tcPr>
          <w:p w14:paraId="37F082F7"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20DD1C71"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5D98E54E" w14:textId="77777777" w:rsidR="00D8530F" w:rsidRPr="002674B7" w:rsidRDefault="00D8530F" w:rsidP="00D8530F"/>
        </w:tc>
      </w:tr>
      <w:tr w:rsidR="00D8530F" w:rsidRPr="002674B7" w14:paraId="3452201B" w14:textId="77777777" w:rsidTr="00D8530F">
        <w:trPr>
          <w:trHeight w:val="454"/>
          <w:jc w:val="center"/>
        </w:trPr>
        <w:tc>
          <w:tcPr>
            <w:tcW w:w="840" w:type="dxa"/>
            <w:tcBorders>
              <w:top w:val="single" w:sz="8" w:space="0" w:color="auto"/>
              <w:left w:val="single" w:sz="8" w:space="0" w:color="auto"/>
              <w:bottom w:val="single" w:sz="8" w:space="0" w:color="auto"/>
              <w:right w:val="single" w:sz="8" w:space="0" w:color="auto"/>
            </w:tcBorders>
          </w:tcPr>
          <w:p w14:paraId="509F1EA1" w14:textId="77777777" w:rsidR="00D8530F" w:rsidRPr="002674B7" w:rsidRDefault="00D8530F" w:rsidP="00D8530F"/>
        </w:tc>
        <w:tc>
          <w:tcPr>
            <w:tcW w:w="2625" w:type="dxa"/>
            <w:tcBorders>
              <w:top w:val="single" w:sz="8" w:space="0" w:color="auto"/>
              <w:left w:val="single" w:sz="8" w:space="0" w:color="auto"/>
              <w:bottom w:val="single" w:sz="8" w:space="0" w:color="auto"/>
              <w:right w:val="single" w:sz="8" w:space="0" w:color="auto"/>
            </w:tcBorders>
          </w:tcPr>
          <w:p w14:paraId="0366F9E2" w14:textId="77777777" w:rsidR="00D8530F" w:rsidRPr="002674B7" w:rsidRDefault="00D8530F" w:rsidP="00D8530F"/>
        </w:tc>
        <w:tc>
          <w:tcPr>
            <w:tcW w:w="2730" w:type="dxa"/>
            <w:tcBorders>
              <w:top w:val="single" w:sz="8" w:space="0" w:color="auto"/>
              <w:left w:val="single" w:sz="8" w:space="0" w:color="auto"/>
              <w:bottom w:val="single" w:sz="8" w:space="0" w:color="auto"/>
              <w:right w:val="single" w:sz="8" w:space="0" w:color="auto"/>
            </w:tcBorders>
          </w:tcPr>
          <w:p w14:paraId="208CFC17" w14:textId="77777777" w:rsidR="00D8530F" w:rsidRPr="002674B7" w:rsidRDefault="00D8530F" w:rsidP="00D8530F"/>
        </w:tc>
        <w:tc>
          <w:tcPr>
            <w:tcW w:w="1365" w:type="dxa"/>
            <w:tcBorders>
              <w:top w:val="single" w:sz="8" w:space="0" w:color="auto"/>
              <w:left w:val="single" w:sz="8" w:space="0" w:color="auto"/>
              <w:bottom w:val="single" w:sz="8" w:space="0" w:color="auto"/>
              <w:right w:val="single" w:sz="8" w:space="0" w:color="auto"/>
            </w:tcBorders>
          </w:tcPr>
          <w:p w14:paraId="5BAFBF8B" w14:textId="77777777" w:rsidR="00D8530F" w:rsidRPr="002674B7" w:rsidRDefault="00D8530F" w:rsidP="00D8530F"/>
        </w:tc>
        <w:tc>
          <w:tcPr>
            <w:tcW w:w="1575" w:type="dxa"/>
            <w:tcBorders>
              <w:top w:val="single" w:sz="8" w:space="0" w:color="auto"/>
              <w:left w:val="single" w:sz="8" w:space="0" w:color="auto"/>
              <w:bottom w:val="single" w:sz="8" w:space="0" w:color="auto"/>
              <w:right w:val="single" w:sz="8" w:space="0" w:color="auto"/>
            </w:tcBorders>
          </w:tcPr>
          <w:p w14:paraId="00541263" w14:textId="77777777" w:rsidR="00D8530F" w:rsidRPr="002674B7" w:rsidRDefault="00D8530F" w:rsidP="00D8530F"/>
        </w:tc>
      </w:tr>
      <w:tr w:rsidR="00D8530F" w:rsidRPr="002674B7" w14:paraId="7CA3BE3E" w14:textId="77777777" w:rsidTr="00D8530F">
        <w:trPr>
          <w:trHeight w:val="454"/>
          <w:jc w:val="center"/>
        </w:trPr>
        <w:tc>
          <w:tcPr>
            <w:tcW w:w="7560" w:type="dxa"/>
            <w:gridSpan w:val="4"/>
            <w:tcBorders>
              <w:top w:val="single" w:sz="8" w:space="0" w:color="auto"/>
              <w:left w:val="single" w:sz="8" w:space="0" w:color="auto"/>
              <w:bottom w:val="single" w:sz="8" w:space="0" w:color="auto"/>
              <w:right w:val="single" w:sz="8" w:space="0" w:color="auto"/>
            </w:tcBorders>
            <w:vAlign w:val="center"/>
          </w:tcPr>
          <w:p w14:paraId="4DA671DE" w14:textId="77777777" w:rsidR="00D8530F" w:rsidRPr="002674B7" w:rsidRDefault="00D8530F" w:rsidP="00D8530F">
            <w:pPr>
              <w:jc w:val="center"/>
            </w:pPr>
            <w:r w:rsidRPr="002674B7">
              <w:rPr>
                <w:rFonts w:hint="eastAsia"/>
              </w:rPr>
              <w:t>合计</w:t>
            </w:r>
          </w:p>
        </w:tc>
        <w:tc>
          <w:tcPr>
            <w:tcW w:w="1575" w:type="dxa"/>
            <w:tcBorders>
              <w:top w:val="single" w:sz="8" w:space="0" w:color="auto"/>
              <w:left w:val="single" w:sz="8" w:space="0" w:color="auto"/>
              <w:bottom w:val="single" w:sz="8" w:space="0" w:color="auto"/>
              <w:right w:val="single" w:sz="8" w:space="0" w:color="auto"/>
            </w:tcBorders>
            <w:vAlign w:val="center"/>
          </w:tcPr>
          <w:p w14:paraId="056B3382" w14:textId="77777777" w:rsidR="00D8530F" w:rsidRPr="002674B7" w:rsidRDefault="00D8530F" w:rsidP="00D8530F">
            <w:pPr>
              <w:jc w:val="center"/>
            </w:pPr>
          </w:p>
        </w:tc>
      </w:tr>
      <w:tr w:rsidR="00D8530F" w:rsidRPr="002674B7" w14:paraId="402B42BD" w14:textId="77777777" w:rsidTr="00D8530F">
        <w:trPr>
          <w:trHeight w:val="454"/>
          <w:jc w:val="center"/>
        </w:trPr>
        <w:tc>
          <w:tcPr>
            <w:tcW w:w="9135" w:type="dxa"/>
            <w:gridSpan w:val="5"/>
            <w:tcBorders>
              <w:top w:val="single" w:sz="8" w:space="0" w:color="auto"/>
            </w:tcBorders>
            <w:vAlign w:val="center"/>
          </w:tcPr>
          <w:p w14:paraId="30C63D52" w14:textId="77777777" w:rsidR="00D8530F" w:rsidRPr="002674B7" w:rsidRDefault="00D8530F" w:rsidP="00D8530F">
            <w:r w:rsidRPr="002674B7">
              <w:rPr>
                <w:rFonts w:hint="eastAsia"/>
              </w:rPr>
              <w:t>表</w:t>
            </w:r>
            <w:r w:rsidRPr="002674B7">
              <w:rPr>
                <w:rFonts w:hint="eastAsia"/>
              </w:rPr>
              <w:t>2-7</w:t>
            </w:r>
          </w:p>
        </w:tc>
      </w:tr>
    </w:tbl>
    <w:p w14:paraId="56AC1F3B" w14:textId="77777777" w:rsidR="00D8530F" w:rsidRPr="002674B7" w:rsidRDefault="00D8530F" w:rsidP="00D8530F"/>
    <w:p w14:paraId="2436FAB8" w14:textId="77777777" w:rsidR="00D8530F" w:rsidRPr="002674B7" w:rsidRDefault="00D8530F" w:rsidP="00D8530F"/>
    <w:p w14:paraId="6C3D27FA" w14:textId="77777777" w:rsidR="00D8530F" w:rsidRPr="002674B7" w:rsidRDefault="00D8530F" w:rsidP="00D8530F">
      <w:pPr>
        <w:sectPr w:rsidR="00D8530F" w:rsidRPr="002674B7">
          <w:pgSz w:w="11906" w:h="16838"/>
          <w:pgMar w:top="1440" w:right="1797" w:bottom="1440" w:left="1797" w:header="851" w:footer="992" w:gutter="0"/>
          <w:cols w:space="720"/>
          <w:docGrid w:linePitch="312"/>
        </w:sectPr>
      </w:pPr>
    </w:p>
    <w:p w14:paraId="01339870" w14:textId="77777777" w:rsidR="00D8530F" w:rsidRPr="002674B7" w:rsidRDefault="00D8530F" w:rsidP="00D8530F"/>
    <w:tbl>
      <w:tblPr>
        <w:tblW w:w="0" w:type="auto"/>
        <w:jc w:val="center"/>
        <w:tblLayout w:type="fixed"/>
        <w:tblLook w:val="04A0" w:firstRow="1" w:lastRow="0" w:firstColumn="1" w:lastColumn="0" w:noHBand="0" w:noVBand="1"/>
      </w:tblPr>
      <w:tblGrid>
        <w:gridCol w:w="589"/>
        <w:gridCol w:w="567"/>
        <w:gridCol w:w="247"/>
        <w:gridCol w:w="590"/>
        <w:gridCol w:w="497"/>
        <w:gridCol w:w="136"/>
        <w:gridCol w:w="553"/>
        <w:gridCol w:w="271"/>
        <w:gridCol w:w="208"/>
        <w:gridCol w:w="88"/>
        <w:gridCol w:w="390"/>
        <w:gridCol w:w="621"/>
        <w:gridCol w:w="918"/>
        <w:gridCol w:w="455"/>
        <w:gridCol w:w="565"/>
        <w:gridCol w:w="189"/>
        <w:gridCol w:w="63"/>
        <w:gridCol w:w="667"/>
        <w:gridCol w:w="116"/>
        <w:gridCol w:w="142"/>
        <w:gridCol w:w="621"/>
        <w:gridCol w:w="101"/>
        <w:gridCol w:w="846"/>
      </w:tblGrid>
      <w:tr w:rsidR="00D8530F" w:rsidRPr="002674B7" w14:paraId="43451F74" w14:textId="77777777" w:rsidTr="00D8530F">
        <w:trPr>
          <w:trHeight w:val="454"/>
          <w:jc w:val="center"/>
        </w:trPr>
        <w:tc>
          <w:tcPr>
            <w:tcW w:w="9440" w:type="dxa"/>
            <w:gridSpan w:val="23"/>
            <w:vAlign w:val="center"/>
          </w:tcPr>
          <w:p w14:paraId="336BA27B"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工程量清单综合单价分析表</w:t>
            </w:r>
          </w:p>
        </w:tc>
      </w:tr>
      <w:tr w:rsidR="00D8530F" w:rsidRPr="002674B7" w14:paraId="6A05DCC0" w14:textId="77777777" w:rsidTr="00D8530F">
        <w:trPr>
          <w:trHeight w:val="454"/>
          <w:jc w:val="center"/>
        </w:trPr>
        <w:tc>
          <w:tcPr>
            <w:tcW w:w="9440" w:type="dxa"/>
            <w:gridSpan w:val="23"/>
            <w:tcBorders>
              <w:bottom w:val="single" w:sz="8" w:space="0" w:color="auto"/>
            </w:tcBorders>
            <w:vAlign w:val="center"/>
          </w:tcPr>
          <w:p w14:paraId="4DD47128" w14:textId="77777777" w:rsidR="00D8530F" w:rsidRPr="002674B7" w:rsidRDefault="00D8530F" w:rsidP="00D8530F">
            <w:r w:rsidRPr="002674B7">
              <w:rPr>
                <w:rFonts w:hint="eastAsia"/>
              </w:rPr>
              <w:t>工程名称：标段：第页共页</w:t>
            </w:r>
          </w:p>
        </w:tc>
      </w:tr>
      <w:tr w:rsidR="00D8530F" w:rsidRPr="002674B7" w14:paraId="56F44192" w14:textId="77777777" w:rsidTr="00D8530F">
        <w:trPr>
          <w:trHeight w:val="454"/>
          <w:jc w:val="center"/>
        </w:trPr>
        <w:tc>
          <w:tcPr>
            <w:tcW w:w="1156" w:type="dxa"/>
            <w:gridSpan w:val="2"/>
            <w:tcBorders>
              <w:top w:val="single" w:sz="8" w:space="0" w:color="auto"/>
              <w:left w:val="single" w:sz="8" w:space="0" w:color="auto"/>
              <w:bottom w:val="single" w:sz="8" w:space="0" w:color="auto"/>
              <w:right w:val="single" w:sz="8" w:space="0" w:color="auto"/>
            </w:tcBorders>
            <w:vAlign w:val="center"/>
          </w:tcPr>
          <w:p w14:paraId="7DF2AE0D" w14:textId="77777777" w:rsidR="00D8530F" w:rsidRPr="002674B7" w:rsidRDefault="00D8530F" w:rsidP="00D8530F">
            <w:pPr>
              <w:jc w:val="center"/>
            </w:pPr>
            <w:r w:rsidRPr="002674B7">
              <w:rPr>
                <w:rFonts w:hint="eastAsia"/>
              </w:rPr>
              <w:t>项目编码</w:t>
            </w:r>
          </w:p>
        </w:tc>
        <w:tc>
          <w:tcPr>
            <w:tcW w:w="1334" w:type="dxa"/>
            <w:gridSpan w:val="3"/>
            <w:tcBorders>
              <w:top w:val="single" w:sz="8" w:space="0" w:color="auto"/>
              <w:left w:val="single" w:sz="8" w:space="0" w:color="auto"/>
              <w:bottom w:val="single" w:sz="8" w:space="0" w:color="auto"/>
              <w:right w:val="single" w:sz="8" w:space="0" w:color="auto"/>
            </w:tcBorders>
            <w:vAlign w:val="center"/>
          </w:tcPr>
          <w:p w14:paraId="620C3609" w14:textId="77777777" w:rsidR="00D8530F" w:rsidRPr="002674B7" w:rsidRDefault="00D8530F" w:rsidP="00D8530F">
            <w:pPr>
              <w:jc w:val="center"/>
            </w:pPr>
          </w:p>
        </w:tc>
        <w:tc>
          <w:tcPr>
            <w:tcW w:w="1168" w:type="dxa"/>
            <w:gridSpan w:val="4"/>
            <w:tcBorders>
              <w:top w:val="single" w:sz="8" w:space="0" w:color="auto"/>
              <w:left w:val="single" w:sz="8" w:space="0" w:color="auto"/>
              <w:bottom w:val="single" w:sz="8" w:space="0" w:color="auto"/>
              <w:right w:val="single" w:sz="8" w:space="0" w:color="auto"/>
            </w:tcBorders>
            <w:vAlign w:val="center"/>
          </w:tcPr>
          <w:p w14:paraId="0981E74A" w14:textId="77777777" w:rsidR="00D8530F" w:rsidRPr="002674B7" w:rsidRDefault="00D8530F" w:rsidP="00D8530F">
            <w:pPr>
              <w:jc w:val="center"/>
            </w:pPr>
            <w:r w:rsidRPr="002674B7">
              <w:rPr>
                <w:rFonts w:hint="eastAsia"/>
              </w:rPr>
              <w:t>项目名称</w:t>
            </w:r>
          </w:p>
        </w:tc>
        <w:tc>
          <w:tcPr>
            <w:tcW w:w="1099" w:type="dxa"/>
            <w:gridSpan w:val="3"/>
            <w:tcBorders>
              <w:top w:val="single" w:sz="8" w:space="0" w:color="auto"/>
              <w:left w:val="single" w:sz="8" w:space="0" w:color="auto"/>
              <w:bottom w:val="single" w:sz="8" w:space="0" w:color="auto"/>
              <w:right w:val="single" w:sz="8" w:space="0" w:color="auto"/>
            </w:tcBorders>
            <w:vAlign w:val="center"/>
          </w:tcPr>
          <w:p w14:paraId="5792CA90" w14:textId="77777777" w:rsidR="00D8530F" w:rsidRPr="002674B7" w:rsidRDefault="00D8530F" w:rsidP="00D8530F">
            <w:pPr>
              <w:jc w:val="center"/>
            </w:pPr>
          </w:p>
        </w:tc>
        <w:tc>
          <w:tcPr>
            <w:tcW w:w="1373" w:type="dxa"/>
            <w:gridSpan w:val="2"/>
            <w:tcBorders>
              <w:top w:val="single" w:sz="8" w:space="0" w:color="auto"/>
              <w:left w:val="single" w:sz="8" w:space="0" w:color="auto"/>
              <w:bottom w:val="single" w:sz="8" w:space="0" w:color="auto"/>
              <w:right w:val="single" w:sz="8" w:space="0" w:color="auto"/>
            </w:tcBorders>
            <w:vAlign w:val="center"/>
          </w:tcPr>
          <w:p w14:paraId="3571D77F" w14:textId="77777777" w:rsidR="00D8530F" w:rsidRPr="002674B7" w:rsidRDefault="00D8530F" w:rsidP="00D8530F">
            <w:pPr>
              <w:jc w:val="center"/>
            </w:pPr>
            <w:r w:rsidRPr="002674B7">
              <w:rPr>
                <w:rFonts w:hint="eastAsia"/>
              </w:rPr>
              <w:t>工程数量</w:t>
            </w:r>
          </w:p>
        </w:tc>
        <w:tc>
          <w:tcPr>
            <w:tcW w:w="817" w:type="dxa"/>
            <w:gridSpan w:val="3"/>
            <w:tcBorders>
              <w:top w:val="single" w:sz="8" w:space="0" w:color="auto"/>
              <w:left w:val="single" w:sz="8" w:space="0" w:color="auto"/>
              <w:bottom w:val="single" w:sz="8" w:space="0" w:color="auto"/>
              <w:right w:val="single" w:sz="8" w:space="0" w:color="auto"/>
            </w:tcBorders>
            <w:vAlign w:val="center"/>
          </w:tcPr>
          <w:p w14:paraId="6B64ED2A" w14:textId="77777777" w:rsidR="00D8530F" w:rsidRPr="002674B7" w:rsidRDefault="00D8530F" w:rsidP="00D8530F">
            <w:pPr>
              <w:jc w:val="center"/>
            </w:pPr>
          </w:p>
        </w:tc>
        <w:tc>
          <w:tcPr>
            <w:tcW w:w="925" w:type="dxa"/>
            <w:gridSpan w:val="3"/>
            <w:tcBorders>
              <w:top w:val="single" w:sz="8" w:space="0" w:color="auto"/>
              <w:left w:val="single" w:sz="8" w:space="0" w:color="auto"/>
              <w:bottom w:val="single" w:sz="8" w:space="0" w:color="auto"/>
              <w:right w:val="single" w:sz="8" w:space="0" w:color="auto"/>
            </w:tcBorders>
            <w:vAlign w:val="center"/>
          </w:tcPr>
          <w:p w14:paraId="19EB4FC8" w14:textId="77777777" w:rsidR="00D8530F" w:rsidRPr="002674B7" w:rsidRDefault="00D8530F" w:rsidP="00D8530F">
            <w:pPr>
              <w:jc w:val="center"/>
            </w:pPr>
            <w:r w:rsidRPr="002674B7">
              <w:rPr>
                <w:rFonts w:hint="eastAsia"/>
              </w:rPr>
              <w:t>计量单位</w:t>
            </w:r>
          </w:p>
        </w:tc>
        <w:tc>
          <w:tcPr>
            <w:tcW w:w="1568" w:type="dxa"/>
            <w:gridSpan w:val="3"/>
            <w:tcBorders>
              <w:top w:val="single" w:sz="8" w:space="0" w:color="auto"/>
              <w:left w:val="single" w:sz="8" w:space="0" w:color="auto"/>
              <w:bottom w:val="single" w:sz="8" w:space="0" w:color="auto"/>
              <w:right w:val="single" w:sz="8" w:space="0" w:color="auto"/>
            </w:tcBorders>
            <w:vAlign w:val="center"/>
          </w:tcPr>
          <w:p w14:paraId="7360784E" w14:textId="77777777" w:rsidR="00D8530F" w:rsidRPr="002674B7" w:rsidRDefault="00D8530F" w:rsidP="00D8530F">
            <w:pPr>
              <w:jc w:val="center"/>
            </w:pPr>
          </w:p>
        </w:tc>
      </w:tr>
      <w:tr w:rsidR="00D8530F" w:rsidRPr="002674B7" w14:paraId="3696AB23" w14:textId="77777777" w:rsidTr="00D8530F">
        <w:trPr>
          <w:trHeight w:val="454"/>
          <w:jc w:val="center"/>
        </w:trPr>
        <w:tc>
          <w:tcPr>
            <w:tcW w:w="9440" w:type="dxa"/>
            <w:gridSpan w:val="23"/>
            <w:tcBorders>
              <w:top w:val="single" w:sz="8" w:space="0" w:color="auto"/>
              <w:left w:val="single" w:sz="8" w:space="0" w:color="auto"/>
              <w:bottom w:val="single" w:sz="8" w:space="0" w:color="auto"/>
              <w:right w:val="single" w:sz="8" w:space="0" w:color="auto"/>
            </w:tcBorders>
            <w:vAlign w:val="center"/>
          </w:tcPr>
          <w:p w14:paraId="738453FB" w14:textId="77777777" w:rsidR="00D8530F" w:rsidRPr="002674B7" w:rsidRDefault="00D8530F" w:rsidP="00D8530F">
            <w:pPr>
              <w:jc w:val="center"/>
            </w:pPr>
            <w:r w:rsidRPr="002674B7">
              <w:rPr>
                <w:rFonts w:hint="eastAsia"/>
              </w:rPr>
              <w:t>清单综合单价组成明细</w:t>
            </w:r>
          </w:p>
        </w:tc>
      </w:tr>
      <w:tr w:rsidR="00D8530F" w:rsidRPr="002674B7" w14:paraId="3FD5667B" w14:textId="77777777" w:rsidTr="00D8530F">
        <w:trPr>
          <w:trHeight w:val="454"/>
          <w:jc w:val="center"/>
        </w:trPr>
        <w:tc>
          <w:tcPr>
            <w:tcW w:w="589" w:type="dxa"/>
            <w:vMerge w:val="restart"/>
            <w:tcBorders>
              <w:top w:val="single" w:sz="8" w:space="0" w:color="auto"/>
              <w:left w:val="single" w:sz="8" w:space="0" w:color="auto"/>
              <w:bottom w:val="single" w:sz="8" w:space="0" w:color="auto"/>
              <w:right w:val="single" w:sz="8" w:space="0" w:color="auto"/>
            </w:tcBorders>
            <w:vAlign w:val="center"/>
          </w:tcPr>
          <w:p w14:paraId="4D30275E" w14:textId="77777777" w:rsidR="00D8530F" w:rsidRPr="002674B7" w:rsidRDefault="00D8530F" w:rsidP="00D8530F">
            <w:pPr>
              <w:jc w:val="center"/>
            </w:pPr>
            <w:r w:rsidRPr="002674B7">
              <w:rPr>
                <w:rFonts w:hint="eastAsia"/>
              </w:rPr>
              <w:t>定额编号</w:t>
            </w:r>
          </w:p>
        </w:tc>
        <w:tc>
          <w:tcPr>
            <w:tcW w:w="814" w:type="dxa"/>
            <w:gridSpan w:val="2"/>
            <w:vMerge w:val="restart"/>
            <w:tcBorders>
              <w:top w:val="single" w:sz="8" w:space="0" w:color="auto"/>
              <w:left w:val="single" w:sz="8" w:space="0" w:color="auto"/>
              <w:bottom w:val="single" w:sz="8" w:space="0" w:color="auto"/>
              <w:right w:val="single" w:sz="8" w:space="0" w:color="auto"/>
            </w:tcBorders>
            <w:vAlign w:val="center"/>
          </w:tcPr>
          <w:p w14:paraId="4B633031" w14:textId="77777777" w:rsidR="00D8530F" w:rsidRPr="002674B7" w:rsidRDefault="00D8530F" w:rsidP="00D8530F">
            <w:pPr>
              <w:jc w:val="center"/>
            </w:pPr>
            <w:r w:rsidRPr="002674B7">
              <w:rPr>
                <w:rFonts w:hint="eastAsia"/>
              </w:rPr>
              <w:t>定额名称</w:t>
            </w:r>
          </w:p>
        </w:tc>
        <w:tc>
          <w:tcPr>
            <w:tcW w:w="590" w:type="dxa"/>
            <w:vMerge w:val="restart"/>
            <w:tcBorders>
              <w:top w:val="single" w:sz="8" w:space="0" w:color="auto"/>
              <w:left w:val="single" w:sz="8" w:space="0" w:color="auto"/>
              <w:bottom w:val="single" w:sz="8" w:space="0" w:color="auto"/>
              <w:right w:val="single" w:sz="8" w:space="0" w:color="auto"/>
            </w:tcBorders>
            <w:vAlign w:val="center"/>
          </w:tcPr>
          <w:p w14:paraId="373CA8FC" w14:textId="77777777" w:rsidR="00D8530F" w:rsidRPr="002674B7" w:rsidRDefault="00D8530F" w:rsidP="00D8530F">
            <w:pPr>
              <w:jc w:val="center"/>
            </w:pPr>
            <w:r w:rsidRPr="002674B7">
              <w:rPr>
                <w:rFonts w:hint="eastAsia"/>
              </w:rPr>
              <w:t>定额</w:t>
            </w:r>
          </w:p>
          <w:p w14:paraId="2D2B9594" w14:textId="77777777" w:rsidR="00D8530F" w:rsidRPr="002674B7" w:rsidRDefault="00D8530F" w:rsidP="00D8530F">
            <w:pPr>
              <w:jc w:val="center"/>
            </w:pPr>
            <w:r w:rsidRPr="002674B7">
              <w:rPr>
                <w:rFonts w:hint="eastAsia"/>
              </w:rPr>
              <w:t>单位</w:t>
            </w:r>
          </w:p>
        </w:tc>
        <w:tc>
          <w:tcPr>
            <w:tcW w:w="633" w:type="dxa"/>
            <w:gridSpan w:val="2"/>
            <w:vMerge w:val="restart"/>
            <w:tcBorders>
              <w:top w:val="single" w:sz="8" w:space="0" w:color="auto"/>
              <w:left w:val="single" w:sz="8" w:space="0" w:color="auto"/>
              <w:bottom w:val="single" w:sz="8" w:space="0" w:color="auto"/>
              <w:right w:val="single" w:sz="8" w:space="0" w:color="auto"/>
            </w:tcBorders>
            <w:vAlign w:val="center"/>
          </w:tcPr>
          <w:p w14:paraId="7C1613EC" w14:textId="77777777" w:rsidR="00D8530F" w:rsidRPr="002674B7" w:rsidRDefault="00D8530F" w:rsidP="00D8530F">
            <w:pPr>
              <w:jc w:val="center"/>
            </w:pPr>
            <w:r w:rsidRPr="002674B7">
              <w:rPr>
                <w:rFonts w:hint="eastAsia"/>
              </w:rPr>
              <w:t>数量</w:t>
            </w:r>
          </w:p>
        </w:tc>
        <w:tc>
          <w:tcPr>
            <w:tcW w:w="3049" w:type="dxa"/>
            <w:gridSpan w:val="7"/>
            <w:tcBorders>
              <w:top w:val="single" w:sz="8" w:space="0" w:color="auto"/>
              <w:left w:val="single" w:sz="8" w:space="0" w:color="auto"/>
              <w:bottom w:val="single" w:sz="8" w:space="0" w:color="auto"/>
              <w:right w:val="single" w:sz="8" w:space="0" w:color="auto"/>
            </w:tcBorders>
            <w:vAlign w:val="center"/>
          </w:tcPr>
          <w:p w14:paraId="760737AC" w14:textId="77777777" w:rsidR="00D8530F" w:rsidRPr="002674B7" w:rsidRDefault="00D8530F" w:rsidP="00D8530F">
            <w:pPr>
              <w:jc w:val="center"/>
            </w:pPr>
            <w:r w:rsidRPr="002674B7">
              <w:rPr>
                <w:rFonts w:hint="eastAsia"/>
              </w:rPr>
              <w:t>单价</w:t>
            </w:r>
          </w:p>
        </w:tc>
        <w:tc>
          <w:tcPr>
            <w:tcW w:w="3765" w:type="dxa"/>
            <w:gridSpan w:val="10"/>
            <w:tcBorders>
              <w:top w:val="single" w:sz="8" w:space="0" w:color="auto"/>
              <w:left w:val="single" w:sz="8" w:space="0" w:color="auto"/>
              <w:bottom w:val="single" w:sz="8" w:space="0" w:color="auto"/>
              <w:right w:val="single" w:sz="8" w:space="0" w:color="auto"/>
            </w:tcBorders>
            <w:vAlign w:val="center"/>
          </w:tcPr>
          <w:p w14:paraId="0DEFB3E7" w14:textId="77777777" w:rsidR="00D8530F" w:rsidRPr="002674B7" w:rsidRDefault="00D8530F" w:rsidP="00D8530F">
            <w:pPr>
              <w:jc w:val="center"/>
            </w:pPr>
            <w:r w:rsidRPr="002674B7">
              <w:rPr>
                <w:rFonts w:hint="eastAsia"/>
              </w:rPr>
              <w:t>合价</w:t>
            </w:r>
          </w:p>
        </w:tc>
      </w:tr>
      <w:tr w:rsidR="00D8530F" w:rsidRPr="002674B7" w14:paraId="480A8496" w14:textId="77777777" w:rsidTr="00D8530F">
        <w:trPr>
          <w:trHeight w:val="454"/>
          <w:jc w:val="center"/>
        </w:trPr>
        <w:tc>
          <w:tcPr>
            <w:tcW w:w="589" w:type="dxa"/>
            <w:vMerge/>
            <w:tcBorders>
              <w:top w:val="single" w:sz="8" w:space="0" w:color="auto"/>
              <w:left w:val="single" w:sz="8" w:space="0" w:color="auto"/>
              <w:bottom w:val="single" w:sz="8" w:space="0" w:color="auto"/>
              <w:right w:val="single" w:sz="8" w:space="0" w:color="auto"/>
            </w:tcBorders>
            <w:vAlign w:val="center"/>
          </w:tcPr>
          <w:p w14:paraId="78C9540C" w14:textId="77777777" w:rsidR="00D8530F" w:rsidRPr="002674B7" w:rsidRDefault="00D8530F" w:rsidP="00D8530F">
            <w:pPr>
              <w:jc w:val="center"/>
            </w:pPr>
          </w:p>
        </w:tc>
        <w:tc>
          <w:tcPr>
            <w:tcW w:w="814" w:type="dxa"/>
            <w:gridSpan w:val="2"/>
            <w:vMerge/>
            <w:tcBorders>
              <w:top w:val="single" w:sz="8" w:space="0" w:color="auto"/>
              <w:left w:val="single" w:sz="8" w:space="0" w:color="auto"/>
              <w:bottom w:val="single" w:sz="8" w:space="0" w:color="auto"/>
              <w:right w:val="single" w:sz="8" w:space="0" w:color="auto"/>
            </w:tcBorders>
            <w:vAlign w:val="center"/>
          </w:tcPr>
          <w:p w14:paraId="5EAA489E" w14:textId="77777777" w:rsidR="00D8530F" w:rsidRPr="002674B7" w:rsidRDefault="00D8530F" w:rsidP="00D8530F">
            <w:pPr>
              <w:jc w:val="center"/>
            </w:pPr>
          </w:p>
        </w:tc>
        <w:tc>
          <w:tcPr>
            <w:tcW w:w="590" w:type="dxa"/>
            <w:vMerge/>
            <w:tcBorders>
              <w:top w:val="single" w:sz="8" w:space="0" w:color="auto"/>
              <w:left w:val="single" w:sz="8" w:space="0" w:color="auto"/>
              <w:bottom w:val="single" w:sz="8" w:space="0" w:color="auto"/>
              <w:right w:val="single" w:sz="8" w:space="0" w:color="auto"/>
            </w:tcBorders>
            <w:vAlign w:val="center"/>
          </w:tcPr>
          <w:p w14:paraId="45B0C3C5" w14:textId="77777777" w:rsidR="00D8530F" w:rsidRPr="002674B7" w:rsidRDefault="00D8530F" w:rsidP="00D8530F">
            <w:pPr>
              <w:jc w:val="center"/>
            </w:pPr>
          </w:p>
        </w:tc>
        <w:tc>
          <w:tcPr>
            <w:tcW w:w="633" w:type="dxa"/>
            <w:gridSpan w:val="2"/>
            <w:vMerge/>
            <w:tcBorders>
              <w:top w:val="single" w:sz="8" w:space="0" w:color="auto"/>
              <w:left w:val="single" w:sz="8" w:space="0" w:color="auto"/>
              <w:bottom w:val="single" w:sz="8" w:space="0" w:color="auto"/>
              <w:right w:val="single" w:sz="8" w:space="0" w:color="auto"/>
            </w:tcBorders>
            <w:vAlign w:val="center"/>
          </w:tcPr>
          <w:p w14:paraId="29532566" w14:textId="77777777" w:rsidR="00D8530F" w:rsidRPr="002674B7" w:rsidRDefault="00D8530F" w:rsidP="00D8530F">
            <w:pPr>
              <w:jc w:val="center"/>
            </w:pPr>
          </w:p>
        </w:tc>
        <w:tc>
          <w:tcPr>
            <w:tcW w:w="553" w:type="dxa"/>
            <w:tcBorders>
              <w:top w:val="single" w:sz="8" w:space="0" w:color="auto"/>
              <w:left w:val="single" w:sz="8" w:space="0" w:color="auto"/>
              <w:bottom w:val="single" w:sz="8" w:space="0" w:color="auto"/>
              <w:right w:val="single" w:sz="8" w:space="0" w:color="auto"/>
            </w:tcBorders>
            <w:vAlign w:val="center"/>
          </w:tcPr>
          <w:p w14:paraId="75CE82CF" w14:textId="77777777" w:rsidR="00D8530F" w:rsidRPr="002674B7" w:rsidRDefault="00D8530F" w:rsidP="00D8530F">
            <w:pPr>
              <w:jc w:val="center"/>
            </w:pPr>
            <w:r w:rsidRPr="002674B7">
              <w:rPr>
                <w:rFonts w:hint="eastAsia"/>
              </w:rPr>
              <w:t>人工费</w:t>
            </w:r>
          </w:p>
        </w:tc>
        <w:tc>
          <w:tcPr>
            <w:tcW w:w="567" w:type="dxa"/>
            <w:gridSpan w:val="3"/>
            <w:tcBorders>
              <w:top w:val="single" w:sz="8" w:space="0" w:color="auto"/>
              <w:left w:val="single" w:sz="8" w:space="0" w:color="auto"/>
              <w:bottom w:val="single" w:sz="8" w:space="0" w:color="auto"/>
              <w:right w:val="single" w:sz="8" w:space="0" w:color="auto"/>
            </w:tcBorders>
            <w:vAlign w:val="center"/>
          </w:tcPr>
          <w:p w14:paraId="0E7D275A" w14:textId="77777777" w:rsidR="00D8530F" w:rsidRPr="002674B7" w:rsidRDefault="00D8530F" w:rsidP="00D8530F">
            <w:pPr>
              <w:jc w:val="center"/>
            </w:pPr>
            <w:r w:rsidRPr="002674B7">
              <w:rPr>
                <w:rFonts w:hint="eastAsia"/>
              </w:rPr>
              <w:t>材料费</w:t>
            </w:r>
          </w:p>
        </w:tc>
        <w:tc>
          <w:tcPr>
            <w:tcW w:w="1011" w:type="dxa"/>
            <w:gridSpan w:val="2"/>
            <w:tcBorders>
              <w:top w:val="single" w:sz="8" w:space="0" w:color="auto"/>
              <w:left w:val="single" w:sz="8" w:space="0" w:color="auto"/>
              <w:bottom w:val="single" w:sz="8" w:space="0" w:color="auto"/>
              <w:right w:val="single" w:sz="8" w:space="0" w:color="auto"/>
            </w:tcBorders>
            <w:vAlign w:val="center"/>
          </w:tcPr>
          <w:p w14:paraId="725B6DC0" w14:textId="77777777" w:rsidR="00D8530F" w:rsidRPr="002674B7" w:rsidRDefault="00D8530F" w:rsidP="00D8530F">
            <w:pPr>
              <w:jc w:val="center"/>
            </w:pPr>
            <w:r w:rsidRPr="002674B7">
              <w:rPr>
                <w:rFonts w:hint="eastAsia"/>
              </w:rPr>
              <w:t>机械费</w:t>
            </w:r>
          </w:p>
        </w:tc>
        <w:tc>
          <w:tcPr>
            <w:tcW w:w="918" w:type="dxa"/>
            <w:tcBorders>
              <w:top w:val="single" w:sz="8" w:space="0" w:color="auto"/>
              <w:left w:val="single" w:sz="8" w:space="0" w:color="auto"/>
              <w:bottom w:val="single" w:sz="8" w:space="0" w:color="auto"/>
              <w:right w:val="single" w:sz="8" w:space="0" w:color="auto"/>
            </w:tcBorders>
            <w:vAlign w:val="center"/>
          </w:tcPr>
          <w:p w14:paraId="388E5896" w14:textId="77777777" w:rsidR="00D8530F" w:rsidRPr="002674B7" w:rsidRDefault="00D8530F" w:rsidP="00D8530F">
            <w:pPr>
              <w:jc w:val="center"/>
            </w:pPr>
            <w:r w:rsidRPr="002674B7">
              <w:rPr>
                <w:rFonts w:hint="eastAsia"/>
              </w:rPr>
              <w:t>管理费和利润</w:t>
            </w:r>
          </w:p>
        </w:tc>
        <w:tc>
          <w:tcPr>
            <w:tcW w:w="1020" w:type="dxa"/>
            <w:gridSpan w:val="2"/>
            <w:tcBorders>
              <w:top w:val="single" w:sz="8" w:space="0" w:color="auto"/>
              <w:left w:val="single" w:sz="8" w:space="0" w:color="auto"/>
              <w:bottom w:val="single" w:sz="8" w:space="0" w:color="auto"/>
              <w:right w:val="single" w:sz="8" w:space="0" w:color="auto"/>
            </w:tcBorders>
            <w:vAlign w:val="center"/>
          </w:tcPr>
          <w:p w14:paraId="47E93374" w14:textId="77777777" w:rsidR="00D8530F" w:rsidRPr="002674B7" w:rsidRDefault="00D8530F" w:rsidP="00D8530F">
            <w:pPr>
              <w:jc w:val="center"/>
            </w:pPr>
            <w:r w:rsidRPr="002674B7">
              <w:rPr>
                <w:rFonts w:hint="eastAsia"/>
              </w:rPr>
              <w:t>人工费</w:t>
            </w:r>
          </w:p>
        </w:tc>
        <w:tc>
          <w:tcPr>
            <w:tcW w:w="919" w:type="dxa"/>
            <w:gridSpan w:val="3"/>
            <w:tcBorders>
              <w:top w:val="single" w:sz="8" w:space="0" w:color="auto"/>
              <w:left w:val="single" w:sz="8" w:space="0" w:color="auto"/>
              <w:bottom w:val="single" w:sz="8" w:space="0" w:color="auto"/>
              <w:right w:val="single" w:sz="8" w:space="0" w:color="auto"/>
            </w:tcBorders>
            <w:vAlign w:val="center"/>
          </w:tcPr>
          <w:p w14:paraId="5867D57C" w14:textId="77777777" w:rsidR="00D8530F" w:rsidRPr="002674B7" w:rsidRDefault="00D8530F" w:rsidP="00D8530F">
            <w:pPr>
              <w:jc w:val="center"/>
            </w:pPr>
            <w:r w:rsidRPr="002674B7">
              <w:rPr>
                <w:rFonts w:hint="eastAsia"/>
              </w:rPr>
              <w:t>材料费</w:t>
            </w:r>
          </w:p>
        </w:tc>
        <w:tc>
          <w:tcPr>
            <w:tcW w:w="879" w:type="dxa"/>
            <w:gridSpan w:val="3"/>
            <w:tcBorders>
              <w:top w:val="single" w:sz="8" w:space="0" w:color="auto"/>
              <w:left w:val="single" w:sz="8" w:space="0" w:color="auto"/>
              <w:bottom w:val="single" w:sz="8" w:space="0" w:color="auto"/>
              <w:right w:val="single" w:sz="8" w:space="0" w:color="auto"/>
            </w:tcBorders>
            <w:vAlign w:val="center"/>
          </w:tcPr>
          <w:p w14:paraId="2275E8EA" w14:textId="77777777" w:rsidR="00D8530F" w:rsidRPr="002674B7" w:rsidRDefault="00D8530F" w:rsidP="00D8530F">
            <w:pPr>
              <w:jc w:val="center"/>
            </w:pPr>
            <w:r w:rsidRPr="002674B7">
              <w:rPr>
                <w:rFonts w:hint="eastAsia"/>
              </w:rPr>
              <w:t>机械费</w:t>
            </w:r>
          </w:p>
        </w:tc>
        <w:tc>
          <w:tcPr>
            <w:tcW w:w="947" w:type="dxa"/>
            <w:gridSpan w:val="2"/>
            <w:tcBorders>
              <w:top w:val="single" w:sz="8" w:space="0" w:color="auto"/>
              <w:left w:val="single" w:sz="8" w:space="0" w:color="auto"/>
              <w:bottom w:val="single" w:sz="8" w:space="0" w:color="auto"/>
              <w:right w:val="single" w:sz="8" w:space="0" w:color="auto"/>
            </w:tcBorders>
            <w:vAlign w:val="center"/>
          </w:tcPr>
          <w:p w14:paraId="20751DF2" w14:textId="77777777" w:rsidR="00D8530F" w:rsidRPr="002674B7" w:rsidRDefault="00D8530F" w:rsidP="00D8530F">
            <w:pPr>
              <w:jc w:val="center"/>
            </w:pPr>
            <w:r w:rsidRPr="002674B7">
              <w:rPr>
                <w:rFonts w:hint="eastAsia"/>
              </w:rPr>
              <w:t>管理费和利润</w:t>
            </w:r>
          </w:p>
        </w:tc>
      </w:tr>
      <w:tr w:rsidR="00D8530F" w:rsidRPr="002674B7" w14:paraId="569D5A10" w14:textId="77777777" w:rsidTr="00D8530F">
        <w:trPr>
          <w:trHeight w:val="454"/>
          <w:jc w:val="center"/>
        </w:trPr>
        <w:tc>
          <w:tcPr>
            <w:tcW w:w="589" w:type="dxa"/>
            <w:tcBorders>
              <w:top w:val="single" w:sz="8" w:space="0" w:color="auto"/>
              <w:left w:val="single" w:sz="8" w:space="0" w:color="auto"/>
              <w:bottom w:val="single" w:sz="8" w:space="0" w:color="auto"/>
              <w:right w:val="single" w:sz="8" w:space="0" w:color="auto"/>
            </w:tcBorders>
            <w:vAlign w:val="center"/>
          </w:tcPr>
          <w:p w14:paraId="568D46C2" w14:textId="77777777" w:rsidR="00D8530F" w:rsidRPr="002674B7" w:rsidRDefault="00D8530F" w:rsidP="00D8530F">
            <w:pPr>
              <w:jc w:val="center"/>
            </w:pPr>
          </w:p>
        </w:tc>
        <w:tc>
          <w:tcPr>
            <w:tcW w:w="814" w:type="dxa"/>
            <w:gridSpan w:val="2"/>
            <w:tcBorders>
              <w:top w:val="single" w:sz="8" w:space="0" w:color="auto"/>
              <w:left w:val="single" w:sz="8" w:space="0" w:color="auto"/>
              <w:bottom w:val="single" w:sz="8" w:space="0" w:color="auto"/>
              <w:right w:val="single" w:sz="8" w:space="0" w:color="auto"/>
            </w:tcBorders>
            <w:vAlign w:val="center"/>
          </w:tcPr>
          <w:p w14:paraId="04E05945" w14:textId="77777777" w:rsidR="00D8530F" w:rsidRPr="002674B7" w:rsidRDefault="00D8530F" w:rsidP="00D8530F">
            <w:pPr>
              <w:jc w:val="center"/>
            </w:pPr>
          </w:p>
        </w:tc>
        <w:tc>
          <w:tcPr>
            <w:tcW w:w="590" w:type="dxa"/>
            <w:tcBorders>
              <w:top w:val="single" w:sz="8" w:space="0" w:color="auto"/>
              <w:left w:val="single" w:sz="8" w:space="0" w:color="auto"/>
              <w:bottom w:val="single" w:sz="8" w:space="0" w:color="auto"/>
              <w:right w:val="single" w:sz="8" w:space="0" w:color="auto"/>
            </w:tcBorders>
            <w:vAlign w:val="center"/>
          </w:tcPr>
          <w:p w14:paraId="2DCD68E9" w14:textId="77777777" w:rsidR="00D8530F" w:rsidRPr="002674B7" w:rsidRDefault="00D8530F" w:rsidP="00D8530F">
            <w:pPr>
              <w:jc w:val="center"/>
            </w:pPr>
          </w:p>
        </w:tc>
        <w:tc>
          <w:tcPr>
            <w:tcW w:w="633" w:type="dxa"/>
            <w:gridSpan w:val="2"/>
            <w:tcBorders>
              <w:top w:val="single" w:sz="8" w:space="0" w:color="auto"/>
              <w:left w:val="single" w:sz="8" w:space="0" w:color="auto"/>
              <w:bottom w:val="single" w:sz="8" w:space="0" w:color="auto"/>
              <w:right w:val="single" w:sz="8" w:space="0" w:color="auto"/>
            </w:tcBorders>
            <w:vAlign w:val="center"/>
          </w:tcPr>
          <w:p w14:paraId="3C3E7901" w14:textId="77777777" w:rsidR="00D8530F" w:rsidRPr="002674B7" w:rsidRDefault="00D8530F" w:rsidP="00D8530F">
            <w:pPr>
              <w:jc w:val="center"/>
            </w:pPr>
          </w:p>
        </w:tc>
        <w:tc>
          <w:tcPr>
            <w:tcW w:w="553" w:type="dxa"/>
            <w:tcBorders>
              <w:top w:val="single" w:sz="8" w:space="0" w:color="auto"/>
              <w:left w:val="single" w:sz="8" w:space="0" w:color="auto"/>
              <w:bottom w:val="single" w:sz="8" w:space="0" w:color="auto"/>
              <w:right w:val="single" w:sz="8" w:space="0" w:color="auto"/>
            </w:tcBorders>
            <w:vAlign w:val="center"/>
          </w:tcPr>
          <w:p w14:paraId="43B4E458" w14:textId="77777777" w:rsidR="00D8530F" w:rsidRPr="002674B7" w:rsidRDefault="00D8530F" w:rsidP="00D8530F">
            <w:pPr>
              <w:jc w:val="center"/>
            </w:pPr>
          </w:p>
        </w:tc>
        <w:tc>
          <w:tcPr>
            <w:tcW w:w="567" w:type="dxa"/>
            <w:gridSpan w:val="3"/>
            <w:tcBorders>
              <w:top w:val="single" w:sz="8" w:space="0" w:color="auto"/>
              <w:left w:val="single" w:sz="8" w:space="0" w:color="auto"/>
              <w:bottom w:val="single" w:sz="8" w:space="0" w:color="auto"/>
              <w:right w:val="single" w:sz="8" w:space="0" w:color="auto"/>
            </w:tcBorders>
            <w:vAlign w:val="center"/>
          </w:tcPr>
          <w:p w14:paraId="0DA8DAAA" w14:textId="77777777" w:rsidR="00D8530F" w:rsidRPr="002674B7" w:rsidRDefault="00D8530F" w:rsidP="00D8530F">
            <w:pPr>
              <w:jc w:val="center"/>
            </w:pPr>
          </w:p>
        </w:tc>
        <w:tc>
          <w:tcPr>
            <w:tcW w:w="1011" w:type="dxa"/>
            <w:gridSpan w:val="2"/>
            <w:tcBorders>
              <w:top w:val="single" w:sz="8" w:space="0" w:color="auto"/>
              <w:left w:val="single" w:sz="8" w:space="0" w:color="auto"/>
              <w:bottom w:val="single" w:sz="8" w:space="0" w:color="auto"/>
              <w:right w:val="single" w:sz="8" w:space="0" w:color="auto"/>
            </w:tcBorders>
            <w:vAlign w:val="center"/>
          </w:tcPr>
          <w:p w14:paraId="21D9654E" w14:textId="77777777" w:rsidR="00D8530F" w:rsidRPr="002674B7" w:rsidRDefault="00D8530F" w:rsidP="00D8530F">
            <w:pPr>
              <w:jc w:val="center"/>
            </w:pPr>
          </w:p>
        </w:tc>
        <w:tc>
          <w:tcPr>
            <w:tcW w:w="918" w:type="dxa"/>
            <w:tcBorders>
              <w:top w:val="single" w:sz="8" w:space="0" w:color="auto"/>
              <w:left w:val="single" w:sz="8" w:space="0" w:color="auto"/>
              <w:bottom w:val="single" w:sz="8" w:space="0" w:color="auto"/>
              <w:right w:val="single" w:sz="8" w:space="0" w:color="auto"/>
            </w:tcBorders>
            <w:vAlign w:val="center"/>
          </w:tcPr>
          <w:p w14:paraId="2C1027FF" w14:textId="77777777" w:rsidR="00D8530F" w:rsidRPr="002674B7" w:rsidRDefault="00D8530F" w:rsidP="00D8530F">
            <w:pPr>
              <w:jc w:val="center"/>
            </w:pPr>
          </w:p>
        </w:tc>
        <w:tc>
          <w:tcPr>
            <w:tcW w:w="1020" w:type="dxa"/>
            <w:gridSpan w:val="2"/>
            <w:tcBorders>
              <w:top w:val="single" w:sz="8" w:space="0" w:color="auto"/>
              <w:left w:val="single" w:sz="8" w:space="0" w:color="auto"/>
              <w:bottom w:val="single" w:sz="8" w:space="0" w:color="auto"/>
              <w:right w:val="single" w:sz="8" w:space="0" w:color="auto"/>
            </w:tcBorders>
            <w:vAlign w:val="center"/>
          </w:tcPr>
          <w:p w14:paraId="02DB2022" w14:textId="77777777" w:rsidR="00D8530F" w:rsidRPr="002674B7" w:rsidRDefault="00D8530F" w:rsidP="00D8530F">
            <w:pPr>
              <w:jc w:val="center"/>
            </w:pPr>
          </w:p>
        </w:tc>
        <w:tc>
          <w:tcPr>
            <w:tcW w:w="919" w:type="dxa"/>
            <w:gridSpan w:val="3"/>
            <w:tcBorders>
              <w:top w:val="single" w:sz="8" w:space="0" w:color="auto"/>
              <w:left w:val="single" w:sz="8" w:space="0" w:color="auto"/>
              <w:bottom w:val="single" w:sz="8" w:space="0" w:color="auto"/>
              <w:right w:val="single" w:sz="8" w:space="0" w:color="auto"/>
            </w:tcBorders>
            <w:vAlign w:val="center"/>
          </w:tcPr>
          <w:p w14:paraId="2B6C5833" w14:textId="77777777" w:rsidR="00D8530F" w:rsidRPr="002674B7" w:rsidRDefault="00D8530F" w:rsidP="00D8530F">
            <w:pPr>
              <w:jc w:val="center"/>
            </w:pPr>
          </w:p>
        </w:tc>
        <w:tc>
          <w:tcPr>
            <w:tcW w:w="879" w:type="dxa"/>
            <w:gridSpan w:val="3"/>
            <w:tcBorders>
              <w:top w:val="single" w:sz="8" w:space="0" w:color="auto"/>
              <w:left w:val="single" w:sz="8" w:space="0" w:color="auto"/>
              <w:bottom w:val="single" w:sz="8" w:space="0" w:color="auto"/>
              <w:right w:val="single" w:sz="8" w:space="0" w:color="auto"/>
            </w:tcBorders>
            <w:vAlign w:val="center"/>
          </w:tcPr>
          <w:p w14:paraId="76805792" w14:textId="77777777" w:rsidR="00D8530F" w:rsidRPr="002674B7" w:rsidRDefault="00D8530F" w:rsidP="00D8530F">
            <w:pPr>
              <w:jc w:val="center"/>
            </w:pPr>
          </w:p>
        </w:tc>
        <w:tc>
          <w:tcPr>
            <w:tcW w:w="947" w:type="dxa"/>
            <w:gridSpan w:val="2"/>
            <w:tcBorders>
              <w:top w:val="single" w:sz="8" w:space="0" w:color="auto"/>
              <w:left w:val="single" w:sz="8" w:space="0" w:color="auto"/>
              <w:bottom w:val="single" w:sz="8" w:space="0" w:color="auto"/>
              <w:right w:val="single" w:sz="8" w:space="0" w:color="auto"/>
            </w:tcBorders>
            <w:vAlign w:val="center"/>
          </w:tcPr>
          <w:p w14:paraId="34AC71FA" w14:textId="77777777" w:rsidR="00D8530F" w:rsidRPr="002674B7" w:rsidRDefault="00D8530F" w:rsidP="00D8530F">
            <w:pPr>
              <w:jc w:val="center"/>
            </w:pPr>
          </w:p>
        </w:tc>
      </w:tr>
      <w:tr w:rsidR="00D8530F" w:rsidRPr="002674B7" w14:paraId="678D9E02" w14:textId="77777777" w:rsidTr="00D8530F">
        <w:trPr>
          <w:trHeight w:val="454"/>
          <w:jc w:val="center"/>
        </w:trPr>
        <w:tc>
          <w:tcPr>
            <w:tcW w:w="589" w:type="dxa"/>
            <w:tcBorders>
              <w:top w:val="single" w:sz="8" w:space="0" w:color="auto"/>
              <w:left w:val="single" w:sz="8" w:space="0" w:color="auto"/>
              <w:bottom w:val="single" w:sz="8" w:space="0" w:color="auto"/>
              <w:right w:val="single" w:sz="8" w:space="0" w:color="auto"/>
            </w:tcBorders>
            <w:vAlign w:val="center"/>
          </w:tcPr>
          <w:p w14:paraId="6D94F446" w14:textId="77777777" w:rsidR="00D8530F" w:rsidRPr="002674B7" w:rsidRDefault="00D8530F" w:rsidP="00D8530F">
            <w:pPr>
              <w:jc w:val="center"/>
            </w:pPr>
          </w:p>
        </w:tc>
        <w:tc>
          <w:tcPr>
            <w:tcW w:w="814" w:type="dxa"/>
            <w:gridSpan w:val="2"/>
            <w:tcBorders>
              <w:top w:val="single" w:sz="8" w:space="0" w:color="auto"/>
              <w:left w:val="single" w:sz="8" w:space="0" w:color="auto"/>
              <w:bottom w:val="single" w:sz="8" w:space="0" w:color="auto"/>
              <w:right w:val="single" w:sz="8" w:space="0" w:color="auto"/>
            </w:tcBorders>
            <w:vAlign w:val="center"/>
          </w:tcPr>
          <w:p w14:paraId="066C00D1" w14:textId="77777777" w:rsidR="00D8530F" w:rsidRPr="002674B7" w:rsidRDefault="00D8530F" w:rsidP="00D8530F">
            <w:pPr>
              <w:jc w:val="center"/>
            </w:pPr>
          </w:p>
        </w:tc>
        <w:tc>
          <w:tcPr>
            <w:tcW w:w="590" w:type="dxa"/>
            <w:tcBorders>
              <w:top w:val="single" w:sz="8" w:space="0" w:color="auto"/>
              <w:left w:val="single" w:sz="8" w:space="0" w:color="auto"/>
              <w:bottom w:val="single" w:sz="8" w:space="0" w:color="auto"/>
              <w:right w:val="single" w:sz="8" w:space="0" w:color="auto"/>
            </w:tcBorders>
            <w:vAlign w:val="center"/>
          </w:tcPr>
          <w:p w14:paraId="78680E3D" w14:textId="77777777" w:rsidR="00D8530F" w:rsidRPr="002674B7" w:rsidRDefault="00D8530F" w:rsidP="00D8530F">
            <w:pPr>
              <w:jc w:val="center"/>
            </w:pPr>
          </w:p>
        </w:tc>
        <w:tc>
          <w:tcPr>
            <w:tcW w:w="633" w:type="dxa"/>
            <w:gridSpan w:val="2"/>
            <w:tcBorders>
              <w:top w:val="single" w:sz="8" w:space="0" w:color="auto"/>
              <w:left w:val="single" w:sz="8" w:space="0" w:color="auto"/>
              <w:bottom w:val="single" w:sz="8" w:space="0" w:color="auto"/>
              <w:right w:val="single" w:sz="8" w:space="0" w:color="auto"/>
            </w:tcBorders>
            <w:vAlign w:val="center"/>
          </w:tcPr>
          <w:p w14:paraId="4AF742D4" w14:textId="77777777" w:rsidR="00D8530F" w:rsidRPr="002674B7" w:rsidRDefault="00D8530F" w:rsidP="00D8530F">
            <w:pPr>
              <w:jc w:val="center"/>
            </w:pPr>
          </w:p>
        </w:tc>
        <w:tc>
          <w:tcPr>
            <w:tcW w:w="553" w:type="dxa"/>
            <w:tcBorders>
              <w:top w:val="single" w:sz="8" w:space="0" w:color="auto"/>
              <w:left w:val="single" w:sz="8" w:space="0" w:color="auto"/>
              <w:bottom w:val="single" w:sz="8" w:space="0" w:color="auto"/>
              <w:right w:val="single" w:sz="8" w:space="0" w:color="auto"/>
            </w:tcBorders>
            <w:vAlign w:val="center"/>
          </w:tcPr>
          <w:p w14:paraId="0ACBA4D9" w14:textId="77777777" w:rsidR="00D8530F" w:rsidRPr="002674B7" w:rsidRDefault="00D8530F" w:rsidP="00D8530F">
            <w:pPr>
              <w:jc w:val="center"/>
            </w:pPr>
          </w:p>
        </w:tc>
        <w:tc>
          <w:tcPr>
            <w:tcW w:w="567" w:type="dxa"/>
            <w:gridSpan w:val="3"/>
            <w:tcBorders>
              <w:top w:val="single" w:sz="8" w:space="0" w:color="auto"/>
              <w:left w:val="single" w:sz="8" w:space="0" w:color="auto"/>
              <w:bottom w:val="single" w:sz="8" w:space="0" w:color="auto"/>
              <w:right w:val="single" w:sz="8" w:space="0" w:color="auto"/>
            </w:tcBorders>
            <w:vAlign w:val="center"/>
          </w:tcPr>
          <w:p w14:paraId="417FC68A" w14:textId="77777777" w:rsidR="00D8530F" w:rsidRPr="002674B7" w:rsidRDefault="00D8530F" w:rsidP="00D8530F">
            <w:pPr>
              <w:jc w:val="center"/>
            </w:pPr>
          </w:p>
        </w:tc>
        <w:tc>
          <w:tcPr>
            <w:tcW w:w="1011" w:type="dxa"/>
            <w:gridSpan w:val="2"/>
            <w:tcBorders>
              <w:top w:val="single" w:sz="8" w:space="0" w:color="auto"/>
              <w:left w:val="single" w:sz="8" w:space="0" w:color="auto"/>
              <w:bottom w:val="single" w:sz="8" w:space="0" w:color="auto"/>
              <w:right w:val="single" w:sz="8" w:space="0" w:color="auto"/>
            </w:tcBorders>
            <w:vAlign w:val="center"/>
          </w:tcPr>
          <w:p w14:paraId="5DF06E54" w14:textId="77777777" w:rsidR="00D8530F" w:rsidRPr="002674B7" w:rsidRDefault="00D8530F" w:rsidP="00D8530F">
            <w:pPr>
              <w:jc w:val="center"/>
            </w:pPr>
          </w:p>
        </w:tc>
        <w:tc>
          <w:tcPr>
            <w:tcW w:w="918" w:type="dxa"/>
            <w:tcBorders>
              <w:top w:val="single" w:sz="8" w:space="0" w:color="auto"/>
              <w:left w:val="single" w:sz="8" w:space="0" w:color="auto"/>
              <w:bottom w:val="single" w:sz="8" w:space="0" w:color="auto"/>
              <w:right w:val="single" w:sz="8" w:space="0" w:color="auto"/>
            </w:tcBorders>
            <w:vAlign w:val="center"/>
          </w:tcPr>
          <w:p w14:paraId="6BC57051" w14:textId="77777777" w:rsidR="00D8530F" w:rsidRPr="002674B7" w:rsidRDefault="00D8530F" w:rsidP="00D8530F">
            <w:pPr>
              <w:jc w:val="center"/>
            </w:pPr>
          </w:p>
        </w:tc>
        <w:tc>
          <w:tcPr>
            <w:tcW w:w="1020" w:type="dxa"/>
            <w:gridSpan w:val="2"/>
            <w:tcBorders>
              <w:top w:val="single" w:sz="8" w:space="0" w:color="auto"/>
              <w:left w:val="single" w:sz="8" w:space="0" w:color="auto"/>
              <w:bottom w:val="single" w:sz="8" w:space="0" w:color="auto"/>
              <w:right w:val="single" w:sz="8" w:space="0" w:color="auto"/>
            </w:tcBorders>
            <w:vAlign w:val="center"/>
          </w:tcPr>
          <w:p w14:paraId="1072D189" w14:textId="77777777" w:rsidR="00D8530F" w:rsidRPr="002674B7" w:rsidRDefault="00D8530F" w:rsidP="00D8530F">
            <w:pPr>
              <w:jc w:val="center"/>
            </w:pPr>
          </w:p>
        </w:tc>
        <w:tc>
          <w:tcPr>
            <w:tcW w:w="919" w:type="dxa"/>
            <w:gridSpan w:val="3"/>
            <w:tcBorders>
              <w:top w:val="single" w:sz="8" w:space="0" w:color="auto"/>
              <w:left w:val="single" w:sz="8" w:space="0" w:color="auto"/>
              <w:bottom w:val="single" w:sz="8" w:space="0" w:color="auto"/>
              <w:right w:val="single" w:sz="8" w:space="0" w:color="auto"/>
            </w:tcBorders>
            <w:vAlign w:val="center"/>
          </w:tcPr>
          <w:p w14:paraId="1FDD1CDC" w14:textId="77777777" w:rsidR="00D8530F" w:rsidRPr="002674B7" w:rsidRDefault="00D8530F" w:rsidP="00D8530F">
            <w:pPr>
              <w:jc w:val="center"/>
            </w:pPr>
          </w:p>
        </w:tc>
        <w:tc>
          <w:tcPr>
            <w:tcW w:w="879" w:type="dxa"/>
            <w:gridSpan w:val="3"/>
            <w:tcBorders>
              <w:top w:val="single" w:sz="8" w:space="0" w:color="auto"/>
              <w:left w:val="single" w:sz="8" w:space="0" w:color="auto"/>
              <w:bottom w:val="single" w:sz="8" w:space="0" w:color="auto"/>
              <w:right w:val="single" w:sz="8" w:space="0" w:color="auto"/>
            </w:tcBorders>
            <w:vAlign w:val="center"/>
          </w:tcPr>
          <w:p w14:paraId="00A8DE38" w14:textId="77777777" w:rsidR="00D8530F" w:rsidRPr="002674B7" w:rsidRDefault="00D8530F" w:rsidP="00D8530F">
            <w:pPr>
              <w:jc w:val="center"/>
            </w:pPr>
          </w:p>
        </w:tc>
        <w:tc>
          <w:tcPr>
            <w:tcW w:w="947" w:type="dxa"/>
            <w:gridSpan w:val="2"/>
            <w:tcBorders>
              <w:top w:val="single" w:sz="8" w:space="0" w:color="auto"/>
              <w:left w:val="single" w:sz="8" w:space="0" w:color="auto"/>
              <w:bottom w:val="single" w:sz="8" w:space="0" w:color="auto"/>
              <w:right w:val="single" w:sz="8" w:space="0" w:color="auto"/>
            </w:tcBorders>
            <w:vAlign w:val="center"/>
          </w:tcPr>
          <w:p w14:paraId="6961C9F5" w14:textId="77777777" w:rsidR="00D8530F" w:rsidRPr="002674B7" w:rsidRDefault="00D8530F" w:rsidP="00D8530F">
            <w:pPr>
              <w:jc w:val="center"/>
            </w:pPr>
          </w:p>
        </w:tc>
      </w:tr>
      <w:tr w:rsidR="00D8530F" w:rsidRPr="002674B7" w14:paraId="10D1934D" w14:textId="77777777" w:rsidTr="00D8530F">
        <w:trPr>
          <w:trHeight w:val="454"/>
          <w:jc w:val="center"/>
        </w:trPr>
        <w:tc>
          <w:tcPr>
            <w:tcW w:w="589" w:type="dxa"/>
            <w:tcBorders>
              <w:top w:val="single" w:sz="8" w:space="0" w:color="auto"/>
              <w:left w:val="single" w:sz="8" w:space="0" w:color="auto"/>
              <w:bottom w:val="single" w:sz="8" w:space="0" w:color="auto"/>
              <w:right w:val="single" w:sz="8" w:space="0" w:color="auto"/>
            </w:tcBorders>
            <w:vAlign w:val="center"/>
          </w:tcPr>
          <w:p w14:paraId="3EF3AE82" w14:textId="77777777" w:rsidR="00D8530F" w:rsidRPr="002674B7" w:rsidRDefault="00D8530F" w:rsidP="00D8530F">
            <w:pPr>
              <w:jc w:val="center"/>
            </w:pPr>
          </w:p>
        </w:tc>
        <w:tc>
          <w:tcPr>
            <w:tcW w:w="814" w:type="dxa"/>
            <w:gridSpan w:val="2"/>
            <w:tcBorders>
              <w:top w:val="single" w:sz="8" w:space="0" w:color="auto"/>
              <w:left w:val="single" w:sz="8" w:space="0" w:color="auto"/>
              <w:bottom w:val="single" w:sz="8" w:space="0" w:color="auto"/>
              <w:right w:val="single" w:sz="8" w:space="0" w:color="auto"/>
            </w:tcBorders>
            <w:vAlign w:val="center"/>
          </w:tcPr>
          <w:p w14:paraId="257A8DC4" w14:textId="77777777" w:rsidR="00D8530F" w:rsidRPr="002674B7" w:rsidRDefault="00D8530F" w:rsidP="00D8530F">
            <w:pPr>
              <w:jc w:val="center"/>
            </w:pPr>
          </w:p>
        </w:tc>
        <w:tc>
          <w:tcPr>
            <w:tcW w:w="590" w:type="dxa"/>
            <w:tcBorders>
              <w:top w:val="single" w:sz="8" w:space="0" w:color="auto"/>
              <w:left w:val="single" w:sz="8" w:space="0" w:color="auto"/>
              <w:bottom w:val="single" w:sz="8" w:space="0" w:color="auto"/>
              <w:right w:val="single" w:sz="8" w:space="0" w:color="auto"/>
            </w:tcBorders>
            <w:vAlign w:val="center"/>
          </w:tcPr>
          <w:p w14:paraId="699D5831" w14:textId="77777777" w:rsidR="00D8530F" w:rsidRPr="002674B7" w:rsidRDefault="00D8530F" w:rsidP="00D8530F">
            <w:pPr>
              <w:jc w:val="center"/>
            </w:pPr>
          </w:p>
        </w:tc>
        <w:tc>
          <w:tcPr>
            <w:tcW w:w="633" w:type="dxa"/>
            <w:gridSpan w:val="2"/>
            <w:tcBorders>
              <w:top w:val="single" w:sz="8" w:space="0" w:color="auto"/>
              <w:left w:val="single" w:sz="8" w:space="0" w:color="auto"/>
              <w:bottom w:val="single" w:sz="8" w:space="0" w:color="auto"/>
              <w:right w:val="single" w:sz="8" w:space="0" w:color="auto"/>
            </w:tcBorders>
            <w:vAlign w:val="center"/>
          </w:tcPr>
          <w:p w14:paraId="544D2E49" w14:textId="77777777" w:rsidR="00D8530F" w:rsidRPr="002674B7" w:rsidRDefault="00D8530F" w:rsidP="00D8530F">
            <w:pPr>
              <w:jc w:val="center"/>
            </w:pPr>
          </w:p>
        </w:tc>
        <w:tc>
          <w:tcPr>
            <w:tcW w:w="553" w:type="dxa"/>
            <w:tcBorders>
              <w:top w:val="single" w:sz="8" w:space="0" w:color="auto"/>
              <w:left w:val="single" w:sz="8" w:space="0" w:color="auto"/>
              <w:bottom w:val="single" w:sz="8" w:space="0" w:color="auto"/>
              <w:right w:val="single" w:sz="8" w:space="0" w:color="auto"/>
            </w:tcBorders>
            <w:vAlign w:val="center"/>
          </w:tcPr>
          <w:p w14:paraId="2FF5823C" w14:textId="77777777" w:rsidR="00D8530F" w:rsidRPr="002674B7" w:rsidRDefault="00D8530F" w:rsidP="00D8530F">
            <w:pPr>
              <w:jc w:val="center"/>
            </w:pPr>
          </w:p>
        </w:tc>
        <w:tc>
          <w:tcPr>
            <w:tcW w:w="567" w:type="dxa"/>
            <w:gridSpan w:val="3"/>
            <w:tcBorders>
              <w:top w:val="single" w:sz="8" w:space="0" w:color="auto"/>
              <w:left w:val="single" w:sz="8" w:space="0" w:color="auto"/>
              <w:bottom w:val="single" w:sz="8" w:space="0" w:color="auto"/>
              <w:right w:val="single" w:sz="8" w:space="0" w:color="auto"/>
            </w:tcBorders>
            <w:vAlign w:val="center"/>
          </w:tcPr>
          <w:p w14:paraId="7891F7DC" w14:textId="77777777" w:rsidR="00D8530F" w:rsidRPr="002674B7" w:rsidRDefault="00D8530F" w:rsidP="00D8530F">
            <w:pPr>
              <w:jc w:val="center"/>
            </w:pPr>
          </w:p>
        </w:tc>
        <w:tc>
          <w:tcPr>
            <w:tcW w:w="1011" w:type="dxa"/>
            <w:gridSpan w:val="2"/>
            <w:tcBorders>
              <w:top w:val="single" w:sz="8" w:space="0" w:color="auto"/>
              <w:left w:val="single" w:sz="8" w:space="0" w:color="auto"/>
              <w:bottom w:val="single" w:sz="8" w:space="0" w:color="auto"/>
              <w:right w:val="single" w:sz="8" w:space="0" w:color="auto"/>
            </w:tcBorders>
            <w:vAlign w:val="center"/>
          </w:tcPr>
          <w:p w14:paraId="12DE9861" w14:textId="77777777" w:rsidR="00D8530F" w:rsidRPr="002674B7" w:rsidRDefault="00D8530F" w:rsidP="00D8530F">
            <w:pPr>
              <w:jc w:val="center"/>
            </w:pPr>
          </w:p>
        </w:tc>
        <w:tc>
          <w:tcPr>
            <w:tcW w:w="918" w:type="dxa"/>
            <w:tcBorders>
              <w:top w:val="single" w:sz="8" w:space="0" w:color="auto"/>
              <w:left w:val="single" w:sz="8" w:space="0" w:color="auto"/>
              <w:bottom w:val="single" w:sz="8" w:space="0" w:color="auto"/>
              <w:right w:val="single" w:sz="8" w:space="0" w:color="auto"/>
            </w:tcBorders>
            <w:vAlign w:val="center"/>
          </w:tcPr>
          <w:p w14:paraId="0088729F" w14:textId="77777777" w:rsidR="00D8530F" w:rsidRPr="002674B7" w:rsidRDefault="00D8530F" w:rsidP="00D8530F">
            <w:pPr>
              <w:jc w:val="center"/>
            </w:pPr>
          </w:p>
        </w:tc>
        <w:tc>
          <w:tcPr>
            <w:tcW w:w="1020" w:type="dxa"/>
            <w:gridSpan w:val="2"/>
            <w:tcBorders>
              <w:top w:val="single" w:sz="8" w:space="0" w:color="auto"/>
              <w:left w:val="single" w:sz="8" w:space="0" w:color="auto"/>
              <w:bottom w:val="single" w:sz="8" w:space="0" w:color="auto"/>
              <w:right w:val="single" w:sz="8" w:space="0" w:color="auto"/>
            </w:tcBorders>
            <w:vAlign w:val="center"/>
          </w:tcPr>
          <w:p w14:paraId="0DA1E5C7" w14:textId="77777777" w:rsidR="00D8530F" w:rsidRPr="002674B7" w:rsidRDefault="00D8530F" w:rsidP="00D8530F">
            <w:pPr>
              <w:jc w:val="center"/>
            </w:pPr>
          </w:p>
        </w:tc>
        <w:tc>
          <w:tcPr>
            <w:tcW w:w="919" w:type="dxa"/>
            <w:gridSpan w:val="3"/>
            <w:tcBorders>
              <w:top w:val="single" w:sz="8" w:space="0" w:color="auto"/>
              <w:left w:val="single" w:sz="8" w:space="0" w:color="auto"/>
              <w:bottom w:val="single" w:sz="8" w:space="0" w:color="auto"/>
              <w:right w:val="single" w:sz="8" w:space="0" w:color="auto"/>
            </w:tcBorders>
            <w:vAlign w:val="center"/>
          </w:tcPr>
          <w:p w14:paraId="16F8B69F" w14:textId="77777777" w:rsidR="00D8530F" w:rsidRPr="002674B7" w:rsidRDefault="00D8530F" w:rsidP="00D8530F">
            <w:pPr>
              <w:jc w:val="center"/>
            </w:pPr>
          </w:p>
        </w:tc>
        <w:tc>
          <w:tcPr>
            <w:tcW w:w="879" w:type="dxa"/>
            <w:gridSpan w:val="3"/>
            <w:tcBorders>
              <w:top w:val="single" w:sz="8" w:space="0" w:color="auto"/>
              <w:left w:val="single" w:sz="8" w:space="0" w:color="auto"/>
              <w:bottom w:val="single" w:sz="8" w:space="0" w:color="auto"/>
              <w:right w:val="single" w:sz="8" w:space="0" w:color="auto"/>
            </w:tcBorders>
            <w:vAlign w:val="center"/>
          </w:tcPr>
          <w:p w14:paraId="5E82C0FF" w14:textId="77777777" w:rsidR="00D8530F" w:rsidRPr="002674B7" w:rsidRDefault="00D8530F" w:rsidP="00D8530F">
            <w:pPr>
              <w:jc w:val="center"/>
            </w:pPr>
          </w:p>
        </w:tc>
        <w:tc>
          <w:tcPr>
            <w:tcW w:w="947" w:type="dxa"/>
            <w:gridSpan w:val="2"/>
            <w:tcBorders>
              <w:top w:val="single" w:sz="8" w:space="0" w:color="auto"/>
              <w:left w:val="single" w:sz="8" w:space="0" w:color="auto"/>
              <w:bottom w:val="single" w:sz="8" w:space="0" w:color="auto"/>
              <w:right w:val="single" w:sz="8" w:space="0" w:color="auto"/>
            </w:tcBorders>
            <w:vAlign w:val="center"/>
          </w:tcPr>
          <w:p w14:paraId="5932E6EA" w14:textId="77777777" w:rsidR="00D8530F" w:rsidRPr="002674B7" w:rsidRDefault="00D8530F" w:rsidP="00D8530F">
            <w:pPr>
              <w:jc w:val="center"/>
            </w:pPr>
          </w:p>
        </w:tc>
      </w:tr>
      <w:tr w:rsidR="00D8530F" w:rsidRPr="002674B7" w14:paraId="6C69A97A" w14:textId="77777777" w:rsidTr="00D8530F">
        <w:trPr>
          <w:trHeight w:val="454"/>
          <w:jc w:val="center"/>
        </w:trPr>
        <w:tc>
          <w:tcPr>
            <w:tcW w:w="589" w:type="dxa"/>
            <w:tcBorders>
              <w:top w:val="single" w:sz="8" w:space="0" w:color="auto"/>
              <w:left w:val="single" w:sz="8" w:space="0" w:color="auto"/>
              <w:bottom w:val="single" w:sz="8" w:space="0" w:color="auto"/>
              <w:right w:val="single" w:sz="8" w:space="0" w:color="auto"/>
            </w:tcBorders>
            <w:vAlign w:val="center"/>
          </w:tcPr>
          <w:p w14:paraId="530CA0DA" w14:textId="77777777" w:rsidR="00D8530F" w:rsidRPr="002674B7" w:rsidRDefault="00D8530F" w:rsidP="00D8530F">
            <w:pPr>
              <w:jc w:val="center"/>
            </w:pPr>
          </w:p>
        </w:tc>
        <w:tc>
          <w:tcPr>
            <w:tcW w:w="814" w:type="dxa"/>
            <w:gridSpan w:val="2"/>
            <w:tcBorders>
              <w:top w:val="single" w:sz="8" w:space="0" w:color="auto"/>
              <w:left w:val="single" w:sz="8" w:space="0" w:color="auto"/>
              <w:bottom w:val="single" w:sz="8" w:space="0" w:color="auto"/>
              <w:right w:val="single" w:sz="8" w:space="0" w:color="auto"/>
            </w:tcBorders>
            <w:vAlign w:val="center"/>
          </w:tcPr>
          <w:p w14:paraId="2683A7A9" w14:textId="77777777" w:rsidR="00D8530F" w:rsidRPr="002674B7" w:rsidRDefault="00D8530F" w:rsidP="00D8530F">
            <w:pPr>
              <w:jc w:val="center"/>
            </w:pPr>
          </w:p>
        </w:tc>
        <w:tc>
          <w:tcPr>
            <w:tcW w:w="590" w:type="dxa"/>
            <w:tcBorders>
              <w:top w:val="single" w:sz="8" w:space="0" w:color="auto"/>
              <w:left w:val="single" w:sz="8" w:space="0" w:color="auto"/>
              <w:bottom w:val="single" w:sz="8" w:space="0" w:color="auto"/>
              <w:right w:val="single" w:sz="8" w:space="0" w:color="auto"/>
            </w:tcBorders>
            <w:vAlign w:val="center"/>
          </w:tcPr>
          <w:p w14:paraId="23C3B76B" w14:textId="77777777" w:rsidR="00D8530F" w:rsidRPr="002674B7" w:rsidRDefault="00D8530F" w:rsidP="00D8530F">
            <w:pPr>
              <w:jc w:val="center"/>
            </w:pPr>
          </w:p>
        </w:tc>
        <w:tc>
          <w:tcPr>
            <w:tcW w:w="633" w:type="dxa"/>
            <w:gridSpan w:val="2"/>
            <w:tcBorders>
              <w:top w:val="single" w:sz="8" w:space="0" w:color="auto"/>
              <w:left w:val="single" w:sz="8" w:space="0" w:color="auto"/>
              <w:bottom w:val="single" w:sz="8" w:space="0" w:color="auto"/>
              <w:right w:val="single" w:sz="8" w:space="0" w:color="auto"/>
            </w:tcBorders>
            <w:vAlign w:val="center"/>
          </w:tcPr>
          <w:p w14:paraId="2660401E" w14:textId="77777777" w:rsidR="00D8530F" w:rsidRPr="002674B7" w:rsidRDefault="00D8530F" w:rsidP="00D8530F">
            <w:pPr>
              <w:jc w:val="center"/>
            </w:pPr>
          </w:p>
        </w:tc>
        <w:tc>
          <w:tcPr>
            <w:tcW w:w="553" w:type="dxa"/>
            <w:tcBorders>
              <w:top w:val="single" w:sz="8" w:space="0" w:color="auto"/>
              <w:left w:val="single" w:sz="8" w:space="0" w:color="auto"/>
              <w:bottom w:val="single" w:sz="8" w:space="0" w:color="auto"/>
              <w:right w:val="single" w:sz="8" w:space="0" w:color="auto"/>
            </w:tcBorders>
            <w:vAlign w:val="center"/>
          </w:tcPr>
          <w:p w14:paraId="558873DF" w14:textId="77777777" w:rsidR="00D8530F" w:rsidRPr="002674B7" w:rsidRDefault="00D8530F" w:rsidP="00D8530F">
            <w:pPr>
              <w:jc w:val="center"/>
            </w:pPr>
          </w:p>
        </w:tc>
        <w:tc>
          <w:tcPr>
            <w:tcW w:w="567" w:type="dxa"/>
            <w:gridSpan w:val="3"/>
            <w:tcBorders>
              <w:top w:val="single" w:sz="8" w:space="0" w:color="auto"/>
              <w:left w:val="single" w:sz="8" w:space="0" w:color="auto"/>
              <w:bottom w:val="single" w:sz="8" w:space="0" w:color="auto"/>
              <w:right w:val="single" w:sz="8" w:space="0" w:color="auto"/>
            </w:tcBorders>
            <w:vAlign w:val="center"/>
          </w:tcPr>
          <w:p w14:paraId="6ED21BF5" w14:textId="77777777" w:rsidR="00D8530F" w:rsidRPr="002674B7" w:rsidRDefault="00D8530F" w:rsidP="00D8530F">
            <w:pPr>
              <w:jc w:val="center"/>
            </w:pPr>
          </w:p>
        </w:tc>
        <w:tc>
          <w:tcPr>
            <w:tcW w:w="1011" w:type="dxa"/>
            <w:gridSpan w:val="2"/>
            <w:tcBorders>
              <w:top w:val="single" w:sz="8" w:space="0" w:color="auto"/>
              <w:left w:val="single" w:sz="8" w:space="0" w:color="auto"/>
              <w:bottom w:val="single" w:sz="8" w:space="0" w:color="auto"/>
              <w:right w:val="single" w:sz="8" w:space="0" w:color="auto"/>
            </w:tcBorders>
            <w:vAlign w:val="center"/>
          </w:tcPr>
          <w:p w14:paraId="0D878011" w14:textId="77777777" w:rsidR="00D8530F" w:rsidRPr="002674B7" w:rsidRDefault="00D8530F" w:rsidP="00D8530F">
            <w:pPr>
              <w:jc w:val="center"/>
            </w:pPr>
          </w:p>
        </w:tc>
        <w:tc>
          <w:tcPr>
            <w:tcW w:w="918" w:type="dxa"/>
            <w:tcBorders>
              <w:top w:val="single" w:sz="8" w:space="0" w:color="auto"/>
              <w:left w:val="single" w:sz="8" w:space="0" w:color="auto"/>
              <w:bottom w:val="single" w:sz="8" w:space="0" w:color="auto"/>
              <w:right w:val="single" w:sz="8" w:space="0" w:color="auto"/>
            </w:tcBorders>
            <w:vAlign w:val="center"/>
          </w:tcPr>
          <w:p w14:paraId="2248BB9C" w14:textId="77777777" w:rsidR="00D8530F" w:rsidRPr="002674B7" w:rsidRDefault="00D8530F" w:rsidP="00D8530F">
            <w:pPr>
              <w:jc w:val="center"/>
            </w:pPr>
          </w:p>
        </w:tc>
        <w:tc>
          <w:tcPr>
            <w:tcW w:w="1020" w:type="dxa"/>
            <w:gridSpan w:val="2"/>
            <w:tcBorders>
              <w:top w:val="single" w:sz="8" w:space="0" w:color="auto"/>
              <w:left w:val="single" w:sz="8" w:space="0" w:color="auto"/>
              <w:bottom w:val="single" w:sz="8" w:space="0" w:color="auto"/>
              <w:right w:val="single" w:sz="8" w:space="0" w:color="auto"/>
            </w:tcBorders>
            <w:vAlign w:val="center"/>
          </w:tcPr>
          <w:p w14:paraId="5B520252" w14:textId="77777777" w:rsidR="00D8530F" w:rsidRPr="002674B7" w:rsidRDefault="00D8530F" w:rsidP="00D8530F">
            <w:pPr>
              <w:jc w:val="center"/>
            </w:pPr>
          </w:p>
        </w:tc>
        <w:tc>
          <w:tcPr>
            <w:tcW w:w="919" w:type="dxa"/>
            <w:gridSpan w:val="3"/>
            <w:tcBorders>
              <w:top w:val="single" w:sz="8" w:space="0" w:color="auto"/>
              <w:left w:val="single" w:sz="8" w:space="0" w:color="auto"/>
              <w:bottom w:val="single" w:sz="8" w:space="0" w:color="auto"/>
              <w:right w:val="single" w:sz="8" w:space="0" w:color="auto"/>
            </w:tcBorders>
            <w:vAlign w:val="center"/>
          </w:tcPr>
          <w:p w14:paraId="742FFBE5" w14:textId="77777777" w:rsidR="00D8530F" w:rsidRPr="002674B7" w:rsidRDefault="00D8530F" w:rsidP="00D8530F">
            <w:pPr>
              <w:jc w:val="center"/>
            </w:pPr>
          </w:p>
        </w:tc>
        <w:tc>
          <w:tcPr>
            <w:tcW w:w="879" w:type="dxa"/>
            <w:gridSpan w:val="3"/>
            <w:tcBorders>
              <w:top w:val="single" w:sz="8" w:space="0" w:color="auto"/>
              <w:left w:val="single" w:sz="8" w:space="0" w:color="auto"/>
              <w:bottom w:val="single" w:sz="8" w:space="0" w:color="auto"/>
              <w:right w:val="single" w:sz="8" w:space="0" w:color="auto"/>
            </w:tcBorders>
            <w:vAlign w:val="center"/>
          </w:tcPr>
          <w:p w14:paraId="6FDF86E9" w14:textId="77777777" w:rsidR="00D8530F" w:rsidRPr="002674B7" w:rsidRDefault="00D8530F" w:rsidP="00D8530F">
            <w:pPr>
              <w:jc w:val="center"/>
            </w:pPr>
          </w:p>
        </w:tc>
        <w:tc>
          <w:tcPr>
            <w:tcW w:w="947" w:type="dxa"/>
            <w:gridSpan w:val="2"/>
            <w:tcBorders>
              <w:top w:val="single" w:sz="8" w:space="0" w:color="auto"/>
              <w:left w:val="single" w:sz="8" w:space="0" w:color="auto"/>
              <w:bottom w:val="single" w:sz="8" w:space="0" w:color="auto"/>
              <w:right w:val="single" w:sz="8" w:space="0" w:color="auto"/>
            </w:tcBorders>
            <w:vAlign w:val="center"/>
          </w:tcPr>
          <w:p w14:paraId="6D478942" w14:textId="77777777" w:rsidR="00D8530F" w:rsidRPr="002674B7" w:rsidRDefault="00D8530F" w:rsidP="00D8530F">
            <w:pPr>
              <w:jc w:val="center"/>
            </w:pPr>
          </w:p>
        </w:tc>
      </w:tr>
      <w:tr w:rsidR="00D8530F" w:rsidRPr="002674B7" w14:paraId="0C1CCCEE" w14:textId="77777777" w:rsidTr="00D8530F">
        <w:trPr>
          <w:trHeight w:val="454"/>
          <w:jc w:val="center"/>
        </w:trPr>
        <w:tc>
          <w:tcPr>
            <w:tcW w:w="589" w:type="dxa"/>
            <w:tcBorders>
              <w:top w:val="single" w:sz="8" w:space="0" w:color="auto"/>
              <w:left w:val="single" w:sz="8" w:space="0" w:color="auto"/>
              <w:bottom w:val="single" w:sz="8" w:space="0" w:color="auto"/>
              <w:right w:val="single" w:sz="8" w:space="0" w:color="auto"/>
            </w:tcBorders>
            <w:vAlign w:val="center"/>
          </w:tcPr>
          <w:p w14:paraId="2C979AF1" w14:textId="77777777" w:rsidR="00D8530F" w:rsidRPr="002674B7" w:rsidRDefault="00D8530F" w:rsidP="00D8530F">
            <w:pPr>
              <w:jc w:val="center"/>
            </w:pPr>
          </w:p>
        </w:tc>
        <w:tc>
          <w:tcPr>
            <w:tcW w:w="814" w:type="dxa"/>
            <w:gridSpan w:val="2"/>
            <w:tcBorders>
              <w:top w:val="single" w:sz="8" w:space="0" w:color="auto"/>
              <w:left w:val="single" w:sz="8" w:space="0" w:color="auto"/>
              <w:bottom w:val="single" w:sz="8" w:space="0" w:color="auto"/>
              <w:right w:val="single" w:sz="8" w:space="0" w:color="auto"/>
            </w:tcBorders>
            <w:vAlign w:val="center"/>
          </w:tcPr>
          <w:p w14:paraId="4F1FDF80" w14:textId="77777777" w:rsidR="00D8530F" w:rsidRPr="002674B7" w:rsidRDefault="00D8530F" w:rsidP="00D8530F">
            <w:pPr>
              <w:jc w:val="center"/>
            </w:pPr>
          </w:p>
        </w:tc>
        <w:tc>
          <w:tcPr>
            <w:tcW w:w="590" w:type="dxa"/>
            <w:tcBorders>
              <w:top w:val="single" w:sz="8" w:space="0" w:color="auto"/>
              <w:left w:val="single" w:sz="8" w:space="0" w:color="auto"/>
              <w:bottom w:val="single" w:sz="8" w:space="0" w:color="auto"/>
              <w:right w:val="single" w:sz="8" w:space="0" w:color="auto"/>
            </w:tcBorders>
            <w:vAlign w:val="center"/>
          </w:tcPr>
          <w:p w14:paraId="14CE0413" w14:textId="77777777" w:rsidR="00D8530F" w:rsidRPr="002674B7" w:rsidRDefault="00D8530F" w:rsidP="00D8530F">
            <w:pPr>
              <w:jc w:val="center"/>
            </w:pPr>
          </w:p>
        </w:tc>
        <w:tc>
          <w:tcPr>
            <w:tcW w:w="633" w:type="dxa"/>
            <w:gridSpan w:val="2"/>
            <w:tcBorders>
              <w:top w:val="single" w:sz="8" w:space="0" w:color="auto"/>
              <w:left w:val="single" w:sz="8" w:space="0" w:color="auto"/>
              <w:bottom w:val="single" w:sz="8" w:space="0" w:color="auto"/>
              <w:right w:val="single" w:sz="8" w:space="0" w:color="auto"/>
            </w:tcBorders>
            <w:vAlign w:val="center"/>
          </w:tcPr>
          <w:p w14:paraId="3E7F06D3" w14:textId="77777777" w:rsidR="00D8530F" w:rsidRPr="002674B7" w:rsidRDefault="00D8530F" w:rsidP="00D8530F">
            <w:pPr>
              <w:jc w:val="center"/>
            </w:pPr>
          </w:p>
        </w:tc>
        <w:tc>
          <w:tcPr>
            <w:tcW w:w="553" w:type="dxa"/>
            <w:tcBorders>
              <w:top w:val="single" w:sz="8" w:space="0" w:color="auto"/>
              <w:left w:val="single" w:sz="8" w:space="0" w:color="auto"/>
              <w:bottom w:val="single" w:sz="8" w:space="0" w:color="auto"/>
              <w:right w:val="single" w:sz="8" w:space="0" w:color="auto"/>
            </w:tcBorders>
            <w:vAlign w:val="center"/>
          </w:tcPr>
          <w:p w14:paraId="2A358FCA" w14:textId="77777777" w:rsidR="00D8530F" w:rsidRPr="002674B7" w:rsidRDefault="00D8530F" w:rsidP="00D8530F">
            <w:pPr>
              <w:jc w:val="center"/>
            </w:pPr>
          </w:p>
        </w:tc>
        <w:tc>
          <w:tcPr>
            <w:tcW w:w="567" w:type="dxa"/>
            <w:gridSpan w:val="3"/>
            <w:tcBorders>
              <w:top w:val="single" w:sz="8" w:space="0" w:color="auto"/>
              <w:left w:val="single" w:sz="8" w:space="0" w:color="auto"/>
              <w:bottom w:val="single" w:sz="8" w:space="0" w:color="auto"/>
              <w:right w:val="single" w:sz="8" w:space="0" w:color="auto"/>
            </w:tcBorders>
            <w:vAlign w:val="center"/>
          </w:tcPr>
          <w:p w14:paraId="63DA08A1" w14:textId="77777777" w:rsidR="00D8530F" w:rsidRPr="002674B7" w:rsidRDefault="00D8530F" w:rsidP="00D8530F">
            <w:pPr>
              <w:jc w:val="center"/>
            </w:pPr>
          </w:p>
        </w:tc>
        <w:tc>
          <w:tcPr>
            <w:tcW w:w="1011" w:type="dxa"/>
            <w:gridSpan w:val="2"/>
            <w:tcBorders>
              <w:top w:val="single" w:sz="8" w:space="0" w:color="auto"/>
              <w:left w:val="single" w:sz="8" w:space="0" w:color="auto"/>
              <w:bottom w:val="single" w:sz="8" w:space="0" w:color="auto"/>
              <w:right w:val="single" w:sz="8" w:space="0" w:color="auto"/>
            </w:tcBorders>
            <w:vAlign w:val="center"/>
          </w:tcPr>
          <w:p w14:paraId="3E89F6EF" w14:textId="77777777" w:rsidR="00D8530F" w:rsidRPr="002674B7" w:rsidRDefault="00D8530F" w:rsidP="00D8530F">
            <w:pPr>
              <w:jc w:val="center"/>
            </w:pPr>
          </w:p>
        </w:tc>
        <w:tc>
          <w:tcPr>
            <w:tcW w:w="918" w:type="dxa"/>
            <w:tcBorders>
              <w:top w:val="single" w:sz="8" w:space="0" w:color="auto"/>
              <w:left w:val="single" w:sz="8" w:space="0" w:color="auto"/>
              <w:bottom w:val="single" w:sz="8" w:space="0" w:color="auto"/>
              <w:right w:val="single" w:sz="8" w:space="0" w:color="auto"/>
            </w:tcBorders>
            <w:vAlign w:val="center"/>
          </w:tcPr>
          <w:p w14:paraId="4DD2FE9F" w14:textId="77777777" w:rsidR="00D8530F" w:rsidRPr="002674B7" w:rsidRDefault="00D8530F" w:rsidP="00D8530F">
            <w:pPr>
              <w:jc w:val="center"/>
            </w:pPr>
          </w:p>
        </w:tc>
        <w:tc>
          <w:tcPr>
            <w:tcW w:w="1020" w:type="dxa"/>
            <w:gridSpan w:val="2"/>
            <w:tcBorders>
              <w:top w:val="single" w:sz="8" w:space="0" w:color="auto"/>
              <w:left w:val="single" w:sz="8" w:space="0" w:color="auto"/>
              <w:bottom w:val="single" w:sz="8" w:space="0" w:color="auto"/>
              <w:right w:val="single" w:sz="8" w:space="0" w:color="auto"/>
            </w:tcBorders>
            <w:vAlign w:val="center"/>
          </w:tcPr>
          <w:p w14:paraId="327F04C3" w14:textId="77777777" w:rsidR="00D8530F" w:rsidRPr="002674B7" w:rsidRDefault="00D8530F" w:rsidP="00D8530F">
            <w:pPr>
              <w:jc w:val="center"/>
            </w:pPr>
          </w:p>
        </w:tc>
        <w:tc>
          <w:tcPr>
            <w:tcW w:w="919" w:type="dxa"/>
            <w:gridSpan w:val="3"/>
            <w:tcBorders>
              <w:top w:val="single" w:sz="8" w:space="0" w:color="auto"/>
              <w:left w:val="single" w:sz="8" w:space="0" w:color="auto"/>
              <w:bottom w:val="single" w:sz="8" w:space="0" w:color="auto"/>
              <w:right w:val="single" w:sz="8" w:space="0" w:color="auto"/>
            </w:tcBorders>
            <w:vAlign w:val="center"/>
          </w:tcPr>
          <w:p w14:paraId="4DE66F00" w14:textId="77777777" w:rsidR="00D8530F" w:rsidRPr="002674B7" w:rsidRDefault="00D8530F" w:rsidP="00D8530F">
            <w:pPr>
              <w:jc w:val="center"/>
            </w:pPr>
          </w:p>
        </w:tc>
        <w:tc>
          <w:tcPr>
            <w:tcW w:w="879" w:type="dxa"/>
            <w:gridSpan w:val="3"/>
            <w:tcBorders>
              <w:top w:val="single" w:sz="8" w:space="0" w:color="auto"/>
              <w:left w:val="single" w:sz="8" w:space="0" w:color="auto"/>
              <w:bottom w:val="single" w:sz="8" w:space="0" w:color="auto"/>
              <w:right w:val="single" w:sz="8" w:space="0" w:color="auto"/>
            </w:tcBorders>
            <w:vAlign w:val="center"/>
          </w:tcPr>
          <w:p w14:paraId="1C3D3BC1" w14:textId="77777777" w:rsidR="00D8530F" w:rsidRPr="002674B7" w:rsidRDefault="00D8530F" w:rsidP="00D8530F">
            <w:pPr>
              <w:jc w:val="center"/>
            </w:pPr>
          </w:p>
        </w:tc>
        <w:tc>
          <w:tcPr>
            <w:tcW w:w="947" w:type="dxa"/>
            <w:gridSpan w:val="2"/>
            <w:tcBorders>
              <w:top w:val="single" w:sz="8" w:space="0" w:color="auto"/>
              <w:left w:val="single" w:sz="8" w:space="0" w:color="auto"/>
              <w:bottom w:val="single" w:sz="8" w:space="0" w:color="auto"/>
              <w:right w:val="single" w:sz="8" w:space="0" w:color="auto"/>
            </w:tcBorders>
            <w:vAlign w:val="center"/>
          </w:tcPr>
          <w:p w14:paraId="742A0C0A" w14:textId="77777777" w:rsidR="00D8530F" w:rsidRPr="002674B7" w:rsidRDefault="00D8530F" w:rsidP="00D8530F">
            <w:pPr>
              <w:jc w:val="center"/>
            </w:pPr>
          </w:p>
        </w:tc>
      </w:tr>
      <w:tr w:rsidR="00D8530F" w:rsidRPr="002674B7" w14:paraId="17F8B423" w14:textId="77777777" w:rsidTr="00D8530F">
        <w:trPr>
          <w:trHeight w:val="454"/>
          <w:jc w:val="center"/>
        </w:trPr>
        <w:tc>
          <w:tcPr>
            <w:tcW w:w="1403" w:type="dxa"/>
            <w:gridSpan w:val="3"/>
            <w:tcBorders>
              <w:top w:val="single" w:sz="8" w:space="0" w:color="auto"/>
              <w:left w:val="single" w:sz="8" w:space="0" w:color="auto"/>
              <w:bottom w:val="single" w:sz="8" w:space="0" w:color="auto"/>
              <w:right w:val="single" w:sz="8" w:space="0" w:color="auto"/>
            </w:tcBorders>
            <w:vAlign w:val="center"/>
          </w:tcPr>
          <w:p w14:paraId="47EE6C26" w14:textId="77777777" w:rsidR="00D8530F" w:rsidRPr="002674B7" w:rsidRDefault="00D8530F" w:rsidP="00D8530F">
            <w:pPr>
              <w:jc w:val="center"/>
            </w:pPr>
            <w:r w:rsidRPr="002674B7">
              <w:rPr>
                <w:rFonts w:hint="eastAsia"/>
              </w:rPr>
              <w:t>人工单价</w:t>
            </w:r>
          </w:p>
        </w:tc>
        <w:tc>
          <w:tcPr>
            <w:tcW w:w="4272" w:type="dxa"/>
            <w:gridSpan w:val="10"/>
            <w:tcBorders>
              <w:top w:val="single" w:sz="8" w:space="0" w:color="auto"/>
              <w:left w:val="single" w:sz="8" w:space="0" w:color="auto"/>
              <w:bottom w:val="single" w:sz="8" w:space="0" w:color="auto"/>
              <w:right w:val="single" w:sz="8" w:space="0" w:color="auto"/>
            </w:tcBorders>
            <w:vAlign w:val="center"/>
          </w:tcPr>
          <w:p w14:paraId="20B7D5A8" w14:textId="77777777" w:rsidR="00D8530F" w:rsidRPr="002674B7" w:rsidRDefault="00D8530F" w:rsidP="00D8530F">
            <w:pPr>
              <w:jc w:val="center"/>
            </w:pPr>
            <w:r w:rsidRPr="002674B7">
              <w:rPr>
                <w:rFonts w:hint="eastAsia"/>
              </w:rPr>
              <w:t>小计</w:t>
            </w:r>
          </w:p>
        </w:tc>
        <w:tc>
          <w:tcPr>
            <w:tcW w:w="1020" w:type="dxa"/>
            <w:gridSpan w:val="2"/>
            <w:tcBorders>
              <w:top w:val="single" w:sz="8" w:space="0" w:color="auto"/>
              <w:left w:val="single" w:sz="8" w:space="0" w:color="auto"/>
              <w:bottom w:val="single" w:sz="8" w:space="0" w:color="auto"/>
              <w:right w:val="single" w:sz="8" w:space="0" w:color="auto"/>
            </w:tcBorders>
            <w:vAlign w:val="center"/>
          </w:tcPr>
          <w:p w14:paraId="478C5E6E" w14:textId="77777777" w:rsidR="00D8530F" w:rsidRPr="002674B7" w:rsidRDefault="00D8530F" w:rsidP="00D8530F">
            <w:pPr>
              <w:jc w:val="center"/>
            </w:pPr>
          </w:p>
        </w:tc>
        <w:tc>
          <w:tcPr>
            <w:tcW w:w="919" w:type="dxa"/>
            <w:gridSpan w:val="3"/>
            <w:tcBorders>
              <w:top w:val="single" w:sz="8" w:space="0" w:color="auto"/>
              <w:left w:val="single" w:sz="8" w:space="0" w:color="auto"/>
              <w:bottom w:val="single" w:sz="8" w:space="0" w:color="auto"/>
              <w:right w:val="single" w:sz="8" w:space="0" w:color="auto"/>
            </w:tcBorders>
            <w:vAlign w:val="center"/>
          </w:tcPr>
          <w:p w14:paraId="6F0F77FA" w14:textId="77777777" w:rsidR="00D8530F" w:rsidRPr="002674B7" w:rsidRDefault="00D8530F" w:rsidP="00D8530F">
            <w:pPr>
              <w:jc w:val="center"/>
            </w:pPr>
          </w:p>
        </w:tc>
        <w:tc>
          <w:tcPr>
            <w:tcW w:w="879" w:type="dxa"/>
            <w:gridSpan w:val="3"/>
            <w:tcBorders>
              <w:top w:val="single" w:sz="8" w:space="0" w:color="auto"/>
              <w:left w:val="single" w:sz="8" w:space="0" w:color="auto"/>
              <w:bottom w:val="single" w:sz="8" w:space="0" w:color="auto"/>
              <w:right w:val="single" w:sz="8" w:space="0" w:color="auto"/>
            </w:tcBorders>
            <w:vAlign w:val="center"/>
          </w:tcPr>
          <w:p w14:paraId="3F7A9FBE" w14:textId="77777777" w:rsidR="00D8530F" w:rsidRPr="002674B7" w:rsidRDefault="00D8530F" w:rsidP="00D8530F">
            <w:pPr>
              <w:jc w:val="center"/>
            </w:pPr>
          </w:p>
        </w:tc>
        <w:tc>
          <w:tcPr>
            <w:tcW w:w="947" w:type="dxa"/>
            <w:gridSpan w:val="2"/>
            <w:tcBorders>
              <w:top w:val="single" w:sz="8" w:space="0" w:color="auto"/>
              <w:left w:val="single" w:sz="8" w:space="0" w:color="auto"/>
              <w:bottom w:val="single" w:sz="8" w:space="0" w:color="auto"/>
              <w:right w:val="single" w:sz="8" w:space="0" w:color="auto"/>
            </w:tcBorders>
            <w:vAlign w:val="center"/>
          </w:tcPr>
          <w:p w14:paraId="5E4F017B" w14:textId="77777777" w:rsidR="00D8530F" w:rsidRPr="002674B7" w:rsidRDefault="00D8530F" w:rsidP="00D8530F">
            <w:pPr>
              <w:jc w:val="center"/>
            </w:pPr>
          </w:p>
        </w:tc>
      </w:tr>
      <w:tr w:rsidR="00D8530F" w:rsidRPr="002674B7" w14:paraId="4D30680D" w14:textId="77777777" w:rsidTr="00D8530F">
        <w:trPr>
          <w:trHeight w:val="454"/>
          <w:jc w:val="center"/>
        </w:trPr>
        <w:tc>
          <w:tcPr>
            <w:tcW w:w="1403" w:type="dxa"/>
            <w:gridSpan w:val="3"/>
            <w:tcBorders>
              <w:top w:val="single" w:sz="8" w:space="0" w:color="auto"/>
              <w:left w:val="single" w:sz="8" w:space="0" w:color="auto"/>
              <w:bottom w:val="single" w:sz="8" w:space="0" w:color="auto"/>
              <w:right w:val="single" w:sz="8" w:space="0" w:color="auto"/>
            </w:tcBorders>
            <w:vAlign w:val="center"/>
          </w:tcPr>
          <w:p w14:paraId="3B235E22" w14:textId="77777777" w:rsidR="00D8530F" w:rsidRPr="002674B7" w:rsidRDefault="00D8530F" w:rsidP="00D8530F">
            <w:pPr>
              <w:jc w:val="center"/>
            </w:pPr>
            <w:r w:rsidRPr="002674B7">
              <w:rPr>
                <w:rFonts w:hint="eastAsia"/>
              </w:rPr>
              <w:t>元</w:t>
            </w:r>
            <w:r w:rsidRPr="002674B7">
              <w:rPr>
                <w:rFonts w:hint="eastAsia"/>
              </w:rPr>
              <w:t>/</w:t>
            </w:r>
            <w:r w:rsidRPr="002674B7">
              <w:rPr>
                <w:rFonts w:hint="eastAsia"/>
              </w:rPr>
              <w:t>工日</w:t>
            </w:r>
          </w:p>
        </w:tc>
        <w:tc>
          <w:tcPr>
            <w:tcW w:w="4272" w:type="dxa"/>
            <w:gridSpan w:val="10"/>
            <w:tcBorders>
              <w:top w:val="single" w:sz="8" w:space="0" w:color="auto"/>
              <w:left w:val="single" w:sz="8" w:space="0" w:color="auto"/>
              <w:bottom w:val="single" w:sz="8" w:space="0" w:color="auto"/>
              <w:right w:val="single" w:sz="8" w:space="0" w:color="auto"/>
            </w:tcBorders>
            <w:vAlign w:val="center"/>
          </w:tcPr>
          <w:p w14:paraId="56DF19C3" w14:textId="77777777" w:rsidR="00D8530F" w:rsidRPr="002674B7" w:rsidRDefault="00D8530F" w:rsidP="00D8530F">
            <w:pPr>
              <w:jc w:val="center"/>
            </w:pPr>
            <w:r w:rsidRPr="002674B7">
              <w:rPr>
                <w:rFonts w:hint="eastAsia"/>
              </w:rPr>
              <w:t>未计价材料费</w:t>
            </w:r>
          </w:p>
        </w:tc>
        <w:tc>
          <w:tcPr>
            <w:tcW w:w="3765" w:type="dxa"/>
            <w:gridSpan w:val="10"/>
            <w:tcBorders>
              <w:top w:val="single" w:sz="8" w:space="0" w:color="auto"/>
              <w:left w:val="single" w:sz="8" w:space="0" w:color="auto"/>
              <w:bottom w:val="single" w:sz="8" w:space="0" w:color="auto"/>
              <w:right w:val="single" w:sz="8" w:space="0" w:color="auto"/>
            </w:tcBorders>
            <w:vAlign w:val="center"/>
          </w:tcPr>
          <w:p w14:paraId="47EC3EC2" w14:textId="77777777" w:rsidR="00D8530F" w:rsidRPr="002674B7" w:rsidRDefault="00D8530F" w:rsidP="00D8530F">
            <w:pPr>
              <w:jc w:val="center"/>
            </w:pPr>
          </w:p>
        </w:tc>
      </w:tr>
      <w:tr w:rsidR="00D8530F" w:rsidRPr="002674B7" w14:paraId="725AD367" w14:textId="77777777" w:rsidTr="00D8530F">
        <w:trPr>
          <w:trHeight w:val="454"/>
          <w:jc w:val="center"/>
        </w:trPr>
        <w:tc>
          <w:tcPr>
            <w:tcW w:w="5675" w:type="dxa"/>
            <w:gridSpan w:val="13"/>
            <w:tcBorders>
              <w:top w:val="single" w:sz="8" w:space="0" w:color="auto"/>
              <w:left w:val="single" w:sz="8" w:space="0" w:color="auto"/>
              <w:bottom w:val="single" w:sz="8" w:space="0" w:color="auto"/>
              <w:right w:val="single" w:sz="8" w:space="0" w:color="auto"/>
            </w:tcBorders>
            <w:vAlign w:val="center"/>
          </w:tcPr>
          <w:p w14:paraId="551490D0" w14:textId="77777777" w:rsidR="00D8530F" w:rsidRPr="002674B7" w:rsidRDefault="00D8530F" w:rsidP="00D8530F">
            <w:pPr>
              <w:jc w:val="center"/>
            </w:pPr>
            <w:r w:rsidRPr="002674B7">
              <w:rPr>
                <w:rFonts w:hint="eastAsia"/>
              </w:rPr>
              <w:t>清单项目综合单价</w:t>
            </w:r>
          </w:p>
        </w:tc>
        <w:tc>
          <w:tcPr>
            <w:tcW w:w="3765" w:type="dxa"/>
            <w:gridSpan w:val="10"/>
            <w:tcBorders>
              <w:top w:val="single" w:sz="8" w:space="0" w:color="auto"/>
              <w:left w:val="single" w:sz="8" w:space="0" w:color="auto"/>
              <w:bottom w:val="single" w:sz="8" w:space="0" w:color="auto"/>
              <w:right w:val="single" w:sz="8" w:space="0" w:color="auto"/>
            </w:tcBorders>
            <w:vAlign w:val="center"/>
          </w:tcPr>
          <w:p w14:paraId="11047074" w14:textId="77777777" w:rsidR="00D8530F" w:rsidRPr="002674B7" w:rsidRDefault="00D8530F" w:rsidP="00D8530F">
            <w:pPr>
              <w:jc w:val="center"/>
            </w:pPr>
          </w:p>
        </w:tc>
      </w:tr>
      <w:tr w:rsidR="00D8530F" w:rsidRPr="002674B7" w14:paraId="0803205A" w14:textId="77777777" w:rsidTr="00D8530F">
        <w:trPr>
          <w:trHeight w:val="454"/>
          <w:jc w:val="center"/>
        </w:trPr>
        <w:tc>
          <w:tcPr>
            <w:tcW w:w="589" w:type="dxa"/>
            <w:vMerge w:val="restart"/>
            <w:tcBorders>
              <w:top w:val="single" w:sz="8" w:space="0" w:color="auto"/>
              <w:left w:val="single" w:sz="8" w:space="0" w:color="auto"/>
              <w:bottom w:val="single" w:sz="8" w:space="0" w:color="auto"/>
              <w:right w:val="single" w:sz="8" w:space="0" w:color="auto"/>
            </w:tcBorders>
            <w:vAlign w:val="center"/>
          </w:tcPr>
          <w:p w14:paraId="216CF847" w14:textId="77777777" w:rsidR="00D8530F" w:rsidRPr="002674B7" w:rsidRDefault="00D8530F" w:rsidP="00D8530F">
            <w:pPr>
              <w:jc w:val="center"/>
            </w:pPr>
            <w:r w:rsidRPr="002674B7">
              <w:rPr>
                <w:rFonts w:hint="eastAsia"/>
              </w:rPr>
              <w:t>材</w:t>
            </w:r>
          </w:p>
          <w:p w14:paraId="6C7D77F5" w14:textId="77777777" w:rsidR="00D8530F" w:rsidRPr="002674B7" w:rsidRDefault="00D8530F" w:rsidP="00D8530F">
            <w:pPr>
              <w:jc w:val="center"/>
            </w:pPr>
            <w:r w:rsidRPr="002674B7">
              <w:rPr>
                <w:rFonts w:hint="eastAsia"/>
              </w:rPr>
              <w:t>料</w:t>
            </w:r>
          </w:p>
          <w:p w14:paraId="246FECBD" w14:textId="77777777" w:rsidR="00D8530F" w:rsidRPr="002674B7" w:rsidRDefault="00D8530F" w:rsidP="00D8530F">
            <w:pPr>
              <w:jc w:val="center"/>
            </w:pPr>
            <w:r w:rsidRPr="002674B7">
              <w:rPr>
                <w:rFonts w:hint="eastAsia"/>
              </w:rPr>
              <w:t>费</w:t>
            </w:r>
          </w:p>
          <w:p w14:paraId="74D9D683" w14:textId="77777777" w:rsidR="00D8530F" w:rsidRPr="002674B7" w:rsidRDefault="00D8530F" w:rsidP="00D8530F">
            <w:pPr>
              <w:jc w:val="center"/>
            </w:pPr>
            <w:r w:rsidRPr="002674B7">
              <w:rPr>
                <w:rFonts w:hint="eastAsia"/>
              </w:rPr>
              <w:t>明</w:t>
            </w:r>
          </w:p>
          <w:p w14:paraId="64076735" w14:textId="77777777" w:rsidR="00D8530F" w:rsidRPr="002674B7" w:rsidRDefault="00D8530F" w:rsidP="00D8530F">
            <w:pPr>
              <w:jc w:val="center"/>
            </w:pPr>
            <w:r w:rsidRPr="002674B7">
              <w:rPr>
                <w:rFonts w:hint="eastAsia"/>
              </w:rPr>
              <w:t>细</w:t>
            </w:r>
          </w:p>
        </w:tc>
        <w:tc>
          <w:tcPr>
            <w:tcW w:w="2861" w:type="dxa"/>
            <w:gridSpan w:val="7"/>
            <w:tcBorders>
              <w:top w:val="single" w:sz="8" w:space="0" w:color="auto"/>
              <w:left w:val="single" w:sz="8" w:space="0" w:color="auto"/>
              <w:bottom w:val="single" w:sz="8" w:space="0" w:color="auto"/>
              <w:right w:val="single" w:sz="8" w:space="0" w:color="auto"/>
            </w:tcBorders>
            <w:vAlign w:val="center"/>
          </w:tcPr>
          <w:p w14:paraId="0B0F53C5" w14:textId="77777777" w:rsidR="00D8530F" w:rsidRPr="002674B7" w:rsidRDefault="00D8530F" w:rsidP="00D8530F">
            <w:pPr>
              <w:jc w:val="center"/>
            </w:pPr>
            <w:r w:rsidRPr="002674B7">
              <w:rPr>
                <w:rFonts w:hint="eastAsia"/>
              </w:rPr>
              <w:t>主要材料名称、规格</w:t>
            </w:r>
          </w:p>
        </w:tc>
        <w:tc>
          <w:tcPr>
            <w:tcW w:w="686" w:type="dxa"/>
            <w:gridSpan w:val="3"/>
            <w:tcBorders>
              <w:top w:val="single" w:sz="8" w:space="0" w:color="auto"/>
              <w:left w:val="single" w:sz="8" w:space="0" w:color="auto"/>
              <w:bottom w:val="single" w:sz="8" w:space="0" w:color="auto"/>
              <w:right w:val="single" w:sz="8" w:space="0" w:color="auto"/>
            </w:tcBorders>
            <w:vAlign w:val="center"/>
          </w:tcPr>
          <w:p w14:paraId="660D552D" w14:textId="77777777" w:rsidR="00D8530F" w:rsidRPr="002674B7" w:rsidRDefault="00D8530F" w:rsidP="00D8530F">
            <w:pPr>
              <w:jc w:val="center"/>
            </w:pPr>
            <w:r w:rsidRPr="002674B7">
              <w:rPr>
                <w:rFonts w:hint="eastAsia"/>
              </w:rPr>
              <w:t>单位</w:t>
            </w:r>
          </w:p>
        </w:tc>
        <w:tc>
          <w:tcPr>
            <w:tcW w:w="1539" w:type="dxa"/>
            <w:gridSpan w:val="2"/>
            <w:tcBorders>
              <w:top w:val="single" w:sz="8" w:space="0" w:color="auto"/>
              <w:left w:val="single" w:sz="8" w:space="0" w:color="auto"/>
              <w:bottom w:val="single" w:sz="8" w:space="0" w:color="auto"/>
              <w:right w:val="single" w:sz="8" w:space="0" w:color="auto"/>
            </w:tcBorders>
            <w:vAlign w:val="center"/>
          </w:tcPr>
          <w:p w14:paraId="28898A6C" w14:textId="77777777" w:rsidR="00D8530F" w:rsidRPr="002674B7" w:rsidRDefault="00D8530F" w:rsidP="00D8530F">
            <w:pPr>
              <w:jc w:val="center"/>
            </w:pPr>
            <w:r w:rsidRPr="002674B7">
              <w:rPr>
                <w:rFonts w:hint="eastAsia"/>
              </w:rPr>
              <w:t>数量</w:t>
            </w:r>
          </w:p>
        </w:tc>
        <w:tc>
          <w:tcPr>
            <w:tcW w:w="1209" w:type="dxa"/>
            <w:gridSpan w:val="3"/>
            <w:tcBorders>
              <w:top w:val="single" w:sz="8" w:space="0" w:color="auto"/>
              <w:left w:val="single" w:sz="8" w:space="0" w:color="auto"/>
              <w:bottom w:val="single" w:sz="8" w:space="0" w:color="auto"/>
              <w:right w:val="single" w:sz="8" w:space="0" w:color="auto"/>
            </w:tcBorders>
            <w:vAlign w:val="center"/>
          </w:tcPr>
          <w:p w14:paraId="3F901A5D" w14:textId="77777777" w:rsidR="00D8530F" w:rsidRPr="002674B7" w:rsidRDefault="00D8530F" w:rsidP="00D8530F">
            <w:pPr>
              <w:jc w:val="center"/>
            </w:pPr>
            <w:r w:rsidRPr="002674B7">
              <w:rPr>
                <w:rFonts w:hint="eastAsia"/>
              </w:rPr>
              <w:t>单价</w:t>
            </w:r>
          </w:p>
          <w:p w14:paraId="1650466B" w14:textId="77777777" w:rsidR="00D8530F" w:rsidRPr="002674B7" w:rsidRDefault="00D8530F" w:rsidP="00D8530F">
            <w:pPr>
              <w:jc w:val="center"/>
            </w:pPr>
            <w:r w:rsidRPr="002674B7">
              <w:rPr>
                <w:rFonts w:hint="eastAsia"/>
              </w:rPr>
              <w:t>（元）</w:t>
            </w:r>
          </w:p>
        </w:tc>
        <w:tc>
          <w:tcPr>
            <w:tcW w:w="846" w:type="dxa"/>
            <w:gridSpan w:val="3"/>
            <w:tcBorders>
              <w:top w:val="single" w:sz="8" w:space="0" w:color="auto"/>
              <w:left w:val="single" w:sz="8" w:space="0" w:color="auto"/>
              <w:bottom w:val="single" w:sz="8" w:space="0" w:color="auto"/>
              <w:right w:val="single" w:sz="8" w:space="0" w:color="auto"/>
            </w:tcBorders>
            <w:vAlign w:val="center"/>
          </w:tcPr>
          <w:p w14:paraId="20AA282D" w14:textId="77777777" w:rsidR="00D8530F" w:rsidRPr="002674B7" w:rsidRDefault="00D8530F" w:rsidP="00D8530F">
            <w:pPr>
              <w:jc w:val="center"/>
            </w:pPr>
            <w:r w:rsidRPr="002674B7">
              <w:rPr>
                <w:rFonts w:hint="eastAsia"/>
              </w:rPr>
              <w:t>合价</w:t>
            </w:r>
          </w:p>
          <w:p w14:paraId="3AD40DC1" w14:textId="77777777" w:rsidR="00D8530F" w:rsidRPr="002674B7" w:rsidRDefault="00D8530F" w:rsidP="00D8530F">
            <w:pPr>
              <w:jc w:val="center"/>
            </w:pPr>
            <w:r w:rsidRPr="002674B7">
              <w:rPr>
                <w:rFonts w:hint="eastAsia"/>
              </w:rPr>
              <w:t>（元）</w:t>
            </w:r>
          </w:p>
        </w:tc>
        <w:tc>
          <w:tcPr>
            <w:tcW w:w="864" w:type="dxa"/>
            <w:gridSpan w:val="3"/>
            <w:tcBorders>
              <w:top w:val="single" w:sz="8" w:space="0" w:color="auto"/>
              <w:left w:val="single" w:sz="8" w:space="0" w:color="auto"/>
              <w:bottom w:val="single" w:sz="8" w:space="0" w:color="auto"/>
              <w:right w:val="single" w:sz="8" w:space="0" w:color="auto"/>
            </w:tcBorders>
            <w:vAlign w:val="center"/>
          </w:tcPr>
          <w:p w14:paraId="742082EC" w14:textId="77777777" w:rsidR="00D8530F" w:rsidRPr="002674B7" w:rsidRDefault="00D8530F" w:rsidP="00D8530F">
            <w:pPr>
              <w:jc w:val="center"/>
            </w:pPr>
            <w:r w:rsidRPr="002674B7">
              <w:rPr>
                <w:rFonts w:hint="eastAsia"/>
              </w:rPr>
              <w:t>暂估</w:t>
            </w:r>
          </w:p>
          <w:p w14:paraId="1E4B8176" w14:textId="77777777" w:rsidR="00D8530F" w:rsidRPr="002674B7" w:rsidRDefault="00D8530F" w:rsidP="00D8530F">
            <w:pPr>
              <w:jc w:val="center"/>
            </w:pPr>
            <w:r w:rsidRPr="002674B7">
              <w:rPr>
                <w:rFonts w:hint="eastAsia"/>
              </w:rPr>
              <w:t>单价（元）</w:t>
            </w:r>
          </w:p>
        </w:tc>
        <w:tc>
          <w:tcPr>
            <w:tcW w:w="846" w:type="dxa"/>
            <w:tcBorders>
              <w:top w:val="single" w:sz="8" w:space="0" w:color="auto"/>
              <w:left w:val="single" w:sz="8" w:space="0" w:color="auto"/>
              <w:bottom w:val="single" w:sz="8" w:space="0" w:color="auto"/>
              <w:right w:val="single" w:sz="8" w:space="0" w:color="auto"/>
            </w:tcBorders>
            <w:vAlign w:val="center"/>
          </w:tcPr>
          <w:p w14:paraId="51B24ABB" w14:textId="77777777" w:rsidR="00D8530F" w:rsidRPr="002674B7" w:rsidRDefault="00D8530F" w:rsidP="00D8530F">
            <w:pPr>
              <w:jc w:val="center"/>
            </w:pPr>
            <w:r w:rsidRPr="002674B7">
              <w:rPr>
                <w:rFonts w:hint="eastAsia"/>
              </w:rPr>
              <w:t>暂估</w:t>
            </w:r>
          </w:p>
          <w:p w14:paraId="3FE9D0FC" w14:textId="77777777" w:rsidR="00D8530F" w:rsidRPr="002674B7" w:rsidRDefault="00D8530F" w:rsidP="00D8530F">
            <w:pPr>
              <w:jc w:val="center"/>
            </w:pPr>
            <w:r w:rsidRPr="002674B7">
              <w:rPr>
                <w:rFonts w:hint="eastAsia"/>
              </w:rPr>
              <w:t>合价（元）</w:t>
            </w:r>
          </w:p>
        </w:tc>
      </w:tr>
      <w:tr w:rsidR="00D8530F" w:rsidRPr="002674B7" w14:paraId="1ECF0B73" w14:textId="77777777" w:rsidTr="00D8530F">
        <w:trPr>
          <w:trHeight w:val="454"/>
          <w:jc w:val="center"/>
        </w:trPr>
        <w:tc>
          <w:tcPr>
            <w:tcW w:w="589" w:type="dxa"/>
            <w:vMerge/>
            <w:tcBorders>
              <w:top w:val="single" w:sz="8" w:space="0" w:color="auto"/>
              <w:left w:val="single" w:sz="8" w:space="0" w:color="auto"/>
              <w:bottom w:val="single" w:sz="8" w:space="0" w:color="auto"/>
              <w:right w:val="single" w:sz="8" w:space="0" w:color="auto"/>
            </w:tcBorders>
            <w:vAlign w:val="center"/>
          </w:tcPr>
          <w:p w14:paraId="7AFCD723" w14:textId="77777777" w:rsidR="00D8530F" w:rsidRPr="002674B7" w:rsidRDefault="00D8530F" w:rsidP="00D8530F">
            <w:pPr>
              <w:jc w:val="center"/>
            </w:pPr>
          </w:p>
        </w:tc>
        <w:tc>
          <w:tcPr>
            <w:tcW w:w="2861" w:type="dxa"/>
            <w:gridSpan w:val="7"/>
            <w:tcBorders>
              <w:top w:val="single" w:sz="8" w:space="0" w:color="auto"/>
              <w:left w:val="single" w:sz="8" w:space="0" w:color="auto"/>
              <w:bottom w:val="single" w:sz="8" w:space="0" w:color="auto"/>
              <w:right w:val="single" w:sz="8" w:space="0" w:color="auto"/>
            </w:tcBorders>
            <w:vAlign w:val="center"/>
          </w:tcPr>
          <w:p w14:paraId="50D64DA1" w14:textId="77777777" w:rsidR="00D8530F" w:rsidRPr="002674B7" w:rsidRDefault="00D8530F" w:rsidP="00D8530F">
            <w:pPr>
              <w:jc w:val="center"/>
            </w:pPr>
          </w:p>
        </w:tc>
        <w:tc>
          <w:tcPr>
            <w:tcW w:w="686" w:type="dxa"/>
            <w:gridSpan w:val="3"/>
            <w:tcBorders>
              <w:top w:val="single" w:sz="8" w:space="0" w:color="auto"/>
              <w:left w:val="single" w:sz="8" w:space="0" w:color="auto"/>
              <w:bottom w:val="single" w:sz="8" w:space="0" w:color="auto"/>
              <w:right w:val="single" w:sz="8" w:space="0" w:color="auto"/>
            </w:tcBorders>
            <w:vAlign w:val="center"/>
          </w:tcPr>
          <w:p w14:paraId="486CF354" w14:textId="77777777" w:rsidR="00D8530F" w:rsidRPr="002674B7" w:rsidRDefault="00D8530F" w:rsidP="00D8530F">
            <w:pPr>
              <w:jc w:val="center"/>
            </w:pPr>
          </w:p>
        </w:tc>
        <w:tc>
          <w:tcPr>
            <w:tcW w:w="1539" w:type="dxa"/>
            <w:gridSpan w:val="2"/>
            <w:tcBorders>
              <w:top w:val="single" w:sz="8" w:space="0" w:color="auto"/>
              <w:left w:val="single" w:sz="8" w:space="0" w:color="auto"/>
              <w:bottom w:val="single" w:sz="8" w:space="0" w:color="auto"/>
              <w:right w:val="single" w:sz="8" w:space="0" w:color="auto"/>
            </w:tcBorders>
            <w:vAlign w:val="center"/>
          </w:tcPr>
          <w:p w14:paraId="16BFAF31" w14:textId="77777777" w:rsidR="00D8530F" w:rsidRPr="002674B7" w:rsidRDefault="00D8530F" w:rsidP="00D8530F">
            <w:pPr>
              <w:jc w:val="center"/>
            </w:pPr>
          </w:p>
        </w:tc>
        <w:tc>
          <w:tcPr>
            <w:tcW w:w="1209" w:type="dxa"/>
            <w:gridSpan w:val="3"/>
            <w:tcBorders>
              <w:top w:val="single" w:sz="8" w:space="0" w:color="auto"/>
              <w:left w:val="single" w:sz="8" w:space="0" w:color="auto"/>
              <w:bottom w:val="single" w:sz="8" w:space="0" w:color="auto"/>
              <w:right w:val="single" w:sz="8" w:space="0" w:color="auto"/>
            </w:tcBorders>
            <w:vAlign w:val="center"/>
          </w:tcPr>
          <w:p w14:paraId="52B09DD3" w14:textId="77777777" w:rsidR="00D8530F" w:rsidRPr="002674B7" w:rsidRDefault="00D8530F" w:rsidP="00D8530F">
            <w:pPr>
              <w:jc w:val="center"/>
            </w:pPr>
          </w:p>
        </w:tc>
        <w:tc>
          <w:tcPr>
            <w:tcW w:w="846" w:type="dxa"/>
            <w:gridSpan w:val="3"/>
            <w:tcBorders>
              <w:top w:val="single" w:sz="8" w:space="0" w:color="auto"/>
              <w:left w:val="single" w:sz="8" w:space="0" w:color="auto"/>
              <w:bottom w:val="single" w:sz="8" w:space="0" w:color="auto"/>
              <w:right w:val="single" w:sz="8" w:space="0" w:color="auto"/>
            </w:tcBorders>
            <w:vAlign w:val="center"/>
          </w:tcPr>
          <w:p w14:paraId="5CA39C3D" w14:textId="77777777" w:rsidR="00D8530F" w:rsidRPr="002674B7" w:rsidRDefault="00D8530F" w:rsidP="00D8530F">
            <w:pPr>
              <w:jc w:val="center"/>
            </w:pPr>
          </w:p>
        </w:tc>
        <w:tc>
          <w:tcPr>
            <w:tcW w:w="864" w:type="dxa"/>
            <w:gridSpan w:val="3"/>
            <w:tcBorders>
              <w:top w:val="single" w:sz="8" w:space="0" w:color="auto"/>
              <w:left w:val="single" w:sz="8" w:space="0" w:color="auto"/>
              <w:bottom w:val="single" w:sz="8" w:space="0" w:color="auto"/>
              <w:right w:val="single" w:sz="8" w:space="0" w:color="auto"/>
            </w:tcBorders>
            <w:vAlign w:val="center"/>
          </w:tcPr>
          <w:p w14:paraId="0BADC248" w14:textId="77777777" w:rsidR="00D8530F" w:rsidRPr="002674B7" w:rsidRDefault="00D8530F" w:rsidP="00D8530F">
            <w:pPr>
              <w:jc w:val="center"/>
            </w:pPr>
          </w:p>
        </w:tc>
        <w:tc>
          <w:tcPr>
            <w:tcW w:w="846" w:type="dxa"/>
            <w:tcBorders>
              <w:top w:val="single" w:sz="8" w:space="0" w:color="auto"/>
              <w:left w:val="single" w:sz="8" w:space="0" w:color="auto"/>
              <w:bottom w:val="single" w:sz="8" w:space="0" w:color="auto"/>
              <w:right w:val="single" w:sz="8" w:space="0" w:color="auto"/>
            </w:tcBorders>
            <w:vAlign w:val="center"/>
          </w:tcPr>
          <w:p w14:paraId="2402E9C6" w14:textId="77777777" w:rsidR="00D8530F" w:rsidRPr="002674B7" w:rsidRDefault="00D8530F" w:rsidP="00D8530F">
            <w:pPr>
              <w:jc w:val="center"/>
            </w:pPr>
          </w:p>
        </w:tc>
      </w:tr>
      <w:tr w:rsidR="00D8530F" w:rsidRPr="002674B7" w14:paraId="336F4C95" w14:textId="77777777" w:rsidTr="00D8530F">
        <w:trPr>
          <w:trHeight w:val="454"/>
          <w:jc w:val="center"/>
        </w:trPr>
        <w:tc>
          <w:tcPr>
            <w:tcW w:w="589" w:type="dxa"/>
            <w:vMerge/>
            <w:tcBorders>
              <w:top w:val="single" w:sz="8" w:space="0" w:color="auto"/>
              <w:left w:val="single" w:sz="8" w:space="0" w:color="auto"/>
              <w:bottom w:val="single" w:sz="8" w:space="0" w:color="auto"/>
              <w:right w:val="single" w:sz="8" w:space="0" w:color="auto"/>
            </w:tcBorders>
            <w:vAlign w:val="center"/>
          </w:tcPr>
          <w:p w14:paraId="07F70F4D" w14:textId="77777777" w:rsidR="00D8530F" w:rsidRPr="002674B7" w:rsidRDefault="00D8530F" w:rsidP="00D8530F">
            <w:pPr>
              <w:jc w:val="center"/>
            </w:pPr>
          </w:p>
        </w:tc>
        <w:tc>
          <w:tcPr>
            <w:tcW w:w="2861" w:type="dxa"/>
            <w:gridSpan w:val="7"/>
            <w:tcBorders>
              <w:top w:val="single" w:sz="8" w:space="0" w:color="auto"/>
              <w:left w:val="single" w:sz="8" w:space="0" w:color="auto"/>
              <w:bottom w:val="single" w:sz="8" w:space="0" w:color="auto"/>
              <w:right w:val="single" w:sz="8" w:space="0" w:color="auto"/>
            </w:tcBorders>
            <w:vAlign w:val="center"/>
          </w:tcPr>
          <w:p w14:paraId="2C12AC41" w14:textId="77777777" w:rsidR="00D8530F" w:rsidRPr="002674B7" w:rsidRDefault="00D8530F" w:rsidP="00D8530F">
            <w:pPr>
              <w:jc w:val="center"/>
            </w:pPr>
          </w:p>
        </w:tc>
        <w:tc>
          <w:tcPr>
            <w:tcW w:w="686" w:type="dxa"/>
            <w:gridSpan w:val="3"/>
            <w:tcBorders>
              <w:top w:val="single" w:sz="8" w:space="0" w:color="auto"/>
              <w:left w:val="single" w:sz="8" w:space="0" w:color="auto"/>
              <w:bottom w:val="single" w:sz="8" w:space="0" w:color="auto"/>
              <w:right w:val="single" w:sz="8" w:space="0" w:color="auto"/>
            </w:tcBorders>
            <w:vAlign w:val="center"/>
          </w:tcPr>
          <w:p w14:paraId="636704B1" w14:textId="77777777" w:rsidR="00D8530F" w:rsidRPr="002674B7" w:rsidRDefault="00D8530F" w:rsidP="00D8530F">
            <w:pPr>
              <w:jc w:val="center"/>
            </w:pPr>
          </w:p>
        </w:tc>
        <w:tc>
          <w:tcPr>
            <w:tcW w:w="1539" w:type="dxa"/>
            <w:gridSpan w:val="2"/>
            <w:tcBorders>
              <w:top w:val="single" w:sz="8" w:space="0" w:color="auto"/>
              <w:left w:val="single" w:sz="8" w:space="0" w:color="auto"/>
              <w:bottom w:val="single" w:sz="8" w:space="0" w:color="auto"/>
              <w:right w:val="single" w:sz="8" w:space="0" w:color="auto"/>
            </w:tcBorders>
            <w:vAlign w:val="center"/>
          </w:tcPr>
          <w:p w14:paraId="022BD44B" w14:textId="77777777" w:rsidR="00D8530F" w:rsidRPr="002674B7" w:rsidRDefault="00D8530F" w:rsidP="00D8530F">
            <w:pPr>
              <w:jc w:val="center"/>
            </w:pPr>
          </w:p>
        </w:tc>
        <w:tc>
          <w:tcPr>
            <w:tcW w:w="1209" w:type="dxa"/>
            <w:gridSpan w:val="3"/>
            <w:tcBorders>
              <w:top w:val="single" w:sz="8" w:space="0" w:color="auto"/>
              <w:left w:val="single" w:sz="8" w:space="0" w:color="auto"/>
              <w:bottom w:val="single" w:sz="8" w:space="0" w:color="auto"/>
              <w:right w:val="single" w:sz="8" w:space="0" w:color="auto"/>
            </w:tcBorders>
            <w:vAlign w:val="center"/>
          </w:tcPr>
          <w:p w14:paraId="667BFA7D" w14:textId="77777777" w:rsidR="00D8530F" w:rsidRPr="002674B7" w:rsidRDefault="00D8530F" w:rsidP="00D8530F">
            <w:pPr>
              <w:jc w:val="center"/>
            </w:pPr>
          </w:p>
        </w:tc>
        <w:tc>
          <w:tcPr>
            <w:tcW w:w="846" w:type="dxa"/>
            <w:gridSpan w:val="3"/>
            <w:tcBorders>
              <w:top w:val="single" w:sz="8" w:space="0" w:color="auto"/>
              <w:left w:val="single" w:sz="8" w:space="0" w:color="auto"/>
              <w:bottom w:val="single" w:sz="8" w:space="0" w:color="auto"/>
              <w:right w:val="single" w:sz="8" w:space="0" w:color="auto"/>
            </w:tcBorders>
            <w:vAlign w:val="center"/>
          </w:tcPr>
          <w:p w14:paraId="3D4584EC" w14:textId="77777777" w:rsidR="00D8530F" w:rsidRPr="002674B7" w:rsidRDefault="00D8530F" w:rsidP="00D8530F">
            <w:pPr>
              <w:jc w:val="center"/>
            </w:pPr>
          </w:p>
        </w:tc>
        <w:tc>
          <w:tcPr>
            <w:tcW w:w="864" w:type="dxa"/>
            <w:gridSpan w:val="3"/>
            <w:tcBorders>
              <w:top w:val="single" w:sz="8" w:space="0" w:color="auto"/>
              <w:left w:val="single" w:sz="8" w:space="0" w:color="auto"/>
              <w:bottom w:val="single" w:sz="8" w:space="0" w:color="auto"/>
              <w:right w:val="single" w:sz="8" w:space="0" w:color="auto"/>
            </w:tcBorders>
            <w:vAlign w:val="center"/>
          </w:tcPr>
          <w:p w14:paraId="2F0937B7" w14:textId="77777777" w:rsidR="00D8530F" w:rsidRPr="002674B7" w:rsidRDefault="00D8530F" w:rsidP="00D8530F">
            <w:pPr>
              <w:jc w:val="center"/>
            </w:pPr>
          </w:p>
        </w:tc>
        <w:tc>
          <w:tcPr>
            <w:tcW w:w="846" w:type="dxa"/>
            <w:tcBorders>
              <w:top w:val="single" w:sz="8" w:space="0" w:color="auto"/>
              <w:left w:val="single" w:sz="8" w:space="0" w:color="auto"/>
              <w:bottom w:val="single" w:sz="8" w:space="0" w:color="auto"/>
              <w:right w:val="single" w:sz="8" w:space="0" w:color="auto"/>
            </w:tcBorders>
            <w:vAlign w:val="center"/>
          </w:tcPr>
          <w:p w14:paraId="0FAB2320" w14:textId="77777777" w:rsidR="00D8530F" w:rsidRPr="002674B7" w:rsidRDefault="00D8530F" w:rsidP="00D8530F">
            <w:pPr>
              <w:jc w:val="center"/>
            </w:pPr>
          </w:p>
        </w:tc>
      </w:tr>
      <w:tr w:rsidR="00D8530F" w:rsidRPr="002674B7" w14:paraId="09BCCDFF" w14:textId="77777777" w:rsidTr="00D8530F">
        <w:trPr>
          <w:trHeight w:val="454"/>
          <w:jc w:val="center"/>
        </w:trPr>
        <w:tc>
          <w:tcPr>
            <w:tcW w:w="589" w:type="dxa"/>
            <w:vMerge/>
            <w:tcBorders>
              <w:top w:val="single" w:sz="8" w:space="0" w:color="auto"/>
              <w:left w:val="single" w:sz="8" w:space="0" w:color="auto"/>
              <w:bottom w:val="single" w:sz="8" w:space="0" w:color="auto"/>
              <w:right w:val="single" w:sz="8" w:space="0" w:color="auto"/>
            </w:tcBorders>
            <w:vAlign w:val="center"/>
          </w:tcPr>
          <w:p w14:paraId="4FD9AE52" w14:textId="77777777" w:rsidR="00D8530F" w:rsidRPr="002674B7" w:rsidRDefault="00D8530F" w:rsidP="00D8530F">
            <w:pPr>
              <w:jc w:val="center"/>
            </w:pPr>
          </w:p>
        </w:tc>
        <w:tc>
          <w:tcPr>
            <w:tcW w:w="2861" w:type="dxa"/>
            <w:gridSpan w:val="7"/>
            <w:tcBorders>
              <w:top w:val="single" w:sz="8" w:space="0" w:color="auto"/>
              <w:left w:val="single" w:sz="8" w:space="0" w:color="auto"/>
              <w:bottom w:val="single" w:sz="8" w:space="0" w:color="auto"/>
              <w:right w:val="single" w:sz="8" w:space="0" w:color="auto"/>
            </w:tcBorders>
            <w:vAlign w:val="center"/>
          </w:tcPr>
          <w:p w14:paraId="6D01507C" w14:textId="77777777" w:rsidR="00D8530F" w:rsidRPr="002674B7" w:rsidRDefault="00D8530F" w:rsidP="00D8530F">
            <w:pPr>
              <w:jc w:val="center"/>
            </w:pPr>
          </w:p>
        </w:tc>
        <w:tc>
          <w:tcPr>
            <w:tcW w:w="686" w:type="dxa"/>
            <w:gridSpan w:val="3"/>
            <w:tcBorders>
              <w:top w:val="single" w:sz="8" w:space="0" w:color="auto"/>
              <w:left w:val="single" w:sz="8" w:space="0" w:color="auto"/>
              <w:bottom w:val="single" w:sz="8" w:space="0" w:color="auto"/>
              <w:right w:val="single" w:sz="8" w:space="0" w:color="auto"/>
            </w:tcBorders>
            <w:vAlign w:val="center"/>
          </w:tcPr>
          <w:p w14:paraId="667996F0" w14:textId="77777777" w:rsidR="00D8530F" w:rsidRPr="002674B7" w:rsidRDefault="00D8530F" w:rsidP="00D8530F">
            <w:pPr>
              <w:jc w:val="center"/>
            </w:pPr>
          </w:p>
        </w:tc>
        <w:tc>
          <w:tcPr>
            <w:tcW w:w="1539" w:type="dxa"/>
            <w:gridSpan w:val="2"/>
            <w:tcBorders>
              <w:top w:val="single" w:sz="8" w:space="0" w:color="auto"/>
              <w:left w:val="single" w:sz="8" w:space="0" w:color="auto"/>
              <w:bottom w:val="single" w:sz="8" w:space="0" w:color="auto"/>
              <w:right w:val="single" w:sz="8" w:space="0" w:color="auto"/>
            </w:tcBorders>
            <w:vAlign w:val="center"/>
          </w:tcPr>
          <w:p w14:paraId="61A0529F" w14:textId="77777777" w:rsidR="00D8530F" w:rsidRPr="002674B7" w:rsidRDefault="00D8530F" w:rsidP="00D8530F">
            <w:pPr>
              <w:jc w:val="center"/>
            </w:pPr>
          </w:p>
        </w:tc>
        <w:tc>
          <w:tcPr>
            <w:tcW w:w="1209" w:type="dxa"/>
            <w:gridSpan w:val="3"/>
            <w:tcBorders>
              <w:top w:val="single" w:sz="8" w:space="0" w:color="auto"/>
              <w:left w:val="single" w:sz="8" w:space="0" w:color="auto"/>
              <w:bottom w:val="single" w:sz="8" w:space="0" w:color="auto"/>
              <w:right w:val="single" w:sz="8" w:space="0" w:color="auto"/>
            </w:tcBorders>
            <w:vAlign w:val="center"/>
          </w:tcPr>
          <w:p w14:paraId="5E8E8B01" w14:textId="77777777" w:rsidR="00D8530F" w:rsidRPr="002674B7" w:rsidRDefault="00D8530F" w:rsidP="00D8530F">
            <w:pPr>
              <w:jc w:val="center"/>
            </w:pPr>
          </w:p>
        </w:tc>
        <w:tc>
          <w:tcPr>
            <w:tcW w:w="846" w:type="dxa"/>
            <w:gridSpan w:val="3"/>
            <w:tcBorders>
              <w:top w:val="single" w:sz="8" w:space="0" w:color="auto"/>
              <w:left w:val="single" w:sz="8" w:space="0" w:color="auto"/>
              <w:bottom w:val="single" w:sz="8" w:space="0" w:color="auto"/>
              <w:right w:val="single" w:sz="8" w:space="0" w:color="auto"/>
            </w:tcBorders>
            <w:vAlign w:val="center"/>
          </w:tcPr>
          <w:p w14:paraId="1D779F20" w14:textId="77777777" w:rsidR="00D8530F" w:rsidRPr="002674B7" w:rsidRDefault="00D8530F" w:rsidP="00D8530F">
            <w:pPr>
              <w:jc w:val="center"/>
            </w:pPr>
          </w:p>
        </w:tc>
        <w:tc>
          <w:tcPr>
            <w:tcW w:w="864" w:type="dxa"/>
            <w:gridSpan w:val="3"/>
            <w:tcBorders>
              <w:top w:val="single" w:sz="8" w:space="0" w:color="auto"/>
              <w:left w:val="single" w:sz="8" w:space="0" w:color="auto"/>
              <w:bottom w:val="single" w:sz="8" w:space="0" w:color="auto"/>
              <w:right w:val="single" w:sz="8" w:space="0" w:color="auto"/>
            </w:tcBorders>
            <w:vAlign w:val="center"/>
          </w:tcPr>
          <w:p w14:paraId="11204879" w14:textId="77777777" w:rsidR="00D8530F" w:rsidRPr="002674B7" w:rsidRDefault="00D8530F" w:rsidP="00D8530F">
            <w:pPr>
              <w:jc w:val="center"/>
            </w:pPr>
          </w:p>
        </w:tc>
        <w:tc>
          <w:tcPr>
            <w:tcW w:w="846" w:type="dxa"/>
            <w:tcBorders>
              <w:top w:val="single" w:sz="8" w:space="0" w:color="auto"/>
              <w:left w:val="single" w:sz="8" w:space="0" w:color="auto"/>
              <w:bottom w:val="single" w:sz="8" w:space="0" w:color="auto"/>
              <w:right w:val="single" w:sz="8" w:space="0" w:color="auto"/>
            </w:tcBorders>
            <w:vAlign w:val="center"/>
          </w:tcPr>
          <w:p w14:paraId="1E890620" w14:textId="77777777" w:rsidR="00D8530F" w:rsidRPr="002674B7" w:rsidRDefault="00D8530F" w:rsidP="00D8530F">
            <w:pPr>
              <w:jc w:val="center"/>
            </w:pPr>
          </w:p>
        </w:tc>
      </w:tr>
      <w:tr w:rsidR="00D8530F" w:rsidRPr="002674B7" w14:paraId="121DEE05" w14:textId="77777777" w:rsidTr="00D8530F">
        <w:trPr>
          <w:trHeight w:val="454"/>
          <w:jc w:val="center"/>
        </w:trPr>
        <w:tc>
          <w:tcPr>
            <w:tcW w:w="589" w:type="dxa"/>
            <w:vMerge/>
            <w:tcBorders>
              <w:top w:val="single" w:sz="8" w:space="0" w:color="auto"/>
              <w:left w:val="single" w:sz="8" w:space="0" w:color="auto"/>
              <w:bottom w:val="single" w:sz="8" w:space="0" w:color="auto"/>
              <w:right w:val="single" w:sz="8" w:space="0" w:color="auto"/>
            </w:tcBorders>
            <w:vAlign w:val="center"/>
          </w:tcPr>
          <w:p w14:paraId="2B377758" w14:textId="77777777" w:rsidR="00D8530F" w:rsidRPr="002674B7" w:rsidRDefault="00D8530F" w:rsidP="00D8530F">
            <w:pPr>
              <w:jc w:val="center"/>
            </w:pPr>
          </w:p>
        </w:tc>
        <w:tc>
          <w:tcPr>
            <w:tcW w:w="2861" w:type="dxa"/>
            <w:gridSpan w:val="7"/>
            <w:tcBorders>
              <w:top w:val="single" w:sz="8" w:space="0" w:color="auto"/>
              <w:left w:val="single" w:sz="8" w:space="0" w:color="auto"/>
              <w:bottom w:val="single" w:sz="8" w:space="0" w:color="auto"/>
              <w:right w:val="single" w:sz="8" w:space="0" w:color="auto"/>
            </w:tcBorders>
            <w:vAlign w:val="center"/>
          </w:tcPr>
          <w:p w14:paraId="09EA3E4B" w14:textId="77777777" w:rsidR="00D8530F" w:rsidRPr="002674B7" w:rsidRDefault="00D8530F" w:rsidP="00D8530F">
            <w:pPr>
              <w:jc w:val="center"/>
            </w:pPr>
          </w:p>
        </w:tc>
        <w:tc>
          <w:tcPr>
            <w:tcW w:w="686" w:type="dxa"/>
            <w:gridSpan w:val="3"/>
            <w:tcBorders>
              <w:top w:val="single" w:sz="8" w:space="0" w:color="auto"/>
              <w:left w:val="single" w:sz="8" w:space="0" w:color="auto"/>
              <w:bottom w:val="single" w:sz="8" w:space="0" w:color="auto"/>
              <w:right w:val="single" w:sz="8" w:space="0" w:color="auto"/>
            </w:tcBorders>
            <w:vAlign w:val="center"/>
          </w:tcPr>
          <w:p w14:paraId="7A64761F" w14:textId="77777777" w:rsidR="00D8530F" w:rsidRPr="002674B7" w:rsidRDefault="00D8530F" w:rsidP="00D8530F">
            <w:pPr>
              <w:jc w:val="center"/>
            </w:pPr>
          </w:p>
        </w:tc>
        <w:tc>
          <w:tcPr>
            <w:tcW w:w="1539" w:type="dxa"/>
            <w:gridSpan w:val="2"/>
            <w:tcBorders>
              <w:top w:val="single" w:sz="8" w:space="0" w:color="auto"/>
              <w:left w:val="single" w:sz="8" w:space="0" w:color="auto"/>
              <w:bottom w:val="single" w:sz="8" w:space="0" w:color="auto"/>
              <w:right w:val="single" w:sz="8" w:space="0" w:color="auto"/>
            </w:tcBorders>
            <w:vAlign w:val="center"/>
          </w:tcPr>
          <w:p w14:paraId="7B1469E9" w14:textId="77777777" w:rsidR="00D8530F" w:rsidRPr="002674B7" w:rsidRDefault="00D8530F" w:rsidP="00D8530F">
            <w:pPr>
              <w:jc w:val="center"/>
            </w:pPr>
          </w:p>
        </w:tc>
        <w:tc>
          <w:tcPr>
            <w:tcW w:w="1209" w:type="dxa"/>
            <w:gridSpan w:val="3"/>
            <w:tcBorders>
              <w:top w:val="single" w:sz="8" w:space="0" w:color="auto"/>
              <w:left w:val="single" w:sz="8" w:space="0" w:color="auto"/>
              <w:bottom w:val="single" w:sz="8" w:space="0" w:color="auto"/>
              <w:right w:val="single" w:sz="8" w:space="0" w:color="auto"/>
            </w:tcBorders>
            <w:vAlign w:val="center"/>
          </w:tcPr>
          <w:p w14:paraId="59300A27" w14:textId="77777777" w:rsidR="00D8530F" w:rsidRPr="002674B7" w:rsidRDefault="00D8530F" w:rsidP="00D8530F">
            <w:pPr>
              <w:jc w:val="center"/>
            </w:pPr>
          </w:p>
        </w:tc>
        <w:tc>
          <w:tcPr>
            <w:tcW w:w="846" w:type="dxa"/>
            <w:gridSpan w:val="3"/>
            <w:tcBorders>
              <w:top w:val="single" w:sz="8" w:space="0" w:color="auto"/>
              <w:left w:val="single" w:sz="8" w:space="0" w:color="auto"/>
              <w:bottom w:val="single" w:sz="8" w:space="0" w:color="auto"/>
              <w:right w:val="single" w:sz="8" w:space="0" w:color="auto"/>
            </w:tcBorders>
            <w:vAlign w:val="center"/>
          </w:tcPr>
          <w:p w14:paraId="23025369" w14:textId="77777777" w:rsidR="00D8530F" w:rsidRPr="002674B7" w:rsidRDefault="00D8530F" w:rsidP="00D8530F">
            <w:pPr>
              <w:jc w:val="center"/>
            </w:pPr>
          </w:p>
        </w:tc>
        <w:tc>
          <w:tcPr>
            <w:tcW w:w="864" w:type="dxa"/>
            <w:gridSpan w:val="3"/>
            <w:tcBorders>
              <w:top w:val="single" w:sz="8" w:space="0" w:color="auto"/>
              <w:left w:val="single" w:sz="8" w:space="0" w:color="auto"/>
              <w:bottom w:val="single" w:sz="8" w:space="0" w:color="auto"/>
              <w:right w:val="single" w:sz="8" w:space="0" w:color="auto"/>
            </w:tcBorders>
            <w:vAlign w:val="center"/>
          </w:tcPr>
          <w:p w14:paraId="2B46A36F" w14:textId="77777777" w:rsidR="00D8530F" w:rsidRPr="002674B7" w:rsidRDefault="00D8530F" w:rsidP="00D8530F">
            <w:pPr>
              <w:jc w:val="center"/>
            </w:pPr>
          </w:p>
        </w:tc>
        <w:tc>
          <w:tcPr>
            <w:tcW w:w="846" w:type="dxa"/>
            <w:tcBorders>
              <w:top w:val="single" w:sz="8" w:space="0" w:color="auto"/>
              <w:left w:val="single" w:sz="8" w:space="0" w:color="auto"/>
              <w:bottom w:val="single" w:sz="8" w:space="0" w:color="auto"/>
              <w:right w:val="single" w:sz="8" w:space="0" w:color="auto"/>
            </w:tcBorders>
            <w:vAlign w:val="center"/>
          </w:tcPr>
          <w:p w14:paraId="4FF8AD51" w14:textId="77777777" w:rsidR="00D8530F" w:rsidRPr="002674B7" w:rsidRDefault="00D8530F" w:rsidP="00D8530F">
            <w:pPr>
              <w:jc w:val="center"/>
            </w:pPr>
          </w:p>
        </w:tc>
      </w:tr>
      <w:tr w:rsidR="00D8530F" w:rsidRPr="002674B7" w14:paraId="344CD6CA" w14:textId="77777777" w:rsidTr="00D8530F">
        <w:trPr>
          <w:trHeight w:val="454"/>
          <w:jc w:val="center"/>
        </w:trPr>
        <w:tc>
          <w:tcPr>
            <w:tcW w:w="589" w:type="dxa"/>
            <w:vMerge/>
            <w:tcBorders>
              <w:top w:val="single" w:sz="8" w:space="0" w:color="auto"/>
              <w:left w:val="single" w:sz="8" w:space="0" w:color="auto"/>
              <w:bottom w:val="single" w:sz="8" w:space="0" w:color="auto"/>
              <w:right w:val="single" w:sz="8" w:space="0" w:color="auto"/>
            </w:tcBorders>
            <w:vAlign w:val="center"/>
          </w:tcPr>
          <w:p w14:paraId="2140F762" w14:textId="77777777" w:rsidR="00D8530F" w:rsidRPr="002674B7" w:rsidRDefault="00D8530F" w:rsidP="00D8530F">
            <w:pPr>
              <w:jc w:val="center"/>
            </w:pPr>
          </w:p>
        </w:tc>
        <w:tc>
          <w:tcPr>
            <w:tcW w:w="2861" w:type="dxa"/>
            <w:gridSpan w:val="7"/>
            <w:tcBorders>
              <w:top w:val="single" w:sz="8" w:space="0" w:color="auto"/>
              <w:left w:val="single" w:sz="8" w:space="0" w:color="auto"/>
              <w:bottom w:val="single" w:sz="8" w:space="0" w:color="auto"/>
              <w:right w:val="single" w:sz="8" w:space="0" w:color="auto"/>
            </w:tcBorders>
            <w:vAlign w:val="center"/>
          </w:tcPr>
          <w:p w14:paraId="545F1B9B" w14:textId="77777777" w:rsidR="00D8530F" w:rsidRPr="002674B7" w:rsidRDefault="00D8530F" w:rsidP="00D8530F">
            <w:pPr>
              <w:jc w:val="center"/>
            </w:pPr>
          </w:p>
        </w:tc>
        <w:tc>
          <w:tcPr>
            <w:tcW w:w="686" w:type="dxa"/>
            <w:gridSpan w:val="3"/>
            <w:tcBorders>
              <w:top w:val="single" w:sz="8" w:space="0" w:color="auto"/>
              <w:left w:val="single" w:sz="8" w:space="0" w:color="auto"/>
              <w:bottom w:val="single" w:sz="8" w:space="0" w:color="auto"/>
              <w:right w:val="single" w:sz="8" w:space="0" w:color="auto"/>
            </w:tcBorders>
            <w:vAlign w:val="center"/>
          </w:tcPr>
          <w:p w14:paraId="5FB2DB34" w14:textId="77777777" w:rsidR="00D8530F" w:rsidRPr="002674B7" w:rsidRDefault="00D8530F" w:rsidP="00D8530F">
            <w:pPr>
              <w:jc w:val="center"/>
            </w:pPr>
          </w:p>
        </w:tc>
        <w:tc>
          <w:tcPr>
            <w:tcW w:w="1539" w:type="dxa"/>
            <w:gridSpan w:val="2"/>
            <w:tcBorders>
              <w:top w:val="single" w:sz="8" w:space="0" w:color="auto"/>
              <w:left w:val="single" w:sz="8" w:space="0" w:color="auto"/>
              <w:bottom w:val="single" w:sz="8" w:space="0" w:color="auto"/>
              <w:right w:val="single" w:sz="8" w:space="0" w:color="auto"/>
            </w:tcBorders>
            <w:vAlign w:val="center"/>
          </w:tcPr>
          <w:p w14:paraId="6B90482F" w14:textId="77777777" w:rsidR="00D8530F" w:rsidRPr="002674B7" w:rsidRDefault="00D8530F" w:rsidP="00D8530F">
            <w:pPr>
              <w:jc w:val="center"/>
            </w:pPr>
          </w:p>
        </w:tc>
        <w:tc>
          <w:tcPr>
            <w:tcW w:w="1209" w:type="dxa"/>
            <w:gridSpan w:val="3"/>
            <w:tcBorders>
              <w:top w:val="single" w:sz="8" w:space="0" w:color="auto"/>
              <w:left w:val="single" w:sz="8" w:space="0" w:color="auto"/>
              <w:bottom w:val="single" w:sz="8" w:space="0" w:color="auto"/>
              <w:right w:val="single" w:sz="8" w:space="0" w:color="auto"/>
            </w:tcBorders>
            <w:vAlign w:val="center"/>
          </w:tcPr>
          <w:p w14:paraId="192E1B4D" w14:textId="77777777" w:rsidR="00D8530F" w:rsidRPr="002674B7" w:rsidRDefault="00D8530F" w:rsidP="00D8530F">
            <w:pPr>
              <w:jc w:val="center"/>
            </w:pPr>
          </w:p>
        </w:tc>
        <w:tc>
          <w:tcPr>
            <w:tcW w:w="846" w:type="dxa"/>
            <w:gridSpan w:val="3"/>
            <w:tcBorders>
              <w:top w:val="single" w:sz="8" w:space="0" w:color="auto"/>
              <w:left w:val="single" w:sz="8" w:space="0" w:color="auto"/>
              <w:bottom w:val="single" w:sz="8" w:space="0" w:color="auto"/>
              <w:right w:val="single" w:sz="8" w:space="0" w:color="auto"/>
            </w:tcBorders>
            <w:vAlign w:val="center"/>
          </w:tcPr>
          <w:p w14:paraId="18DA25ED" w14:textId="77777777" w:rsidR="00D8530F" w:rsidRPr="002674B7" w:rsidRDefault="00D8530F" w:rsidP="00D8530F">
            <w:pPr>
              <w:jc w:val="center"/>
            </w:pPr>
          </w:p>
        </w:tc>
        <w:tc>
          <w:tcPr>
            <w:tcW w:w="864" w:type="dxa"/>
            <w:gridSpan w:val="3"/>
            <w:tcBorders>
              <w:top w:val="single" w:sz="8" w:space="0" w:color="auto"/>
              <w:left w:val="single" w:sz="8" w:space="0" w:color="auto"/>
              <w:bottom w:val="single" w:sz="8" w:space="0" w:color="auto"/>
              <w:right w:val="single" w:sz="8" w:space="0" w:color="auto"/>
            </w:tcBorders>
            <w:vAlign w:val="center"/>
          </w:tcPr>
          <w:p w14:paraId="03EDBD7B" w14:textId="77777777" w:rsidR="00D8530F" w:rsidRPr="002674B7" w:rsidRDefault="00D8530F" w:rsidP="00D8530F">
            <w:pPr>
              <w:jc w:val="center"/>
            </w:pPr>
          </w:p>
        </w:tc>
        <w:tc>
          <w:tcPr>
            <w:tcW w:w="846" w:type="dxa"/>
            <w:tcBorders>
              <w:top w:val="single" w:sz="8" w:space="0" w:color="auto"/>
              <w:left w:val="single" w:sz="8" w:space="0" w:color="auto"/>
              <w:bottom w:val="single" w:sz="8" w:space="0" w:color="auto"/>
              <w:right w:val="single" w:sz="8" w:space="0" w:color="auto"/>
            </w:tcBorders>
            <w:vAlign w:val="center"/>
          </w:tcPr>
          <w:p w14:paraId="528ADCFE" w14:textId="77777777" w:rsidR="00D8530F" w:rsidRPr="002674B7" w:rsidRDefault="00D8530F" w:rsidP="00D8530F">
            <w:pPr>
              <w:jc w:val="center"/>
            </w:pPr>
          </w:p>
        </w:tc>
      </w:tr>
      <w:tr w:rsidR="00D8530F" w:rsidRPr="002674B7" w14:paraId="25E20A59" w14:textId="77777777" w:rsidTr="00D8530F">
        <w:trPr>
          <w:trHeight w:val="454"/>
          <w:jc w:val="center"/>
        </w:trPr>
        <w:tc>
          <w:tcPr>
            <w:tcW w:w="589" w:type="dxa"/>
            <w:vMerge/>
            <w:tcBorders>
              <w:top w:val="single" w:sz="8" w:space="0" w:color="auto"/>
              <w:left w:val="single" w:sz="8" w:space="0" w:color="auto"/>
              <w:bottom w:val="single" w:sz="8" w:space="0" w:color="auto"/>
              <w:right w:val="single" w:sz="8" w:space="0" w:color="auto"/>
            </w:tcBorders>
            <w:vAlign w:val="center"/>
          </w:tcPr>
          <w:p w14:paraId="02D8C70C" w14:textId="77777777" w:rsidR="00D8530F" w:rsidRPr="002674B7" w:rsidRDefault="00D8530F" w:rsidP="00D8530F">
            <w:pPr>
              <w:jc w:val="center"/>
            </w:pPr>
          </w:p>
        </w:tc>
        <w:tc>
          <w:tcPr>
            <w:tcW w:w="5086" w:type="dxa"/>
            <w:gridSpan w:val="12"/>
            <w:tcBorders>
              <w:top w:val="single" w:sz="8" w:space="0" w:color="auto"/>
              <w:left w:val="single" w:sz="8" w:space="0" w:color="auto"/>
              <w:bottom w:val="single" w:sz="8" w:space="0" w:color="auto"/>
              <w:right w:val="single" w:sz="8" w:space="0" w:color="auto"/>
            </w:tcBorders>
            <w:vAlign w:val="center"/>
          </w:tcPr>
          <w:p w14:paraId="5158CBA9" w14:textId="77777777" w:rsidR="00D8530F" w:rsidRPr="002674B7" w:rsidRDefault="00D8530F" w:rsidP="00D8530F">
            <w:pPr>
              <w:jc w:val="center"/>
            </w:pPr>
            <w:r w:rsidRPr="002674B7">
              <w:rPr>
                <w:rFonts w:hint="eastAsia"/>
              </w:rPr>
              <w:t>其它材料费</w:t>
            </w:r>
          </w:p>
        </w:tc>
        <w:tc>
          <w:tcPr>
            <w:tcW w:w="1209" w:type="dxa"/>
            <w:gridSpan w:val="3"/>
            <w:tcBorders>
              <w:top w:val="single" w:sz="8" w:space="0" w:color="auto"/>
              <w:left w:val="single" w:sz="8" w:space="0" w:color="auto"/>
              <w:bottom w:val="single" w:sz="8" w:space="0" w:color="auto"/>
              <w:right w:val="single" w:sz="8" w:space="0" w:color="auto"/>
            </w:tcBorders>
            <w:vAlign w:val="center"/>
          </w:tcPr>
          <w:p w14:paraId="5689E3FE" w14:textId="77777777" w:rsidR="00D8530F" w:rsidRPr="002674B7" w:rsidRDefault="00D8530F" w:rsidP="00D8530F">
            <w:pPr>
              <w:jc w:val="center"/>
            </w:pPr>
            <w:r w:rsidRPr="002674B7">
              <w:rPr>
                <w:rFonts w:hint="eastAsia"/>
              </w:rPr>
              <w:t>—</w:t>
            </w:r>
          </w:p>
        </w:tc>
        <w:tc>
          <w:tcPr>
            <w:tcW w:w="846" w:type="dxa"/>
            <w:gridSpan w:val="3"/>
            <w:tcBorders>
              <w:top w:val="single" w:sz="8" w:space="0" w:color="auto"/>
              <w:left w:val="single" w:sz="8" w:space="0" w:color="auto"/>
              <w:bottom w:val="single" w:sz="8" w:space="0" w:color="auto"/>
              <w:right w:val="single" w:sz="8" w:space="0" w:color="auto"/>
            </w:tcBorders>
            <w:vAlign w:val="center"/>
          </w:tcPr>
          <w:p w14:paraId="02FC70B4" w14:textId="77777777" w:rsidR="00D8530F" w:rsidRPr="002674B7" w:rsidRDefault="00D8530F" w:rsidP="00D8530F">
            <w:pPr>
              <w:jc w:val="center"/>
            </w:pPr>
          </w:p>
        </w:tc>
        <w:tc>
          <w:tcPr>
            <w:tcW w:w="864" w:type="dxa"/>
            <w:gridSpan w:val="3"/>
            <w:tcBorders>
              <w:top w:val="single" w:sz="8" w:space="0" w:color="auto"/>
              <w:left w:val="single" w:sz="8" w:space="0" w:color="auto"/>
              <w:bottom w:val="single" w:sz="8" w:space="0" w:color="auto"/>
              <w:right w:val="single" w:sz="8" w:space="0" w:color="auto"/>
            </w:tcBorders>
            <w:vAlign w:val="center"/>
          </w:tcPr>
          <w:p w14:paraId="297C4C4F" w14:textId="77777777" w:rsidR="00D8530F" w:rsidRPr="002674B7" w:rsidRDefault="00D8530F" w:rsidP="00D8530F">
            <w:pPr>
              <w:jc w:val="center"/>
            </w:pPr>
            <w:r w:rsidRPr="002674B7">
              <w:rPr>
                <w:rFonts w:hint="eastAsia"/>
              </w:rPr>
              <w:t>—</w:t>
            </w:r>
          </w:p>
        </w:tc>
        <w:tc>
          <w:tcPr>
            <w:tcW w:w="846" w:type="dxa"/>
            <w:tcBorders>
              <w:top w:val="single" w:sz="8" w:space="0" w:color="auto"/>
              <w:left w:val="single" w:sz="8" w:space="0" w:color="auto"/>
              <w:bottom w:val="single" w:sz="8" w:space="0" w:color="auto"/>
              <w:right w:val="single" w:sz="8" w:space="0" w:color="auto"/>
            </w:tcBorders>
            <w:vAlign w:val="center"/>
          </w:tcPr>
          <w:p w14:paraId="20883EE8" w14:textId="77777777" w:rsidR="00D8530F" w:rsidRPr="002674B7" w:rsidRDefault="00D8530F" w:rsidP="00D8530F">
            <w:pPr>
              <w:jc w:val="center"/>
            </w:pPr>
          </w:p>
        </w:tc>
      </w:tr>
      <w:tr w:rsidR="00D8530F" w:rsidRPr="002674B7" w14:paraId="6EB32EC5" w14:textId="77777777" w:rsidTr="00D8530F">
        <w:trPr>
          <w:trHeight w:val="454"/>
          <w:jc w:val="center"/>
        </w:trPr>
        <w:tc>
          <w:tcPr>
            <w:tcW w:w="589" w:type="dxa"/>
            <w:vMerge/>
            <w:tcBorders>
              <w:top w:val="single" w:sz="8" w:space="0" w:color="auto"/>
              <w:left w:val="single" w:sz="8" w:space="0" w:color="auto"/>
              <w:bottom w:val="single" w:sz="8" w:space="0" w:color="auto"/>
              <w:right w:val="single" w:sz="8" w:space="0" w:color="auto"/>
            </w:tcBorders>
            <w:vAlign w:val="center"/>
          </w:tcPr>
          <w:p w14:paraId="6BB3B76B" w14:textId="77777777" w:rsidR="00D8530F" w:rsidRPr="002674B7" w:rsidRDefault="00D8530F" w:rsidP="00D8530F">
            <w:pPr>
              <w:jc w:val="center"/>
            </w:pPr>
          </w:p>
        </w:tc>
        <w:tc>
          <w:tcPr>
            <w:tcW w:w="5086" w:type="dxa"/>
            <w:gridSpan w:val="12"/>
            <w:tcBorders>
              <w:top w:val="single" w:sz="8" w:space="0" w:color="auto"/>
              <w:left w:val="single" w:sz="8" w:space="0" w:color="auto"/>
              <w:bottom w:val="single" w:sz="8" w:space="0" w:color="auto"/>
              <w:right w:val="single" w:sz="8" w:space="0" w:color="auto"/>
            </w:tcBorders>
            <w:vAlign w:val="center"/>
          </w:tcPr>
          <w:p w14:paraId="689081D3" w14:textId="77777777" w:rsidR="00D8530F" w:rsidRPr="002674B7" w:rsidRDefault="00D8530F" w:rsidP="00D8530F">
            <w:pPr>
              <w:jc w:val="center"/>
            </w:pPr>
            <w:r w:rsidRPr="002674B7">
              <w:rPr>
                <w:rFonts w:hint="eastAsia"/>
              </w:rPr>
              <w:t>材料费小计</w:t>
            </w:r>
          </w:p>
        </w:tc>
        <w:tc>
          <w:tcPr>
            <w:tcW w:w="1209" w:type="dxa"/>
            <w:gridSpan w:val="3"/>
            <w:tcBorders>
              <w:top w:val="single" w:sz="8" w:space="0" w:color="auto"/>
              <w:left w:val="single" w:sz="8" w:space="0" w:color="auto"/>
              <w:bottom w:val="single" w:sz="8" w:space="0" w:color="auto"/>
              <w:right w:val="single" w:sz="8" w:space="0" w:color="auto"/>
            </w:tcBorders>
            <w:vAlign w:val="center"/>
          </w:tcPr>
          <w:p w14:paraId="0AD16288" w14:textId="77777777" w:rsidR="00D8530F" w:rsidRPr="002674B7" w:rsidRDefault="00D8530F" w:rsidP="00D8530F">
            <w:pPr>
              <w:jc w:val="center"/>
            </w:pPr>
            <w:r w:rsidRPr="002674B7">
              <w:rPr>
                <w:rFonts w:hint="eastAsia"/>
              </w:rPr>
              <w:t>—</w:t>
            </w:r>
          </w:p>
        </w:tc>
        <w:tc>
          <w:tcPr>
            <w:tcW w:w="846" w:type="dxa"/>
            <w:gridSpan w:val="3"/>
            <w:tcBorders>
              <w:top w:val="single" w:sz="8" w:space="0" w:color="auto"/>
              <w:left w:val="single" w:sz="8" w:space="0" w:color="auto"/>
              <w:bottom w:val="single" w:sz="8" w:space="0" w:color="auto"/>
              <w:right w:val="single" w:sz="8" w:space="0" w:color="auto"/>
            </w:tcBorders>
            <w:vAlign w:val="center"/>
          </w:tcPr>
          <w:p w14:paraId="1DBDBDF2" w14:textId="77777777" w:rsidR="00D8530F" w:rsidRPr="002674B7" w:rsidRDefault="00D8530F" w:rsidP="00D8530F">
            <w:pPr>
              <w:jc w:val="center"/>
            </w:pPr>
          </w:p>
        </w:tc>
        <w:tc>
          <w:tcPr>
            <w:tcW w:w="864" w:type="dxa"/>
            <w:gridSpan w:val="3"/>
            <w:tcBorders>
              <w:top w:val="single" w:sz="8" w:space="0" w:color="auto"/>
              <w:left w:val="single" w:sz="8" w:space="0" w:color="auto"/>
              <w:bottom w:val="single" w:sz="8" w:space="0" w:color="auto"/>
              <w:right w:val="single" w:sz="8" w:space="0" w:color="auto"/>
            </w:tcBorders>
            <w:vAlign w:val="center"/>
          </w:tcPr>
          <w:p w14:paraId="132CABC8" w14:textId="77777777" w:rsidR="00D8530F" w:rsidRPr="002674B7" w:rsidRDefault="00D8530F" w:rsidP="00D8530F">
            <w:pPr>
              <w:jc w:val="center"/>
            </w:pPr>
            <w:r w:rsidRPr="002674B7">
              <w:rPr>
                <w:rFonts w:hint="eastAsia"/>
              </w:rPr>
              <w:t>—</w:t>
            </w:r>
          </w:p>
        </w:tc>
        <w:tc>
          <w:tcPr>
            <w:tcW w:w="846" w:type="dxa"/>
            <w:tcBorders>
              <w:top w:val="single" w:sz="8" w:space="0" w:color="auto"/>
              <w:left w:val="single" w:sz="8" w:space="0" w:color="auto"/>
              <w:bottom w:val="single" w:sz="8" w:space="0" w:color="auto"/>
              <w:right w:val="single" w:sz="8" w:space="0" w:color="auto"/>
            </w:tcBorders>
            <w:vAlign w:val="center"/>
          </w:tcPr>
          <w:p w14:paraId="33C6DA58" w14:textId="77777777" w:rsidR="00D8530F" w:rsidRPr="002674B7" w:rsidRDefault="00D8530F" w:rsidP="00D8530F">
            <w:pPr>
              <w:jc w:val="center"/>
            </w:pPr>
          </w:p>
        </w:tc>
      </w:tr>
      <w:tr w:rsidR="00D8530F" w:rsidRPr="002674B7" w14:paraId="4A4B5C6D" w14:textId="77777777" w:rsidTr="00D8530F">
        <w:trPr>
          <w:trHeight w:val="454"/>
          <w:jc w:val="center"/>
        </w:trPr>
        <w:tc>
          <w:tcPr>
            <w:tcW w:w="9440" w:type="dxa"/>
            <w:gridSpan w:val="23"/>
            <w:tcBorders>
              <w:top w:val="single" w:sz="8" w:space="0" w:color="auto"/>
            </w:tcBorders>
            <w:vAlign w:val="center"/>
          </w:tcPr>
          <w:p w14:paraId="6B161C5F" w14:textId="77777777" w:rsidR="00D8530F" w:rsidRPr="002674B7" w:rsidRDefault="00D8530F" w:rsidP="00D8530F">
            <w:r w:rsidRPr="002674B7">
              <w:rPr>
                <w:rFonts w:hint="eastAsia"/>
              </w:rPr>
              <w:t>注：</w:t>
            </w:r>
            <w:r w:rsidRPr="002674B7">
              <w:rPr>
                <w:rFonts w:hint="eastAsia"/>
              </w:rPr>
              <w:t>1</w:t>
            </w:r>
            <w:r w:rsidRPr="002674B7">
              <w:rPr>
                <w:rFonts w:hint="eastAsia"/>
              </w:rPr>
              <w:t>、如不使用本市或行业建设主管部门发布的计价依据，可不填定额项目、编号等。</w:t>
            </w:r>
          </w:p>
        </w:tc>
      </w:tr>
      <w:tr w:rsidR="00D8530F" w:rsidRPr="002674B7" w14:paraId="65C8E95B" w14:textId="77777777" w:rsidTr="00D8530F">
        <w:trPr>
          <w:trHeight w:val="454"/>
          <w:jc w:val="center"/>
        </w:trPr>
        <w:tc>
          <w:tcPr>
            <w:tcW w:w="9440" w:type="dxa"/>
            <w:gridSpan w:val="23"/>
            <w:vAlign w:val="center"/>
          </w:tcPr>
          <w:p w14:paraId="48259B70" w14:textId="77777777" w:rsidR="00D8530F" w:rsidRPr="002674B7" w:rsidRDefault="00D8530F" w:rsidP="00D8530F">
            <w:r w:rsidRPr="002674B7">
              <w:rPr>
                <w:rFonts w:hint="eastAsia"/>
              </w:rPr>
              <w:t>2</w:t>
            </w:r>
            <w:r w:rsidRPr="002674B7">
              <w:rPr>
                <w:rFonts w:hint="eastAsia"/>
              </w:rPr>
              <w:t>、招标文件提供了暂估单价的材料，按暂估的单价填入表内“暂估单价”栏及“暂估合价”栏。</w:t>
            </w:r>
          </w:p>
        </w:tc>
      </w:tr>
      <w:tr w:rsidR="00D8530F" w:rsidRPr="002674B7" w14:paraId="7DA8C4C9" w14:textId="77777777" w:rsidTr="00D8530F">
        <w:trPr>
          <w:trHeight w:val="454"/>
          <w:jc w:val="center"/>
        </w:trPr>
        <w:tc>
          <w:tcPr>
            <w:tcW w:w="9440" w:type="dxa"/>
            <w:gridSpan w:val="23"/>
            <w:vAlign w:val="center"/>
          </w:tcPr>
          <w:p w14:paraId="67AD47CF" w14:textId="77777777" w:rsidR="00D8530F" w:rsidRPr="002674B7" w:rsidRDefault="00D8530F" w:rsidP="00D8530F">
            <w:r w:rsidRPr="002674B7">
              <w:rPr>
                <w:rFonts w:hint="eastAsia"/>
              </w:rPr>
              <w:t>表</w:t>
            </w:r>
            <w:r w:rsidRPr="002674B7">
              <w:rPr>
                <w:rFonts w:hint="eastAsia"/>
              </w:rPr>
              <w:t>2-8</w:t>
            </w:r>
          </w:p>
        </w:tc>
      </w:tr>
    </w:tbl>
    <w:p w14:paraId="4E924522" w14:textId="77777777" w:rsidR="00D8530F" w:rsidRPr="002674B7" w:rsidRDefault="00D8530F" w:rsidP="00D8530F"/>
    <w:p w14:paraId="5C731BC4" w14:textId="77777777" w:rsidR="00D8530F" w:rsidRPr="002674B7" w:rsidRDefault="00D8530F" w:rsidP="00D8530F"/>
    <w:p w14:paraId="46FD160E" w14:textId="77777777" w:rsidR="00D8530F" w:rsidRPr="002674B7" w:rsidRDefault="00D8530F" w:rsidP="00D8530F"/>
    <w:p w14:paraId="7643E77B" w14:textId="77777777" w:rsidR="00D8530F" w:rsidRPr="002674B7" w:rsidRDefault="00D8530F" w:rsidP="00D8530F"/>
    <w:tbl>
      <w:tblPr>
        <w:tblW w:w="0" w:type="auto"/>
        <w:jc w:val="center"/>
        <w:tblLayout w:type="fixed"/>
        <w:tblLook w:val="04A0" w:firstRow="1" w:lastRow="0" w:firstColumn="1" w:lastColumn="0" w:noHBand="0" w:noVBand="1"/>
      </w:tblPr>
      <w:tblGrid>
        <w:gridCol w:w="828"/>
        <w:gridCol w:w="1152"/>
        <w:gridCol w:w="2473"/>
        <w:gridCol w:w="1260"/>
        <w:gridCol w:w="900"/>
        <w:gridCol w:w="900"/>
        <w:gridCol w:w="900"/>
        <w:gridCol w:w="1260"/>
      </w:tblGrid>
      <w:tr w:rsidR="00D8530F" w:rsidRPr="002674B7" w14:paraId="753691BB" w14:textId="77777777" w:rsidTr="00D8530F">
        <w:trPr>
          <w:cantSplit/>
          <w:trHeight w:val="454"/>
          <w:jc w:val="center"/>
        </w:trPr>
        <w:tc>
          <w:tcPr>
            <w:tcW w:w="9673" w:type="dxa"/>
            <w:gridSpan w:val="8"/>
            <w:vAlign w:val="center"/>
          </w:tcPr>
          <w:p w14:paraId="26145611"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主要材料（设备）数量与计价表</w:t>
            </w:r>
          </w:p>
        </w:tc>
      </w:tr>
      <w:tr w:rsidR="00D8530F" w:rsidRPr="002674B7" w14:paraId="0CB15AD9" w14:textId="77777777" w:rsidTr="00D8530F">
        <w:trPr>
          <w:cantSplit/>
          <w:trHeight w:val="454"/>
          <w:jc w:val="center"/>
        </w:trPr>
        <w:tc>
          <w:tcPr>
            <w:tcW w:w="9673" w:type="dxa"/>
            <w:gridSpan w:val="8"/>
            <w:tcBorders>
              <w:bottom w:val="single" w:sz="8" w:space="0" w:color="auto"/>
            </w:tcBorders>
            <w:vAlign w:val="center"/>
          </w:tcPr>
          <w:p w14:paraId="49819EAE" w14:textId="77777777" w:rsidR="00D8530F" w:rsidRPr="002674B7" w:rsidRDefault="00D8530F" w:rsidP="00D8530F">
            <w:r w:rsidRPr="002674B7">
              <w:rPr>
                <w:rFonts w:hint="eastAsia"/>
              </w:rPr>
              <w:t>工程名称：页码：</w:t>
            </w:r>
          </w:p>
        </w:tc>
      </w:tr>
      <w:tr w:rsidR="00D8530F" w:rsidRPr="002674B7" w14:paraId="5FE83285" w14:textId="77777777" w:rsidTr="00D8530F">
        <w:trPr>
          <w:cantSplit/>
          <w:trHeight w:val="454"/>
          <w:jc w:val="center"/>
        </w:trPr>
        <w:tc>
          <w:tcPr>
            <w:tcW w:w="828" w:type="dxa"/>
            <w:vMerge w:val="restart"/>
            <w:tcBorders>
              <w:top w:val="single" w:sz="8" w:space="0" w:color="auto"/>
              <w:left w:val="single" w:sz="8" w:space="0" w:color="auto"/>
              <w:bottom w:val="single" w:sz="8" w:space="0" w:color="auto"/>
              <w:right w:val="single" w:sz="8" w:space="0" w:color="auto"/>
            </w:tcBorders>
            <w:vAlign w:val="center"/>
          </w:tcPr>
          <w:p w14:paraId="0AF6DDF3" w14:textId="77777777" w:rsidR="00D8530F" w:rsidRPr="002674B7" w:rsidRDefault="00D8530F" w:rsidP="00D8530F">
            <w:pPr>
              <w:jc w:val="center"/>
            </w:pPr>
            <w:r w:rsidRPr="002674B7">
              <w:rPr>
                <w:rFonts w:hint="eastAsia"/>
              </w:rPr>
              <w:t>序号</w:t>
            </w:r>
          </w:p>
        </w:tc>
        <w:tc>
          <w:tcPr>
            <w:tcW w:w="1152" w:type="dxa"/>
            <w:vMerge w:val="restart"/>
            <w:tcBorders>
              <w:top w:val="single" w:sz="8" w:space="0" w:color="auto"/>
              <w:left w:val="single" w:sz="8" w:space="0" w:color="auto"/>
              <w:bottom w:val="single" w:sz="8" w:space="0" w:color="auto"/>
              <w:right w:val="single" w:sz="8" w:space="0" w:color="auto"/>
            </w:tcBorders>
            <w:vAlign w:val="center"/>
          </w:tcPr>
          <w:p w14:paraId="3BAD5FB6" w14:textId="77777777" w:rsidR="00D8530F" w:rsidRPr="002674B7" w:rsidRDefault="00D8530F" w:rsidP="00D8530F">
            <w:pPr>
              <w:jc w:val="center"/>
            </w:pPr>
            <w:r w:rsidRPr="002674B7">
              <w:rPr>
                <w:rFonts w:hint="eastAsia"/>
              </w:rPr>
              <w:t>项目编码</w:t>
            </w:r>
          </w:p>
        </w:tc>
        <w:tc>
          <w:tcPr>
            <w:tcW w:w="2473" w:type="dxa"/>
            <w:vMerge w:val="restart"/>
            <w:tcBorders>
              <w:top w:val="single" w:sz="8" w:space="0" w:color="auto"/>
              <w:left w:val="single" w:sz="8" w:space="0" w:color="auto"/>
              <w:bottom w:val="single" w:sz="8" w:space="0" w:color="auto"/>
              <w:right w:val="single" w:sz="8" w:space="0" w:color="auto"/>
            </w:tcBorders>
            <w:vAlign w:val="center"/>
          </w:tcPr>
          <w:p w14:paraId="053D97F2" w14:textId="77777777" w:rsidR="00D8530F" w:rsidRPr="002674B7" w:rsidRDefault="00D8530F" w:rsidP="00D8530F">
            <w:pPr>
              <w:jc w:val="center"/>
            </w:pPr>
            <w:r w:rsidRPr="002674B7">
              <w:rPr>
                <w:rFonts w:hint="eastAsia"/>
              </w:rPr>
              <w:t>材料设备名称</w:t>
            </w:r>
          </w:p>
        </w:tc>
        <w:tc>
          <w:tcPr>
            <w:tcW w:w="1260" w:type="dxa"/>
            <w:vMerge w:val="restart"/>
            <w:tcBorders>
              <w:top w:val="single" w:sz="8" w:space="0" w:color="auto"/>
              <w:left w:val="single" w:sz="8" w:space="0" w:color="auto"/>
              <w:bottom w:val="single" w:sz="8" w:space="0" w:color="auto"/>
              <w:right w:val="single" w:sz="8" w:space="0" w:color="auto"/>
            </w:tcBorders>
            <w:vAlign w:val="center"/>
          </w:tcPr>
          <w:p w14:paraId="26FAD5B0" w14:textId="77777777" w:rsidR="00D8530F" w:rsidRPr="002674B7" w:rsidRDefault="00D8530F" w:rsidP="00D8530F">
            <w:pPr>
              <w:jc w:val="center"/>
            </w:pPr>
            <w:r w:rsidRPr="002674B7">
              <w:rPr>
                <w:rFonts w:hint="eastAsia"/>
              </w:rPr>
              <w:t>规格</w:t>
            </w:r>
          </w:p>
        </w:tc>
        <w:tc>
          <w:tcPr>
            <w:tcW w:w="900" w:type="dxa"/>
            <w:vMerge w:val="restart"/>
            <w:tcBorders>
              <w:top w:val="single" w:sz="8" w:space="0" w:color="auto"/>
              <w:left w:val="single" w:sz="8" w:space="0" w:color="auto"/>
              <w:bottom w:val="single" w:sz="8" w:space="0" w:color="auto"/>
              <w:right w:val="single" w:sz="8" w:space="0" w:color="auto"/>
            </w:tcBorders>
            <w:vAlign w:val="center"/>
          </w:tcPr>
          <w:p w14:paraId="7FE4924E" w14:textId="77777777" w:rsidR="00D8530F" w:rsidRPr="002674B7" w:rsidRDefault="00D8530F" w:rsidP="00D8530F">
            <w:pPr>
              <w:jc w:val="center"/>
            </w:pPr>
            <w:r w:rsidRPr="002674B7">
              <w:rPr>
                <w:rFonts w:hint="eastAsia"/>
              </w:rPr>
              <w:t>单位</w:t>
            </w:r>
          </w:p>
        </w:tc>
        <w:tc>
          <w:tcPr>
            <w:tcW w:w="900" w:type="dxa"/>
            <w:vMerge w:val="restart"/>
            <w:tcBorders>
              <w:top w:val="single" w:sz="8" w:space="0" w:color="auto"/>
              <w:left w:val="single" w:sz="8" w:space="0" w:color="auto"/>
              <w:bottom w:val="single" w:sz="8" w:space="0" w:color="auto"/>
              <w:right w:val="single" w:sz="8" w:space="0" w:color="auto"/>
            </w:tcBorders>
            <w:vAlign w:val="center"/>
          </w:tcPr>
          <w:p w14:paraId="7ECDC493" w14:textId="77777777" w:rsidR="00D8530F" w:rsidRPr="002674B7" w:rsidRDefault="00D8530F" w:rsidP="00D8530F">
            <w:pPr>
              <w:jc w:val="center"/>
            </w:pPr>
            <w:r w:rsidRPr="002674B7">
              <w:rPr>
                <w:rFonts w:hint="eastAsia"/>
              </w:rPr>
              <w:t>数量</w:t>
            </w:r>
          </w:p>
        </w:tc>
        <w:tc>
          <w:tcPr>
            <w:tcW w:w="2160" w:type="dxa"/>
            <w:gridSpan w:val="2"/>
            <w:tcBorders>
              <w:top w:val="single" w:sz="8" w:space="0" w:color="auto"/>
              <w:left w:val="single" w:sz="8" w:space="0" w:color="auto"/>
              <w:bottom w:val="single" w:sz="8" w:space="0" w:color="auto"/>
              <w:right w:val="single" w:sz="8" w:space="0" w:color="auto"/>
            </w:tcBorders>
            <w:vAlign w:val="center"/>
          </w:tcPr>
          <w:p w14:paraId="36FB408D" w14:textId="77777777" w:rsidR="00D8530F" w:rsidRPr="002674B7" w:rsidRDefault="00D8530F" w:rsidP="00D8530F">
            <w:pPr>
              <w:jc w:val="center"/>
            </w:pPr>
            <w:r w:rsidRPr="002674B7">
              <w:rPr>
                <w:rFonts w:hint="eastAsia"/>
              </w:rPr>
              <w:t>金额</w:t>
            </w:r>
            <w:r w:rsidRPr="002674B7">
              <w:rPr>
                <w:rFonts w:hint="eastAsia"/>
              </w:rPr>
              <w:t>(</w:t>
            </w:r>
            <w:r w:rsidRPr="002674B7">
              <w:rPr>
                <w:rFonts w:hint="eastAsia"/>
              </w:rPr>
              <w:t>元</w:t>
            </w:r>
            <w:r w:rsidRPr="002674B7">
              <w:rPr>
                <w:rFonts w:hint="eastAsia"/>
              </w:rPr>
              <w:t>)</w:t>
            </w:r>
          </w:p>
        </w:tc>
      </w:tr>
      <w:tr w:rsidR="00D8530F" w:rsidRPr="002674B7" w14:paraId="53639D4A" w14:textId="77777777" w:rsidTr="00D8530F">
        <w:trPr>
          <w:cantSplit/>
          <w:trHeight w:val="454"/>
          <w:jc w:val="center"/>
        </w:trPr>
        <w:tc>
          <w:tcPr>
            <w:tcW w:w="828" w:type="dxa"/>
            <w:vMerge/>
            <w:tcBorders>
              <w:top w:val="single" w:sz="8" w:space="0" w:color="auto"/>
              <w:left w:val="single" w:sz="8" w:space="0" w:color="auto"/>
              <w:bottom w:val="single" w:sz="8" w:space="0" w:color="auto"/>
              <w:right w:val="single" w:sz="8" w:space="0" w:color="auto"/>
            </w:tcBorders>
            <w:vAlign w:val="center"/>
          </w:tcPr>
          <w:p w14:paraId="69E6F53A" w14:textId="77777777" w:rsidR="00D8530F" w:rsidRPr="002674B7" w:rsidRDefault="00D8530F" w:rsidP="00D8530F">
            <w:pPr>
              <w:jc w:val="center"/>
            </w:pPr>
          </w:p>
        </w:tc>
        <w:tc>
          <w:tcPr>
            <w:tcW w:w="1152" w:type="dxa"/>
            <w:vMerge/>
            <w:tcBorders>
              <w:top w:val="single" w:sz="8" w:space="0" w:color="auto"/>
              <w:left w:val="single" w:sz="8" w:space="0" w:color="auto"/>
              <w:bottom w:val="single" w:sz="8" w:space="0" w:color="auto"/>
              <w:right w:val="single" w:sz="8" w:space="0" w:color="auto"/>
            </w:tcBorders>
            <w:vAlign w:val="center"/>
          </w:tcPr>
          <w:p w14:paraId="5C5A94E6" w14:textId="77777777" w:rsidR="00D8530F" w:rsidRPr="002674B7" w:rsidRDefault="00D8530F" w:rsidP="00D8530F">
            <w:pPr>
              <w:jc w:val="center"/>
            </w:pPr>
          </w:p>
        </w:tc>
        <w:tc>
          <w:tcPr>
            <w:tcW w:w="2473" w:type="dxa"/>
            <w:vMerge/>
            <w:tcBorders>
              <w:top w:val="single" w:sz="8" w:space="0" w:color="auto"/>
              <w:left w:val="single" w:sz="8" w:space="0" w:color="auto"/>
              <w:bottom w:val="single" w:sz="8" w:space="0" w:color="auto"/>
              <w:right w:val="single" w:sz="8" w:space="0" w:color="auto"/>
            </w:tcBorders>
            <w:vAlign w:val="center"/>
          </w:tcPr>
          <w:p w14:paraId="1A0F2BCD" w14:textId="77777777" w:rsidR="00D8530F" w:rsidRPr="002674B7" w:rsidRDefault="00D8530F" w:rsidP="00D8530F">
            <w:pPr>
              <w:jc w:val="center"/>
            </w:pPr>
          </w:p>
        </w:tc>
        <w:tc>
          <w:tcPr>
            <w:tcW w:w="1260" w:type="dxa"/>
            <w:vMerge/>
            <w:tcBorders>
              <w:top w:val="single" w:sz="8" w:space="0" w:color="auto"/>
              <w:left w:val="single" w:sz="8" w:space="0" w:color="auto"/>
              <w:bottom w:val="single" w:sz="8" w:space="0" w:color="auto"/>
              <w:right w:val="single" w:sz="8" w:space="0" w:color="auto"/>
            </w:tcBorders>
            <w:vAlign w:val="center"/>
          </w:tcPr>
          <w:p w14:paraId="53100EB2" w14:textId="77777777" w:rsidR="00D8530F" w:rsidRPr="002674B7" w:rsidRDefault="00D8530F" w:rsidP="00D8530F">
            <w:pPr>
              <w:jc w:val="center"/>
            </w:pPr>
          </w:p>
        </w:tc>
        <w:tc>
          <w:tcPr>
            <w:tcW w:w="900" w:type="dxa"/>
            <w:vMerge/>
            <w:tcBorders>
              <w:top w:val="single" w:sz="8" w:space="0" w:color="auto"/>
              <w:left w:val="single" w:sz="8" w:space="0" w:color="auto"/>
              <w:bottom w:val="single" w:sz="8" w:space="0" w:color="auto"/>
              <w:right w:val="single" w:sz="8" w:space="0" w:color="auto"/>
            </w:tcBorders>
            <w:vAlign w:val="center"/>
          </w:tcPr>
          <w:p w14:paraId="2A10977C" w14:textId="77777777" w:rsidR="00D8530F" w:rsidRPr="002674B7" w:rsidRDefault="00D8530F" w:rsidP="00D8530F">
            <w:pPr>
              <w:jc w:val="center"/>
            </w:pPr>
          </w:p>
        </w:tc>
        <w:tc>
          <w:tcPr>
            <w:tcW w:w="900" w:type="dxa"/>
            <w:vMerge/>
            <w:tcBorders>
              <w:top w:val="single" w:sz="8" w:space="0" w:color="auto"/>
              <w:left w:val="single" w:sz="8" w:space="0" w:color="auto"/>
              <w:bottom w:val="single" w:sz="8" w:space="0" w:color="auto"/>
              <w:right w:val="single" w:sz="8" w:space="0" w:color="auto"/>
            </w:tcBorders>
            <w:vAlign w:val="center"/>
          </w:tcPr>
          <w:p w14:paraId="59903B33"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0D3BF47D" w14:textId="77777777" w:rsidR="00D8530F" w:rsidRPr="002674B7" w:rsidRDefault="00D8530F" w:rsidP="00D8530F">
            <w:pPr>
              <w:jc w:val="center"/>
            </w:pPr>
            <w:r w:rsidRPr="002674B7">
              <w:rPr>
                <w:rFonts w:hint="eastAsia"/>
              </w:rPr>
              <w:t>单价</w:t>
            </w:r>
          </w:p>
        </w:tc>
        <w:tc>
          <w:tcPr>
            <w:tcW w:w="1260" w:type="dxa"/>
            <w:tcBorders>
              <w:top w:val="single" w:sz="8" w:space="0" w:color="auto"/>
              <w:left w:val="single" w:sz="8" w:space="0" w:color="auto"/>
              <w:bottom w:val="single" w:sz="8" w:space="0" w:color="auto"/>
              <w:right w:val="single" w:sz="8" w:space="0" w:color="auto"/>
            </w:tcBorders>
            <w:vAlign w:val="center"/>
          </w:tcPr>
          <w:p w14:paraId="501F1489" w14:textId="77777777" w:rsidR="00D8530F" w:rsidRPr="002674B7" w:rsidRDefault="00D8530F" w:rsidP="00D8530F">
            <w:pPr>
              <w:jc w:val="center"/>
            </w:pPr>
            <w:r w:rsidRPr="002674B7">
              <w:rPr>
                <w:rFonts w:hint="eastAsia"/>
              </w:rPr>
              <w:t>合价</w:t>
            </w:r>
          </w:p>
        </w:tc>
      </w:tr>
      <w:tr w:rsidR="00D8530F" w:rsidRPr="002674B7" w14:paraId="12812915"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2F9611B3"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2B31D67F"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31FE9124"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0E12E51A"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05EBD3D1"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4329A356"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2F6BECBD"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5A65E7F9" w14:textId="77777777" w:rsidR="00D8530F" w:rsidRPr="002674B7" w:rsidRDefault="00D8530F" w:rsidP="00D8530F">
            <w:pPr>
              <w:jc w:val="center"/>
            </w:pPr>
          </w:p>
        </w:tc>
      </w:tr>
      <w:tr w:rsidR="00D8530F" w:rsidRPr="002674B7" w14:paraId="1E6D4945"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0011B425"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423894AE"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0FACBB9F"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70A66CCB"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3BA8A421"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4FAD4D8B"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4684B93E"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6CC36101" w14:textId="77777777" w:rsidR="00D8530F" w:rsidRPr="002674B7" w:rsidRDefault="00D8530F" w:rsidP="00D8530F">
            <w:pPr>
              <w:jc w:val="center"/>
            </w:pPr>
          </w:p>
        </w:tc>
      </w:tr>
      <w:tr w:rsidR="00D8530F" w:rsidRPr="002674B7" w14:paraId="0F43AF9C"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61A090BD"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67DD9719"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3AFA7E43"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36CAA48F"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1717E216"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0A491B32"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31A4FF4B"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21E2A794" w14:textId="77777777" w:rsidR="00D8530F" w:rsidRPr="002674B7" w:rsidRDefault="00D8530F" w:rsidP="00D8530F">
            <w:pPr>
              <w:jc w:val="center"/>
            </w:pPr>
          </w:p>
        </w:tc>
      </w:tr>
      <w:tr w:rsidR="00D8530F" w:rsidRPr="002674B7" w14:paraId="67B6C6EA"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32B4BB28"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5A7CABF2"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7BDD4883"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7333D57A"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2691AE52"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3DD94326"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52F1EDF5"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2642B216" w14:textId="77777777" w:rsidR="00D8530F" w:rsidRPr="002674B7" w:rsidRDefault="00D8530F" w:rsidP="00D8530F">
            <w:pPr>
              <w:jc w:val="center"/>
            </w:pPr>
          </w:p>
        </w:tc>
      </w:tr>
      <w:tr w:rsidR="00D8530F" w:rsidRPr="002674B7" w14:paraId="6D833B1A"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69F9DF70"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31FDC320"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6F336AA1"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228E91AF"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5277AF54"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548E11AA"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69489307"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203D5F71" w14:textId="77777777" w:rsidR="00D8530F" w:rsidRPr="002674B7" w:rsidRDefault="00D8530F" w:rsidP="00D8530F">
            <w:pPr>
              <w:jc w:val="center"/>
            </w:pPr>
          </w:p>
        </w:tc>
      </w:tr>
      <w:tr w:rsidR="00D8530F" w:rsidRPr="002674B7" w14:paraId="43E2325C"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5E7F5878"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5671CF88"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6733695F"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3A5E60F7"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51BABC72"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03DC3DA8"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3335FA26"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38CA4C69" w14:textId="77777777" w:rsidR="00D8530F" w:rsidRPr="002674B7" w:rsidRDefault="00D8530F" w:rsidP="00D8530F">
            <w:pPr>
              <w:jc w:val="center"/>
            </w:pPr>
          </w:p>
        </w:tc>
      </w:tr>
      <w:tr w:rsidR="00D8530F" w:rsidRPr="002674B7" w14:paraId="62647586"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57B2C192"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7FB8E92F"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73D6A688"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0CBFB65B"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31C379C8"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3323B464"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7BCC25C9"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61D27878" w14:textId="77777777" w:rsidR="00D8530F" w:rsidRPr="002674B7" w:rsidRDefault="00D8530F" w:rsidP="00D8530F">
            <w:pPr>
              <w:jc w:val="center"/>
            </w:pPr>
          </w:p>
        </w:tc>
      </w:tr>
      <w:tr w:rsidR="00D8530F" w:rsidRPr="002674B7" w14:paraId="70B16DAB"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42FD7F07"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11FF1839"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0250ECAC"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75942B2B"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504902AA"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1BF80FD9"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1684B460"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7C0897B8" w14:textId="77777777" w:rsidR="00D8530F" w:rsidRPr="002674B7" w:rsidRDefault="00D8530F" w:rsidP="00D8530F">
            <w:pPr>
              <w:jc w:val="center"/>
            </w:pPr>
          </w:p>
        </w:tc>
      </w:tr>
      <w:tr w:rsidR="00D8530F" w:rsidRPr="002674B7" w14:paraId="452D9A61"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61C934D3"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7EFC7EA8"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3793E479"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3FB0D019"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7D2C1643"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1F5EF79C"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194DEB79"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5D4F4597" w14:textId="77777777" w:rsidR="00D8530F" w:rsidRPr="002674B7" w:rsidRDefault="00D8530F" w:rsidP="00D8530F">
            <w:pPr>
              <w:jc w:val="center"/>
            </w:pPr>
          </w:p>
        </w:tc>
      </w:tr>
      <w:tr w:rsidR="00D8530F" w:rsidRPr="002674B7" w14:paraId="56AC0F55"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018863FE"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6870B833"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47576DD2"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001CE8CF"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701C06AB"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7E38B42C"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6064F358"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1BD85E72" w14:textId="77777777" w:rsidR="00D8530F" w:rsidRPr="002674B7" w:rsidRDefault="00D8530F" w:rsidP="00D8530F">
            <w:pPr>
              <w:jc w:val="center"/>
            </w:pPr>
          </w:p>
        </w:tc>
      </w:tr>
      <w:tr w:rsidR="00D8530F" w:rsidRPr="002674B7" w14:paraId="72C68422"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21D51A81"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07668C8D"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042AADDB"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745C599C"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15E6B893"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4F439F77"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70497DAE"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4E677A2A" w14:textId="77777777" w:rsidR="00D8530F" w:rsidRPr="002674B7" w:rsidRDefault="00D8530F" w:rsidP="00D8530F">
            <w:pPr>
              <w:jc w:val="center"/>
            </w:pPr>
          </w:p>
        </w:tc>
      </w:tr>
      <w:tr w:rsidR="00D8530F" w:rsidRPr="002674B7" w14:paraId="70F54E9A"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44C7F540"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46187D7A"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34929A5F"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7738FB4F"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600E0CDE"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16109491"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15203214"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0F2DF3F9" w14:textId="77777777" w:rsidR="00D8530F" w:rsidRPr="002674B7" w:rsidRDefault="00D8530F" w:rsidP="00D8530F">
            <w:pPr>
              <w:jc w:val="center"/>
            </w:pPr>
          </w:p>
        </w:tc>
      </w:tr>
      <w:tr w:rsidR="00D8530F" w:rsidRPr="002674B7" w14:paraId="450E6356"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0DD55E2A"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4D8A1A3E"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461DA413"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7A2C47CA"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0FCAF6E3"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786E2885"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35157027"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127C4922" w14:textId="77777777" w:rsidR="00D8530F" w:rsidRPr="002674B7" w:rsidRDefault="00D8530F" w:rsidP="00D8530F">
            <w:pPr>
              <w:jc w:val="center"/>
            </w:pPr>
          </w:p>
        </w:tc>
      </w:tr>
      <w:tr w:rsidR="00D8530F" w:rsidRPr="002674B7" w14:paraId="01F4A26B" w14:textId="77777777" w:rsidTr="00D8530F">
        <w:trPr>
          <w:cantSplit/>
          <w:trHeight w:val="454"/>
          <w:jc w:val="center"/>
        </w:trPr>
        <w:tc>
          <w:tcPr>
            <w:tcW w:w="828" w:type="dxa"/>
            <w:tcBorders>
              <w:top w:val="single" w:sz="8" w:space="0" w:color="auto"/>
              <w:left w:val="single" w:sz="8" w:space="0" w:color="auto"/>
              <w:bottom w:val="single" w:sz="8" w:space="0" w:color="auto"/>
              <w:right w:val="single" w:sz="8" w:space="0" w:color="auto"/>
            </w:tcBorders>
            <w:vAlign w:val="center"/>
          </w:tcPr>
          <w:p w14:paraId="5405A6BE" w14:textId="77777777" w:rsidR="00D8530F" w:rsidRPr="002674B7" w:rsidRDefault="00D8530F" w:rsidP="00D8530F">
            <w:pPr>
              <w:jc w:val="center"/>
            </w:pPr>
          </w:p>
        </w:tc>
        <w:tc>
          <w:tcPr>
            <w:tcW w:w="1152" w:type="dxa"/>
            <w:tcBorders>
              <w:top w:val="single" w:sz="8" w:space="0" w:color="auto"/>
              <w:left w:val="single" w:sz="8" w:space="0" w:color="auto"/>
              <w:bottom w:val="single" w:sz="8" w:space="0" w:color="auto"/>
              <w:right w:val="single" w:sz="8" w:space="0" w:color="auto"/>
            </w:tcBorders>
            <w:vAlign w:val="center"/>
          </w:tcPr>
          <w:p w14:paraId="77DAB251" w14:textId="77777777" w:rsidR="00D8530F" w:rsidRPr="002674B7" w:rsidRDefault="00D8530F" w:rsidP="00D8530F">
            <w:pPr>
              <w:jc w:val="center"/>
            </w:pPr>
          </w:p>
        </w:tc>
        <w:tc>
          <w:tcPr>
            <w:tcW w:w="2473" w:type="dxa"/>
            <w:tcBorders>
              <w:top w:val="single" w:sz="8" w:space="0" w:color="auto"/>
              <w:left w:val="single" w:sz="8" w:space="0" w:color="auto"/>
              <w:bottom w:val="single" w:sz="8" w:space="0" w:color="auto"/>
              <w:right w:val="single" w:sz="8" w:space="0" w:color="auto"/>
            </w:tcBorders>
            <w:vAlign w:val="center"/>
          </w:tcPr>
          <w:p w14:paraId="1BF7D1D4"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0D3963FF"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6DBDE708"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2954FCFE" w14:textId="77777777" w:rsidR="00D8530F" w:rsidRPr="002674B7" w:rsidRDefault="00D8530F" w:rsidP="00D8530F">
            <w:pPr>
              <w:jc w:val="center"/>
            </w:pPr>
          </w:p>
        </w:tc>
        <w:tc>
          <w:tcPr>
            <w:tcW w:w="900" w:type="dxa"/>
            <w:tcBorders>
              <w:top w:val="single" w:sz="8" w:space="0" w:color="auto"/>
              <w:left w:val="single" w:sz="8" w:space="0" w:color="auto"/>
              <w:bottom w:val="single" w:sz="8" w:space="0" w:color="auto"/>
              <w:right w:val="single" w:sz="8" w:space="0" w:color="auto"/>
            </w:tcBorders>
            <w:vAlign w:val="center"/>
          </w:tcPr>
          <w:p w14:paraId="3C7A6315" w14:textId="77777777" w:rsidR="00D8530F" w:rsidRPr="002674B7" w:rsidRDefault="00D8530F" w:rsidP="00D8530F">
            <w:pPr>
              <w:jc w:val="center"/>
            </w:pPr>
          </w:p>
        </w:tc>
        <w:tc>
          <w:tcPr>
            <w:tcW w:w="1260" w:type="dxa"/>
            <w:tcBorders>
              <w:top w:val="single" w:sz="8" w:space="0" w:color="auto"/>
              <w:left w:val="single" w:sz="8" w:space="0" w:color="auto"/>
              <w:bottom w:val="single" w:sz="8" w:space="0" w:color="auto"/>
              <w:right w:val="single" w:sz="8" w:space="0" w:color="auto"/>
            </w:tcBorders>
            <w:vAlign w:val="center"/>
          </w:tcPr>
          <w:p w14:paraId="3E37E90E" w14:textId="77777777" w:rsidR="00D8530F" w:rsidRPr="002674B7" w:rsidRDefault="00D8530F" w:rsidP="00D8530F">
            <w:pPr>
              <w:jc w:val="center"/>
            </w:pPr>
          </w:p>
        </w:tc>
      </w:tr>
      <w:tr w:rsidR="00D8530F" w:rsidRPr="002674B7" w14:paraId="3C5EB7A7" w14:textId="77777777" w:rsidTr="00D8530F">
        <w:trPr>
          <w:cantSplit/>
          <w:trHeight w:val="454"/>
          <w:jc w:val="center"/>
        </w:trPr>
        <w:tc>
          <w:tcPr>
            <w:tcW w:w="9673" w:type="dxa"/>
            <w:gridSpan w:val="8"/>
            <w:tcBorders>
              <w:top w:val="single" w:sz="8" w:space="0" w:color="auto"/>
            </w:tcBorders>
            <w:vAlign w:val="center"/>
          </w:tcPr>
          <w:p w14:paraId="21079EAB" w14:textId="77777777" w:rsidR="00D8530F" w:rsidRPr="002674B7" w:rsidRDefault="00D8530F" w:rsidP="00D8530F">
            <w:r w:rsidRPr="002674B7">
              <w:rPr>
                <w:rFonts w:hint="eastAsia"/>
              </w:rPr>
              <w:t>表</w:t>
            </w:r>
            <w:r w:rsidRPr="002674B7">
              <w:rPr>
                <w:rFonts w:hint="eastAsia"/>
              </w:rPr>
              <w:t>2-9</w:t>
            </w:r>
          </w:p>
        </w:tc>
      </w:tr>
    </w:tbl>
    <w:p w14:paraId="18B84E9F" w14:textId="77777777" w:rsidR="00D8530F" w:rsidRPr="002674B7" w:rsidRDefault="00D8530F" w:rsidP="00D8530F">
      <w:pPr>
        <w:sectPr w:rsidR="00D8530F" w:rsidRPr="002674B7">
          <w:pgSz w:w="11906" w:h="16838"/>
          <w:pgMar w:top="1440" w:right="1797" w:bottom="1440" w:left="1797" w:header="851" w:footer="992" w:gutter="0"/>
          <w:cols w:space="720"/>
          <w:docGrid w:linePitch="312"/>
        </w:sectPr>
      </w:pPr>
    </w:p>
    <w:tbl>
      <w:tblPr>
        <w:tblW w:w="0" w:type="auto"/>
        <w:jc w:val="center"/>
        <w:tblLayout w:type="fixed"/>
        <w:tblLook w:val="04A0" w:firstRow="1" w:lastRow="0" w:firstColumn="1" w:lastColumn="0" w:noHBand="0" w:noVBand="1"/>
      </w:tblPr>
      <w:tblGrid>
        <w:gridCol w:w="909"/>
        <w:gridCol w:w="6101"/>
        <w:gridCol w:w="1512"/>
      </w:tblGrid>
      <w:tr w:rsidR="00D8530F" w:rsidRPr="002674B7" w14:paraId="12D23AC1" w14:textId="77777777" w:rsidTr="00D8530F">
        <w:trPr>
          <w:trHeight w:val="454"/>
          <w:jc w:val="center"/>
        </w:trPr>
        <w:tc>
          <w:tcPr>
            <w:tcW w:w="8522" w:type="dxa"/>
            <w:gridSpan w:val="3"/>
            <w:vAlign w:val="center"/>
          </w:tcPr>
          <w:p w14:paraId="71ACF224" w14:textId="77777777" w:rsidR="00D8530F" w:rsidRPr="002674B7" w:rsidRDefault="00D8530F" w:rsidP="00D8530F">
            <w:pPr>
              <w:jc w:val="center"/>
              <w:rPr>
                <w:rFonts w:ascii="微软雅黑" w:eastAsia="微软雅黑" w:hAnsi="微软雅黑"/>
                <w:b/>
              </w:rPr>
            </w:pPr>
            <w:r w:rsidRPr="002674B7">
              <w:rPr>
                <w:rFonts w:ascii="微软雅黑" w:eastAsia="微软雅黑" w:hAnsi="微软雅黑" w:hint="eastAsia"/>
                <w:b/>
              </w:rPr>
              <w:t>不竞争性费用汇总表</w:t>
            </w:r>
          </w:p>
        </w:tc>
      </w:tr>
      <w:tr w:rsidR="00D8530F" w:rsidRPr="002674B7" w14:paraId="68DA7E3B" w14:textId="77777777" w:rsidTr="00D8530F">
        <w:trPr>
          <w:trHeight w:val="454"/>
          <w:jc w:val="center"/>
        </w:trPr>
        <w:tc>
          <w:tcPr>
            <w:tcW w:w="8522" w:type="dxa"/>
            <w:gridSpan w:val="3"/>
            <w:tcBorders>
              <w:bottom w:val="single" w:sz="8" w:space="0" w:color="auto"/>
            </w:tcBorders>
            <w:vAlign w:val="center"/>
          </w:tcPr>
          <w:p w14:paraId="2624B257" w14:textId="77777777" w:rsidR="00D8530F" w:rsidRPr="002674B7" w:rsidRDefault="00D8530F" w:rsidP="00D8530F">
            <w:r w:rsidRPr="002674B7">
              <w:rPr>
                <w:rFonts w:hint="eastAsia"/>
              </w:rPr>
              <w:t>工程名称：标段：第页共页</w:t>
            </w:r>
          </w:p>
        </w:tc>
      </w:tr>
      <w:tr w:rsidR="00D8530F" w:rsidRPr="002674B7" w14:paraId="1BF5918A" w14:textId="77777777" w:rsidTr="00D8530F">
        <w:trPr>
          <w:trHeight w:val="454"/>
          <w:jc w:val="center"/>
        </w:trPr>
        <w:tc>
          <w:tcPr>
            <w:tcW w:w="909" w:type="dxa"/>
            <w:tcBorders>
              <w:top w:val="single" w:sz="8" w:space="0" w:color="auto"/>
              <w:left w:val="single" w:sz="8" w:space="0" w:color="auto"/>
              <w:bottom w:val="single" w:sz="8" w:space="0" w:color="auto"/>
              <w:right w:val="single" w:sz="8" w:space="0" w:color="auto"/>
            </w:tcBorders>
            <w:vAlign w:val="center"/>
          </w:tcPr>
          <w:p w14:paraId="21299A57" w14:textId="77777777" w:rsidR="00D8530F" w:rsidRPr="002674B7" w:rsidRDefault="00D8530F" w:rsidP="00D8530F">
            <w:pPr>
              <w:jc w:val="center"/>
            </w:pPr>
            <w:r w:rsidRPr="002674B7">
              <w:rPr>
                <w:rFonts w:hint="eastAsia"/>
              </w:rPr>
              <w:t>序号</w:t>
            </w:r>
          </w:p>
        </w:tc>
        <w:tc>
          <w:tcPr>
            <w:tcW w:w="6101" w:type="dxa"/>
            <w:tcBorders>
              <w:top w:val="single" w:sz="8" w:space="0" w:color="auto"/>
              <w:left w:val="single" w:sz="8" w:space="0" w:color="auto"/>
              <w:bottom w:val="single" w:sz="8" w:space="0" w:color="auto"/>
              <w:right w:val="single" w:sz="8" w:space="0" w:color="auto"/>
            </w:tcBorders>
            <w:vAlign w:val="center"/>
          </w:tcPr>
          <w:p w14:paraId="5412CD93" w14:textId="77777777" w:rsidR="00D8530F" w:rsidRPr="002674B7" w:rsidRDefault="00D8530F" w:rsidP="00D8530F">
            <w:pPr>
              <w:jc w:val="center"/>
            </w:pPr>
            <w:r w:rsidRPr="002674B7">
              <w:rPr>
                <w:rFonts w:hint="eastAsia"/>
              </w:rPr>
              <w:t>名称</w:t>
            </w:r>
          </w:p>
        </w:tc>
        <w:tc>
          <w:tcPr>
            <w:tcW w:w="1512" w:type="dxa"/>
            <w:tcBorders>
              <w:top w:val="single" w:sz="8" w:space="0" w:color="auto"/>
              <w:left w:val="single" w:sz="8" w:space="0" w:color="auto"/>
              <w:bottom w:val="single" w:sz="8" w:space="0" w:color="auto"/>
              <w:right w:val="single" w:sz="8" w:space="0" w:color="auto"/>
            </w:tcBorders>
            <w:vAlign w:val="center"/>
          </w:tcPr>
          <w:p w14:paraId="706575AA" w14:textId="77777777" w:rsidR="00D8530F" w:rsidRPr="002674B7" w:rsidRDefault="00D8530F" w:rsidP="00D8530F">
            <w:pPr>
              <w:jc w:val="center"/>
            </w:pPr>
            <w:r w:rsidRPr="002674B7">
              <w:rPr>
                <w:rFonts w:hint="eastAsia"/>
              </w:rPr>
              <w:t>金额</w:t>
            </w:r>
          </w:p>
          <w:p w14:paraId="7F5FDEDC" w14:textId="77777777" w:rsidR="00D8530F" w:rsidRPr="002674B7" w:rsidRDefault="00D8530F" w:rsidP="00D8530F">
            <w:pPr>
              <w:jc w:val="center"/>
            </w:pPr>
            <w:r w:rsidRPr="002674B7">
              <w:rPr>
                <w:rFonts w:hint="eastAsia"/>
              </w:rPr>
              <w:t>(</w:t>
            </w:r>
            <w:r w:rsidRPr="002674B7">
              <w:rPr>
                <w:rFonts w:hint="eastAsia"/>
              </w:rPr>
              <w:t>元</w:t>
            </w:r>
            <w:r w:rsidRPr="002674B7">
              <w:rPr>
                <w:rFonts w:hint="eastAsia"/>
              </w:rPr>
              <w:t>)</w:t>
            </w:r>
          </w:p>
        </w:tc>
      </w:tr>
      <w:tr w:rsidR="00D8530F" w:rsidRPr="002674B7" w14:paraId="44384109" w14:textId="77777777" w:rsidTr="00D8530F">
        <w:trPr>
          <w:trHeight w:val="454"/>
          <w:jc w:val="center"/>
        </w:trPr>
        <w:tc>
          <w:tcPr>
            <w:tcW w:w="909" w:type="dxa"/>
            <w:tcBorders>
              <w:top w:val="single" w:sz="8" w:space="0" w:color="auto"/>
              <w:left w:val="single" w:sz="8" w:space="0" w:color="auto"/>
              <w:bottom w:val="single" w:sz="8" w:space="0" w:color="auto"/>
              <w:right w:val="single" w:sz="8" w:space="0" w:color="auto"/>
            </w:tcBorders>
            <w:vAlign w:val="center"/>
          </w:tcPr>
          <w:p w14:paraId="36DD1919" w14:textId="77777777" w:rsidR="00D8530F" w:rsidRPr="002674B7" w:rsidRDefault="00D8530F" w:rsidP="00D8530F">
            <w:pPr>
              <w:jc w:val="center"/>
            </w:pPr>
            <w:r w:rsidRPr="002674B7">
              <w:rPr>
                <w:rFonts w:hint="eastAsia"/>
              </w:rPr>
              <w:t>1</w:t>
            </w:r>
          </w:p>
        </w:tc>
        <w:tc>
          <w:tcPr>
            <w:tcW w:w="6101" w:type="dxa"/>
            <w:tcBorders>
              <w:top w:val="single" w:sz="8" w:space="0" w:color="auto"/>
              <w:left w:val="single" w:sz="8" w:space="0" w:color="auto"/>
              <w:bottom w:val="single" w:sz="8" w:space="0" w:color="auto"/>
              <w:right w:val="single" w:sz="8" w:space="0" w:color="auto"/>
            </w:tcBorders>
            <w:vAlign w:val="center"/>
          </w:tcPr>
          <w:p w14:paraId="5B18B63D" w14:textId="77777777" w:rsidR="00D8530F" w:rsidRPr="002674B7" w:rsidRDefault="00D8530F" w:rsidP="00D8530F">
            <w:r w:rsidRPr="002674B7">
              <w:rPr>
                <w:rFonts w:hint="eastAsia"/>
              </w:rPr>
              <w:t>安全防护、文明施工费</w:t>
            </w:r>
          </w:p>
        </w:tc>
        <w:tc>
          <w:tcPr>
            <w:tcW w:w="1512" w:type="dxa"/>
            <w:tcBorders>
              <w:top w:val="single" w:sz="8" w:space="0" w:color="auto"/>
              <w:left w:val="single" w:sz="8" w:space="0" w:color="auto"/>
              <w:bottom w:val="single" w:sz="8" w:space="0" w:color="auto"/>
              <w:right w:val="single" w:sz="8" w:space="0" w:color="auto"/>
            </w:tcBorders>
            <w:vAlign w:val="center"/>
          </w:tcPr>
          <w:p w14:paraId="5E141A0D" w14:textId="77777777" w:rsidR="00D8530F" w:rsidRPr="002674B7" w:rsidRDefault="00D8530F" w:rsidP="00D8530F">
            <w:pPr>
              <w:jc w:val="center"/>
            </w:pPr>
          </w:p>
        </w:tc>
      </w:tr>
      <w:tr w:rsidR="00D8530F" w:rsidRPr="002674B7" w14:paraId="6827156F" w14:textId="77777777" w:rsidTr="00D8530F">
        <w:trPr>
          <w:trHeight w:val="454"/>
          <w:jc w:val="center"/>
        </w:trPr>
        <w:tc>
          <w:tcPr>
            <w:tcW w:w="909" w:type="dxa"/>
            <w:tcBorders>
              <w:top w:val="single" w:sz="8" w:space="0" w:color="auto"/>
              <w:left w:val="single" w:sz="8" w:space="0" w:color="auto"/>
              <w:bottom w:val="single" w:sz="8" w:space="0" w:color="auto"/>
              <w:right w:val="single" w:sz="8" w:space="0" w:color="auto"/>
            </w:tcBorders>
            <w:vAlign w:val="center"/>
          </w:tcPr>
          <w:p w14:paraId="3D23C7B8" w14:textId="77777777" w:rsidR="00D8530F" w:rsidRPr="002674B7" w:rsidRDefault="00D8530F" w:rsidP="00D8530F">
            <w:pPr>
              <w:jc w:val="center"/>
            </w:pPr>
            <w:r w:rsidRPr="002674B7">
              <w:rPr>
                <w:rFonts w:hint="eastAsia"/>
              </w:rPr>
              <w:t>2</w:t>
            </w:r>
          </w:p>
        </w:tc>
        <w:tc>
          <w:tcPr>
            <w:tcW w:w="6101" w:type="dxa"/>
            <w:tcBorders>
              <w:top w:val="single" w:sz="8" w:space="0" w:color="auto"/>
              <w:left w:val="single" w:sz="8" w:space="0" w:color="auto"/>
              <w:bottom w:val="single" w:sz="8" w:space="0" w:color="auto"/>
              <w:right w:val="single" w:sz="8" w:space="0" w:color="auto"/>
            </w:tcBorders>
            <w:vAlign w:val="center"/>
          </w:tcPr>
          <w:p w14:paraId="20B1A255" w14:textId="77777777" w:rsidR="00D8530F" w:rsidRPr="002674B7" w:rsidRDefault="00D8530F" w:rsidP="00D8530F">
            <w:r w:rsidRPr="002674B7">
              <w:rPr>
                <w:rFonts w:hint="eastAsia"/>
              </w:rPr>
              <w:t>暂列金额</w:t>
            </w:r>
          </w:p>
        </w:tc>
        <w:tc>
          <w:tcPr>
            <w:tcW w:w="1512" w:type="dxa"/>
            <w:tcBorders>
              <w:top w:val="single" w:sz="8" w:space="0" w:color="auto"/>
              <w:left w:val="single" w:sz="8" w:space="0" w:color="auto"/>
              <w:bottom w:val="single" w:sz="8" w:space="0" w:color="auto"/>
              <w:right w:val="single" w:sz="8" w:space="0" w:color="auto"/>
            </w:tcBorders>
            <w:vAlign w:val="center"/>
          </w:tcPr>
          <w:p w14:paraId="59AD4B1A" w14:textId="77777777" w:rsidR="00D8530F" w:rsidRPr="002674B7" w:rsidRDefault="00D8530F" w:rsidP="00D8530F">
            <w:pPr>
              <w:jc w:val="center"/>
            </w:pPr>
          </w:p>
        </w:tc>
      </w:tr>
      <w:tr w:rsidR="00D8530F" w:rsidRPr="002674B7" w14:paraId="1E3D3C51" w14:textId="77777777" w:rsidTr="00D8530F">
        <w:trPr>
          <w:trHeight w:val="454"/>
          <w:jc w:val="center"/>
        </w:trPr>
        <w:tc>
          <w:tcPr>
            <w:tcW w:w="909" w:type="dxa"/>
            <w:tcBorders>
              <w:top w:val="single" w:sz="8" w:space="0" w:color="auto"/>
              <w:left w:val="single" w:sz="8" w:space="0" w:color="auto"/>
              <w:bottom w:val="single" w:sz="8" w:space="0" w:color="auto"/>
              <w:right w:val="single" w:sz="8" w:space="0" w:color="auto"/>
            </w:tcBorders>
            <w:vAlign w:val="center"/>
          </w:tcPr>
          <w:p w14:paraId="3E6E403B" w14:textId="77777777" w:rsidR="00D8530F" w:rsidRPr="002674B7" w:rsidRDefault="00D8530F" w:rsidP="00D8530F">
            <w:pPr>
              <w:jc w:val="center"/>
            </w:pPr>
            <w:r w:rsidRPr="002674B7">
              <w:rPr>
                <w:rFonts w:hint="eastAsia"/>
              </w:rPr>
              <w:t>3</w:t>
            </w:r>
          </w:p>
        </w:tc>
        <w:tc>
          <w:tcPr>
            <w:tcW w:w="6101" w:type="dxa"/>
            <w:tcBorders>
              <w:top w:val="single" w:sz="8" w:space="0" w:color="auto"/>
              <w:left w:val="single" w:sz="8" w:space="0" w:color="auto"/>
              <w:bottom w:val="single" w:sz="8" w:space="0" w:color="auto"/>
              <w:right w:val="single" w:sz="8" w:space="0" w:color="auto"/>
            </w:tcBorders>
            <w:vAlign w:val="center"/>
          </w:tcPr>
          <w:p w14:paraId="26A2E968" w14:textId="77777777" w:rsidR="00D8530F" w:rsidRPr="002674B7" w:rsidRDefault="00D8530F" w:rsidP="00D8530F">
            <w:r w:rsidRPr="002674B7">
              <w:rPr>
                <w:rFonts w:hint="eastAsia"/>
              </w:rPr>
              <w:t>暂估价（专业工程暂估价）</w:t>
            </w:r>
          </w:p>
        </w:tc>
        <w:tc>
          <w:tcPr>
            <w:tcW w:w="1512" w:type="dxa"/>
            <w:tcBorders>
              <w:top w:val="single" w:sz="8" w:space="0" w:color="auto"/>
              <w:left w:val="single" w:sz="8" w:space="0" w:color="auto"/>
              <w:bottom w:val="single" w:sz="8" w:space="0" w:color="auto"/>
              <w:right w:val="single" w:sz="8" w:space="0" w:color="auto"/>
            </w:tcBorders>
            <w:vAlign w:val="center"/>
          </w:tcPr>
          <w:p w14:paraId="52E109AE" w14:textId="77777777" w:rsidR="00D8530F" w:rsidRPr="002674B7" w:rsidRDefault="00D8530F" w:rsidP="00D8530F">
            <w:pPr>
              <w:jc w:val="center"/>
            </w:pPr>
          </w:p>
        </w:tc>
      </w:tr>
      <w:tr w:rsidR="00D8530F" w:rsidRPr="002674B7" w14:paraId="7BA0A7DC" w14:textId="77777777" w:rsidTr="00D8530F">
        <w:trPr>
          <w:trHeight w:val="454"/>
          <w:jc w:val="center"/>
        </w:trPr>
        <w:tc>
          <w:tcPr>
            <w:tcW w:w="909" w:type="dxa"/>
            <w:tcBorders>
              <w:top w:val="single" w:sz="8" w:space="0" w:color="auto"/>
              <w:left w:val="single" w:sz="8" w:space="0" w:color="auto"/>
              <w:bottom w:val="single" w:sz="8" w:space="0" w:color="auto"/>
              <w:right w:val="single" w:sz="8" w:space="0" w:color="auto"/>
            </w:tcBorders>
            <w:vAlign w:val="center"/>
          </w:tcPr>
          <w:p w14:paraId="2E3FBCAE" w14:textId="77777777" w:rsidR="00D8530F" w:rsidRPr="002674B7" w:rsidRDefault="00D8530F" w:rsidP="00D8530F">
            <w:pPr>
              <w:jc w:val="center"/>
            </w:pPr>
            <w:r w:rsidRPr="002674B7">
              <w:rPr>
                <w:rFonts w:hint="eastAsia"/>
              </w:rPr>
              <w:t>4</w:t>
            </w:r>
          </w:p>
        </w:tc>
        <w:tc>
          <w:tcPr>
            <w:tcW w:w="6101" w:type="dxa"/>
            <w:tcBorders>
              <w:top w:val="single" w:sz="8" w:space="0" w:color="auto"/>
              <w:left w:val="single" w:sz="8" w:space="0" w:color="auto"/>
              <w:bottom w:val="single" w:sz="8" w:space="0" w:color="auto"/>
              <w:right w:val="single" w:sz="8" w:space="0" w:color="auto"/>
            </w:tcBorders>
            <w:vAlign w:val="center"/>
          </w:tcPr>
          <w:p w14:paraId="5E361D1A" w14:textId="77777777" w:rsidR="00D8530F" w:rsidRPr="002674B7" w:rsidRDefault="00D8530F" w:rsidP="00D8530F">
            <w:r w:rsidRPr="002674B7">
              <w:rPr>
                <w:rFonts w:hint="eastAsia"/>
              </w:rPr>
              <w:t>规费</w:t>
            </w:r>
          </w:p>
        </w:tc>
        <w:tc>
          <w:tcPr>
            <w:tcW w:w="1512" w:type="dxa"/>
            <w:tcBorders>
              <w:top w:val="single" w:sz="8" w:space="0" w:color="auto"/>
              <w:left w:val="single" w:sz="8" w:space="0" w:color="auto"/>
              <w:bottom w:val="single" w:sz="8" w:space="0" w:color="auto"/>
              <w:right w:val="single" w:sz="8" w:space="0" w:color="auto"/>
            </w:tcBorders>
            <w:vAlign w:val="center"/>
          </w:tcPr>
          <w:p w14:paraId="5D0749A2" w14:textId="77777777" w:rsidR="00D8530F" w:rsidRPr="002674B7" w:rsidRDefault="00D8530F" w:rsidP="00D8530F">
            <w:pPr>
              <w:jc w:val="center"/>
            </w:pPr>
          </w:p>
        </w:tc>
      </w:tr>
      <w:tr w:rsidR="00D8530F" w:rsidRPr="002674B7" w14:paraId="06449ACC" w14:textId="77777777" w:rsidTr="00D8530F">
        <w:trPr>
          <w:trHeight w:val="454"/>
          <w:jc w:val="center"/>
        </w:trPr>
        <w:tc>
          <w:tcPr>
            <w:tcW w:w="909" w:type="dxa"/>
            <w:tcBorders>
              <w:top w:val="single" w:sz="8" w:space="0" w:color="auto"/>
              <w:left w:val="single" w:sz="8" w:space="0" w:color="auto"/>
              <w:bottom w:val="single" w:sz="8" w:space="0" w:color="auto"/>
              <w:right w:val="single" w:sz="8" w:space="0" w:color="auto"/>
            </w:tcBorders>
            <w:vAlign w:val="center"/>
          </w:tcPr>
          <w:p w14:paraId="5D54A539" w14:textId="77777777" w:rsidR="00D8530F" w:rsidRPr="002674B7" w:rsidRDefault="00D8530F" w:rsidP="00D8530F">
            <w:pPr>
              <w:jc w:val="center"/>
            </w:pPr>
            <w:r w:rsidRPr="002674B7">
              <w:rPr>
                <w:rFonts w:hint="eastAsia"/>
              </w:rPr>
              <w:t>5</w:t>
            </w:r>
          </w:p>
        </w:tc>
        <w:tc>
          <w:tcPr>
            <w:tcW w:w="6101" w:type="dxa"/>
            <w:tcBorders>
              <w:top w:val="single" w:sz="8" w:space="0" w:color="auto"/>
              <w:left w:val="single" w:sz="8" w:space="0" w:color="auto"/>
              <w:bottom w:val="single" w:sz="8" w:space="0" w:color="auto"/>
              <w:right w:val="single" w:sz="8" w:space="0" w:color="auto"/>
            </w:tcBorders>
            <w:vAlign w:val="center"/>
          </w:tcPr>
          <w:p w14:paraId="135350C1" w14:textId="77777777" w:rsidR="00D8530F" w:rsidRPr="002674B7" w:rsidRDefault="00D8530F" w:rsidP="00D8530F">
            <w:r w:rsidRPr="002674B7">
              <w:rPr>
                <w:rFonts w:hint="eastAsia"/>
              </w:rPr>
              <w:t>增值税</w:t>
            </w:r>
          </w:p>
        </w:tc>
        <w:tc>
          <w:tcPr>
            <w:tcW w:w="1512" w:type="dxa"/>
            <w:tcBorders>
              <w:top w:val="single" w:sz="8" w:space="0" w:color="auto"/>
              <w:left w:val="single" w:sz="8" w:space="0" w:color="auto"/>
              <w:bottom w:val="single" w:sz="8" w:space="0" w:color="auto"/>
              <w:right w:val="single" w:sz="8" w:space="0" w:color="auto"/>
            </w:tcBorders>
            <w:vAlign w:val="center"/>
          </w:tcPr>
          <w:p w14:paraId="7E4DB5CE" w14:textId="77777777" w:rsidR="00D8530F" w:rsidRPr="002674B7" w:rsidRDefault="00D8530F" w:rsidP="00D8530F">
            <w:pPr>
              <w:jc w:val="center"/>
            </w:pPr>
          </w:p>
        </w:tc>
      </w:tr>
      <w:tr w:rsidR="00D8530F" w:rsidRPr="002674B7" w14:paraId="0450693D" w14:textId="77777777" w:rsidTr="00D8530F">
        <w:trPr>
          <w:trHeight w:val="454"/>
          <w:jc w:val="center"/>
        </w:trPr>
        <w:tc>
          <w:tcPr>
            <w:tcW w:w="909" w:type="dxa"/>
            <w:tcBorders>
              <w:top w:val="single" w:sz="8" w:space="0" w:color="auto"/>
              <w:left w:val="single" w:sz="8" w:space="0" w:color="auto"/>
              <w:bottom w:val="single" w:sz="8" w:space="0" w:color="auto"/>
              <w:right w:val="single" w:sz="8" w:space="0" w:color="auto"/>
            </w:tcBorders>
            <w:vAlign w:val="center"/>
          </w:tcPr>
          <w:p w14:paraId="10F33A70" w14:textId="77777777" w:rsidR="00D8530F" w:rsidRPr="002674B7" w:rsidRDefault="00D8530F" w:rsidP="00D8530F">
            <w:pPr>
              <w:jc w:val="center"/>
            </w:pPr>
          </w:p>
        </w:tc>
        <w:tc>
          <w:tcPr>
            <w:tcW w:w="6101" w:type="dxa"/>
            <w:tcBorders>
              <w:top w:val="single" w:sz="8" w:space="0" w:color="auto"/>
              <w:left w:val="single" w:sz="8" w:space="0" w:color="auto"/>
              <w:bottom w:val="single" w:sz="8" w:space="0" w:color="auto"/>
              <w:right w:val="single" w:sz="8" w:space="0" w:color="auto"/>
            </w:tcBorders>
            <w:vAlign w:val="center"/>
          </w:tcPr>
          <w:p w14:paraId="5E158240" w14:textId="77777777" w:rsidR="00D8530F" w:rsidRPr="002674B7" w:rsidRDefault="00D8530F" w:rsidP="00D8530F"/>
        </w:tc>
        <w:tc>
          <w:tcPr>
            <w:tcW w:w="1512" w:type="dxa"/>
            <w:tcBorders>
              <w:top w:val="single" w:sz="8" w:space="0" w:color="auto"/>
              <w:left w:val="single" w:sz="8" w:space="0" w:color="auto"/>
              <w:bottom w:val="single" w:sz="8" w:space="0" w:color="auto"/>
              <w:right w:val="single" w:sz="8" w:space="0" w:color="auto"/>
            </w:tcBorders>
            <w:vAlign w:val="center"/>
          </w:tcPr>
          <w:p w14:paraId="7A32A77D" w14:textId="77777777" w:rsidR="00D8530F" w:rsidRPr="002674B7" w:rsidRDefault="00D8530F" w:rsidP="00D8530F">
            <w:pPr>
              <w:jc w:val="center"/>
            </w:pPr>
          </w:p>
        </w:tc>
      </w:tr>
      <w:tr w:rsidR="00D8530F" w:rsidRPr="002674B7" w14:paraId="47F75232" w14:textId="77777777" w:rsidTr="00D8530F">
        <w:trPr>
          <w:trHeight w:val="454"/>
          <w:jc w:val="center"/>
        </w:trPr>
        <w:tc>
          <w:tcPr>
            <w:tcW w:w="909" w:type="dxa"/>
            <w:tcBorders>
              <w:top w:val="single" w:sz="8" w:space="0" w:color="auto"/>
              <w:left w:val="single" w:sz="8" w:space="0" w:color="auto"/>
              <w:bottom w:val="single" w:sz="8" w:space="0" w:color="auto"/>
              <w:right w:val="single" w:sz="8" w:space="0" w:color="auto"/>
            </w:tcBorders>
            <w:vAlign w:val="center"/>
          </w:tcPr>
          <w:p w14:paraId="1BE20255" w14:textId="77777777" w:rsidR="00D8530F" w:rsidRPr="002674B7" w:rsidRDefault="00D8530F" w:rsidP="00D8530F">
            <w:pPr>
              <w:jc w:val="center"/>
            </w:pPr>
          </w:p>
        </w:tc>
        <w:tc>
          <w:tcPr>
            <w:tcW w:w="6101" w:type="dxa"/>
            <w:tcBorders>
              <w:top w:val="single" w:sz="8" w:space="0" w:color="auto"/>
              <w:left w:val="single" w:sz="8" w:space="0" w:color="auto"/>
              <w:bottom w:val="single" w:sz="8" w:space="0" w:color="auto"/>
              <w:right w:val="single" w:sz="8" w:space="0" w:color="auto"/>
            </w:tcBorders>
            <w:vAlign w:val="center"/>
          </w:tcPr>
          <w:p w14:paraId="4880410F" w14:textId="77777777" w:rsidR="00D8530F" w:rsidRPr="002674B7" w:rsidRDefault="00D8530F" w:rsidP="00D8530F"/>
        </w:tc>
        <w:tc>
          <w:tcPr>
            <w:tcW w:w="1512" w:type="dxa"/>
            <w:tcBorders>
              <w:top w:val="single" w:sz="8" w:space="0" w:color="auto"/>
              <w:left w:val="single" w:sz="8" w:space="0" w:color="auto"/>
              <w:bottom w:val="single" w:sz="8" w:space="0" w:color="auto"/>
              <w:right w:val="single" w:sz="8" w:space="0" w:color="auto"/>
            </w:tcBorders>
            <w:vAlign w:val="center"/>
          </w:tcPr>
          <w:p w14:paraId="7B4CAF8B" w14:textId="77777777" w:rsidR="00D8530F" w:rsidRPr="002674B7" w:rsidRDefault="00D8530F" w:rsidP="00D8530F">
            <w:pPr>
              <w:jc w:val="center"/>
            </w:pPr>
          </w:p>
        </w:tc>
      </w:tr>
      <w:tr w:rsidR="00D8530F" w:rsidRPr="002674B7" w14:paraId="159D49AD" w14:textId="77777777" w:rsidTr="00D8530F">
        <w:trPr>
          <w:trHeight w:val="454"/>
          <w:jc w:val="center"/>
        </w:trPr>
        <w:tc>
          <w:tcPr>
            <w:tcW w:w="909" w:type="dxa"/>
            <w:tcBorders>
              <w:top w:val="single" w:sz="8" w:space="0" w:color="auto"/>
              <w:left w:val="single" w:sz="8" w:space="0" w:color="auto"/>
              <w:bottom w:val="single" w:sz="8" w:space="0" w:color="auto"/>
              <w:right w:val="single" w:sz="8" w:space="0" w:color="auto"/>
            </w:tcBorders>
            <w:vAlign w:val="center"/>
          </w:tcPr>
          <w:p w14:paraId="761914D0" w14:textId="77777777" w:rsidR="00D8530F" w:rsidRPr="002674B7" w:rsidRDefault="00D8530F" w:rsidP="00D8530F">
            <w:pPr>
              <w:jc w:val="center"/>
            </w:pPr>
          </w:p>
        </w:tc>
        <w:tc>
          <w:tcPr>
            <w:tcW w:w="6101" w:type="dxa"/>
            <w:tcBorders>
              <w:top w:val="single" w:sz="8" w:space="0" w:color="auto"/>
              <w:left w:val="single" w:sz="8" w:space="0" w:color="auto"/>
              <w:bottom w:val="single" w:sz="8" w:space="0" w:color="auto"/>
              <w:right w:val="single" w:sz="8" w:space="0" w:color="auto"/>
            </w:tcBorders>
            <w:vAlign w:val="center"/>
          </w:tcPr>
          <w:p w14:paraId="3B4068CC" w14:textId="77777777" w:rsidR="00D8530F" w:rsidRPr="002674B7" w:rsidRDefault="00D8530F" w:rsidP="00D8530F">
            <w:pPr>
              <w:jc w:val="center"/>
            </w:pPr>
            <w:r w:rsidRPr="002674B7">
              <w:rPr>
                <w:rFonts w:hint="eastAsia"/>
              </w:rPr>
              <w:t>总计</w:t>
            </w:r>
          </w:p>
        </w:tc>
        <w:tc>
          <w:tcPr>
            <w:tcW w:w="1512" w:type="dxa"/>
            <w:tcBorders>
              <w:top w:val="single" w:sz="8" w:space="0" w:color="auto"/>
              <w:left w:val="single" w:sz="8" w:space="0" w:color="auto"/>
              <w:bottom w:val="single" w:sz="8" w:space="0" w:color="auto"/>
              <w:right w:val="single" w:sz="8" w:space="0" w:color="auto"/>
            </w:tcBorders>
            <w:vAlign w:val="center"/>
          </w:tcPr>
          <w:p w14:paraId="3101300E" w14:textId="77777777" w:rsidR="00D8530F" w:rsidRPr="002674B7" w:rsidRDefault="00D8530F" w:rsidP="00D8530F">
            <w:pPr>
              <w:jc w:val="center"/>
            </w:pPr>
          </w:p>
        </w:tc>
      </w:tr>
      <w:tr w:rsidR="00D8530F" w:rsidRPr="002674B7" w14:paraId="4591CCCD" w14:textId="77777777" w:rsidTr="00D8530F">
        <w:trPr>
          <w:trHeight w:val="454"/>
          <w:jc w:val="center"/>
        </w:trPr>
        <w:tc>
          <w:tcPr>
            <w:tcW w:w="8522" w:type="dxa"/>
            <w:gridSpan w:val="3"/>
            <w:tcBorders>
              <w:top w:val="single" w:sz="8" w:space="0" w:color="auto"/>
            </w:tcBorders>
            <w:vAlign w:val="center"/>
          </w:tcPr>
          <w:p w14:paraId="4E203B5A" w14:textId="77777777" w:rsidR="00D8530F" w:rsidRPr="002674B7" w:rsidRDefault="00D8530F" w:rsidP="00D8530F">
            <w:r w:rsidRPr="002674B7">
              <w:rPr>
                <w:rFonts w:hint="eastAsia"/>
              </w:rPr>
              <w:t>表</w:t>
            </w:r>
            <w:r w:rsidRPr="002674B7">
              <w:rPr>
                <w:rFonts w:hint="eastAsia"/>
              </w:rPr>
              <w:t>1-9</w:t>
            </w:r>
          </w:p>
        </w:tc>
      </w:tr>
    </w:tbl>
    <w:p w14:paraId="056ABDE7" w14:textId="77777777" w:rsidR="00D8530F" w:rsidRPr="002674B7" w:rsidRDefault="00D8530F" w:rsidP="00D8530F"/>
    <w:p w14:paraId="6B03E9D5" w14:textId="77777777" w:rsidR="00D8530F" w:rsidRPr="002674B7" w:rsidRDefault="00D8530F" w:rsidP="00D8530F">
      <w:pPr>
        <w:tabs>
          <w:tab w:val="left" w:pos="360"/>
          <w:tab w:val="left" w:pos="1800"/>
        </w:tabs>
        <w:spacing w:line="440" w:lineRule="atLeast"/>
        <w:rPr>
          <w:rFonts w:ascii="宋体" w:hAnsi="宋体"/>
          <w:szCs w:val="21"/>
        </w:rPr>
      </w:pPr>
    </w:p>
    <w:p w14:paraId="102E82F3" w14:textId="77777777" w:rsidR="00D8530F" w:rsidRDefault="00D8530F">
      <w:pPr>
        <w:widowControl/>
        <w:jc w:val="left"/>
      </w:pPr>
    </w:p>
    <w:p w14:paraId="63624D69" w14:textId="77777777" w:rsidR="00D8530F" w:rsidRDefault="00D8530F">
      <w:pPr>
        <w:widowControl/>
        <w:jc w:val="left"/>
        <w:rPr>
          <w:rFonts w:eastAsia="黑体"/>
          <w:sz w:val="32"/>
        </w:rPr>
      </w:pPr>
      <w:r>
        <w:rPr>
          <w:rFonts w:eastAsia="黑体"/>
          <w:sz w:val="32"/>
        </w:rPr>
        <w:br w:type="page"/>
      </w:r>
    </w:p>
    <w:p w14:paraId="4D40AAA2" w14:textId="77777777" w:rsidR="007C756C" w:rsidRPr="00F040EF" w:rsidRDefault="007C756C">
      <w:pPr>
        <w:jc w:val="center"/>
        <w:rPr>
          <w:rFonts w:eastAsia="黑体"/>
          <w:sz w:val="32"/>
        </w:rPr>
      </w:pPr>
      <w:r w:rsidRPr="00F040EF">
        <w:rPr>
          <w:rFonts w:eastAsia="黑体" w:hint="eastAsia"/>
          <w:sz w:val="32"/>
        </w:rPr>
        <w:t>不存在与参加本项目的其它供应商单位负责人为同一人</w:t>
      </w:r>
    </w:p>
    <w:p w14:paraId="44DEDB7F" w14:textId="77777777" w:rsidR="007C756C" w:rsidRPr="00F040EF" w:rsidRDefault="007C756C">
      <w:pPr>
        <w:jc w:val="center"/>
        <w:rPr>
          <w:rFonts w:eastAsia="黑体"/>
          <w:sz w:val="32"/>
        </w:rPr>
      </w:pPr>
      <w:r w:rsidRPr="00F040EF">
        <w:rPr>
          <w:rFonts w:eastAsia="黑体" w:hint="eastAsia"/>
          <w:sz w:val="32"/>
        </w:rPr>
        <w:t>或者存在控股、管理关系承诺</w:t>
      </w:r>
    </w:p>
    <w:p w14:paraId="34977E64" w14:textId="77777777" w:rsidR="007C756C" w:rsidRPr="00F040EF" w:rsidRDefault="007C756C">
      <w:pPr>
        <w:rPr>
          <w:rFonts w:ascii="宋体" w:hAnsi="宋体"/>
          <w:b/>
          <w:sz w:val="30"/>
          <w:szCs w:val="30"/>
        </w:rPr>
      </w:pPr>
    </w:p>
    <w:p w14:paraId="32D88158" w14:textId="77777777" w:rsidR="007C756C" w:rsidRPr="00F040EF" w:rsidRDefault="007C756C">
      <w:pPr>
        <w:rPr>
          <w:rFonts w:ascii="宋体" w:hAnsi="宋体"/>
          <w:szCs w:val="21"/>
        </w:rPr>
      </w:pPr>
      <w:r w:rsidRPr="00F040EF">
        <w:rPr>
          <w:rFonts w:ascii="宋体" w:hAnsi="宋体" w:hint="eastAsia"/>
          <w:szCs w:val="21"/>
        </w:rPr>
        <w:t>：</w:t>
      </w:r>
    </w:p>
    <w:p w14:paraId="36E6DD98" w14:textId="77777777" w:rsidR="007C756C" w:rsidRPr="00F040EF" w:rsidRDefault="007C756C">
      <w:pPr>
        <w:ind w:firstLine="570"/>
      </w:pPr>
      <w:r w:rsidRPr="00F040EF">
        <w:rPr>
          <w:rFonts w:hint="eastAsia"/>
        </w:rPr>
        <w:t>我公司参加贵中心组织的（项目名称及编号）招标活动，郑重承诺：在参加本次招标活动中不存在与参加本项目的其它供应商单位负责人为同一人或者存在控股、管理关系。本公司对上述承诺的真实性负责。如有虚假，将依法承担相应责任。</w:t>
      </w:r>
    </w:p>
    <w:p w14:paraId="51CFD4C7" w14:textId="77777777" w:rsidR="007C756C" w:rsidRPr="00F040EF" w:rsidRDefault="007C756C">
      <w:pPr>
        <w:ind w:firstLine="570"/>
      </w:pPr>
    </w:p>
    <w:p w14:paraId="2D22B7DA" w14:textId="77777777" w:rsidR="007C756C" w:rsidRPr="00F040EF" w:rsidRDefault="007C756C">
      <w:pPr>
        <w:ind w:firstLine="570"/>
      </w:pPr>
      <w:r w:rsidRPr="00F040EF">
        <w:rPr>
          <w:rFonts w:hint="eastAsia"/>
        </w:rPr>
        <w:t>特此承诺</w:t>
      </w:r>
    </w:p>
    <w:p w14:paraId="27F3ECB4" w14:textId="77777777" w:rsidR="007C756C" w:rsidRPr="00F040EF" w:rsidRDefault="007C756C">
      <w:pPr>
        <w:ind w:firstLine="570"/>
      </w:pPr>
    </w:p>
    <w:p w14:paraId="53CC8C4E" w14:textId="77777777" w:rsidR="007C756C" w:rsidRPr="00F040EF" w:rsidRDefault="007C756C">
      <w:pPr>
        <w:ind w:firstLine="570"/>
      </w:pPr>
    </w:p>
    <w:p w14:paraId="692F8126" w14:textId="77777777" w:rsidR="007C756C" w:rsidRPr="00F040EF" w:rsidRDefault="007C756C">
      <w:pPr>
        <w:ind w:firstLine="570"/>
      </w:pPr>
      <w:r w:rsidRPr="00F040EF">
        <w:rPr>
          <w:rFonts w:hint="eastAsia"/>
        </w:rPr>
        <w:t xml:space="preserve"> </w:t>
      </w:r>
      <w:r w:rsidRPr="00F040EF">
        <w:rPr>
          <w:rFonts w:hint="eastAsia"/>
        </w:rPr>
        <w:t>投标人名称：（单位盖章）</w:t>
      </w:r>
    </w:p>
    <w:p w14:paraId="5E7A6F76" w14:textId="77777777" w:rsidR="007C756C" w:rsidRPr="00F040EF" w:rsidRDefault="007C756C">
      <w:pPr>
        <w:ind w:firstLine="570"/>
      </w:pPr>
      <w:r w:rsidRPr="00F040EF">
        <w:rPr>
          <w:rFonts w:hint="eastAsia"/>
        </w:rPr>
        <w:t xml:space="preserve"> </w:t>
      </w:r>
      <w:r w:rsidRPr="00F040EF">
        <w:rPr>
          <w:rFonts w:hint="eastAsia"/>
        </w:rPr>
        <w:t>法定代表人或授权代表（签字或加盖个人名章）：</w:t>
      </w:r>
    </w:p>
    <w:p w14:paraId="1A12E7D9" w14:textId="77777777" w:rsidR="007C756C" w:rsidRPr="00F040EF" w:rsidRDefault="007C756C">
      <w:pPr>
        <w:ind w:firstLine="570"/>
      </w:pPr>
      <w:r w:rsidRPr="00F040EF">
        <w:rPr>
          <w:rFonts w:hint="eastAsia"/>
        </w:rPr>
        <w:t xml:space="preserve"> </w:t>
      </w:r>
      <w:r w:rsidRPr="00F040EF">
        <w:rPr>
          <w:rFonts w:hint="eastAsia"/>
        </w:rPr>
        <w:t>日</w:t>
      </w:r>
      <w:r w:rsidRPr="00F040EF">
        <w:rPr>
          <w:rFonts w:hint="eastAsia"/>
        </w:rPr>
        <w:t xml:space="preserve">    </w:t>
      </w:r>
      <w:r w:rsidRPr="00F040EF">
        <w:rPr>
          <w:rFonts w:hint="eastAsia"/>
        </w:rPr>
        <w:t>期：年月日</w:t>
      </w:r>
    </w:p>
    <w:p w14:paraId="62552B79" w14:textId="77777777" w:rsidR="007C756C" w:rsidRDefault="007C756C">
      <w:pPr>
        <w:spacing w:line="360" w:lineRule="auto"/>
        <w:jc w:val="center"/>
      </w:pPr>
    </w:p>
    <w:p w14:paraId="1DF262B7" w14:textId="77777777" w:rsidR="000343F1" w:rsidRDefault="000343F1">
      <w:pPr>
        <w:spacing w:line="360" w:lineRule="auto"/>
        <w:jc w:val="center"/>
      </w:pPr>
    </w:p>
    <w:p w14:paraId="22C28D1C" w14:textId="77777777" w:rsidR="000343F1" w:rsidRDefault="000343F1">
      <w:pPr>
        <w:widowControl/>
        <w:jc w:val="left"/>
        <w:rPr>
          <w:rFonts w:eastAsia="黑体"/>
          <w:sz w:val="32"/>
        </w:rPr>
      </w:pPr>
      <w:r>
        <w:rPr>
          <w:rFonts w:eastAsia="黑体"/>
          <w:sz w:val="32"/>
        </w:rPr>
        <w:br w:type="page"/>
      </w:r>
    </w:p>
    <w:p w14:paraId="76C1C3D8" w14:textId="10B8F603" w:rsidR="000343F1" w:rsidRDefault="000343F1" w:rsidP="000343F1">
      <w:pPr>
        <w:jc w:val="center"/>
        <w:rPr>
          <w:rFonts w:eastAsia="黑体"/>
          <w:sz w:val="32"/>
        </w:rPr>
      </w:pPr>
      <w:r w:rsidRPr="000343F1">
        <w:rPr>
          <w:rFonts w:eastAsia="黑体" w:hint="eastAsia"/>
          <w:sz w:val="32"/>
        </w:rPr>
        <w:t>参加政府采购活动前</w:t>
      </w:r>
      <w:r w:rsidRPr="000343F1">
        <w:rPr>
          <w:rFonts w:eastAsia="黑体" w:hint="eastAsia"/>
          <w:sz w:val="32"/>
        </w:rPr>
        <w:t>3</w:t>
      </w:r>
      <w:r w:rsidRPr="000343F1">
        <w:rPr>
          <w:rFonts w:eastAsia="黑体" w:hint="eastAsia"/>
          <w:sz w:val="32"/>
        </w:rPr>
        <w:t>年（</w:t>
      </w:r>
      <w:r w:rsidRPr="000343F1">
        <w:rPr>
          <w:rFonts w:eastAsia="黑体" w:hint="eastAsia"/>
          <w:sz w:val="32"/>
        </w:rPr>
        <w:t>2018</w:t>
      </w:r>
      <w:r w:rsidRPr="000343F1">
        <w:rPr>
          <w:rFonts w:eastAsia="黑体" w:hint="eastAsia"/>
          <w:sz w:val="32"/>
        </w:rPr>
        <w:t>年</w:t>
      </w:r>
      <w:r>
        <w:rPr>
          <w:rFonts w:eastAsia="黑体" w:hint="eastAsia"/>
          <w:sz w:val="32"/>
        </w:rPr>
        <w:t>10</w:t>
      </w:r>
      <w:r w:rsidRPr="000343F1">
        <w:rPr>
          <w:rFonts w:eastAsia="黑体" w:hint="eastAsia"/>
          <w:sz w:val="32"/>
        </w:rPr>
        <w:t>月至今）内在经营活动中没有重大违法记录的书面声明</w:t>
      </w:r>
    </w:p>
    <w:p w14:paraId="73D6C12C" w14:textId="77777777" w:rsidR="000343F1" w:rsidRPr="0064068D" w:rsidRDefault="000343F1" w:rsidP="000343F1">
      <w:pPr>
        <w:spacing w:line="360" w:lineRule="auto"/>
      </w:pPr>
      <w:r w:rsidRPr="0064068D">
        <w:rPr>
          <w:rFonts w:hint="eastAsia"/>
        </w:rPr>
        <w:t>致：</w:t>
      </w:r>
      <w:r w:rsidRPr="0064068D">
        <w:rPr>
          <w:rFonts w:hint="eastAsia"/>
        </w:rPr>
        <w:t xml:space="preserve">    </w:t>
      </w:r>
      <w:r w:rsidRPr="0064068D">
        <w:rPr>
          <w:rFonts w:hint="eastAsia"/>
        </w:rPr>
        <w:t>（招标人）</w:t>
      </w:r>
      <w:r w:rsidRPr="0064068D">
        <w:rPr>
          <w:rFonts w:hint="eastAsia"/>
        </w:rPr>
        <w:t xml:space="preserve">             </w:t>
      </w:r>
    </w:p>
    <w:p w14:paraId="10BDB1F8" w14:textId="77777777" w:rsidR="000343F1" w:rsidRPr="0064068D" w:rsidRDefault="000343F1" w:rsidP="000343F1">
      <w:pPr>
        <w:spacing w:line="360" w:lineRule="auto"/>
      </w:pPr>
    </w:p>
    <w:p w14:paraId="586129AB" w14:textId="77777777" w:rsidR="000343F1" w:rsidRPr="0064068D" w:rsidRDefault="000343F1" w:rsidP="000343F1">
      <w:pPr>
        <w:spacing w:line="360" w:lineRule="auto"/>
      </w:pPr>
    </w:p>
    <w:p w14:paraId="22887644" w14:textId="77777777" w:rsidR="000343F1" w:rsidRPr="0064068D" w:rsidRDefault="000343F1" w:rsidP="000343F1">
      <w:pPr>
        <w:spacing w:line="360" w:lineRule="auto"/>
      </w:pPr>
      <w:r w:rsidRPr="0064068D">
        <w:rPr>
          <w:rFonts w:hint="eastAsia"/>
        </w:rPr>
        <w:t>我公司承诺在参加本项目政府采购活动前三年内，在经营活动中没有重大违法记录，遵守国家其他有关的法律、法规和管理办法。</w:t>
      </w:r>
    </w:p>
    <w:p w14:paraId="682DCCD1" w14:textId="77777777" w:rsidR="000343F1" w:rsidRPr="0064068D" w:rsidRDefault="000343F1" w:rsidP="000343F1">
      <w:pPr>
        <w:spacing w:line="360" w:lineRule="auto"/>
      </w:pPr>
      <w:r w:rsidRPr="0064068D">
        <w:rPr>
          <w:rFonts w:hint="eastAsia"/>
        </w:rPr>
        <w:t>特此声明。</w:t>
      </w:r>
    </w:p>
    <w:p w14:paraId="40175E05" w14:textId="77777777" w:rsidR="000343F1" w:rsidRPr="0064068D" w:rsidRDefault="000343F1" w:rsidP="000343F1">
      <w:pPr>
        <w:spacing w:line="360" w:lineRule="auto"/>
      </w:pPr>
    </w:p>
    <w:p w14:paraId="5B7EB577" w14:textId="77777777" w:rsidR="000343F1" w:rsidRPr="0064068D" w:rsidRDefault="000343F1" w:rsidP="000343F1">
      <w:pPr>
        <w:spacing w:line="360" w:lineRule="auto"/>
      </w:pPr>
    </w:p>
    <w:p w14:paraId="2704734B" w14:textId="77777777" w:rsidR="000343F1" w:rsidRPr="0064068D" w:rsidRDefault="000343F1" w:rsidP="000343F1">
      <w:pPr>
        <w:spacing w:line="360" w:lineRule="auto"/>
      </w:pPr>
    </w:p>
    <w:p w14:paraId="70C7CEA6" w14:textId="77777777" w:rsidR="000343F1" w:rsidRPr="0064068D" w:rsidRDefault="000343F1" w:rsidP="000343F1">
      <w:pPr>
        <w:spacing w:line="360" w:lineRule="auto"/>
      </w:pPr>
      <w:r w:rsidRPr="0064068D">
        <w:rPr>
          <w:rFonts w:hint="eastAsia"/>
        </w:rPr>
        <w:t>（注：重大违法记录是指供应商因违法经营受到刑事处罚或者责令停产停业、吊销许可证或者执照、较大数额罚款等行政处罚。</w:t>
      </w:r>
    </w:p>
    <w:p w14:paraId="3C4F9E4E" w14:textId="76D998AC" w:rsidR="000343F1" w:rsidRPr="0064068D" w:rsidRDefault="000343F1" w:rsidP="000343F1">
      <w:pPr>
        <w:spacing w:line="360" w:lineRule="auto"/>
      </w:pPr>
      <w:r w:rsidRPr="0064068D">
        <w:rPr>
          <w:rFonts w:hint="eastAsia"/>
        </w:rPr>
        <w:t xml:space="preserve">　供应商在参加政府采购活动前</w:t>
      </w:r>
      <w:r w:rsidRPr="0064068D">
        <w:rPr>
          <w:rFonts w:hint="eastAsia"/>
        </w:rPr>
        <w:t>3</w:t>
      </w:r>
      <w:r w:rsidRPr="0064068D">
        <w:rPr>
          <w:rFonts w:hint="eastAsia"/>
        </w:rPr>
        <w:t>年（</w:t>
      </w:r>
      <w:r w:rsidRPr="0064068D">
        <w:rPr>
          <w:rFonts w:hint="eastAsia"/>
        </w:rPr>
        <w:t>2018</w:t>
      </w:r>
      <w:r w:rsidRPr="0064068D">
        <w:rPr>
          <w:rFonts w:hint="eastAsia"/>
        </w:rPr>
        <w:t>年</w:t>
      </w:r>
      <w:r w:rsidRPr="0064068D">
        <w:rPr>
          <w:rFonts w:hint="eastAsia"/>
        </w:rPr>
        <w:t>10</w:t>
      </w:r>
      <w:r w:rsidR="00F639EE">
        <w:rPr>
          <w:rFonts w:hint="eastAsia"/>
        </w:rPr>
        <w:t>月</w:t>
      </w:r>
      <w:bookmarkStart w:id="263" w:name="_GoBack"/>
      <w:bookmarkEnd w:id="263"/>
      <w:r w:rsidRPr="0064068D">
        <w:rPr>
          <w:rFonts w:hint="eastAsia"/>
        </w:rPr>
        <w:t>至今）内因违法经营被禁止在一定期限内参加政府采购活动，期限届满的，可以参加政府采购活动。）</w:t>
      </w:r>
    </w:p>
    <w:p w14:paraId="5578F4AB" w14:textId="77777777" w:rsidR="000343F1" w:rsidRPr="0064068D" w:rsidRDefault="000343F1" w:rsidP="000343F1">
      <w:pPr>
        <w:spacing w:line="360" w:lineRule="auto"/>
      </w:pPr>
    </w:p>
    <w:p w14:paraId="1C4F3843" w14:textId="77777777" w:rsidR="000343F1" w:rsidRPr="0064068D" w:rsidRDefault="000343F1" w:rsidP="000343F1">
      <w:pPr>
        <w:spacing w:line="360" w:lineRule="auto"/>
      </w:pPr>
    </w:p>
    <w:p w14:paraId="262E2AA6" w14:textId="77777777" w:rsidR="000343F1" w:rsidRPr="0064068D" w:rsidRDefault="000343F1" w:rsidP="000343F1">
      <w:pPr>
        <w:spacing w:line="360" w:lineRule="auto"/>
      </w:pPr>
    </w:p>
    <w:p w14:paraId="5426E0A5" w14:textId="77777777" w:rsidR="000343F1" w:rsidRPr="0064068D" w:rsidRDefault="000343F1" w:rsidP="000343F1">
      <w:pPr>
        <w:spacing w:line="360" w:lineRule="auto"/>
      </w:pPr>
    </w:p>
    <w:p w14:paraId="7284F893" w14:textId="77777777" w:rsidR="000343F1" w:rsidRPr="0064068D" w:rsidRDefault="000343F1" w:rsidP="000343F1">
      <w:pPr>
        <w:spacing w:line="360" w:lineRule="auto"/>
      </w:pPr>
      <w:r w:rsidRPr="0064068D">
        <w:rPr>
          <w:rFonts w:hint="eastAsia"/>
        </w:rPr>
        <w:t>投标人授权代表签字：</w:t>
      </w:r>
      <w:r w:rsidRPr="0064068D">
        <w:rPr>
          <w:rFonts w:hint="eastAsia"/>
        </w:rPr>
        <w:t xml:space="preserve">                   </w:t>
      </w:r>
    </w:p>
    <w:p w14:paraId="7241090C" w14:textId="77777777" w:rsidR="000343F1" w:rsidRPr="0064068D" w:rsidRDefault="000343F1" w:rsidP="000343F1">
      <w:pPr>
        <w:spacing w:line="360" w:lineRule="auto"/>
      </w:pPr>
      <w:r w:rsidRPr="0064068D">
        <w:rPr>
          <w:rFonts w:hint="eastAsia"/>
        </w:rPr>
        <w:t>投标人（公章）：</w:t>
      </w:r>
      <w:r w:rsidRPr="0064068D">
        <w:rPr>
          <w:rFonts w:hint="eastAsia"/>
        </w:rPr>
        <w:t xml:space="preserve">                    </w:t>
      </w:r>
    </w:p>
    <w:p w14:paraId="42B28161" w14:textId="4405160F" w:rsidR="000343F1" w:rsidRPr="0064068D" w:rsidRDefault="000343F1" w:rsidP="000343F1">
      <w:pPr>
        <w:jc w:val="center"/>
      </w:pPr>
      <w:r w:rsidRPr="0064068D">
        <w:rPr>
          <w:rFonts w:hint="eastAsia"/>
        </w:rPr>
        <w:t>日期：</w:t>
      </w:r>
      <w:r w:rsidRPr="0064068D">
        <w:rPr>
          <w:rFonts w:hint="eastAsia"/>
        </w:rPr>
        <w:t xml:space="preserve">  </w:t>
      </w:r>
      <w:r w:rsidRPr="0064068D">
        <w:rPr>
          <w:rFonts w:hint="eastAsia"/>
        </w:rPr>
        <w:t>年</w:t>
      </w:r>
      <w:r w:rsidRPr="0064068D">
        <w:rPr>
          <w:rFonts w:hint="eastAsia"/>
        </w:rPr>
        <w:t xml:space="preserve">   </w:t>
      </w:r>
      <w:r w:rsidRPr="0064068D">
        <w:rPr>
          <w:rFonts w:hint="eastAsia"/>
        </w:rPr>
        <w:t>月</w:t>
      </w:r>
      <w:r w:rsidRPr="0064068D">
        <w:rPr>
          <w:rFonts w:hint="eastAsia"/>
        </w:rPr>
        <w:t xml:space="preserve">   </w:t>
      </w:r>
      <w:r w:rsidRPr="0064068D">
        <w:rPr>
          <w:rFonts w:hint="eastAsia"/>
        </w:rPr>
        <w:t>日</w:t>
      </w:r>
    </w:p>
    <w:p w14:paraId="551A44DF" w14:textId="77777777" w:rsidR="000343F1" w:rsidRDefault="000343F1" w:rsidP="000343F1">
      <w:pPr>
        <w:jc w:val="center"/>
        <w:rPr>
          <w:rFonts w:eastAsia="黑体"/>
          <w:sz w:val="32"/>
        </w:rPr>
      </w:pPr>
    </w:p>
    <w:p w14:paraId="0D6B7D13" w14:textId="77777777" w:rsidR="000343F1" w:rsidRDefault="000343F1">
      <w:pPr>
        <w:widowControl/>
        <w:jc w:val="left"/>
        <w:rPr>
          <w:rFonts w:eastAsia="黑体"/>
          <w:sz w:val="32"/>
        </w:rPr>
      </w:pPr>
      <w:r>
        <w:rPr>
          <w:rFonts w:eastAsia="黑体"/>
          <w:sz w:val="32"/>
        </w:rPr>
        <w:br w:type="page"/>
      </w:r>
    </w:p>
    <w:p w14:paraId="17271B6D" w14:textId="3D875F9A" w:rsidR="000343F1" w:rsidRPr="000343F1" w:rsidRDefault="000343F1" w:rsidP="000343F1">
      <w:pPr>
        <w:spacing w:line="360" w:lineRule="auto"/>
        <w:jc w:val="center"/>
        <w:rPr>
          <w:rFonts w:eastAsia="黑体"/>
          <w:sz w:val="32"/>
        </w:rPr>
      </w:pPr>
      <w:r w:rsidRPr="000343F1">
        <w:rPr>
          <w:rFonts w:eastAsia="黑体" w:hint="eastAsia"/>
          <w:sz w:val="32"/>
        </w:rPr>
        <w:t>信用评分表</w:t>
      </w:r>
    </w:p>
    <w:p w14:paraId="6BD108A9" w14:textId="5253E449" w:rsidR="000343F1" w:rsidRDefault="000343F1" w:rsidP="000343F1">
      <w:pPr>
        <w:spacing w:line="360" w:lineRule="auto"/>
        <w:ind w:firstLineChars="200" w:firstLine="420"/>
        <w:jc w:val="left"/>
      </w:pPr>
      <w:r w:rsidRPr="000343F1">
        <w:rPr>
          <w:rFonts w:hint="eastAsia"/>
        </w:rPr>
        <w:t>在沪建筑业企业可登录上海市建设市场管理信息平台企业诚信手册系统，自行生成和打印企业信用评分表，并加盖公章。</w:t>
      </w:r>
    </w:p>
    <w:p w14:paraId="105E4F73" w14:textId="77777777" w:rsidR="000343F1" w:rsidRDefault="000343F1" w:rsidP="000343F1">
      <w:pPr>
        <w:spacing w:line="360" w:lineRule="auto"/>
        <w:ind w:firstLineChars="200" w:firstLine="420"/>
        <w:jc w:val="left"/>
      </w:pPr>
    </w:p>
    <w:p w14:paraId="6E1FDBB6" w14:textId="77777777" w:rsidR="0064068D" w:rsidRDefault="0064068D">
      <w:pPr>
        <w:widowControl/>
        <w:jc w:val="left"/>
        <w:rPr>
          <w:rFonts w:eastAsia="黑体"/>
          <w:sz w:val="32"/>
        </w:rPr>
      </w:pPr>
      <w:r>
        <w:rPr>
          <w:rFonts w:eastAsia="黑体"/>
          <w:sz w:val="32"/>
        </w:rPr>
        <w:br w:type="page"/>
      </w:r>
    </w:p>
    <w:p w14:paraId="0D1A9FA2" w14:textId="03EE758A" w:rsidR="000343F1" w:rsidRDefault="000343F1" w:rsidP="0064068D">
      <w:pPr>
        <w:spacing w:line="360" w:lineRule="auto"/>
        <w:jc w:val="center"/>
        <w:rPr>
          <w:rFonts w:eastAsia="黑体"/>
          <w:sz w:val="32"/>
        </w:rPr>
      </w:pPr>
      <w:r w:rsidRPr="000343F1">
        <w:rPr>
          <w:rFonts w:eastAsia="黑体" w:hint="eastAsia"/>
          <w:sz w:val="32"/>
        </w:rPr>
        <w:t>投标人营业执照、资质证书、安全生产许可证（有效期内）</w:t>
      </w:r>
    </w:p>
    <w:p w14:paraId="179CFC20" w14:textId="77777777" w:rsidR="000343F1" w:rsidRDefault="000343F1" w:rsidP="000343F1">
      <w:pPr>
        <w:spacing w:line="360" w:lineRule="auto"/>
        <w:jc w:val="left"/>
        <w:rPr>
          <w:rFonts w:eastAsia="黑体"/>
          <w:sz w:val="32"/>
        </w:rPr>
      </w:pPr>
    </w:p>
    <w:p w14:paraId="54409791" w14:textId="77777777" w:rsidR="0064068D" w:rsidRDefault="0064068D">
      <w:pPr>
        <w:widowControl/>
        <w:jc w:val="left"/>
        <w:rPr>
          <w:rFonts w:eastAsia="黑体"/>
          <w:sz w:val="32"/>
        </w:rPr>
      </w:pPr>
      <w:r>
        <w:rPr>
          <w:rFonts w:eastAsia="黑体"/>
          <w:sz w:val="32"/>
        </w:rPr>
        <w:br w:type="page"/>
      </w:r>
    </w:p>
    <w:p w14:paraId="4D0375BC" w14:textId="77777777" w:rsidR="0064068D" w:rsidRDefault="0064068D" w:rsidP="000343F1">
      <w:pPr>
        <w:spacing w:line="360" w:lineRule="auto"/>
        <w:jc w:val="left"/>
        <w:rPr>
          <w:rFonts w:eastAsia="黑体"/>
          <w:sz w:val="32"/>
        </w:rPr>
      </w:pPr>
    </w:p>
    <w:p w14:paraId="7C8105B4" w14:textId="573CD83E" w:rsidR="000343F1" w:rsidRPr="000343F1" w:rsidRDefault="000343F1" w:rsidP="0064068D">
      <w:pPr>
        <w:spacing w:line="360" w:lineRule="auto"/>
        <w:jc w:val="center"/>
        <w:rPr>
          <w:rFonts w:eastAsia="黑体"/>
          <w:sz w:val="32"/>
        </w:rPr>
      </w:pPr>
      <w:r w:rsidRPr="000343F1">
        <w:rPr>
          <w:rFonts w:eastAsia="黑体" w:hint="eastAsia"/>
          <w:sz w:val="32"/>
        </w:rPr>
        <w:t>拟派项目经理（注册建造师）资质证书、安全生产考核合格证书（有效期内）</w:t>
      </w:r>
    </w:p>
    <w:p w14:paraId="7871B145" w14:textId="77777777" w:rsidR="009A6345" w:rsidRPr="00F040EF" w:rsidRDefault="009A6345" w:rsidP="009A6345">
      <w:pPr>
        <w:pStyle w:val="flName"/>
        <w:rPr>
          <w:rFonts w:ascii="黑体" w:hAnsi="黑体"/>
          <w:b/>
          <w:sz w:val="28"/>
          <w:szCs w:val="28"/>
        </w:rPr>
      </w:pPr>
      <w:r w:rsidRPr="00F040EF">
        <w:br w:type="page"/>
      </w:r>
      <w:r w:rsidRPr="00F040EF">
        <w:rPr>
          <w:rFonts w:ascii="黑体" w:hAnsi="黑体" w:hint="eastAsia"/>
          <w:b/>
          <w:sz w:val="28"/>
          <w:szCs w:val="28"/>
        </w:rPr>
        <w:t>上海祥浦建设工程监理咨询有限责任公司投标保证金退还操作须知</w:t>
      </w:r>
    </w:p>
    <w:p w14:paraId="3CAAAEFC" w14:textId="77777777" w:rsidR="009A6345" w:rsidRPr="00F040EF" w:rsidRDefault="009A6345" w:rsidP="009A6345">
      <w:pPr>
        <w:jc w:val="center"/>
        <w:rPr>
          <w:rFonts w:ascii="仿宋" w:eastAsia="仿宋" w:hAnsi="仿宋"/>
        </w:rPr>
      </w:pPr>
      <w:r w:rsidRPr="00F040EF">
        <w:rPr>
          <w:rFonts w:ascii="仿宋" w:eastAsia="仿宋" w:hAnsi="仿宋" w:hint="eastAsia"/>
        </w:rPr>
        <w:t>（2020版）</w:t>
      </w:r>
    </w:p>
    <w:p w14:paraId="7B07CA64" w14:textId="77777777" w:rsidR="009A6345" w:rsidRPr="00F040EF" w:rsidRDefault="009A6345" w:rsidP="009A6345">
      <w:pPr>
        <w:rPr>
          <w:rFonts w:ascii="黑体" w:eastAsia="黑体" w:hAnsi="黑体"/>
          <w:b/>
        </w:rPr>
      </w:pPr>
      <w:r w:rsidRPr="00F040EF">
        <w:rPr>
          <w:rFonts w:ascii="黑体" w:eastAsia="黑体" w:hAnsi="黑体" w:hint="eastAsia"/>
          <w:b/>
        </w:rPr>
        <w:t>投标保证金的退还：</w:t>
      </w:r>
    </w:p>
    <w:p w14:paraId="74EC5E27" w14:textId="77777777" w:rsidR="009A6345" w:rsidRPr="00F040EF" w:rsidRDefault="009A6345" w:rsidP="009A6345">
      <w:pPr>
        <w:ind w:firstLineChars="200" w:firstLine="422"/>
        <w:rPr>
          <w:rFonts w:ascii="仿宋" w:eastAsia="仿宋" w:hAnsi="仿宋"/>
        </w:rPr>
      </w:pPr>
      <w:r w:rsidRPr="00F040EF">
        <w:rPr>
          <w:rFonts w:ascii="仿宋" w:eastAsia="仿宋" w:hAnsi="仿宋" w:hint="eastAsia"/>
          <w:b/>
        </w:rPr>
        <w:t>(</w:t>
      </w:r>
      <w:r w:rsidRPr="00F040EF">
        <w:rPr>
          <w:rFonts w:ascii="仿宋" w:eastAsia="仿宋" w:hAnsi="仿宋"/>
          <w:b/>
        </w:rPr>
        <w:t>1)</w:t>
      </w:r>
      <w:r w:rsidRPr="00F040EF">
        <w:rPr>
          <w:rFonts w:ascii="仿宋" w:eastAsia="仿宋" w:hAnsi="仿宋" w:hint="eastAsia"/>
          <w:b/>
          <w:u w:val="single"/>
        </w:rPr>
        <w:t>中标（成交）人：</w:t>
      </w:r>
      <w:r w:rsidRPr="00F040EF">
        <w:rPr>
          <w:rFonts w:ascii="仿宋" w:eastAsia="仿宋" w:hAnsi="仿宋" w:hint="eastAsia"/>
        </w:rPr>
        <w:t>在评审结果公示后，招标人和（或）招标代理机构</w:t>
      </w:r>
      <w:r w:rsidRPr="00F040EF">
        <w:rPr>
          <w:rFonts w:ascii="仿宋" w:eastAsia="仿宋" w:hAnsi="仿宋" w:hint="eastAsia"/>
          <w:b/>
          <w:u w:val="single"/>
        </w:rPr>
        <w:t>在中标（成交）人缴纳中标服务费</w:t>
      </w:r>
      <w:r w:rsidRPr="00F040EF">
        <w:rPr>
          <w:rFonts w:ascii="仿宋" w:eastAsia="仿宋" w:hAnsi="仿宋" w:hint="eastAsia"/>
        </w:rPr>
        <w:t>后将向中标</w:t>
      </w:r>
      <w:r w:rsidRPr="00F040EF">
        <w:rPr>
          <w:rFonts w:ascii="仿宋" w:eastAsia="仿宋" w:hAnsi="仿宋" w:hint="eastAsia"/>
          <w:b/>
          <w:u w:val="single"/>
        </w:rPr>
        <w:t>（成交）</w:t>
      </w:r>
      <w:r w:rsidRPr="00F040EF">
        <w:rPr>
          <w:rFonts w:ascii="仿宋" w:eastAsia="仿宋" w:hAnsi="仿宋" w:hint="eastAsia"/>
        </w:rPr>
        <w:t>人发出“中标</w:t>
      </w:r>
      <w:r w:rsidRPr="00F040EF">
        <w:rPr>
          <w:rFonts w:ascii="仿宋" w:eastAsia="仿宋" w:hAnsi="仿宋" w:hint="eastAsia"/>
          <w:b/>
          <w:u w:val="single"/>
        </w:rPr>
        <w:t>（成交）</w:t>
      </w:r>
      <w:r w:rsidRPr="00F040EF">
        <w:rPr>
          <w:rFonts w:ascii="仿宋" w:eastAsia="仿宋" w:hAnsi="仿宋" w:hint="eastAsia"/>
        </w:rPr>
        <w:t>通知书”，在未发生招标文件规定的招标人和（或）招标代理机构有权不退还投标保证金的情况时，中标</w:t>
      </w:r>
      <w:r w:rsidRPr="00F040EF">
        <w:rPr>
          <w:rFonts w:ascii="仿宋" w:eastAsia="仿宋" w:hAnsi="仿宋" w:hint="eastAsia"/>
          <w:b/>
          <w:u w:val="single"/>
        </w:rPr>
        <w:t>（成交）</w:t>
      </w:r>
      <w:r w:rsidRPr="00F040EF">
        <w:rPr>
          <w:rFonts w:ascii="仿宋" w:eastAsia="仿宋" w:hAnsi="仿宋" w:hint="eastAsia"/>
        </w:rPr>
        <w:t>人的保证金在合同签订后并按下列方式办理投标保证金退还手续后退还：</w:t>
      </w:r>
    </w:p>
    <w:p w14:paraId="2AE4F9E0" w14:textId="77777777" w:rsidR="009A6345" w:rsidRPr="00F040EF" w:rsidRDefault="009A6345" w:rsidP="009A6345">
      <w:pPr>
        <w:ind w:firstLineChars="200" w:firstLine="422"/>
        <w:rPr>
          <w:rFonts w:ascii="仿宋" w:eastAsia="仿宋" w:hAnsi="仿宋"/>
        </w:rPr>
      </w:pPr>
      <w:r w:rsidRPr="00F040EF">
        <w:rPr>
          <w:rFonts w:ascii="仿宋" w:eastAsia="仿宋" w:hAnsi="仿宋" w:hint="eastAsia"/>
          <w:b/>
        </w:rPr>
        <w:t>中标人须提交中标（成交）人与招标人签署的加盖公章的合同扫描件</w:t>
      </w:r>
      <w:r w:rsidRPr="00F040EF">
        <w:rPr>
          <w:rFonts w:ascii="仿宋" w:eastAsia="仿宋" w:hAnsi="仿宋" w:hint="eastAsia"/>
        </w:rPr>
        <w:t>，发送至招标代理单位提供的邮箱，招标代理单位收到合同扫描件后自动退还投标保证金。</w:t>
      </w:r>
    </w:p>
    <w:p w14:paraId="2D52DC05" w14:textId="77777777" w:rsidR="009A6345" w:rsidRPr="00F040EF" w:rsidRDefault="009A6345" w:rsidP="009A6345">
      <w:pPr>
        <w:rPr>
          <w:rFonts w:ascii="仿宋" w:eastAsia="仿宋" w:hAnsi="仿宋"/>
        </w:rPr>
      </w:pPr>
    </w:p>
    <w:p w14:paraId="5ECF76E5" w14:textId="77777777" w:rsidR="009A6345" w:rsidRPr="00F040EF" w:rsidRDefault="009A6345" w:rsidP="009A6345">
      <w:pPr>
        <w:ind w:firstLineChars="200" w:firstLine="422"/>
        <w:rPr>
          <w:rFonts w:ascii="仿宋" w:eastAsia="仿宋" w:hAnsi="仿宋"/>
        </w:rPr>
      </w:pPr>
      <w:r w:rsidRPr="00F040EF">
        <w:rPr>
          <w:rFonts w:ascii="仿宋" w:eastAsia="仿宋" w:hAnsi="仿宋" w:hint="eastAsia"/>
          <w:b/>
        </w:rPr>
        <w:t>(</w:t>
      </w:r>
      <w:r w:rsidRPr="00F040EF">
        <w:rPr>
          <w:rFonts w:ascii="仿宋" w:eastAsia="仿宋" w:hAnsi="仿宋"/>
          <w:b/>
        </w:rPr>
        <w:t>2)</w:t>
      </w:r>
      <w:r w:rsidRPr="00F040EF">
        <w:rPr>
          <w:rFonts w:ascii="仿宋" w:eastAsia="仿宋" w:hAnsi="仿宋" w:hint="eastAsia"/>
          <w:b/>
          <w:u w:val="single"/>
        </w:rPr>
        <w:t>未中标人：</w:t>
      </w:r>
      <w:r w:rsidRPr="00F040EF">
        <w:rPr>
          <w:rFonts w:ascii="仿宋" w:eastAsia="仿宋" w:hAnsi="仿宋" w:hint="eastAsia"/>
        </w:rPr>
        <w:t>在评标结果按有关规定</w:t>
      </w:r>
      <w:bookmarkStart w:id="264" w:name="_Hlk513040313"/>
      <w:r w:rsidRPr="00F040EF">
        <w:rPr>
          <w:rFonts w:ascii="仿宋" w:eastAsia="仿宋" w:hAnsi="仿宋" w:hint="eastAsia"/>
        </w:rPr>
        <w:t>公示结束7个工作日后</w:t>
      </w:r>
      <w:bookmarkEnd w:id="264"/>
      <w:r w:rsidRPr="00F040EF">
        <w:rPr>
          <w:rFonts w:ascii="仿宋" w:eastAsia="仿宋" w:hAnsi="仿宋" w:hint="eastAsia"/>
        </w:rPr>
        <w:t>，在未发生招标文件规定的招标人和（或）招标代理机构有权不退还投标保证金的情况时，招标代理单位将自动原路</w:t>
      </w:r>
      <w:r w:rsidRPr="00F040EF">
        <w:rPr>
          <w:rFonts w:ascii="仿宋" w:eastAsia="仿宋" w:hAnsi="仿宋" w:hint="eastAsia"/>
          <w:b/>
        </w:rPr>
        <w:t>退还保证金</w:t>
      </w:r>
      <w:r w:rsidRPr="00F040EF">
        <w:rPr>
          <w:rFonts w:ascii="仿宋" w:eastAsia="仿宋" w:hAnsi="仿宋" w:hint="eastAsia"/>
        </w:rPr>
        <w:t>。</w:t>
      </w:r>
    </w:p>
    <w:p w14:paraId="5811092E" w14:textId="77777777" w:rsidR="009A6345" w:rsidRPr="00F040EF" w:rsidRDefault="009A6345" w:rsidP="009A6345">
      <w:pPr>
        <w:ind w:firstLineChars="200" w:firstLine="422"/>
        <w:rPr>
          <w:rFonts w:ascii="仿宋" w:eastAsia="仿宋" w:hAnsi="仿宋"/>
          <w:b/>
          <w:i/>
          <w:u w:val="single"/>
        </w:rPr>
      </w:pPr>
    </w:p>
    <w:p w14:paraId="209A0952" w14:textId="77777777" w:rsidR="007C756C" w:rsidRPr="00F040EF" w:rsidRDefault="009A6345" w:rsidP="009A6345">
      <w:pPr>
        <w:spacing w:line="360" w:lineRule="auto"/>
        <w:jc w:val="center"/>
      </w:pPr>
      <w:r w:rsidRPr="00F040EF">
        <w:rPr>
          <w:rFonts w:ascii="仿宋" w:eastAsia="仿宋" w:hAnsi="仿宋" w:hint="eastAsia"/>
          <w:b/>
          <w:i/>
          <w:u w:val="single"/>
        </w:rPr>
        <w:t xml:space="preserve"> (3</w:t>
      </w:r>
      <w:r w:rsidRPr="00F040EF">
        <w:rPr>
          <w:rFonts w:ascii="仿宋" w:eastAsia="仿宋" w:hAnsi="仿宋"/>
          <w:b/>
          <w:i/>
          <w:u w:val="single"/>
        </w:rPr>
        <w:t>)保证金的缴纳只能由投标人的公司</w:t>
      </w:r>
      <w:r w:rsidRPr="00F040EF">
        <w:rPr>
          <w:rFonts w:ascii="仿宋" w:eastAsia="仿宋" w:hAnsi="仿宋" w:hint="eastAsia"/>
          <w:b/>
          <w:i/>
          <w:u w:val="single"/>
        </w:rPr>
        <w:t>基本</w:t>
      </w:r>
      <w:r w:rsidRPr="00F040EF">
        <w:rPr>
          <w:rFonts w:ascii="仿宋" w:eastAsia="仿宋" w:hAnsi="仿宋"/>
          <w:b/>
          <w:i/>
          <w:u w:val="single"/>
        </w:rPr>
        <w:t>账户缴纳</w:t>
      </w:r>
      <w:r w:rsidRPr="00F040EF">
        <w:rPr>
          <w:rFonts w:ascii="仿宋" w:eastAsia="仿宋" w:hAnsi="仿宋" w:hint="eastAsia"/>
          <w:b/>
          <w:i/>
          <w:u w:val="single"/>
        </w:rPr>
        <w:t>，注：□开标时需提供基本账户开户证明。</w:t>
      </w:r>
    </w:p>
    <w:p w14:paraId="50645FF0" w14:textId="77777777" w:rsidR="00F040EF" w:rsidRPr="00F040EF" w:rsidRDefault="00F040EF">
      <w:pPr>
        <w:spacing w:line="360" w:lineRule="auto"/>
        <w:jc w:val="center"/>
      </w:pPr>
    </w:p>
    <w:sectPr w:rsidR="00F040EF" w:rsidRPr="00F040EF" w:rsidSect="00FC334D">
      <w:headerReference w:type="default" r:id="rId39"/>
      <w:footerReference w:type="default" r:id="rId40"/>
      <w:pgSz w:w="11906" w:h="16838"/>
      <w:pgMar w:top="1440" w:right="1797" w:bottom="1440" w:left="1559" w:header="851" w:footer="992" w:gutter="0"/>
      <w:cols w:space="720"/>
      <w:docGrid w:type="lines"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A594922" w15:done="0"/>
  <w15:commentEx w15:paraId="5E4C7001" w15:done="0"/>
  <w15:commentEx w15:paraId="7150FAEC" w15:done="0"/>
  <w15:commentEx w15:paraId="6A29A1C7" w15:done="0"/>
  <w15:commentEx w15:paraId="1E575C25" w15:done="0"/>
  <w15:commentEx w15:paraId="5CE5E56D" w15:done="0"/>
  <w15:commentEx w15:paraId="1876B329" w15:done="0"/>
  <w15:commentEx w15:paraId="1CC3FCD2" w15:done="0"/>
  <w15:commentEx w15:paraId="25C6BE5C" w15:done="0"/>
  <w15:commentEx w15:paraId="5481A07E" w15:done="0"/>
  <w15:commentEx w15:paraId="0BF6F025" w15:done="0"/>
  <w15:commentEx w15:paraId="1B678446" w15:done="0"/>
  <w15:commentEx w15:paraId="6D4A3A2F" w15:done="0"/>
  <w15:commentEx w15:paraId="5B3FA72A" w15:done="0"/>
  <w15:commentEx w15:paraId="568D0BD4" w15:done="0"/>
  <w15:commentEx w15:paraId="2B01751A" w15:done="0"/>
  <w15:commentEx w15:paraId="0CA3F69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0DCFFF" w14:textId="77777777" w:rsidR="00397FEA" w:rsidRDefault="00397FEA">
      <w:r>
        <w:separator/>
      </w:r>
    </w:p>
  </w:endnote>
  <w:endnote w:type="continuationSeparator" w:id="0">
    <w:p w14:paraId="3542C820" w14:textId="77777777" w:rsidR="00397FEA" w:rsidRDefault="00397F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Plotter">
    <w:altName w:val="Times New Roman"/>
    <w:charset w:val="00"/>
    <w:family w:val="roman"/>
    <w:pitch w:val="default"/>
    <w:sig w:usb0="8159B5CF" w:usb1="8159B5C8" w:usb2="BFF7B06D" w:usb3="8157C000" w:csb0="00000001" w:csb1="8159B5CC"/>
  </w:font>
  <w:font w:name="MingLiU">
    <w:altName w:val="細明體"/>
    <w:panose1 w:val="02020509000000000000"/>
    <w:charset w:val="88"/>
    <w:family w:val="modern"/>
    <w:pitch w:val="fixed"/>
    <w:sig w:usb0="A00002FF" w:usb1="28CFFCFA" w:usb2="00000016" w:usb3="00000000" w:csb0="00100001" w:csb1="00000000"/>
  </w:font>
  <w:font w:name="等线 Light">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等线">
    <w:altName w:val="DengXian"/>
    <w:charset w:val="86"/>
    <w:family w:val="auto"/>
    <w:pitch w:val="variable"/>
    <w:sig w:usb0="A00002BF" w:usb1="38CF7CFA" w:usb2="00000016" w:usb3="00000000" w:csb0="0004000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Microsoft YaHei UI">
    <w:panose1 w:val="020B0503020204020204"/>
    <w:charset w:val="86"/>
    <w:family w:val="swiss"/>
    <w:pitch w:val="variable"/>
    <w:sig w:usb0="A0000287" w:usb1="28CF3C52" w:usb2="00000016" w:usb3="00000000" w:csb0="0004001F" w:csb1="00000000"/>
  </w:font>
  <w:font w:name="FuturaA Bk BT">
    <w:altName w:val="Corbel"/>
    <w:charset w:val="00"/>
    <w:family w:val="swiss"/>
    <w:pitch w:val="default"/>
    <w:sig w:usb0="00000087" w:usb1="00000000" w:usb2="00000000" w:usb3="00000000" w:csb0="0000001B" w:csb1="00000000"/>
  </w:font>
  <w:font w:name="Arial Bold">
    <w:altName w:val="Arial"/>
    <w:panose1 w:val="020B0704020202020204"/>
    <w:charset w:val="00"/>
    <w:family w:val="roman"/>
    <w:pitch w:val="default"/>
    <w:sig w:usb0="00000000" w:usb1="00000000" w:usb2="00000000" w:usb3="00000000" w:csb0="00040001" w:csb1="00000000"/>
  </w:font>
  <w:font w:name="Times New Roman Bold">
    <w:altName w:val="Times New Roman"/>
    <w:panose1 w:val="02020803070505020304"/>
    <w:charset w:val="00"/>
    <w:family w:val="roman"/>
    <w:pitch w:val="default"/>
    <w:sig w:usb0="00000000" w:usb1="00000000" w:usb2="00000000" w:usb3="00000000" w:csb0="00040001" w:csb1="00000000"/>
  </w:font>
  <w:font w:name="仿宋体">
    <w:altName w:val="宋体"/>
    <w:charset w:val="86"/>
    <w:family w:val="roman"/>
    <w:pitch w:val="default"/>
    <w:sig w:usb0="00000003" w:usb1="080E0000" w:usb2="00000010" w:usb3="00000000" w:csb0="00040001"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长城仿宋">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汉仪书宋一简">
    <w:altName w:val="宋体"/>
    <w:charset w:val="86"/>
    <w:family w:val="modern"/>
    <w:pitch w:val="default"/>
    <w:sig w:usb0="00000000" w:usb1="00000000" w:usb2="00000000" w:usb3="00000000" w:csb0="00040000" w:csb1="00000000"/>
  </w:font>
  <w:font w:name="Helvetica">
    <w:panose1 w:val="020B0604020202020204"/>
    <w:charset w:val="00"/>
    <w:family w:val="swiss"/>
    <w:pitch w:val="variable"/>
    <w:sig w:usb0="E0002A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
    <w:altName w:val="宋体"/>
    <w:charset w:val="86"/>
    <w:family w:val="swiss"/>
    <w:pitch w:val="default"/>
    <w:sig w:usb0="00000000" w:usb1="00000000" w:usb2="00000010" w:usb3="00000000" w:csb0="00040000" w:csb1="00000000"/>
  </w:font>
  <w:font w:name="EU-F1">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 w:name="TimesNewRomanPSMT">
    <w:altName w:val="宋体"/>
    <w:charset w:val="00"/>
    <w:family w:val="roman"/>
    <w:pitch w:val="default"/>
    <w:sig w:usb0="00000003" w:usb1="080E0000" w:usb2="00000010" w:usb3="00000000" w:csb0="00040001" w:csb1="00000000"/>
  </w:font>
  <w:font w:name="微软雅黑">
    <w:panose1 w:val="020B0503020204020204"/>
    <w:charset w:val="86"/>
    <w:family w:val="swiss"/>
    <w:pitch w:val="variable"/>
    <w:sig w:usb0="A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EB5EC9" w14:textId="77777777" w:rsidR="001638CE" w:rsidRDefault="001638CE">
    <w:pPr>
      <w:pStyle w:val="ad"/>
      <w:framePr w:wrap="around" w:vAnchor="text" w:hAnchor="margin" w:xAlign="right" w:y="1"/>
      <w:rPr>
        <w:rStyle w:val="a9"/>
      </w:rPr>
    </w:pPr>
    <w:r>
      <w:fldChar w:fldCharType="begin"/>
    </w:r>
    <w:r>
      <w:rPr>
        <w:rStyle w:val="a9"/>
      </w:rPr>
      <w:instrText xml:space="preserve">PAGE  </w:instrText>
    </w:r>
    <w:r>
      <w:fldChar w:fldCharType="end"/>
    </w:r>
  </w:p>
  <w:p w14:paraId="19A006C6" w14:textId="77777777" w:rsidR="001638CE" w:rsidRDefault="001638CE">
    <w:pPr>
      <w:pStyle w:val="a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B37C4" w14:textId="70AF2C92" w:rsidR="001638CE" w:rsidRDefault="001638CE">
    <w:pPr>
      <w:pStyle w:val="ad"/>
      <w:framePr w:wrap="around" w:vAnchor="text" w:hAnchor="margin" w:xAlign="right" w:y="1"/>
      <w:rPr>
        <w:rStyle w:val="a9"/>
      </w:rPr>
    </w:pPr>
    <w:r>
      <w:fldChar w:fldCharType="begin"/>
    </w:r>
    <w:r>
      <w:rPr>
        <w:rStyle w:val="a9"/>
      </w:rPr>
      <w:instrText xml:space="preserve">PAGE  </w:instrText>
    </w:r>
    <w:r>
      <w:fldChar w:fldCharType="separate"/>
    </w:r>
    <w:r w:rsidR="00397FEA">
      <w:rPr>
        <w:rStyle w:val="a9"/>
        <w:noProof/>
      </w:rPr>
      <w:t>1</w:t>
    </w:r>
    <w:r>
      <w:fldChar w:fldCharType="end"/>
    </w:r>
  </w:p>
  <w:p w14:paraId="4966FCB5" w14:textId="448C6C83" w:rsidR="001638CE" w:rsidRDefault="001638CE">
    <w:pPr>
      <w:pStyle w:val="ad"/>
      <w:ind w:right="360"/>
      <w:jc w:val="center"/>
    </w:pPr>
    <w:r>
      <w:fldChar w:fldCharType="begin"/>
    </w:r>
    <w:r>
      <w:rPr>
        <w:rStyle w:val="a9"/>
      </w:rPr>
      <w:instrText xml:space="preserve"> PAGE </w:instrText>
    </w:r>
    <w:r>
      <w:fldChar w:fldCharType="separate"/>
    </w:r>
    <w:r w:rsidR="00397FEA">
      <w:rPr>
        <w:rStyle w:val="a9"/>
        <w:noProof/>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5D1DEF" w14:textId="77777777" w:rsidR="001638CE" w:rsidRDefault="001638CE">
    <w:pPr>
      <w:pStyle w:val="ad"/>
      <w:jc w:val="center"/>
    </w:pPr>
    <w:r>
      <w:fldChar w:fldCharType="begin"/>
    </w:r>
    <w:r>
      <w:rPr>
        <w:rStyle w:val="a9"/>
      </w:rPr>
      <w:instrText xml:space="preserve"> PAGE </w:instrText>
    </w:r>
    <w:r>
      <w:fldChar w:fldCharType="separate"/>
    </w:r>
    <w:r>
      <w:rPr>
        <w:rStyle w:val="a9"/>
      </w:rPr>
      <w:t>- 5 -</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44419" w14:textId="77777777" w:rsidR="001638CE" w:rsidRDefault="001638CE" w:rsidP="005320B0">
    <w:pPr>
      <w:pStyle w:val="ad"/>
      <w:framePr w:wrap="around" w:vAnchor="text" w:hAnchor="margin" w:xAlign="center" w:y="1"/>
      <w:numPr>
        <w:ilvl w:val="0"/>
        <w:numId w:val="6"/>
      </w:numPr>
      <w:tabs>
        <w:tab w:val="left" w:pos="600"/>
      </w:tabs>
      <w:ind w:left="0" w:firstLine="0"/>
      <w:rPr>
        <w:rStyle w:val="a9"/>
      </w:rPr>
    </w:pPr>
    <w:r>
      <w:fldChar w:fldCharType="begin"/>
    </w:r>
    <w:r>
      <w:rPr>
        <w:rStyle w:val="a9"/>
      </w:rPr>
      <w:instrText xml:space="preserve">PAGE  </w:instrText>
    </w:r>
    <w:r>
      <w:fldChar w:fldCharType="end"/>
    </w:r>
  </w:p>
  <w:p w14:paraId="55253205" w14:textId="77777777" w:rsidR="001638CE" w:rsidRDefault="001638CE" w:rsidP="005320B0">
    <w:pPr>
      <w:pStyle w:val="ad"/>
      <w:numPr>
        <w:ilvl w:val="0"/>
        <w:numId w:val="6"/>
      </w:numPr>
      <w:tabs>
        <w:tab w:val="left" w:pos="600"/>
      </w:tabs>
      <w:ind w:left="0"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3DAF6D" w14:textId="495064B7" w:rsidR="001638CE" w:rsidRDefault="001638CE">
    <w:pPr>
      <w:pStyle w:val="ad"/>
      <w:jc w:val="center"/>
    </w:pPr>
    <w:r>
      <w:fldChar w:fldCharType="begin"/>
    </w:r>
    <w:r>
      <w:instrText>PAGE   \* MERGEFORMAT</w:instrText>
    </w:r>
    <w:r>
      <w:fldChar w:fldCharType="separate"/>
    </w:r>
    <w:r w:rsidR="005A1B17" w:rsidRPr="005A1B17">
      <w:rPr>
        <w:noProof/>
        <w:lang w:val="zh-CN"/>
      </w:rPr>
      <w:t>10</w:t>
    </w:r>
    <w:r>
      <w:rPr>
        <w:noProof/>
        <w:lang w:val="zh-CN"/>
      </w:rPr>
      <w:fldChar w:fldCharType="end"/>
    </w:r>
  </w:p>
  <w:p w14:paraId="7A7FA36A" w14:textId="77777777" w:rsidR="001638CE" w:rsidRDefault="001638CE">
    <w:pPr>
      <w:pStyle w:val="ad"/>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61A814" w14:textId="77777777" w:rsidR="001638CE" w:rsidRDefault="001638CE">
    <w:pPr>
      <w:pStyle w:val="ad"/>
      <w:spacing w:after="240"/>
      <w:ind w:left="359"/>
      <w:jc w:val="center"/>
    </w:pPr>
    <w:r>
      <w:rPr>
        <w:noProof/>
      </w:rPr>
      <mc:AlternateContent>
        <mc:Choice Requires="wps">
          <w:drawing>
            <wp:anchor distT="0" distB="0" distL="114300" distR="114300" simplePos="0" relativeHeight="251661312" behindDoc="0" locked="0" layoutInCell="1" allowOverlap="1" wp14:anchorId="7A6AF746" wp14:editId="749D3F5F">
              <wp:simplePos x="0" y="0"/>
              <wp:positionH relativeFrom="margin">
                <wp:align>center</wp:align>
              </wp:positionH>
              <wp:positionV relativeFrom="paragraph">
                <wp:posOffset>0</wp:posOffset>
              </wp:positionV>
              <wp:extent cx="685800" cy="454025"/>
              <wp:effectExtent l="0" t="0" r="12700" b="0"/>
              <wp:wrapNone/>
              <wp:docPr id="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0" cy="454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4441B0" w14:textId="5B772836" w:rsidR="001638CE" w:rsidRDefault="001638CE">
                          <w:pPr>
                            <w:pStyle w:val="ad"/>
                            <w:spacing w:after="240"/>
                            <w:ind w:left="359"/>
                            <w:jc w:val="center"/>
                          </w:pPr>
                          <w:r>
                            <w:rPr>
                              <w:rFonts w:hint="eastAsia"/>
                            </w:rPr>
                            <w:t>第</w:t>
                          </w:r>
                          <w:r>
                            <w:fldChar w:fldCharType="begin"/>
                          </w:r>
                          <w:r>
                            <w:instrText>PAGE   \* MERGEFORMAT</w:instrText>
                          </w:r>
                          <w:r>
                            <w:fldChar w:fldCharType="separate"/>
                          </w:r>
                          <w:r w:rsidR="00A24631" w:rsidRPr="00A24631">
                            <w:rPr>
                              <w:noProof/>
                              <w:lang w:val="zh-CN"/>
                            </w:rPr>
                            <w:t>128</w:t>
                          </w:r>
                          <w:r>
                            <w:fldChar w:fldCharType="end"/>
                          </w:r>
                          <w:r>
                            <w:rPr>
                              <w:rFonts w:hint="eastAsia"/>
                            </w:rPr>
                            <w:t>页</w:t>
                          </w:r>
                        </w:p>
                        <w:p w14:paraId="6D98F6D8" w14:textId="77777777" w:rsidR="001638CE" w:rsidRDefault="001638CE"/>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54pt;height:35.7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TATcAIAACEFAAAOAAAAZHJzL2Uyb0RvYy54bWysVM1uEzEQviPxDpbvdDehqaqomyq0KkKK&#10;KKIgzo7Xblb1n2w3u+EB4A04ceHOc/U5+OzdTSrgUsTFO+v55u+bGZ+dd1qRrfChsaaik6OSEmG4&#10;rRtzW9GPH65enFISIjM1U9aIiu5EoOeL58/OWjcXU7uxqhaewIkJ89ZVdBOjmxdF4BuhWTiyThgo&#10;pfWaRfz626L2rIV3rYppWZ4UrfW185aLEHB72SvpIvuXUvB4LWUQkaiKIreYT5/PdTqLxRmb33rm&#10;Ng0f0mD/kIVmjUHQvatLFhm5980frnTDvQ1WxiNudWGlbLjINaCaSflbNTcb5kSuBeQEt6cp/D+3&#10;/O32nSdNXdETSgzTaNHDt68P338+/PhCpome1oU5UDcOuNi9sh3anEsNbmX5XQCkeITpDQLQiY5O&#10;ep2+KJTAEB3Y7VkXXSQclyens9MSGg7V8ey4nM5S2OJg7HyIr4XVJAkV9WhqToBtVyH20BGSYhl7&#10;1SiFezZXhrQI8HJWZoO9Bs6VGfLuU00VhLhTojd7LyRIyRmnizyO4kJ5smUYJMa5MHEypKkM0Akl&#10;EfYphgM+mYo8qk8x3lvkyNbEvbFujPV9h9IWHdKu78aUZY8fGejrThTEbt2BuSSubb1Dy73tdyY4&#10;ftWA/xUL8R3zWBK0DIsfr3FIZcGzHSRKNtZ//tt9wmN2oaWkxdJV1OBVoES9MZjptJ+j4EdhPQrm&#10;Xl9YkD/Bg+J4FmHgoxpF6a3+hNdgmWJAxQxHpIrGUbyI/eLjNeFiucwgbKFjcWVuHD/M9fI+Yoby&#10;aB2YGMjCHubhHN6MtOiP/zPq8LItfgEAAP//AwBQSwMEFAAGAAgAAAAhAKdLTPrcAAAABAEAAA8A&#10;AABkcnMvZG93bnJldi54bWxMj81OwzAQhO+VeAdrkbi1Tn+AKMSpIiQOSL3QcICbG2+TiHhtxds2&#10;9OnrcqGXkUazmvk2X4+2F0ccQudIwXyWgECqnemoUfBZvU1TEIE1Gd07QgW/GGBd3E1ynRl3og88&#10;brkRsYRCphW0zD6TMtQtWh1mziPFbO8GqznaoZFm0KdYbnu5SJInaXVHcaHVHl9brH+2B6uA3326&#10;KJvzym/O3/uqKpdh9bVU6uF+LF9AMI78fwxX/IgORWTauQOZIHoF8RH+02uWpNHuFDzPH0EWubyF&#10;Ly4AAAD//wMAUEsBAi0AFAAGAAgAAAAhALaDOJL+AAAA4QEAABMAAAAAAAAAAAAAAAAAAAAAAFtD&#10;b250ZW50X1R5cGVzXS54bWxQSwECLQAUAAYACAAAACEAOP0h/9YAAACUAQAACwAAAAAAAAAAAAAA&#10;AAAvAQAAX3JlbHMvLnJlbHNQSwECLQAUAAYACAAAACEA9g0wE3ACAAAhBQAADgAAAAAAAAAAAAAA&#10;AAAuAgAAZHJzL2Uyb0RvYy54bWxQSwECLQAUAAYACAAAACEAp0tM+twAAAAEAQAADwAAAAAAAAAA&#10;AAAAAADKBAAAZHJzL2Rvd25yZXYueG1sUEsFBgAAAAAEAAQA8wAAANMFAAAAAA==&#10;" filled="f" stroked="f" strokeweight=".5pt">
              <v:path arrowok="t"/>
              <v:textbox style="mso-fit-shape-to-text:t" inset="0,0,0,0">
                <w:txbxContent>
                  <w:p w14:paraId="784441B0" w14:textId="5B772836" w:rsidR="001638CE" w:rsidRDefault="001638CE">
                    <w:pPr>
                      <w:pStyle w:val="ad"/>
                      <w:spacing w:after="240"/>
                      <w:ind w:left="359"/>
                      <w:jc w:val="center"/>
                    </w:pPr>
                    <w:r>
                      <w:rPr>
                        <w:rFonts w:hint="eastAsia"/>
                      </w:rPr>
                      <w:t>第</w:t>
                    </w:r>
                    <w:r>
                      <w:fldChar w:fldCharType="begin"/>
                    </w:r>
                    <w:r>
                      <w:instrText>PAGE   \* MERGEFORMAT</w:instrText>
                    </w:r>
                    <w:r>
                      <w:fldChar w:fldCharType="separate"/>
                    </w:r>
                    <w:r w:rsidR="00A24631" w:rsidRPr="00A24631">
                      <w:rPr>
                        <w:noProof/>
                        <w:lang w:val="zh-CN"/>
                      </w:rPr>
                      <w:t>128</w:t>
                    </w:r>
                    <w:r>
                      <w:fldChar w:fldCharType="end"/>
                    </w:r>
                    <w:r>
                      <w:rPr>
                        <w:rFonts w:hint="eastAsia"/>
                      </w:rPr>
                      <w:t>页</w:t>
                    </w:r>
                  </w:p>
                  <w:p w14:paraId="6D98F6D8" w14:textId="77777777" w:rsidR="001638CE" w:rsidRDefault="001638CE"/>
                </w:txbxContent>
              </v:textbox>
              <w10:wrap anchorx="margin"/>
            </v:shape>
          </w:pict>
        </mc:Fallback>
      </mc:AlternateContent>
    </w:r>
  </w:p>
  <w:p w14:paraId="3779D3D8" w14:textId="77777777" w:rsidR="001638CE" w:rsidRDefault="001638CE">
    <w:pPr>
      <w:pStyle w:val="ad"/>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120A6E" w14:textId="7779DEA6" w:rsidR="001638CE" w:rsidRDefault="001638CE">
    <w:pPr>
      <w:pStyle w:val="ad"/>
      <w:pBdr>
        <w:top w:val="single" w:sz="4" w:space="0" w:color="auto"/>
      </w:pBdr>
      <w:jc w:val="center"/>
    </w:pP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sidR="00A24631">
      <w:rPr>
        <w:rFonts w:ascii="宋体" w:hAnsi="宋体"/>
        <w:noProof/>
        <w:kern w:val="0"/>
        <w:szCs w:val="21"/>
      </w:rPr>
      <w:t>146</w:t>
    </w:r>
    <w:r>
      <w:rPr>
        <w:rFonts w:ascii="宋体" w:hAnsi="宋体"/>
        <w:kern w:val="0"/>
        <w:szCs w:val="21"/>
      </w:rPr>
      <w:fldChar w:fldCharType="end"/>
    </w:r>
    <w:r>
      <w:rPr>
        <w:rFonts w:ascii="宋体" w:hAnsi="宋体" w:hint="eastAsia"/>
        <w:kern w:val="0"/>
        <w:szCs w:val="21"/>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C83C43" w14:textId="77777777" w:rsidR="001638CE" w:rsidRDefault="001638CE">
    <w:pPr>
      <w:pStyle w:val="ad"/>
      <w:pBdr>
        <w:top w:val="single" w:sz="4" w:space="1" w:color="auto"/>
      </w:pBdr>
      <w:jc w:val="center"/>
      <w:rPr>
        <w:rFonts w:ascii="宋体" w:hAnsi="宋体"/>
      </w:rPr>
    </w:pP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45</w:t>
    </w:r>
    <w:r>
      <w:rPr>
        <w:rFonts w:ascii="宋体" w:hAnsi="宋体"/>
        <w:kern w:val="0"/>
        <w:szCs w:val="21"/>
      </w:rPr>
      <w:fldChar w:fldCharType="end"/>
    </w:r>
    <w:r>
      <w:rPr>
        <w:rFonts w:ascii="宋体" w:hAnsi="宋体"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873F86" w14:textId="77777777" w:rsidR="001638CE" w:rsidRDefault="001638CE">
    <w:pPr>
      <w:pStyle w:val="ad"/>
      <w:tabs>
        <w:tab w:val="clear" w:pos="4153"/>
        <w:tab w:val="clear" w:pos="8306"/>
        <w:tab w:val="center" w:pos="4680"/>
        <w:tab w:val="right" w:pos="9360"/>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27781C" w14:textId="3DBEABEE" w:rsidR="001638CE" w:rsidRDefault="001638CE">
    <w:pPr>
      <w:pStyle w:val="ad"/>
      <w:framePr w:wrap="around" w:vAnchor="text" w:hAnchor="margin" w:xAlign="right" w:y="135"/>
    </w:pPr>
    <w:r>
      <w:fldChar w:fldCharType="begin"/>
    </w:r>
    <w:r>
      <w:rPr>
        <w:rStyle w:val="a9"/>
      </w:rPr>
      <w:instrText xml:space="preserve"> PAGE  </w:instrText>
    </w:r>
    <w:r>
      <w:fldChar w:fldCharType="separate"/>
    </w:r>
    <w:r w:rsidR="00A24631">
      <w:rPr>
        <w:rStyle w:val="a9"/>
        <w:noProof/>
      </w:rPr>
      <w:t>147</w:t>
    </w:r>
    <w:r>
      <w:fldChar w:fldCharType="end"/>
    </w:r>
  </w:p>
  <w:p w14:paraId="1237ACB5" w14:textId="77777777" w:rsidR="001638CE" w:rsidRDefault="001638CE">
    <w:pPr>
      <w:pStyle w:val="ad"/>
      <w:tabs>
        <w:tab w:val="clear" w:pos="4153"/>
        <w:tab w:val="clear" w:pos="8306"/>
        <w:tab w:val="center" w:pos="4680"/>
        <w:tab w:val="right" w:pos="9360"/>
      </w:tabs>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210E5" w14:textId="77777777" w:rsidR="001638CE" w:rsidRDefault="001638CE">
    <w:pPr>
      <w:pStyle w:val="ad"/>
      <w:tabs>
        <w:tab w:val="clear" w:pos="4153"/>
        <w:tab w:val="clear" w:pos="8306"/>
        <w:tab w:val="center" w:pos="4680"/>
        <w:tab w:val="right" w:pos="9360"/>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6AC599" w14:textId="77777777" w:rsidR="001638CE" w:rsidRDefault="001638CE">
    <w:pPr>
      <w:pStyle w:val="ad"/>
      <w:framePr w:wrap="around" w:vAnchor="text" w:hAnchor="margin" w:xAlign="right" w:y="1"/>
      <w:rPr>
        <w:rStyle w:val="a9"/>
      </w:rPr>
    </w:pPr>
    <w:r>
      <w:fldChar w:fldCharType="begin"/>
    </w:r>
    <w:r>
      <w:rPr>
        <w:rStyle w:val="a9"/>
      </w:rPr>
      <w:instrText xml:space="preserve">PAGE  </w:instrText>
    </w:r>
    <w:r>
      <w:fldChar w:fldCharType="separate"/>
    </w:r>
    <w:r>
      <w:rPr>
        <w:rStyle w:val="a9"/>
      </w:rPr>
      <w:t>1</w:t>
    </w:r>
    <w:r>
      <w:fldChar w:fldCharType="end"/>
    </w:r>
  </w:p>
  <w:p w14:paraId="242B3F66" w14:textId="77777777" w:rsidR="001638CE" w:rsidRDefault="001638CE">
    <w:pPr>
      <w:pStyle w:val="ad"/>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A8E30" w14:textId="77777777" w:rsidR="001638CE" w:rsidRDefault="001638CE">
    <w:pPr>
      <w:pStyle w:val="ad"/>
      <w:ind w:right="360"/>
    </w:pPr>
    <w:r>
      <w:rPr>
        <w:noProof/>
      </w:rPr>
      <mc:AlternateContent>
        <mc:Choice Requires="wps">
          <w:drawing>
            <wp:anchor distT="0" distB="0" distL="114300" distR="114300" simplePos="0" relativeHeight="251656192" behindDoc="0" locked="0" layoutInCell="1" allowOverlap="1" wp14:anchorId="4F9524F5" wp14:editId="27B7B82D">
              <wp:simplePos x="0" y="0"/>
              <wp:positionH relativeFrom="margin">
                <wp:align>center</wp:align>
              </wp:positionH>
              <wp:positionV relativeFrom="paragraph">
                <wp:posOffset>0</wp:posOffset>
              </wp:positionV>
              <wp:extent cx="172085" cy="131445"/>
              <wp:effectExtent l="0" t="0" r="18415" b="1905"/>
              <wp:wrapNone/>
              <wp:docPr id="5" name="文本框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9B0345" w14:textId="05267CEC" w:rsidR="001638CE" w:rsidRDefault="001638CE">
                          <w:pPr>
                            <w:pStyle w:val="ad"/>
                          </w:pPr>
                          <w:r>
                            <w:fldChar w:fldCharType="begin"/>
                          </w:r>
                          <w:r>
                            <w:instrText xml:space="preserve"> PAGE  \* MERGEFORMAT </w:instrText>
                          </w:r>
                          <w:r>
                            <w:fldChar w:fldCharType="separate"/>
                          </w:r>
                          <w:r w:rsidR="00A24631">
                            <w:rPr>
                              <w:noProof/>
                            </w:rPr>
                            <w:t>148</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7" o:spid="_x0000_s1027" type="#_x0000_t202" style="position:absolute;margin-left:0;margin-top:0;width:13.55pt;height:10.35pt;z-index:25165619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XH8vQIAALEFAAAOAAAAZHJzL2Uyb0RvYy54bWysVM1u1DAQviPxDpbvaX6a3U2iZqt2s0FI&#10;5UcqPIA3cTYWiR3Z7iYFcYU34MSFO8/V52DsbLbbVkgIyMGa2ONv5pv5PGfnQ9ugHZWKCZ5i/8TD&#10;iPJClIxvU/z+Xe5EGClNeEkawWmKb6nC58vnz876LqGBqEVTUokAhKuk71Jca90lrquKmrZEnYiO&#10;cjishGyJhl+5dUtJekBvGzfwvLnbC1l2UhRUKdjNxkO8tPhVRQv9pqoU1ahJMeSm7SrtujGruzwj&#10;yVaSrmbFPg3yF1m0hHEIeoDKiCboRrInUC0rpFCi0ieFaF1RVayglgOw8b1HbK5r0lHLBYqjukOZ&#10;1P+DLV7v3krEyhTPMOKkhRbdfft69/3n3Y8vyPeChalQ36kEHK87cNXDpRig05at6q5E8UEhLlY1&#10;4Vt6IaXoa0pKyNA3N92jqyOOMiCb/pUoIRS50cICDZVsTfmgIAjQoVO3h+7QQaPChFwEXgRZFnDk&#10;n/phOLMRSDJd7qTSL6hokTFSLKH5FpzsrpQ2yZBkcjGxuMhZ01gBNPzBBjiOOxAarpozk4Tt56fY&#10;i9fROgqdMJivndDLMuciX4XOPPcXs+w0W60y/7OJ64dJzcqSchNm0pYf/lnv9iofVXFQlxINKw2c&#10;SUnJ7WbVSLQjoO3cfvuCHLm5D9OwRQAujyj5QehdBrGTz6OFE+bhzIkXXuR4fnwZz70wDrP8IaUr&#10;xum/U0J9iuNZMBu19Ftunv2eciNJyzRMj4a1KY4OTiQxClzz0rZWE9aM9lEpTPr3pYB2T422ejUS&#10;HcWqh81gH4cVs9HyRpS3IGApQGCgUph8YNRCfsSohymSYg5jDqPmJYcnYAbOZMjJ2EwG4QVcTLHG&#10;aDRXehxMN51k2xpwp0d2Ac8kZ1bC9znsHxfMBctkP8PM4Dn+t173k3b5CwAA//8DAFBLAwQUAAYA&#10;CAAAACEA3/mvvdcAAAADAQAADwAAAGRycy9kb3ducmV2LnhtbEyPMWvDMBCF90L/g7hCtkZOhjg4&#10;lkMJdOmWtBS6KdbFMpVORlIc+9/n2qVd7nG8473v6v3knRgxpj6QgtWyAIHUBtNTp+Dj/fV5CyJl&#10;TUa7QKhgxgT75vGh1pUJNzrieMqd4BBKlVZgcx4qKVNr0eu0DAMSe5cQvc68xk6aqG8c7p1cF8VG&#10;et0TN1g94MFi+326egXl9BlwSHjAr8vYRtvPW/c2K7V4ml52IDJO+e8YfvAZHRpmOocrmSScAn4k&#10;/0721uUKxJm1KEE2tfzP3twBAAD//wMAUEsBAi0AFAAGAAgAAAAhALaDOJL+AAAA4QEAABMAAAAA&#10;AAAAAAAAAAAAAAAAAFtDb250ZW50X1R5cGVzXS54bWxQSwECLQAUAAYACAAAACEAOP0h/9YAAACU&#10;AQAACwAAAAAAAAAAAAAAAAAvAQAAX3JlbHMvLnJlbHNQSwECLQAUAAYACAAAACEA7+1x/L0CAACx&#10;BQAADgAAAAAAAAAAAAAAAAAuAgAAZHJzL2Uyb0RvYy54bWxQSwECLQAUAAYACAAAACEA3/mvvdcA&#10;AAADAQAADwAAAAAAAAAAAAAAAAAXBQAAZHJzL2Rvd25yZXYueG1sUEsFBgAAAAAEAAQA8wAAABsG&#10;AAAAAA==&#10;" filled="f" stroked="f">
              <v:textbox style="mso-fit-shape-to-text:t" inset="0,0,0,0">
                <w:txbxContent>
                  <w:p w14:paraId="389B0345" w14:textId="05267CEC" w:rsidR="001638CE" w:rsidRDefault="001638CE">
                    <w:pPr>
                      <w:pStyle w:val="ad"/>
                    </w:pPr>
                    <w:r>
                      <w:fldChar w:fldCharType="begin"/>
                    </w:r>
                    <w:r>
                      <w:instrText xml:space="preserve"> PAGE  \* MERGEFORMAT </w:instrText>
                    </w:r>
                    <w:r>
                      <w:fldChar w:fldCharType="separate"/>
                    </w:r>
                    <w:r w:rsidR="00A24631">
                      <w:rPr>
                        <w:noProof/>
                      </w:rPr>
                      <w:t>148</w:t>
                    </w:r>
                    <w:r>
                      <w:rPr>
                        <w:noProof/>
                      </w:rPr>
                      <w:fldChar w:fldCharType="end"/>
                    </w:r>
                  </w:p>
                </w:txbxContent>
              </v:textbox>
              <w10:wrap anchorx="margin"/>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F1F5C6" w14:textId="77777777" w:rsidR="001638CE" w:rsidRDefault="001638CE">
    <w:pPr>
      <w:pStyle w:val="ad"/>
      <w:ind w:right="360"/>
    </w:pPr>
    <w:r>
      <w:rPr>
        <w:noProof/>
      </w:rPr>
      <mc:AlternateContent>
        <mc:Choice Requires="wps">
          <w:drawing>
            <wp:anchor distT="0" distB="0" distL="114300" distR="114300" simplePos="0" relativeHeight="251657216" behindDoc="0" locked="0" layoutInCell="1" allowOverlap="1" wp14:anchorId="4E2162C6" wp14:editId="71D72A42">
              <wp:simplePos x="0" y="0"/>
              <wp:positionH relativeFrom="margin">
                <wp:align>center</wp:align>
              </wp:positionH>
              <wp:positionV relativeFrom="paragraph">
                <wp:posOffset>0</wp:posOffset>
              </wp:positionV>
              <wp:extent cx="172085" cy="131445"/>
              <wp:effectExtent l="0" t="0" r="18415" b="1905"/>
              <wp:wrapNone/>
              <wp:docPr id="4" name="文本框 1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608431" w14:textId="63949B2E" w:rsidR="001638CE" w:rsidRDefault="001638CE">
                          <w:pPr>
                            <w:pStyle w:val="ad"/>
                          </w:pPr>
                          <w:r>
                            <w:fldChar w:fldCharType="begin"/>
                          </w:r>
                          <w:r>
                            <w:instrText xml:space="preserve"> PAGE  \* MERGEFORMAT </w:instrText>
                          </w:r>
                          <w:r>
                            <w:fldChar w:fldCharType="separate"/>
                          </w:r>
                          <w:r w:rsidR="005A1B17">
                            <w:rPr>
                              <w:noProof/>
                            </w:rPr>
                            <w:t>184</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9" o:spid="_x0000_s1028" type="#_x0000_t202" style="position:absolute;margin-left:0;margin-top:0;width:13.55pt;height:10.35pt;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rczvgIAALEFAAAOAAAAZHJzL2Uyb0RvYy54bWysVM1u1DAQviPxDpbvaX6a3U2iZqt2s0FI&#10;5UcqPIA3cTYWiR3Z7iYFcYU34MSFO8/V52DsbLbbVkgIyMGa2ONv5pv5PGfnQ9ugHZWKCZ5i/8TD&#10;iPJClIxvU/z+Xe5EGClNeEkawWmKb6nC58vnz876LqGBqEVTUokAhKuk71Jca90lrquKmrZEnYiO&#10;cjishGyJhl+5dUtJekBvGzfwvLnbC1l2UhRUKdjNxkO8tPhVRQv9pqoU1ahJMeSm7SrtujGruzwj&#10;yVaSrmbFPg3yF1m0hHEIeoDKiCboRrInUC0rpFCi0ieFaF1RVayglgOw8b1HbK5r0lHLBYqjukOZ&#10;1P+DLV7v3krEyhSHGHHSQovuvn29+/7z7scX5HtBbCrUdyoBx+sOXPVwKQbotGWruitRfFCIi1VN&#10;+JZeSCn6mpISMvTNTffo6oijDMimfyVKCEVutLBAQyVbUz4oCAJ06NTtoTt00KgwIReBF80wKuDI&#10;P/XDcGYjkGS63EmlX1DRImOkWELzLTjZXSltkiHJ5GJicZGzprECaPiDDXAcdyA0XDVnJgnbz0+x&#10;F6+jdRQ6YTBfO6GXZc5Fvgqdee4vZtlptlpl/mcT1w+TmpUl5SbMpC0//LPe7VU+quKgLiUaVho4&#10;k5KS282qkWhHQNu5/fYFOXJzH6ZhiwBcHlHyg9C7DGInn0cLJ8zDmRMvvMjx/PgynnthHGb5Q0pX&#10;jNN/p4T6FMezYDZq6bfcPPs95UaSlmmYHg1rUxwdnEhiFLjmpW2tJqwZ7aNSmPTvSwHtnhpt9Wok&#10;OopVD5vBPo7ARDda3ojyFgQsBQgMVAqTD4xayI8Y9TBFUsxhzGHUvOTwBMzAmQw5GZvJILyAiynW&#10;GI3mSo+D6aaTbFsD7vTILuCZ5MxK+D6H/eOCuWCZ7GeYGTzH/9brftIufwEAAP//AwBQSwMEFAAG&#10;AAgAAAAhAN/5r73XAAAAAwEAAA8AAABkcnMvZG93bnJldi54bWxMjzFrwzAQhfdC/4O4QrZGToY4&#10;OJZDCXTplrQUuinWxTKVTkZSHPvf59qlXe5xvOO97+r95J0YMaY+kILVsgCB1AbTU6fg4/31eQsi&#10;ZU1Gu0CoYMYE++bxodaVCTc64njKneAQSpVWYHMeKilTa9HrtAwDEnuXEL3OvMZOmqhvHO6dXBfF&#10;RnrdEzdYPeDBYvt9unoF5fQZcEh4wK/L2Ebbz1v3Niu1eJpediAyTvnvGH7wGR0aZjqHK5kknAJ+&#10;JP9O9tblCsSZtShBNrX8z97cAQAA//8DAFBLAQItABQABgAIAAAAIQC2gziS/gAAAOEBAAATAAAA&#10;AAAAAAAAAAAAAAAAAABbQ29udGVudF9UeXBlc10ueG1sUEsBAi0AFAAGAAgAAAAhADj9If/WAAAA&#10;lAEAAAsAAAAAAAAAAAAAAAAALwEAAF9yZWxzLy5yZWxzUEsBAi0AFAAGAAgAAAAhAJXatzO+AgAA&#10;sQUAAA4AAAAAAAAAAAAAAAAALgIAAGRycy9lMm9Eb2MueG1sUEsBAi0AFAAGAAgAAAAhAN/5r73X&#10;AAAAAwEAAA8AAAAAAAAAAAAAAAAAGAUAAGRycy9kb3ducmV2LnhtbFBLBQYAAAAABAAEAPMAAAAc&#10;BgAAAAA=&#10;" filled="f" stroked="f">
              <v:textbox style="mso-fit-shape-to-text:t" inset="0,0,0,0">
                <w:txbxContent>
                  <w:p w14:paraId="03608431" w14:textId="63949B2E" w:rsidR="001638CE" w:rsidRDefault="001638CE">
                    <w:pPr>
                      <w:pStyle w:val="ad"/>
                    </w:pPr>
                    <w:r>
                      <w:fldChar w:fldCharType="begin"/>
                    </w:r>
                    <w:r>
                      <w:instrText xml:space="preserve"> PAGE  \* MERGEFORMAT </w:instrText>
                    </w:r>
                    <w:r>
                      <w:fldChar w:fldCharType="separate"/>
                    </w:r>
                    <w:r w:rsidR="005A1B17">
                      <w:rPr>
                        <w:noProof/>
                      </w:rPr>
                      <w:t>184</w:t>
                    </w:r>
                    <w:r>
                      <w:rPr>
                        <w:noProof/>
                      </w:rPr>
                      <w:fldChar w:fldCharType="end"/>
                    </w:r>
                  </w:p>
                </w:txbxContent>
              </v:textbox>
              <w10:wrap anchorx="margin"/>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C8AFC" w14:textId="77777777" w:rsidR="001638CE" w:rsidRDefault="001638CE">
    <w:pPr>
      <w:pStyle w:val="ad"/>
    </w:pPr>
    <w:r>
      <w:rPr>
        <w:noProof/>
      </w:rPr>
      <mc:AlternateContent>
        <mc:Choice Requires="wps">
          <w:drawing>
            <wp:anchor distT="0" distB="0" distL="114300" distR="114300" simplePos="0" relativeHeight="251658240" behindDoc="0" locked="0" layoutInCell="1" allowOverlap="1" wp14:anchorId="667D0821" wp14:editId="65ADD864">
              <wp:simplePos x="0" y="0"/>
              <wp:positionH relativeFrom="margin">
                <wp:align>center</wp:align>
              </wp:positionH>
              <wp:positionV relativeFrom="paragraph">
                <wp:posOffset>0</wp:posOffset>
              </wp:positionV>
              <wp:extent cx="172085" cy="131445"/>
              <wp:effectExtent l="0" t="0" r="18415" b="1905"/>
              <wp:wrapNone/>
              <wp:docPr id="3" name="文本框 1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5D0E10" w14:textId="167E362C" w:rsidR="001638CE" w:rsidRDefault="001638CE">
                          <w:pPr>
                            <w:pStyle w:val="ad"/>
                          </w:pPr>
                          <w:r>
                            <w:fldChar w:fldCharType="begin"/>
                          </w:r>
                          <w:r>
                            <w:instrText xml:space="preserve"> PAGE  \* MERGEFORMAT </w:instrText>
                          </w:r>
                          <w:r>
                            <w:fldChar w:fldCharType="separate"/>
                          </w:r>
                          <w:r w:rsidR="00A24631">
                            <w:rPr>
                              <w:noProof/>
                            </w:rPr>
                            <w:t>149</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30" o:spid="_x0000_s1029" type="#_x0000_t202" style="position:absolute;margin-left:0;margin-top:0;width:13.55pt;height:10.3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nk7vwIAALEFAAAOAAAAZHJzL2Uyb0RvYy54bWysVEtu2zAQ3RfoHQjuFX0s25IQOUgsqyiQ&#10;foC0B6AlyiIqkQLJWE6LbtsbdNVN9z2Xz9EhZTlOggJFWy2IETl8M2/mcc4vdm2DtlQqJniK/TMP&#10;I8oLUTK+SfH7d7kTYaQ04SVpBKcpvqMKXyyePzvvu4QGohZNSSUCEK6SvktxrXWXuK4qatoSdSY6&#10;yuGwErIlGn7lxi0l6QG9bdzA82ZuL2TZSVFQpWA3Gw7xwuJXFS30m6pSVKMmxZCbtqu069qs7uKc&#10;JBtJupoVhzTIX2TREsYh6BEqI5qgW8meQLWskEKJSp8VonVFVbGCWg7AxvcesbmpSUctFyiO6o5l&#10;Uv8Ptni9fSsRK1M8wYiTFlq0//Z1//3n/scX5HsTW6G+Uwk43nTgqndXYgedtmxVdy2KDwpxsawJ&#10;39BLKUVfU1JChr6prXty1fREJcqArPtXooRQ5FYLC7SrZGvKBwVBgA6dujt2h+40KkzIeeBFU4wK&#10;OPInfhhObQSSjJc7qfQLKlpkjBRLaL4FJ9trpU0yJBldTCwuctY0VgANf7ABjsMOhIar5swkYfv5&#10;KfbiVbSKQicMZisn9LLMucyXoTPL/fk0m2TLZeZ/NnH9MKlZWVJuwoza8sM/691B5YMqjupSomGl&#10;gTMpKblZLxuJtgS0ndvvUJATN/dhGrYIwOURJT8IvasgdvJZNHfCPJw68dyLHM+Pr+KZF8Zhlj+k&#10;dM04/XdKqE9xPA2mg5Z+y82z31NuJGmZhunRsDbF0dGJJEaBK17a1mrCmsE+KYVJ/74U0O6x0Vav&#10;RqKDWPVuvTs8DgAz8l2L8g4ELAUIDFQKkw+MWsiPGPUwRVLMYcxh1Lzk8ATMwBkNORrr0SC8gIsp&#10;1hgN5lIPg+m2k2xTA+74yC7hmeTMSvg+h8PjgrlgmRxmmBk8p//W637SLn4BAAD//wMAUEsDBBQA&#10;BgAIAAAAIQDf+a+91wAAAAMBAAAPAAAAZHJzL2Rvd25yZXYueG1sTI8xa8MwEIX3Qv+DuEK2Rk6G&#10;ODiWQwl06Za0FLop1sUylU5GUhz73+fapV3ucbzjve/q/eSdGDGmPpCC1bIAgdQG01On4OP99XkL&#10;ImVNRrtAqGDGBPvm8aHWlQk3OuJ4yp3gEEqVVmBzHiopU2vR67QMAxJ7lxC9zrzGTpqobxzunVwX&#10;xUZ63RM3WD3gwWL7fbp6BeX0GXBIeMCvy9hG289b9zYrtXiaXnYgMk757xh+8BkdGmY6hyuZJJwC&#10;fiT/TvbW5QrEmbUoQTa1/M/e3AEAAP//AwBQSwECLQAUAAYACAAAACEAtoM4kv4AAADhAQAAEwAA&#10;AAAAAAAAAAAAAAAAAAAAW0NvbnRlbnRfVHlwZXNdLnhtbFBLAQItABQABgAIAAAAIQA4/SH/1gAA&#10;AJQBAAALAAAAAAAAAAAAAAAAAC8BAABfcmVscy8ucmVsc1BLAQItABQABgAIAAAAIQAO9nk7vwIA&#10;ALEFAAAOAAAAAAAAAAAAAAAAAC4CAABkcnMvZTJvRG9jLnhtbFBLAQItABQABgAIAAAAIQDf+a+9&#10;1wAAAAMBAAAPAAAAAAAAAAAAAAAAABkFAABkcnMvZG93bnJldi54bWxQSwUGAAAAAAQABADzAAAA&#10;HQYAAAAA&#10;" filled="f" stroked="f">
              <v:textbox style="mso-fit-shape-to-text:t" inset="0,0,0,0">
                <w:txbxContent>
                  <w:p w14:paraId="4D5D0E10" w14:textId="167E362C" w:rsidR="001638CE" w:rsidRDefault="001638CE">
                    <w:pPr>
                      <w:pStyle w:val="ad"/>
                    </w:pPr>
                    <w:r>
                      <w:fldChar w:fldCharType="begin"/>
                    </w:r>
                    <w:r>
                      <w:instrText xml:space="preserve"> PAGE  \* MERGEFORMAT </w:instrText>
                    </w:r>
                    <w:r>
                      <w:fldChar w:fldCharType="separate"/>
                    </w:r>
                    <w:r w:rsidR="00A24631">
                      <w:rPr>
                        <w:noProof/>
                      </w:rPr>
                      <w:t>149</w:t>
                    </w:r>
                    <w:r>
                      <w:rPr>
                        <w:noProof/>
                      </w:rPr>
                      <w:fldChar w:fldCharType="end"/>
                    </w:r>
                  </w:p>
                </w:txbxContent>
              </v:textbox>
              <w10:wrap anchorx="margin"/>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A47364" w14:textId="77777777" w:rsidR="001638CE" w:rsidRDefault="001638CE">
    <w:pPr>
      <w:pStyle w:val="ad"/>
    </w:pPr>
    <w:r>
      <w:rPr>
        <w:noProof/>
      </w:rPr>
      <mc:AlternateContent>
        <mc:Choice Requires="wps">
          <w:drawing>
            <wp:anchor distT="0" distB="0" distL="114300" distR="114300" simplePos="0" relativeHeight="251659264" behindDoc="0" locked="0" layoutInCell="1" allowOverlap="1" wp14:anchorId="59535E93" wp14:editId="6E601CF8">
              <wp:simplePos x="0" y="0"/>
              <wp:positionH relativeFrom="margin">
                <wp:align>center</wp:align>
              </wp:positionH>
              <wp:positionV relativeFrom="paragraph">
                <wp:posOffset>0</wp:posOffset>
              </wp:positionV>
              <wp:extent cx="172085" cy="131445"/>
              <wp:effectExtent l="0" t="0" r="18415" b="1905"/>
              <wp:wrapNone/>
              <wp:docPr id="1" name="文本框 1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055E21" w14:textId="4B2F1E6C" w:rsidR="001638CE" w:rsidRDefault="001638CE">
                          <w:pPr>
                            <w:pStyle w:val="ad"/>
                          </w:pPr>
                          <w:r>
                            <w:fldChar w:fldCharType="begin"/>
                          </w:r>
                          <w:r>
                            <w:instrText xml:space="preserve"> PAGE  \* MERGEFORMAT </w:instrText>
                          </w:r>
                          <w:r>
                            <w:fldChar w:fldCharType="separate"/>
                          </w:r>
                          <w:r w:rsidR="00F639EE">
                            <w:rPr>
                              <w:noProof/>
                            </w:rPr>
                            <w:t>187</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33" o:spid="_x0000_s1030" type="#_x0000_t202" style="position:absolute;margin-left:0;margin-top:0;width:13.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5ShvgIAALEFAAAOAAAAZHJzL2Uyb0RvYy54bWysVEtu2zAQ3RfoHQjuFX0s25IQOUgsqyiQ&#10;foC0B6AlyiIqkQLJWE6LbtsbdNVN9z2Xz9EhZTlOggJFWy2IETl8M2/mcc4vdm2DtlQqJniK/TMP&#10;I8oLUTK+SfH7d7kTYaQ04SVpBKcpvqMKXyyePzvvu4QGohZNSSUCEK6SvktxrXWXuK4qatoSdSY6&#10;yuGwErIlGn7lxi0l6QG9bdzA82ZuL2TZSVFQpWA3Gw7xwuJXFS30m6pSVKMmxZCbtqu069qs7uKc&#10;JBtJupoVhzTIX2TREsYh6BEqI5qgW8meQLWskEKJSp8VonVFVbGCWg7AxvcesbmpSUctFyiO6o5l&#10;Uv8Ptni9fSsRK6F3GHHSQov2377uv//c//iCfG8yMRXqO5WA400Hrnp3JXbG27BV3bUoPijExbIm&#10;fEMvpRR9TUkJGfrmpntydcBRBmTdvxIlhCK3WligXSVbAwgFQYAOnbo7dofuNCpMyHngRVOMCjjy&#10;J34YTm0EkoyXO6n0CypaZIwUS2i+BSfba6VNMiQZXUwsLnLWNFYADX+wAY7DDoSGq+bMJGH7+Sn2&#10;4lW0ikInDGYrJ/SyzLnMl6Ezy/35NJtky2XmfzZx/TCpWVlSbsKM2vLDP+vdQeWDKo7qUqJhpYEz&#10;KSm5WS8bibYEtJ3b71CQEzf3YRq2CMDlESU/CL2rIHbyWTR3wjycOvHcixzPj6/imRfGYZY/pHTN&#10;OP13SqhPcTwNpoOWfsvNs99TbiRpmYbp0bA2xdHRiSRGgSte2tZqwprBPimFSf++FNDusdFWr0ai&#10;g1j1br2zjyM00Y2W16K8AwFLAQIDlcLkA6MW8iNGPUyRFHMYcxg1Lzk8ATNwRkOOxno0CC/gYoo1&#10;RoO51MNguu0k29SAOz6yS3gmObMSvs/h8LhgLlgmhxlmBs/pv/W6n7SLXwAAAP//AwBQSwMEFAAG&#10;AAgAAAAhAN/5r73XAAAAAwEAAA8AAABkcnMvZG93bnJldi54bWxMjzFrwzAQhfdC/4O4QrZGToY4&#10;OJZDCXTplrQUuinWxTKVTkZSHPvf59qlXe5xvOO97+r95J0YMaY+kILVsgCB1AbTU6fg4/31eQsi&#10;ZU1Gu0CoYMYE++bxodaVCTc64njKneAQSpVWYHMeKilTa9HrtAwDEnuXEL3OvMZOmqhvHO6dXBfF&#10;RnrdEzdYPeDBYvt9unoF5fQZcEh4wK/L2Ebbz1v3Niu1eJpediAyTvnvGH7wGR0aZjqHK5kknAJ+&#10;JP9O9tblCsSZtShBNrX8z97cAQAA//8DAFBLAQItABQABgAIAAAAIQC2gziS/gAAAOEBAAATAAAA&#10;AAAAAAAAAAAAAAAAAABbQ29udGVudF9UeXBlc10ueG1sUEsBAi0AFAAGAAgAAAAhADj9If/WAAAA&#10;lAEAAAsAAAAAAAAAAAAAAAAALwEAAF9yZWxzLy5yZWxzUEsBAi0AFAAGAAgAAAAhAPT3lKG+AgAA&#10;sQUAAA4AAAAAAAAAAAAAAAAALgIAAGRycy9lMm9Eb2MueG1sUEsBAi0AFAAGAAgAAAAhAN/5r73X&#10;AAAAAwEAAA8AAAAAAAAAAAAAAAAAGAUAAGRycy9kb3ducmV2LnhtbFBLBQYAAAAABAAEAPMAAAAc&#10;BgAAAAA=&#10;" filled="f" stroked="f">
              <v:textbox style="mso-fit-shape-to-text:t" inset="0,0,0,0">
                <w:txbxContent>
                  <w:p w14:paraId="16055E21" w14:textId="4B2F1E6C" w:rsidR="001638CE" w:rsidRDefault="001638CE">
                    <w:pPr>
                      <w:pStyle w:val="ad"/>
                    </w:pPr>
                    <w:r>
                      <w:fldChar w:fldCharType="begin"/>
                    </w:r>
                    <w:r>
                      <w:instrText xml:space="preserve"> PAGE  \* MERGEFORMAT </w:instrText>
                    </w:r>
                    <w:r>
                      <w:fldChar w:fldCharType="separate"/>
                    </w:r>
                    <w:r w:rsidR="00F639EE">
                      <w:rPr>
                        <w:noProof/>
                      </w:rPr>
                      <w:t>187</w:t>
                    </w:r>
                    <w:r>
                      <w:rPr>
                        <w:noProof/>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CC8A7F" w14:textId="77777777" w:rsidR="00397FEA" w:rsidRDefault="00397FEA">
      <w:r>
        <w:separator/>
      </w:r>
    </w:p>
  </w:footnote>
  <w:footnote w:type="continuationSeparator" w:id="0">
    <w:p w14:paraId="0B409231" w14:textId="77777777" w:rsidR="00397FEA" w:rsidRDefault="00397F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852F56" w14:textId="77777777" w:rsidR="001638CE" w:rsidRDefault="001638CE">
    <w:pPr>
      <w:pStyle w:val="afff"/>
      <w:pBdr>
        <w:bottom w:val="single" w:sz="6" w:space="0" w:color="auto"/>
      </w:pBdr>
      <w:ind w:firstLineChars="150" w:firstLine="315"/>
      <w:jc w:val="right"/>
    </w:pPr>
    <w:r>
      <w:rPr>
        <w:rFonts w:hint="eastAsia"/>
        <w:color w:val="000000"/>
        <w:sz w:val="21"/>
        <w:szCs w:val="21"/>
      </w:rPr>
      <w:t xml:space="preserve">               </w:t>
    </w:r>
    <w:r>
      <w:rPr>
        <w:rStyle w:val="a9"/>
        <w:rFonts w:hint="eastAsia"/>
      </w:rPr>
      <w:t>工程设计、施工一体化招标文件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9B6BB9" w14:textId="77777777" w:rsidR="001638CE" w:rsidRDefault="001638CE">
    <w:pPr>
      <w:pStyle w:val="afff"/>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2D036E" w14:textId="77777777" w:rsidR="001638CE" w:rsidRDefault="001638CE">
    <w:pPr>
      <w:pStyle w:val="afff"/>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4E188A" w14:textId="77777777" w:rsidR="001638CE" w:rsidRDefault="001638CE">
    <w:pPr>
      <w:pStyle w:val="afff"/>
      <w:jc w:val="right"/>
      <w:rPr>
        <w:rFonts w:ascii="宋体" w:hAnsi="宋体"/>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DFF96" w14:textId="77777777" w:rsidR="001638CE" w:rsidRDefault="001638CE">
    <w:pPr>
      <w:pStyle w:val="afff"/>
      <w:tabs>
        <w:tab w:val="clear" w:pos="4153"/>
        <w:tab w:val="clear" w:pos="8306"/>
        <w:tab w:val="center" w:pos="4680"/>
        <w:tab w:val="right" w:pos="9360"/>
      </w:tabs>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D89954" w14:textId="77777777" w:rsidR="001638CE" w:rsidRDefault="001638CE"/>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2656B" w14:textId="77777777" w:rsidR="001638CE" w:rsidRDefault="001638CE">
    <w:pPr>
      <w:pStyle w:val="afff"/>
      <w:pBdr>
        <w:bottom w:val="none" w:sz="0" w:space="1" w:color="auto"/>
      </w:pBdr>
      <w:tabs>
        <w:tab w:val="clear" w:pos="4153"/>
        <w:tab w:val="clear" w:pos="8306"/>
        <w:tab w:val="center" w:pos="4680"/>
        <w:tab w:val="right" w:pos="9360"/>
      </w:tabs>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971C4" w14:textId="77777777" w:rsidR="001638CE" w:rsidRDefault="001638CE">
    <w:pPr>
      <w:pStyle w:val="afff"/>
      <w:pBdr>
        <w:bottom w:val="none" w:sz="0" w:space="1" w:color="auto"/>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825E9C" w14:textId="77777777" w:rsidR="001638CE" w:rsidRDefault="001638CE">
    <w:pPr>
      <w:pStyle w:val="afff"/>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14F0C6"/>
    <w:multiLevelType w:val="singleLevel"/>
    <w:tmpl w:val="C114F0C6"/>
    <w:lvl w:ilvl="0">
      <w:start w:val="2"/>
      <w:numFmt w:val="decimal"/>
      <w:suff w:val="nothing"/>
      <w:lvlText w:val="%1）"/>
      <w:lvlJc w:val="left"/>
    </w:lvl>
  </w:abstractNum>
  <w:abstractNum w:abstractNumId="1">
    <w:nsid w:val="00000011"/>
    <w:multiLevelType w:val="multilevel"/>
    <w:tmpl w:val="00000011"/>
    <w:lvl w:ilvl="0">
      <w:start w:val="1"/>
      <w:numFmt w:val="japaneseCounting"/>
      <w:lvlText w:val="%1、"/>
      <w:lvlJc w:val="left"/>
      <w:pPr>
        <w:tabs>
          <w:tab w:val="num" w:pos="1005"/>
        </w:tabs>
        <w:ind w:left="1005" w:hanging="720"/>
      </w:pPr>
      <w:rPr>
        <w:rFonts w:hint="default"/>
      </w:rPr>
    </w:lvl>
    <w:lvl w:ilvl="1">
      <w:start w:val="1"/>
      <w:numFmt w:val="lowerLetter"/>
      <w:lvlText w:val="%2)"/>
      <w:lvlJc w:val="left"/>
      <w:pPr>
        <w:tabs>
          <w:tab w:val="num" w:pos="1125"/>
        </w:tabs>
        <w:ind w:left="1125" w:hanging="420"/>
      </w:pPr>
    </w:lvl>
    <w:lvl w:ilvl="2">
      <w:start w:val="1"/>
      <w:numFmt w:val="lowerRoman"/>
      <w:lvlText w:val="%3."/>
      <w:lvlJc w:val="right"/>
      <w:pPr>
        <w:tabs>
          <w:tab w:val="num" w:pos="1545"/>
        </w:tabs>
        <w:ind w:left="1545" w:hanging="420"/>
      </w:pPr>
    </w:lvl>
    <w:lvl w:ilvl="3">
      <w:start w:val="1"/>
      <w:numFmt w:val="decimal"/>
      <w:lvlText w:val="%4."/>
      <w:lvlJc w:val="left"/>
      <w:pPr>
        <w:tabs>
          <w:tab w:val="num" w:pos="1965"/>
        </w:tabs>
        <w:ind w:left="1965" w:hanging="420"/>
      </w:pPr>
    </w:lvl>
    <w:lvl w:ilvl="4">
      <w:start w:val="1"/>
      <w:numFmt w:val="lowerLetter"/>
      <w:lvlText w:val="%5)"/>
      <w:lvlJc w:val="left"/>
      <w:pPr>
        <w:tabs>
          <w:tab w:val="num" w:pos="2385"/>
        </w:tabs>
        <w:ind w:left="2385" w:hanging="420"/>
      </w:pPr>
    </w:lvl>
    <w:lvl w:ilvl="5">
      <w:start w:val="1"/>
      <w:numFmt w:val="lowerRoman"/>
      <w:lvlText w:val="%6."/>
      <w:lvlJc w:val="right"/>
      <w:pPr>
        <w:tabs>
          <w:tab w:val="num" w:pos="2805"/>
        </w:tabs>
        <w:ind w:left="2805" w:hanging="420"/>
      </w:pPr>
    </w:lvl>
    <w:lvl w:ilvl="6">
      <w:start w:val="1"/>
      <w:numFmt w:val="decimal"/>
      <w:lvlText w:val="%7."/>
      <w:lvlJc w:val="left"/>
      <w:pPr>
        <w:tabs>
          <w:tab w:val="num" w:pos="3225"/>
        </w:tabs>
        <w:ind w:left="3225" w:hanging="420"/>
      </w:pPr>
    </w:lvl>
    <w:lvl w:ilvl="7">
      <w:start w:val="1"/>
      <w:numFmt w:val="lowerLetter"/>
      <w:lvlText w:val="%8)"/>
      <w:lvlJc w:val="left"/>
      <w:pPr>
        <w:tabs>
          <w:tab w:val="num" w:pos="3645"/>
        </w:tabs>
        <w:ind w:left="3645" w:hanging="420"/>
      </w:pPr>
    </w:lvl>
    <w:lvl w:ilvl="8">
      <w:start w:val="1"/>
      <w:numFmt w:val="lowerRoman"/>
      <w:lvlText w:val="%9."/>
      <w:lvlJc w:val="right"/>
      <w:pPr>
        <w:tabs>
          <w:tab w:val="num" w:pos="4065"/>
        </w:tabs>
        <w:ind w:left="4065" w:hanging="420"/>
      </w:pPr>
    </w:lvl>
  </w:abstractNum>
  <w:abstractNum w:abstractNumId="2">
    <w:nsid w:val="00000012"/>
    <w:multiLevelType w:val="multilevel"/>
    <w:tmpl w:val="00000012"/>
    <w:lvl w:ilvl="0">
      <w:start w:val="1"/>
      <w:numFmt w:val="bullet"/>
      <w:lvlText w:val=""/>
      <w:lvlJc w:val="left"/>
      <w:pPr>
        <w:tabs>
          <w:tab w:val="num" w:pos="480"/>
        </w:tabs>
        <w:ind w:left="480" w:firstLine="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3">
    <w:nsid w:val="0000001F"/>
    <w:multiLevelType w:val="multilevel"/>
    <w:tmpl w:val="0000001F"/>
    <w:lvl w:ilvl="0">
      <w:start w:val="5"/>
      <w:numFmt w:val="bullet"/>
      <w:lvlText w:val="□"/>
      <w:lvlJc w:val="left"/>
      <w:pPr>
        <w:ind w:left="786" w:hanging="360"/>
      </w:pPr>
      <w:rPr>
        <w:rFonts w:ascii="宋体" w:eastAsia="宋体" w:hAnsi="宋体" w:cs="Times New Roman" w:hint="eastAsia"/>
        <w:u w:val="none"/>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4">
    <w:nsid w:val="16A44DB8"/>
    <w:multiLevelType w:val="multilevel"/>
    <w:tmpl w:val="16A44DB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17FC5535"/>
    <w:multiLevelType w:val="multilevel"/>
    <w:tmpl w:val="17FC5535"/>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1AFC68DE"/>
    <w:multiLevelType w:val="multilevel"/>
    <w:tmpl w:val="1AFC68DE"/>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20547B39"/>
    <w:multiLevelType w:val="multilevel"/>
    <w:tmpl w:val="20547B39"/>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31875391"/>
    <w:multiLevelType w:val="multilevel"/>
    <w:tmpl w:val="31875391"/>
    <w:lvl w:ilvl="0">
      <w:start w:val="1"/>
      <w:numFmt w:val="japaneseCounting"/>
      <w:lvlText w:val="第%1章"/>
      <w:lvlJc w:val="left"/>
      <w:pPr>
        <w:ind w:left="1470" w:hanging="147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4608744D"/>
    <w:multiLevelType w:val="multilevel"/>
    <w:tmpl w:val="4608744D"/>
    <w:lvl w:ilvl="0">
      <w:start w:val="2"/>
      <w:numFmt w:val="japaneseCounting"/>
      <w:lvlText w:val="第%1节"/>
      <w:lvlJc w:val="left"/>
      <w:pPr>
        <w:tabs>
          <w:tab w:val="num" w:pos="1442"/>
        </w:tabs>
        <w:ind w:left="1442" w:hanging="960"/>
      </w:pPr>
      <w:rPr>
        <w:rFonts w:hint="default"/>
      </w:rPr>
    </w:lvl>
    <w:lvl w:ilvl="1">
      <w:start w:val="1"/>
      <w:numFmt w:val="lowerLetter"/>
      <w:lvlText w:val="%2)"/>
      <w:lvlJc w:val="left"/>
      <w:pPr>
        <w:tabs>
          <w:tab w:val="num" w:pos="1322"/>
        </w:tabs>
        <w:ind w:left="1322" w:hanging="420"/>
      </w:pPr>
    </w:lvl>
    <w:lvl w:ilvl="2">
      <w:start w:val="1"/>
      <w:numFmt w:val="lowerRoman"/>
      <w:lvlText w:val="%3."/>
      <w:lvlJc w:val="right"/>
      <w:pPr>
        <w:tabs>
          <w:tab w:val="num" w:pos="1742"/>
        </w:tabs>
        <w:ind w:left="1742" w:hanging="420"/>
      </w:pPr>
    </w:lvl>
    <w:lvl w:ilvl="3">
      <w:start w:val="1"/>
      <w:numFmt w:val="decimal"/>
      <w:lvlText w:val="%4."/>
      <w:lvlJc w:val="left"/>
      <w:pPr>
        <w:tabs>
          <w:tab w:val="num" w:pos="2162"/>
        </w:tabs>
        <w:ind w:left="2162" w:hanging="420"/>
      </w:pPr>
    </w:lvl>
    <w:lvl w:ilvl="4">
      <w:start w:val="1"/>
      <w:numFmt w:val="lowerLetter"/>
      <w:lvlText w:val="%5)"/>
      <w:lvlJc w:val="left"/>
      <w:pPr>
        <w:tabs>
          <w:tab w:val="num" w:pos="2582"/>
        </w:tabs>
        <w:ind w:left="2582" w:hanging="420"/>
      </w:pPr>
    </w:lvl>
    <w:lvl w:ilvl="5">
      <w:start w:val="1"/>
      <w:numFmt w:val="lowerRoman"/>
      <w:lvlText w:val="%6."/>
      <w:lvlJc w:val="right"/>
      <w:pPr>
        <w:tabs>
          <w:tab w:val="num" w:pos="3002"/>
        </w:tabs>
        <w:ind w:left="3002" w:hanging="420"/>
      </w:pPr>
    </w:lvl>
    <w:lvl w:ilvl="6">
      <w:start w:val="1"/>
      <w:numFmt w:val="decimal"/>
      <w:lvlText w:val="%7."/>
      <w:lvlJc w:val="left"/>
      <w:pPr>
        <w:tabs>
          <w:tab w:val="num" w:pos="3422"/>
        </w:tabs>
        <w:ind w:left="3422" w:hanging="420"/>
      </w:pPr>
    </w:lvl>
    <w:lvl w:ilvl="7">
      <w:start w:val="1"/>
      <w:numFmt w:val="lowerLetter"/>
      <w:lvlText w:val="%8)"/>
      <w:lvlJc w:val="left"/>
      <w:pPr>
        <w:tabs>
          <w:tab w:val="num" w:pos="3842"/>
        </w:tabs>
        <w:ind w:left="3842" w:hanging="420"/>
      </w:pPr>
    </w:lvl>
    <w:lvl w:ilvl="8">
      <w:start w:val="1"/>
      <w:numFmt w:val="lowerRoman"/>
      <w:lvlText w:val="%9."/>
      <w:lvlJc w:val="right"/>
      <w:pPr>
        <w:tabs>
          <w:tab w:val="num" w:pos="4262"/>
        </w:tabs>
        <w:ind w:left="4262" w:hanging="420"/>
      </w:pPr>
    </w:lvl>
  </w:abstractNum>
  <w:abstractNum w:abstractNumId="10">
    <w:nsid w:val="59647C1C"/>
    <w:multiLevelType w:val="singleLevel"/>
    <w:tmpl w:val="59647C1C"/>
    <w:lvl w:ilvl="0">
      <w:start w:val="1"/>
      <w:numFmt w:val="decimal"/>
      <w:suff w:val="nothing"/>
      <w:lvlText w:val="%1."/>
      <w:lvlJc w:val="left"/>
    </w:lvl>
  </w:abstractNum>
  <w:abstractNum w:abstractNumId="11">
    <w:nsid w:val="63B201DC"/>
    <w:multiLevelType w:val="multilevel"/>
    <w:tmpl w:val="63B201DC"/>
    <w:lvl w:ilvl="0">
      <w:start w:val="1"/>
      <w:numFmt w:val="bullet"/>
      <w:lvlText w:val=""/>
      <w:lvlJc w:val="left"/>
      <w:pPr>
        <w:tabs>
          <w:tab w:val="num" w:pos="600"/>
        </w:tabs>
        <w:ind w:left="6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2">
    <w:nsid w:val="6C0C6258"/>
    <w:multiLevelType w:val="multilevel"/>
    <w:tmpl w:val="6C0C6258"/>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702CE028"/>
    <w:multiLevelType w:val="singleLevel"/>
    <w:tmpl w:val="702CE028"/>
    <w:lvl w:ilvl="0">
      <w:start w:val="2"/>
      <w:numFmt w:val="decimal"/>
      <w:suff w:val="space"/>
      <w:lvlText w:val="第%1条"/>
      <w:lvlJc w:val="left"/>
    </w:lvl>
  </w:abstractNum>
  <w:abstractNum w:abstractNumId="14">
    <w:nsid w:val="77222B50"/>
    <w:multiLevelType w:val="multilevel"/>
    <w:tmpl w:val="77222B50"/>
    <w:lvl w:ilvl="0">
      <w:start w:val="1"/>
      <w:numFmt w:val="decimal"/>
      <w:lvlText w:val="(%1)"/>
      <w:lvlJc w:val="left"/>
      <w:pPr>
        <w:tabs>
          <w:tab w:val="num" w:pos="510"/>
        </w:tabs>
        <w:ind w:left="510" w:hanging="51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172"/>
        </w:tabs>
        <w:ind w:left="1172" w:hanging="420"/>
      </w:pPr>
      <w:rPr>
        <w:rFonts w:cs="Times New Roman"/>
      </w:rPr>
    </w:lvl>
    <w:lvl w:ilvl="3">
      <w:start w:val="1"/>
      <w:numFmt w:val="decimal"/>
      <w:lvlText w:val="（%4）"/>
      <w:lvlJc w:val="left"/>
      <w:pPr>
        <w:tabs>
          <w:tab w:val="num" w:pos="1288"/>
        </w:tabs>
        <w:ind w:left="1288" w:hanging="720"/>
      </w:pPr>
      <w:rPr>
        <w:rFonts w:cs="Times New Roman" w:hint="default"/>
      </w:rPr>
    </w:lvl>
    <w:lvl w:ilvl="4">
      <w:start w:val="17"/>
      <w:numFmt w:val="decimal"/>
      <w:lvlText w:val="%5、"/>
      <w:lvlJc w:val="left"/>
      <w:pPr>
        <w:tabs>
          <w:tab w:val="num" w:pos="2160"/>
        </w:tabs>
        <w:ind w:left="2160" w:hanging="480"/>
      </w:pPr>
      <w:rPr>
        <w:rFonts w:cs="Times New Roman" w:hint="default"/>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num w:numId="1">
    <w:abstractNumId w:val="14"/>
  </w:num>
  <w:num w:numId="2">
    <w:abstractNumId w:val="10"/>
  </w:num>
  <w:num w:numId="3">
    <w:abstractNumId w:val="9"/>
  </w:num>
  <w:num w:numId="4">
    <w:abstractNumId w:val="5"/>
  </w:num>
  <w:num w:numId="5">
    <w:abstractNumId w:val="8"/>
  </w:num>
  <w:num w:numId="6">
    <w:abstractNumId w:val="11"/>
  </w:num>
  <w:num w:numId="7">
    <w:abstractNumId w:val="7"/>
  </w:num>
  <w:num w:numId="8">
    <w:abstractNumId w:val="4"/>
  </w:num>
  <w:num w:numId="9">
    <w:abstractNumId w:val="12"/>
  </w:num>
  <w:num w:numId="10">
    <w:abstractNumId w:val="2"/>
  </w:num>
  <w:num w:numId="11">
    <w:abstractNumId w:val="6"/>
  </w:num>
  <w:num w:numId="12">
    <w:abstractNumId w:val="0"/>
  </w:num>
  <w:num w:numId="13">
    <w:abstractNumId w:val="1"/>
  </w:num>
  <w:num w:numId="14">
    <w:abstractNumId w:val="13"/>
  </w:num>
  <w:num w:numId="15">
    <w:abstractNumId w:val="3"/>
  </w:num>
  <w:numIdMacAtCleanup w:val="15"/>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F5A"/>
    <w:rsid w:val="00000232"/>
    <w:rsid w:val="00000250"/>
    <w:rsid w:val="0000039E"/>
    <w:rsid w:val="00000E62"/>
    <w:rsid w:val="00001331"/>
    <w:rsid w:val="000013CD"/>
    <w:rsid w:val="00001824"/>
    <w:rsid w:val="00001EB5"/>
    <w:rsid w:val="00002182"/>
    <w:rsid w:val="00002C4F"/>
    <w:rsid w:val="00002FFD"/>
    <w:rsid w:val="00003AA8"/>
    <w:rsid w:val="00004048"/>
    <w:rsid w:val="000040B7"/>
    <w:rsid w:val="000050FE"/>
    <w:rsid w:val="000056DF"/>
    <w:rsid w:val="00006622"/>
    <w:rsid w:val="00006892"/>
    <w:rsid w:val="00007F0D"/>
    <w:rsid w:val="000100F7"/>
    <w:rsid w:val="00011066"/>
    <w:rsid w:val="00011130"/>
    <w:rsid w:val="0001122F"/>
    <w:rsid w:val="0001208F"/>
    <w:rsid w:val="00012DB1"/>
    <w:rsid w:val="000137E4"/>
    <w:rsid w:val="00016101"/>
    <w:rsid w:val="000164EF"/>
    <w:rsid w:val="000169A1"/>
    <w:rsid w:val="000171D3"/>
    <w:rsid w:val="00017247"/>
    <w:rsid w:val="00017710"/>
    <w:rsid w:val="00017B0D"/>
    <w:rsid w:val="00017BD9"/>
    <w:rsid w:val="00017D28"/>
    <w:rsid w:val="00017FE3"/>
    <w:rsid w:val="0002013A"/>
    <w:rsid w:val="00020623"/>
    <w:rsid w:val="00020D9B"/>
    <w:rsid w:val="00021126"/>
    <w:rsid w:val="000213E6"/>
    <w:rsid w:val="00021805"/>
    <w:rsid w:val="00021E5E"/>
    <w:rsid w:val="00022D31"/>
    <w:rsid w:val="00022EE4"/>
    <w:rsid w:val="00022F77"/>
    <w:rsid w:val="00023A2F"/>
    <w:rsid w:val="00023D43"/>
    <w:rsid w:val="00023D83"/>
    <w:rsid w:val="00024083"/>
    <w:rsid w:val="00024E26"/>
    <w:rsid w:val="00024FC0"/>
    <w:rsid w:val="000255F0"/>
    <w:rsid w:val="000256CD"/>
    <w:rsid w:val="00026297"/>
    <w:rsid w:val="00026AB6"/>
    <w:rsid w:val="00026AE6"/>
    <w:rsid w:val="00026D24"/>
    <w:rsid w:val="00027383"/>
    <w:rsid w:val="00027F46"/>
    <w:rsid w:val="00030F9D"/>
    <w:rsid w:val="00031209"/>
    <w:rsid w:val="00031632"/>
    <w:rsid w:val="00032F13"/>
    <w:rsid w:val="000330AA"/>
    <w:rsid w:val="0003349B"/>
    <w:rsid w:val="000343F1"/>
    <w:rsid w:val="000349DB"/>
    <w:rsid w:val="0003523B"/>
    <w:rsid w:val="00035CE7"/>
    <w:rsid w:val="00036A0F"/>
    <w:rsid w:val="000377BA"/>
    <w:rsid w:val="00037A8D"/>
    <w:rsid w:val="00040760"/>
    <w:rsid w:val="000407C4"/>
    <w:rsid w:val="00041380"/>
    <w:rsid w:val="00042BCD"/>
    <w:rsid w:val="00042C57"/>
    <w:rsid w:val="00043400"/>
    <w:rsid w:val="00043877"/>
    <w:rsid w:val="00043DD0"/>
    <w:rsid w:val="00044671"/>
    <w:rsid w:val="00044697"/>
    <w:rsid w:val="000447C4"/>
    <w:rsid w:val="0004514D"/>
    <w:rsid w:val="0004552C"/>
    <w:rsid w:val="0004554C"/>
    <w:rsid w:val="000460BD"/>
    <w:rsid w:val="000465B9"/>
    <w:rsid w:val="00046809"/>
    <w:rsid w:val="0004763B"/>
    <w:rsid w:val="00047A92"/>
    <w:rsid w:val="00047B3B"/>
    <w:rsid w:val="000504A8"/>
    <w:rsid w:val="0005142E"/>
    <w:rsid w:val="00051607"/>
    <w:rsid w:val="00053190"/>
    <w:rsid w:val="00053E89"/>
    <w:rsid w:val="00055363"/>
    <w:rsid w:val="00056AD7"/>
    <w:rsid w:val="00056C90"/>
    <w:rsid w:val="00057232"/>
    <w:rsid w:val="000605C2"/>
    <w:rsid w:val="000613C8"/>
    <w:rsid w:val="00061814"/>
    <w:rsid w:val="00061951"/>
    <w:rsid w:val="000626D5"/>
    <w:rsid w:val="00062B68"/>
    <w:rsid w:val="00062CF1"/>
    <w:rsid w:val="00063A9A"/>
    <w:rsid w:val="00064193"/>
    <w:rsid w:val="000654EC"/>
    <w:rsid w:val="000655A2"/>
    <w:rsid w:val="00066AA1"/>
    <w:rsid w:val="0006756E"/>
    <w:rsid w:val="00067CB2"/>
    <w:rsid w:val="0007160A"/>
    <w:rsid w:val="0007226F"/>
    <w:rsid w:val="00072AAB"/>
    <w:rsid w:val="00072F1E"/>
    <w:rsid w:val="000733A1"/>
    <w:rsid w:val="00073D44"/>
    <w:rsid w:val="00074275"/>
    <w:rsid w:val="00074B17"/>
    <w:rsid w:val="0007757B"/>
    <w:rsid w:val="0008087E"/>
    <w:rsid w:val="000811D3"/>
    <w:rsid w:val="000811EC"/>
    <w:rsid w:val="000816A1"/>
    <w:rsid w:val="00081F51"/>
    <w:rsid w:val="000832F1"/>
    <w:rsid w:val="00083F43"/>
    <w:rsid w:val="0008438E"/>
    <w:rsid w:val="00084745"/>
    <w:rsid w:val="00084ADC"/>
    <w:rsid w:val="0008504A"/>
    <w:rsid w:val="000854BE"/>
    <w:rsid w:val="000858BE"/>
    <w:rsid w:val="00085BDF"/>
    <w:rsid w:val="00086092"/>
    <w:rsid w:val="00086F87"/>
    <w:rsid w:val="000871AF"/>
    <w:rsid w:val="00087C48"/>
    <w:rsid w:val="00087EBD"/>
    <w:rsid w:val="00090585"/>
    <w:rsid w:val="00090AB4"/>
    <w:rsid w:val="00091059"/>
    <w:rsid w:val="00092F2C"/>
    <w:rsid w:val="000931BC"/>
    <w:rsid w:val="00093451"/>
    <w:rsid w:val="000938E7"/>
    <w:rsid w:val="00093B5B"/>
    <w:rsid w:val="00093E92"/>
    <w:rsid w:val="0009413E"/>
    <w:rsid w:val="0009429A"/>
    <w:rsid w:val="00094A2B"/>
    <w:rsid w:val="00094AA9"/>
    <w:rsid w:val="00095198"/>
    <w:rsid w:val="00095EFC"/>
    <w:rsid w:val="00096B0D"/>
    <w:rsid w:val="00096BBB"/>
    <w:rsid w:val="00097A16"/>
    <w:rsid w:val="00097DF4"/>
    <w:rsid w:val="000A0085"/>
    <w:rsid w:val="000A05AC"/>
    <w:rsid w:val="000A1870"/>
    <w:rsid w:val="000A2DB9"/>
    <w:rsid w:val="000A3708"/>
    <w:rsid w:val="000A3E50"/>
    <w:rsid w:val="000A3E52"/>
    <w:rsid w:val="000A4149"/>
    <w:rsid w:val="000A4795"/>
    <w:rsid w:val="000A6AB4"/>
    <w:rsid w:val="000B00AB"/>
    <w:rsid w:val="000B05A3"/>
    <w:rsid w:val="000B0A6B"/>
    <w:rsid w:val="000B218F"/>
    <w:rsid w:val="000B2643"/>
    <w:rsid w:val="000B2AA9"/>
    <w:rsid w:val="000B3332"/>
    <w:rsid w:val="000B3A6D"/>
    <w:rsid w:val="000B3F13"/>
    <w:rsid w:val="000B43DF"/>
    <w:rsid w:val="000B4DFC"/>
    <w:rsid w:val="000B4EE3"/>
    <w:rsid w:val="000B4F0C"/>
    <w:rsid w:val="000B5243"/>
    <w:rsid w:val="000B535A"/>
    <w:rsid w:val="000B6190"/>
    <w:rsid w:val="000B62D8"/>
    <w:rsid w:val="000B7153"/>
    <w:rsid w:val="000B7633"/>
    <w:rsid w:val="000C00A1"/>
    <w:rsid w:val="000C00B2"/>
    <w:rsid w:val="000C0330"/>
    <w:rsid w:val="000C0C50"/>
    <w:rsid w:val="000C0FA4"/>
    <w:rsid w:val="000C2A9A"/>
    <w:rsid w:val="000C2E88"/>
    <w:rsid w:val="000C37F0"/>
    <w:rsid w:val="000C3848"/>
    <w:rsid w:val="000C3AD5"/>
    <w:rsid w:val="000C4348"/>
    <w:rsid w:val="000C4A14"/>
    <w:rsid w:val="000C6FB1"/>
    <w:rsid w:val="000C71B0"/>
    <w:rsid w:val="000C78EE"/>
    <w:rsid w:val="000D0076"/>
    <w:rsid w:val="000D1267"/>
    <w:rsid w:val="000D17F5"/>
    <w:rsid w:val="000D19C7"/>
    <w:rsid w:val="000D2274"/>
    <w:rsid w:val="000D27A4"/>
    <w:rsid w:val="000D2F7F"/>
    <w:rsid w:val="000D3239"/>
    <w:rsid w:val="000D36D1"/>
    <w:rsid w:val="000D48BA"/>
    <w:rsid w:val="000D51D4"/>
    <w:rsid w:val="000D597D"/>
    <w:rsid w:val="000D5CDD"/>
    <w:rsid w:val="000D5D2C"/>
    <w:rsid w:val="000D6226"/>
    <w:rsid w:val="000D6265"/>
    <w:rsid w:val="000D7054"/>
    <w:rsid w:val="000E1927"/>
    <w:rsid w:val="000E22D3"/>
    <w:rsid w:val="000E309E"/>
    <w:rsid w:val="000E3496"/>
    <w:rsid w:val="000E37C0"/>
    <w:rsid w:val="000E48E9"/>
    <w:rsid w:val="000E4D39"/>
    <w:rsid w:val="000E5192"/>
    <w:rsid w:val="000E5664"/>
    <w:rsid w:val="000E61A1"/>
    <w:rsid w:val="000E670B"/>
    <w:rsid w:val="000E747F"/>
    <w:rsid w:val="000F00E4"/>
    <w:rsid w:val="000F107A"/>
    <w:rsid w:val="000F19B1"/>
    <w:rsid w:val="000F1DED"/>
    <w:rsid w:val="000F35C2"/>
    <w:rsid w:val="000F4941"/>
    <w:rsid w:val="000F58C3"/>
    <w:rsid w:val="000F61A3"/>
    <w:rsid w:val="000F6A7D"/>
    <w:rsid w:val="000F6BFE"/>
    <w:rsid w:val="000F71ED"/>
    <w:rsid w:val="000F7ED8"/>
    <w:rsid w:val="0010070F"/>
    <w:rsid w:val="00100CCD"/>
    <w:rsid w:val="00100FCB"/>
    <w:rsid w:val="0010155D"/>
    <w:rsid w:val="0010168D"/>
    <w:rsid w:val="00101A58"/>
    <w:rsid w:val="00102470"/>
    <w:rsid w:val="00102D69"/>
    <w:rsid w:val="00103497"/>
    <w:rsid w:val="00103ABA"/>
    <w:rsid w:val="0010614B"/>
    <w:rsid w:val="0010679E"/>
    <w:rsid w:val="00106938"/>
    <w:rsid w:val="00106B50"/>
    <w:rsid w:val="00106C3F"/>
    <w:rsid w:val="00107137"/>
    <w:rsid w:val="00107341"/>
    <w:rsid w:val="0010744F"/>
    <w:rsid w:val="00107552"/>
    <w:rsid w:val="001104FB"/>
    <w:rsid w:val="00110757"/>
    <w:rsid w:val="00112225"/>
    <w:rsid w:val="0011286F"/>
    <w:rsid w:val="00113FE4"/>
    <w:rsid w:val="00114090"/>
    <w:rsid w:val="00115AE4"/>
    <w:rsid w:val="00115DB1"/>
    <w:rsid w:val="0011723F"/>
    <w:rsid w:val="00117EE9"/>
    <w:rsid w:val="00120293"/>
    <w:rsid w:val="00120AEC"/>
    <w:rsid w:val="001214D3"/>
    <w:rsid w:val="00122C74"/>
    <w:rsid w:val="00122F01"/>
    <w:rsid w:val="00123182"/>
    <w:rsid w:val="00124E3D"/>
    <w:rsid w:val="00125C9D"/>
    <w:rsid w:val="0012679E"/>
    <w:rsid w:val="0012720E"/>
    <w:rsid w:val="00127315"/>
    <w:rsid w:val="00127ABC"/>
    <w:rsid w:val="00127B0F"/>
    <w:rsid w:val="001301CE"/>
    <w:rsid w:val="00130BD9"/>
    <w:rsid w:val="00130BE1"/>
    <w:rsid w:val="00130BEE"/>
    <w:rsid w:val="00130CFD"/>
    <w:rsid w:val="001314DA"/>
    <w:rsid w:val="00131510"/>
    <w:rsid w:val="00131F53"/>
    <w:rsid w:val="001324E8"/>
    <w:rsid w:val="00133BC7"/>
    <w:rsid w:val="001342E7"/>
    <w:rsid w:val="00134947"/>
    <w:rsid w:val="00134CA0"/>
    <w:rsid w:val="0013646C"/>
    <w:rsid w:val="0013687B"/>
    <w:rsid w:val="00137626"/>
    <w:rsid w:val="00140B5C"/>
    <w:rsid w:val="00141181"/>
    <w:rsid w:val="00141B8D"/>
    <w:rsid w:val="0014204A"/>
    <w:rsid w:val="00142E93"/>
    <w:rsid w:val="00143CEE"/>
    <w:rsid w:val="00143EF1"/>
    <w:rsid w:val="00144824"/>
    <w:rsid w:val="00144FAF"/>
    <w:rsid w:val="00145EEE"/>
    <w:rsid w:val="00146116"/>
    <w:rsid w:val="0014616C"/>
    <w:rsid w:val="0014690B"/>
    <w:rsid w:val="001475A0"/>
    <w:rsid w:val="00147B38"/>
    <w:rsid w:val="00147EBB"/>
    <w:rsid w:val="001504E0"/>
    <w:rsid w:val="001512FC"/>
    <w:rsid w:val="00152702"/>
    <w:rsid w:val="00152A52"/>
    <w:rsid w:val="00152FF7"/>
    <w:rsid w:val="001532DC"/>
    <w:rsid w:val="0015391F"/>
    <w:rsid w:val="00154690"/>
    <w:rsid w:val="00154DE8"/>
    <w:rsid w:val="00154E3C"/>
    <w:rsid w:val="00154FD3"/>
    <w:rsid w:val="00155C51"/>
    <w:rsid w:val="001562DC"/>
    <w:rsid w:val="0015724F"/>
    <w:rsid w:val="00157250"/>
    <w:rsid w:val="00157382"/>
    <w:rsid w:val="0015780C"/>
    <w:rsid w:val="001617C4"/>
    <w:rsid w:val="00162323"/>
    <w:rsid w:val="00162B03"/>
    <w:rsid w:val="00162B34"/>
    <w:rsid w:val="00163273"/>
    <w:rsid w:val="001638CE"/>
    <w:rsid w:val="00163C1D"/>
    <w:rsid w:val="0016496D"/>
    <w:rsid w:val="001649B2"/>
    <w:rsid w:val="0016515C"/>
    <w:rsid w:val="00165C88"/>
    <w:rsid w:val="00166714"/>
    <w:rsid w:val="001669BE"/>
    <w:rsid w:val="00166F08"/>
    <w:rsid w:val="00167859"/>
    <w:rsid w:val="0017074F"/>
    <w:rsid w:val="001709D9"/>
    <w:rsid w:val="00171A6C"/>
    <w:rsid w:val="00171B77"/>
    <w:rsid w:val="00171FAF"/>
    <w:rsid w:val="00172930"/>
    <w:rsid w:val="00172E91"/>
    <w:rsid w:val="001731B7"/>
    <w:rsid w:val="00173868"/>
    <w:rsid w:val="00173E7A"/>
    <w:rsid w:val="00174227"/>
    <w:rsid w:val="0017486A"/>
    <w:rsid w:val="00174EB1"/>
    <w:rsid w:val="0017532D"/>
    <w:rsid w:val="00175434"/>
    <w:rsid w:val="001758E8"/>
    <w:rsid w:val="00175BF6"/>
    <w:rsid w:val="00175D3C"/>
    <w:rsid w:val="00176917"/>
    <w:rsid w:val="0017722E"/>
    <w:rsid w:val="0017749C"/>
    <w:rsid w:val="0018156B"/>
    <w:rsid w:val="00181C6D"/>
    <w:rsid w:val="00181D4D"/>
    <w:rsid w:val="00183B7F"/>
    <w:rsid w:val="00184065"/>
    <w:rsid w:val="001850DB"/>
    <w:rsid w:val="001863BC"/>
    <w:rsid w:val="00186DD1"/>
    <w:rsid w:val="001871F4"/>
    <w:rsid w:val="001900DF"/>
    <w:rsid w:val="0019067D"/>
    <w:rsid w:val="001906C2"/>
    <w:rsid w:val="00190D37"/>
    <w:rsid w:val="00192628"/>
    <w:rsid w:val="00192C33"/>
    <w:rsid w:val="001953DE"/>
    <w:rsid w:val="001970F8"/>
    <w:rsid w:val="00197619"/>
    <w:rsid w:val="00197BB4"/>
    <w:rsid w:val="001A0B12"/>
    <w:rsid w:val="001A0C53"/>
    <w:rsid w:val="001A27A5"/>
    <w:rsid w:val="001A3C86"/>
    <w:rsid w:val="001A43AB"/>
    <w:rsid w:val="001A4920"/>
    <w:rsid w:val="001A533F"/>
    <w:rsid w:val="001A546D"/>
    <w:rsid w:val="001A57F5"/>
    <w:rsid w:val="001A5DAF"/>
    <w:rsid w:val="001A69BD"/>
    <w:rsid w:val="001A75AF"/>
    <w:rsid w:val="001B0882"/>
    <w:rsid w:val="001B0933"/>
    <w:rsid w:val="001B0991"/>
    <w:rsid w:val="001B1950"/>
    <w:rsid w:val="001B1A39"/>
    <w:rsid w:val="001B1F1F"/>
    <w:rsid w:val="001B1FDA"/>
    <w:rsid w:val="001B22C6"/>
    <w:rsid w:val="001B22DE"/>
    <w:rsid w:val="001B3A46"/>
    <w:rsid w:val="001B4765"/>
    <w:rsid w:val="001B65EC"/>
    <w:rsid w:val="001B6886"/>
    <w:rsid w:val="001B7914"/>
    <w:rsid w:val="001B7991"/>
    <w:rsid w:val="001B7A02"/>
    <w:rsid w:val="001B7AA5"/>
    <w:rsid w:val="001C00B8"/>
    <w:rsid w:val="001C094E"/>
    <w:rsid w:val="001C0B0C"/>
    <w:rsid w:val="001C21DC"/>
    <w:rsid w:val="001C2E8C"/>
    <w:rsid w:val="001C38B8"/>
    <w:rsid w:val="001C475A"/>
    <w:rsid w:val="001C5092"/>
    <w:rsid w:val="001C515F"/>
    <w:rsid w:val="001C5284"/>
    <w:rsid w:val="001C559B"/>
    <w:rsid w:val="001C56C0"/>
    <w:rsid w:val="001C593F"/>
    <w:rsid w:val="001C5F1C"/>
    <w:rsid w:val="001C5FBD"/>
    <w:rsid w:val="001C67BE"/>
    <w:rsid w:val="001C6C52"/>
    <w:rsid w:val="001D02C8"/>
    <w:rsid w:val="001D12A1"/>
    <w:rsid w:val="001D1684"/>
    <w:rsid w:val="001D1E64"/>
    <w:rsid w:val="001D2CE7"/>
    <w:rsid w:val="001D30FA"/>
    <w:rsid w:val="001D3B70"/>
    <w:rsid w:val="001D5B46"/>
    <w:rsid w:val="001D7A52"/>
    <w:rsid w:val="001D7B49"/>
    <w:rsid w:val="001E0293"/>
    <w:rsid w:val="001E2068"/>
    <w:rsid w:val="001E21A9"/>
    <w:rsid w:val="001E330D"/>
    <w:rsid w:val="001E34AE"/>
    <w:rsid w:val="001E37E2"/>
    <w:rsid w:val="001E3E75"/>
    <w:rsid w:val="001E3E91"/>
    <w:rsid w:val="001E426A"/>
    <w:rsid w:val="001E53E8"/>
    <w:rsid w:val="001E6229"/>
    <w:rsid w:val="001E7133"/>
    <w:rsid w:val="001E713C"/>
    <w:rsid w:val="001F0567"/>
    <w:rsid w:val="001F1B8B"/>
    <w:rsid w:val="001F1BB0"/>
    <w:rsid w:val="001F1D0E"/>
    <w:rsid w:val="001F2564"/>
    <w:rsid w:val="001F3256"/>
    <w:rsid w:val="001F3397"/>
    <w:rsid w:val="001F3737"/>
    <w:rsid w:val="001F43F4"/>
    <w:rsid w:val="001F6C4C"/>
    <w:rsid w:val="001F77D5"/>
    <w:rsid w:val="001F78E7"/>
    <w:rsid w:val="001F7A8A"/>
    <w:rsid w:val="0020081C"/>
    <w:rsid w:val="002012B6"/>
    <w:rsid w:val="002024E8"/>
    <w:rsid w:val="002026BE"/>
    <w:rsid w:val="00202BC9"/>
    <w:rsid w:val="00202CA0"/>
    <w:rsid w:val="00203D2C"/>
    <w:rsid w:val="00204472"/>
    <w:rsid w:val="002053C2"/>
    <w:rsid w:val="002053F3"/>
    <w:rsid w:val="00206B5B"/>
    <w:rsid w:val="00206ECA"/>
    <w:rsid w:val="002071A5"/>
    <w:rsid w:val="00207FC4"/>
    <w:rsid w:val="002103C3"/>
    <w:rsid w:val="002109AB"/>
    <w:rsid w:val="00210EEC"/>
    <w:rsid w:val="002117AE"/>
    <w:rsid w:val="002124B8"/>
    <w:rsid w:val="00212D94"/>
    <w:rsid w:val="00212DBE"/>
    <w:rsid w:val="00213AE9"/>
    <w:rsid w:val="00214312"/>
    <w:rsid w:val="00214479"/>
    <w:rsid w:val="002148AE"/>
    <w:rsid w:val="00214D28"/>
    <w:rsid w:val="00214E74"/>
    <w:rsid w:val="00214EB4"/>
    <w:rsid w:val="002159B2"/>
    <w:rsid w:val="00215C0C"/>
    <w:rsid w:val="00216592"/>
    <w:rsid w:val="0021661D"/>
    <w:rsid w:val="002166DB"/>
    <w:rsid w:val="00217068"/>
    <w:rsid w:val="002172E0"/>
    <w:rsid w:val="002176AD"/>
    <w:rsid w:val="00217864"/>
    <w:rsid w:val="00220546"/>
    <w:rsid w:val="00220AA0"/>
    <w:rsid w:val="002218D6"/>
    <w:rsid w:val="00221A2F"/>
    <w:rsid w:val="00221E34"/>
    <w:rsid w:val="00222A2B"/>
    <w:rsid w:val="00222AC1"/>
    <w:rsid w:val="00222ED1"/>
    <w:rsid w:val="00223653"/>
    <w:rsid w:val="00223D48"/>
    <w:rsid w:val="002242A6"/>
    <w:rsid w:val="0022513D"/>
    <w:rsid w:val="00225623"/>
    <w:rsid w:val="0022571C"/>
    <w:rsid w:val="002258DA"/>
    <w:rsid w:val="00225B16"/>
    <w:rsid w:val="00225E7E"/>
    <w:rsid w:val="002267C9"/>
    <w:rsid w:val="00226D01"/>
    <w:rsid w:val="002302A1"/>
    <w:rsid w:val="00230BCB"/>
    <w:rsid w:val="00231C20"/>
    <w:rsid w:val="00232A73"/>
    <w:rsid w:val="00232FC6"/>
    <w:rsid w:val="002332D9"/>
    <w:rsid w:val="00233685"/>
    <w:rsid w:val="00233885"/>
    <w:rsid w:val="002338B0"/>
    <w:rsid w:val="00233A8A"/>
    <w:rsid w:val="00233B4F"/>
    <w:rsid w:val="00233C25"/>
    <w:rsid w:val="002341C6"/>
    <w:rsid w:val="00234475"/>
    <w:rsid w:val="002356D2"/>
    <w:rsid w:val="00235A39"/>
    <w:rsid w:val="00236164"/>
    <w:rsid w:val="0023662C"/>
    <w:rsid w:val="00236EC0"/>
    <w:rsid w:val="00237649"/>
    <w:rsid w:val="00237E27"/>
    <w:rsid w:val="00237FF7"/>
    <w:rsid w:val="00240416"/>
    <w:rsid w:val="002415F4"/>
    <w:rsid w:val="00241C63"/>
    <w:rsid w:val="00242CFA"/>
    <w:rsid w:val="00243CF6"/>
    <w:rsid w:val="00243D9A"/>
    <w:rsid w:val="0024482E"/>
    <w:rsid w:val="00245269"/>
    <w:rsid w:val="00246457"/>
    <w:rsid w:val="0024739E"/>
    <w:rsid w:val="00247D0A"/>
    <w:rsid w:val="00247E31"/>
    <w:rsid w:val="00247F4B"/>
    <w:rsid w:val="00250326"/>
    <w:rsid w:val="0025051F"/>
    <w:rsid w:val="00250B9B"/>
    <w:rsid w:val="0025242B"/>
    <w:rsid w:val="00252508"/>
    <w:rsid w:val="00252CD6"/>
    <w:rsid w:val="002530D1"/>
    <w:rsid w:val="00253274"/>
    <w:rsid w:val="00254BC0"/>
    <w:rsid w:val="00255115"/>
    <w:rsid w:val="002556C7"/>
    <w:rsid w:val="00256153"/>
    <w:rsid w:val="00256887"/>
    <w:rsid w:val="00256A9F"/>
    <w:rsid w:val="0025749E"/>
    <w:rsid w:val="002578A8"/>
    <w:rsid w:val="00260104"/>
    <w:rsid w:val="00260382"/>
    <w:rsid w:val="00260429"/>
    <w:rsid w:val="00260BAA"/>
    <w:rsid w:val="00261E8A"/>
    <w:rsid w:val="0026287A"/>
    <w:rsid w:val="0026388D"/>
    <w:rsid w:val="00264511"/>
    <w:rsid w:val="00264F0D"/>
    <w:rsid w:val="002653BF"/>
    <w:rsid w:val="00265BBF"/>
    <w:rsid w:val="00265C06"/>
    <w:rsid w:val="00266505"/>
    <w:rsid w:val="00266B7D"/>
    <w:rsid w:val="0026757F"/>
    <w:rsid w:val="00267A82"/>
    <w:rsid w:val="0027073F"/>
    <w:rsid w:val="00272976"/>
    <w:rsid w:val="00272A47"/>
    <w:rsid w:val="00272E1D"/>
    <w:rsid w:val="00272ED0"/>
    <w:rsid w:val="00273364"/>
    <w:rsid w:val="00273927"/>
    <w:rsid w:val="00273FDC"/>
    <w:rsid w:val="0027498E"/>
    <w:rsid w:val="00274B31"/>
    <w:rsid w:val="002751E0"/>
    <w:rsid w:val="0027553E"/>
    <w:rsid w:val="00276431"/>
    <w:rsid w:val="002766BC"/>
    <w:rsid w:val="00276805"/>
    <w:rsid w:val="00276890"/>
    <w:rsid w:val="00276C52"/>
    <w:rsid w:val="00277CC0"/>
    <w:rsid w:val="0028063D"/>
    <w:rsid w:val="0028117D"/>
    <w:rsid w:val="0028181B"/>
    <w:rsid w:val="002826B3"/>
    <w:rsid w:val="00282F28"/>
    <w:rsid w:val="002834BF"/>
    <w:rsid w:val="0028388E"/>
    <w:rsid w:val="00284C61"/>
    <w:rsid w:val="002857C7"/>
    <w:rsid w:val="00286301"/>
    <w:rsid w:val="00286EF2"/>
    <w:rsid w:val="0028725D"/>
    <w:rsid w:val="0028735A"/>
    <w:rsid w:val="002877E8"/>
    <w:rsid w:val="00287EEA"/>
    <w:rsid w:val="0029081E"/>
    <w:rsid w:val="00290CC8"/>
    <w:rsid w:val="00290D47"/>
    <w:rsid w:val="002922D5"/>
    <w:rsid w:val="002922EE"/>
    <w:rsid w:val="00292372"/>
    <w:rsid w:val="002923C3"/>
    <w:rsid w:val="002928CF"/>
    <w:rsid w:val="00292D21"/>
    <w:rsid w:val="002A06A6"/>
    <w:rsid w:val="002A072D"/>
    <w:rsid w:val="002A1588"/>
    <w:rsid w:val="002A17F0"/>
    <w:rsid w:val="002A213F"/>
    <w:rsid w:val="002A4014"/>
    <w:rsid w:val="002A485F"/>
    <w:rsid w:val="002A4B79"/>
    <w:rsid w:val="002A61DB"/>
    <w:rsid w:val="002A62DB"/>
    <w:rsid w:val="002A6672"/>
    <w:rsid w:val="002A6A9E"/>
    <w:rsid w:val="002A6EEB"/>
    <w:rsid w:val="002A746C"/>
    <w:rsid w:val="002A7F13"/>
    <w:rsid w:val="002A7F38"/>
    <w:rsid w:val="002B0F19"/>
    <w:rsid w:val="002B1BBF"/>
    <w:rsid w:val="002B2C81"/>
    <w:rsid w:val="002B2E03"/>
    <w:rsid w:val="002B40C0"/>
    <w:rsid w:val="002B4A28"/>
    <w:rsid w:val="002B4ACB"/>
    <w:rsid w:val="002B503E"/>
    <w:rsid w:val="002B5147"/>
    <w:rsid w:val="002B5271"/>
    <w:rsid w:val="002B5797"/>
    <w:rsid w:val="002B5A7C"/>
    <w:rsid w:val="002B645B"/>
    <w:rsid w:val="002B6BF8"/>
    <w:rsid w:val="002B7AF9"/>
    <w:rsid w:val="002C01D1"/>
    <w:rsid w:val="002C032D"/>
    <w:rsid w:val="002C0431"/>
    <w:rsid w:val="002C1140"/>
    <w:rsid w:val="002C1225"/>
    <w:rsid w:val="002C1F44"/>
    <w:rsid w:val="002C3A7F"/>
    <w:rsid w:val="002C4C28"/>
    <w:rsid w:val="002C50C1"/>
    <w:rsid w:val="002C53FD"/>
    <w:rsid w:val="002C5765"/>
    <w:rsid w:val="002C5A10"/>
    <w:rsid w:val="002C5F65"/>
    <w:rsid w:val="002C6B2E"/>
    <w:rsid w:val="002C737F"/>
    <w:rsid w:val="002C7AC0"/>
    <w:rsid w:val="002D0A92"/>
    <w:rsid w:val="002D0B47"/>
    <w:rsid w:val="002D2006"/>
    <w:rsid w:val="002D20A3"/>
    <w:rsid w:val="002D222B"/>
    <w:rsid w:val="002D2CB0"/>
    <w:rsid w:val="002D34CF"/>
    <w:rsid w:val="002D4C6A"/>
    <w:rsid w:val="002D4EE2"/>
    <w:rsid w:val="002D4EF4"/>
    <w:rsid w:val="002D563A"/>
    <w:rsid w:val="002E07B3"/>
    <w:rsid w:val="002E0B00"/>
    <w:rsid w:val="002E10BD"/>
    <w:rsid w:val="002E176A"/>
    <w:rsid w:val="002E1D36"/>
    <w:rsid w:val="002E2FB0"/>
    <w:rsid w:val="002E2FED"/>
    <w:rsid w:val="002E3B69"/>
    <w:rsid w:val="002E43E2"/>
    <w:rsid w:val="002E4DBF"/>
    <w:rsid w:val="002E558C"/>
    <w:rsid w:val="002E5CE6"/>
    <w:rsid w:val="002E625C"/>
    <w:rsid w:val="002E7182"/>
    <w:rsid w:val="002F19A9"/>
    <w:rsid w:val="002F1A1B"/>
    <w:rsid w:val="002F1F4D"/>
    <w:rsid w:val="002F3222"/>
    <w:rsid w:val="002F3AC0"/>
    <w:rsid w:val="002F53AE"/>
    <w:rsid w:val="002F5A05"/>
    <w:rsid w:val="002F5E2A"/>
    <w:rsid w:val="002F606B"/>
    <w:rsid w:val="002F606C"/>
    <w:rsid w:val="002F6D26"/>
    <w:rsid w:val="002F73B9"/>
    <w:rsid w:val="002F7502"/>
    <w:rsid w:val="002F753E"/>
    <w:rsid w:val="00300021"/>
    <w:rsid w:val="003000AA"/>
    <w:rsid w:val="00302151"/>
    <w:rsid w:val="003027F2"/>
    <w:rsid w:val="00302F0F"/>
    <w:rsid w:val="00303EF7"/>
    <w:rsid w:val="00303FB4"/>
    <w:rsid w:val="003040C6"/>
    <w:rsid w:val="00305222"/>
    <w:rsid w:val="00305857"/>
    <w:rsid w:val="003062FA"/>
    <w:rsid w:val="00306855"/>
    <w:rsid w:val="00306F04"/>
    <w:rsid w:val="00307230"/>
    <w:rsid w:val="00310219"/>
    <w:rsid w:val="00310484"/>
    <w:rsid w:val="00310CE5"/>
    <w:rsid w:val="0031198E"/>
    <w:rsid w:val="00311F23"/>
    <w:rsid w:val="00312D31"/>
    <w:rsid w:val="00313C97"/>
    <w:rsid w:val="00313CC9"/>
    <w:rsid w:val="00313E2A"/>
    <w:rsid w:val="00315784"/>
    <w:rsid w:val="00315BD9"/>
    <w:rsid w:val="00316D72"/>
    <w:rsid w:val="00317672"/>
    <w:rsid w:val="0032006A"/>
    <w:rsid w:val="003202C4"/>
    <w:rsid w:val="00321B41"/>
    <w:rsid w:val="00321FB4"/>
    <w:rsid w:val="003220CF"/>
    <w:rsid w:val="00322BCF"/>
    <w:rsid w:val="00323677"/>
    <w:rsid w:val="0032371D"/>
    <w:rsid w:val="00324058"/>
    <w:rsid w:val="00324B63"/>
    <w:rsid w:val="00324F64"/>
    <w:rsid w:val="003251CE"/>
    <w:rsid w:val="00325FE4"/>
    <w:rsid w:val="00326257"/>
    <w:rsid w:val="003266FB"/>
    <w:rsid w:val="003272CE"/>
    <w:rsid w:val="003277A3"/>
    <w:rsid w:val="00330725"/>
    <w:rsid w:val="00330F7E"/>
    <w:rsid w:val="00331FC0"/>
    <w:rsid w:val="0033232D"/>
    <w:rsid w:val="00333BCB"/>
    <w:rsid w:val="00333CEC"/>
    <w:rsid w:val="0033403F"/>
    <w:rsid w:val="00334157"/>
    <w:rsid w:val="00334AF1"/>
    <w:rsid w:val="00334C75"/>
    <w:rsid w:val="00335028"/>
    <w:rsid w:val="0033505B"/>
    <w:rsid w:val="00336867"/>
    <w:rsid w:val="003375E8"/>
    <w:rsid w:val="00337872"/>
    <w:rsid w:val="0034082D"/>
    <w:rsid w:val="003409D4"/>
    <w:rsid w:val="0034365C"/>
    <w:rsid w:val="00344379"/>
    <w:rsid w:val="00344B86"/>
    <w:rsid w:val="00344C3B"/>
    <w:rsid w:val="00344DA8"/>
    <w:rsid w:val="003462E2"/>
    <w:rsid w:val="003465B6"/>
    <w:rsid w:val="0034756D"/>
    <w:rsid w:val="0035071C"/>
    <w:rsid w:val="00350C20"/>
    <w:rsid w:val="00350E44"/>
    <w:rsid w:val="00351142"/>
    <w:rsid w:val="00351693"/>
    <w:rsid w:val="003517CC"/>
    <w:rsid w:val="00352DAD"/>
    <w:rsid w:val="00353B49"/>
    <w:rsid w:val="00354361"/>
    <w:rsid w:val="0035438C"/>
    <w:rsid w:val="00354450"/>
    <w:rsid w:val="00354CFA"/>
    <w:rsid w:val="0035546E"/>
    <w:rsid w:val="003558A7"/>
    <w:rsid w:val="00355EBC"/>
    <w:rsid w:val="0035647C"/>
    <w:rsid w:val="003567B3"/>
    <w:rsid w:val="00356B8C"/>
    <w:rsid w:val="00356C38"/>
    <w:rsid w:val="00357680"/>
    <w:rsid w:val="00360D9E"/>
    <w:rsid w:val="00361598"/>
    <w:rsid w:val="00363063"/>
    <w:rsid w:val="003630BD"/>
    <w:rsid w:val="00363BD8"/>
    <w:rsid w:val="00363C64"/>
    <w:rsid w:val="003647AC"/>
    <w:rsid w:val="00364A05"/>
    <w:rsid w:val="00365121"/>
    <w:rsid w:val="003651C5"/>
    <w:rsid w:val="00365E17"/>
    <w:rsid w:val="003669CD"/>
    <w:rsid w:val="003672A6"/>
    <w:rsid w:val="00367301"/>
    <w:rsid w:val="003701A1"/>
    <w:rsid w:val="00370CBC"/>
    <w:rsid w:val="00370E0E"/>
    <w:rsid w:val="00370F43"/>
    <w:rsid w:val="00371BC2"/>
    <w:rsid w:val="0037228F"/>
    <w:rsid w:val="0037312A"/>
    <w:rsid w:val="00373320"/>
    <w:rsid w:val="00373D78"/>
    <w:rsid w:val="00373EB4"/>
    <w:rsid w:val="003743A7"/>
    <w:rsid w:val="00374BBE"/>
    <w:rsid w:val="003752AB"/>
    <w:rsid w:val="003753E6"/>
    <w:rsid w:val="00376036"/>
    <w:rsid w:val="00376227"/>
    <w:rsid w:val="00376443"/>
    <w:rsid w:val="00376F7E"/>
    <w:rsid w:val="00377693"/>
    <w:rsid w:val="00377D47"/>
    <w:rsid w:val="003839D7"/>
    <w:rsid w:val="00384291"/>
    <w:rsid w:val="003846F4"/>
    <w:rsid w:val="00384931"/>
    <w:rsid w:val="00384F37"/>
    <w:rsid w:val="003858D7"/>
    <w:rsid w:val="00385E7B"/>
    <w:rsid w:val="003875A6"/>
    <w:rsid w:val="00387B15"/>
    <w:rsid w:val="00387FEF"/>
    <w:rsid w:val="00390ED6"/>
    <w:rsid w:val="00391387"/>
    <w:rsid w:val="00392271"/>
    <w:rsid w:val="00392CFB"/>
    <w:rsid w:val="003930EF"/>
    <w:rsid w:val="00394082"/>
    <w:rsid w:val="00394303"/>
    <w:rsid w:val="003951CE"/>
    <w:rsid w:val="0039552D"/>
    <w:rsid w:val="00396410"/>
    <w:rsid w:val="00396C0E"/>
    <w:rsid w:val="00396CC0"/>
    <w:rsid w:val="00396DEB"/>
    <w:rsid w:val="003979D9"/>
    <w:rsid w:val="00397FEA"/>
    <w:rsid w:val="003A01A0"/>
    <w:rsid w:val="003A081B"/>
    <w:rsid w:val="003A1CC8"/>
    <w:rsid w:val="003A2254"/>
    <w:rsid w:val="003A233B"/>
    <w:rsid w:val="003A243F"/>
    <w:rsid w:val="003A37DB"/>
    <w:rsid w:val="003A3927"/>
    <w:rsid w:val="003A428F"/>
    <w:rsid w:val="003A4379"/>
    <w:rsid w:val="003A5EC5"/>
    <w:rsid w:val="003A6300"/>
    <w:rsid w:val="003A6D90"/>
    <w:rsid w:val="003A6FF6"/>
    <w:rsid w:val="003A7C8F"/>
    <w:rsid w:val="003B0DB5"/>
    <w:rsid w:val="003B1911"/>
    <w:rsid w:val="003B395C"/>
    <w:rsid w:val="003B3D57"/>
    <w:rsid w:val="003B4FFC"/>
    <w:rsid w:val="003B593A"/>
    <w:rsid w:val="003B5A01"/>
    <w:rsid w:val="003B6926"/>
    <w:rsid w:val="003B79E7"/>
    <w:rsid w:val="003B7E60"/>
    <w:rsid w:val="003C0EC6"/>
    <w:rsid w:val="003C0FFE"/>
    <w:rsid w:val="003C16C4"/>
    <w:rsid w:val="003C2A1F"/>
    <w:rsid w:val="003C362F"/>
    <w:rsid w:val="003C3B9C"/>
    <w:rsid w:val="003C425D"/>
    <w:rsid w:val="003C4351"/>
    <w:rsid w:val="003C54AC"/>
    <w:rsid w:val="003C5B0E"/>
    <w:rsid w:val="003C64F3"/>
    <w:rsid w:val="003C67C3"/>
    <w:rsid w:val="003C707F"/>
    <w:rsid w:val="003C7255"/>
    <w:rsid w:val="003C73D9"/>
    <w:rsid w:val="003C753B"/>
    <w:rsid w:val="003D06CA"/>
    <w:rsid w:val="003D0D9F"/>
    <w:rsid w:val="003D105A"/>
    <w:rsid w:val="003D3BFE"/>
    <w:rsid w:val="003D4824"/>
    <w:rsid w:val="003D4B5B"/>
    <w:rsid w:val="003D60A8"/>
    <w:rsid w:val="003D66C3"/>
    <w:rsid w:val="003D6DAB"/>
    <w:rsid w:val="003D6E08"/>
    <w:rsid w:val="003D78D2"/>
    <w:rsid w:val="003E0092"/>
    <w:rsid w:val="003E1164"/>
    <w:rsid w:val="003E158C"/>
    <w:rsid w:val="003E1604"/>
    <w:rsid w:val="003E16F1"/>
    <w:rsid w:val="003E22EB"/>
    <w:rsid w:val="003E259F"/>
    <w:rsid w:val="003E276A"/>
    <w:rsid w:val="003E3AAF"/>
    <w:rsid w:val="003E419F"/>
    <w:rsid w:val="003E50B3"/>
    <w:rsid w:val="003E5221"/>
    <w:rsid w:val="003E5395"/>
    <w:rsid w:val="003E53FA"/>
    <w:rsid w:val="003E5E99"/>
    <w:rsid w:val="003E6822"/>
    <w:rsid w:val="003E6CD3"/>
    <w:rsid w:val="003E7B3F"/>
    <w:rsid w:val="003E7D70"/>
    <w:rsid w:val="003F041D"/>
    <w:rsid w:val="003F15A2"/>
    <w:rsid w:val="003F381D"/>
    <w:rsid w:val="003F3CB5"/>
    <w:rsid w:val="003F41AA"/>
    <w:rsid w:val="003F4A20"/>
    <w:rsid w:val="003F4FD9"/>
    <w:rsid w:val="003F5497"/>
    <w:rsid w:val="003F743F"/>
    <w:rsid w:val="00400879"/>
    <w:rsid w:val="00400FC8"/>
    <w:rsid w:val="00400FF5"/>
    <w:rsid w:val="00401178"/>
    <w:rsid w:val="0040151C"/>
    <w:rsid w:val="0040155F"/>
    <w:rsid w:val="004017B5"/>
    <w:rsid w:val="00401B7B"/>
    <w:rsid w:val="00402746"/>
    <w:rsid w:val="0040293C"/>
    <w:rsid w:val="00402EAB"/>
    <w:rsid w:val="00402FFA"/>
    <w:rsid w:val="0040369A"/>
    <w:rsid w:val="004041FF"/>
    <w:rsid w:val="004043CB"/>
    <w:rsid w:val="00404595"/>
    <w:rsid w:val="00404E7F"/>
    <w:rsid w:val="00405805"/>
    <w:rsid w:val="00405B38"/>
    <w:rsid w:val="00407557"/>
    <w:rsid w:val="00407AEA"/>
    <w:rsid w:val="00407B83"/>
    <w:rsid w:val="00410291"/>
    <w:rsid w:val="00411C01"/>
    <w:rsid w:val="00411C5B"/>
    <w:rsid w:val="004125C7"/>
    <w:rsid w:val="00413066"/>
    <w:rsid w:val="00414537"/>
    <w:rsid w:val="00414878"/>
    <w:rsid w:val="00414AB1"/>
    <w:rsid w:val="00415382"/>
    <w:rsid w:val="004153C3"/>
    <w:rsid w:val="00415511"/>
    <w:rsid w:val="004157D5"/>
    <w:rsid w:val="004159CF"/>
    <w:rsid w:val="00416A60"/>
    <w:rsid w:val="00416B3F"/>
    <w:rsid w:val="00416B42"/>
    <w:rsid w:val="004175F9"/>
    <w:rsid w:val="00417AE9"/>
    <w:rsid w:val="004216A9"/>
    <w:rsid w:val="00421B3D"/>
    <w:rsid w:val="004236DA"/>
    <w:rsid w:val="00423B29"/>
    <w:rsid w:val="00423ECE"/>
    <w:rsid w:val="00424D88"/>
    <w:rsid w:val="00424F72"/>
    <w:rsid w:val="004258A2"/>
    <w:rsid w:val="0042598D"/>
    <w:rsid w:val="00425E17"/>
    <w:rsid w:val="00427740"/>
    <w:rsid w:val="004304A2"/>
    <w:rsid w:val="004305E0"/>
    <w:rsid w:val="00430643"/>
    <w:rsid w:val="004307C2"/>
    <w:rsid w:val="00431B72"/>
    <w:rsid w:val="00431D59"/>
    <w:rsid w:val="00431FCE"/>
    <w:rsid w:val="00433583"/>
    <w:rsid w:val="0043375E"/>
    <w:rsid w:val="00434B81"/>
    <w:rsid w:val="00434DA6"/>
    <w:rsid w:val="004351EA"/>
    <w:rsid w:val="004353DF"/>
    <w:rsid w:val="00435A4A"/>
    <w:rsid w:val="00435ACD"/>
    <w:rsid w:val="00436988"/>
    <w:rsid w:val="00437164"/>
    <w:rsid w:val="004373C7"/>
    <w:rsid w:val="004375F9"/>
    <w:rsid w:val="00437E92"/>
    <w:rsid w:val="0044067E"/>
    <w:rsid w:val="00440E9E"/>
    <w:rsid w:val="004415C4"/>
    <w:rsid w:val="004420AB"/>
    <w:rsid w:val="00442937"/>
    <w:rsid w:val="004434BE"/>
    <w:rsid w:val="0044397A"/>
    <w:rsid w:val="00443BE1"/>
    <w:rsid w:val="00445AEC"/>
    <w:rsid w:val="00445F93"/>
    <w:rsid w:val="0044684E"/>
    <w:rsid w:val="004469BB"/>
    <w:rsid w:val="0044729B"/>
    <w:rsid w:val="004476B1"/>
    <w:rsid w:val="00447702"/>
    <w:rsid w:val="004477E5"/>
    <w:rsid w:val="00447EEA"/>
    <w:rsid w:val="0045117A"/>
    <w:rsid w:val="004515EA"/>
    <w:rsid w:val="00451DBE"/>
    <w:rsid w:val="00452B3F"/>
    <w:rsid w:val="004534F9"/>
    <w:rsid w:val="00454462"/>
    <w:rsid w:val="004548BC"/>
    <w:rsid w:val="00454FCD"/>
    <w:rsid w:val="004560D5"/>
    <w:rsid w:val="004561B3"/>
    <w:rsid w:val="00456756"/>
    <w:rsid w:val="0045684C"/>
    <w:rsid w:val="004577F4"/>
    <w:rsid w:val="004579D9"/>
    <w:rsid w:val="00457AD6"/>
    <w:rsid w:val="00460160"/>
    <w:rsid w:val="00460F1D"/>
    <w:rsid w:val="00460F8F"/>
    <w:rsid w:val="00461650"/>
    <w:rsid w:val="00461BFE"/>
    <w:rsid w:val="00461E71"/>
    <w:rsid w:val="0046455C"/>
    <w:rsid w:val="00464984"/>
    <w:rsid w:val="00464FFE"/>
    <w:rsid w:val="00465FB4"/>
    <w:rsid w:val="00466461"/>
    <w:rsid w:val="00466B01"/>
    <w:rsid w:val="00466FDF"/>
    <w:rsid w:val="00467105"/>
    <w:rsid w:val="0046792B"/>
    <w:rsid w:val="00467BB5"/>
    <w:rsid w:val="00470B46"/>
    <w:rsid w:val="00470BCC"/>
    <w:rsid w:val="0047106D"/>
    <w:rsid w:val="004719BE"/>
    <w:rsid w:val="00471CCF"/>
    <w:rsid w:val="00472140"/>
    <w:rsid w:val="00472C0A"/>
    <w:rsid w:val="004732CF"/>
    <w:rsid w:val="00474019"/>
    <w:rsid w:val="004745BE"/>
    <w:rsid w:val="004746E7"/>
    <w:rsid w:val="00474E23"/>
    <w:rsid w:val="0047546B"/>
    <w:rsid w:val="0047598D"/>
    <w:rsid w:val="00476872"/>
    <w:rsid w:val="004776E3"/>
    <w:rsid w:val="00477702"/>
    <w:rsid w:val="00477761"/>
    <w:rsid w:val="00477933"/>
    <w:rsid w:val="00477A31"/>
    <w:rsid w:val="00477EB5"/>
    <w:rsid w:val="00480639"/>
    <w:rsid w:val="0048148C"/>
    <w:rsid w:val="00483336"/>
    <w:rsid w:val="0048333F"/>
    <w:rsid w:val="00484CB8"/>
    <w:rsid w:val="00484D95"/>
    <w:rsid w:val="00485117"/>
    <w:rsid w:val="0048674B"/>
    <w:rsid w:val="0048677B"/>
    <w:rsid w:val="004872B5"/>
    <w:rsid w:val="00487452"/>
    <w:rsid w:val="00491775"/>
    <w:rsid w:val="00491963"/>
    <w:rsid w:val="00491A0F"/>
    <w:rsid w:val="004926BC"/>
    <w:rsid w:val="00492959"/>
    <w:rsid w:val="00495F08"/>
    <w:rsid w:val="00496559"/>
    <w:rsid w:val="00496DAD"/>
    <w:rsid w:val="0049719E"/>
    <w:rsid w:val="00497C4E"/>
    <w:rsid w:val="004A0AF3"/>
    <w:rsid w:val="004A0D84"/>
    <w:rsid w:val="004A0F89"/>
    <w:rsid w:val="004A14B4"/>
    <w:rsid w:val="004A1820"/>
    <w:rsid w:val="004A1C84"/>
    <w:rsid w:val="004A1DF3"/>
    <w:rsid w:val="004A1EBB"/>
    <w:rsid w:val="004A282E"/>
    <w:rsid w:val="004A28FA"/>
    <w:rsid w:val="004A3540"/>
    <w:rsid w:val="004A3C40"/>
    <w:rsid w:val="004A3E6B"/>
    <w:rsid w:val="004A41A0"/>
    <w:rsid w:val="004A4E87"/>
    <w:rsid w:val="004A4F2E"/>
    <w:rsid w:val="004A508C"/>
    <w:rsid w:val="004A50C2"/>
    <w:rsid w:val="004A5104"/>
    <w:rsid w:val="004A5901"/>
    <w:rsid w:val="004A5D4C"/>
    <w:rsid w:val="004A5FC9"/>
    <w:rsid w:val="004A6204"/>
    <w:rsid w:val="004A6EE7"/>
    <w:rsid w:val="004A6F3D"/>
    <w:rsid w:val="004A7AA5"/>
    <w:rsid w:val="004A7AFC"/>
    <w:rsid w:val="004B02CD"/>
    <w:rsid w:val="004B1872"/>
    <w:rsid w:val="004B1D48"/>
    <w:rsid w:val="004B2817"/>
    <w:rsid w:val="004B30D8"/>
    <w:rsid w:val="004B3BA3"/>
    <w:rsid w:val="004B4EC1"/>
    <w:rsid w:val="004B5A74"/>
    <w:rsid w:val="004B60FD"/>
    <w:rsid w:val="004B6C8E"/>
    <w:rsid w:val="004B77EE"/>
    <w:rsid w:val="004B78B6"/>
    <w:rsid w:val="004C027E"/>
    <w:rsid w:val="004C1602"/>
    <w:rsid w:val="004C1859"/>
    <w:rsid w:val="004C4051"/>
    <w:rsid w:val="004C50FA"/>
    <w:rsid w:val="004C5A90"/>
    <w:rsid w:val="004C6861"/>
    <w:rsid w:val="004C6EAD"/>
    <w:rsid w:val="004C7971"/>
    <w:rsid w:val="004D2219"/>
    <w:rsid w:val="004D26F7"/>
    <w:rsid w:val="004D2ADE"/>
    <w:rsid w:val="004D2DA5"/>
    <w:rsid w:val="004D4F1C"/>
    <w:rsid w:val="004D54F9"/>
    <w:rsid w:val="004D551A"/>
    <w:rsid w:val="004D6AD7"/>
    <w:rsid w:val="004D74C8"/>
    <w:rsid w:val="004D7FC1"/>
    <w:rsid w:val="004E0A6F"/>
    <w:rsid w:val="004E137E"/>
    <w:rsid w:val="004E432F"/>
    <w:rsid w:val="004E43F3"/>
    <w:rsid w:val="004E4A33"/>
    <w:rsid w:val="004E4E1F"/>
    <w:rsid w:val="004E5AC1"/>
    <w:rsid w:val="004E5B6C"/>
    <w:rsid w:val="004E6CA1"/>
    <w:rsid w:val="004E6E4A"/>
    <w:rsid w:val="004E7530"/>
    <w:rsid w:val="004E7755"/>
    <w:rsid w:val="004F029D"/>
    <w:rsid w:val="004F0676"/>
    <w:rsid w:val="004F16DC"/>
    <w:rsid w:val="004F205D"/>
    <w:rsid w:val="004F3B23"/>
    <w:rsid w:val="004F3D13"/>
    <w:rsid w:val="004F483A"/>
    <w:rsid w:val="004F4ECE"/>
    <w:rsid w:val="004F5999"/>
    <w:rsid w:val="004F5A84"/>
    <w:rsid w:val="004F5C1F"/>
    <w:rsid w:val="004F5C27"/>
    <w:rsid w:val="004F6611"/>
    <w:rsid w:val="004F6633"/>
    <w:rsid w:val="00500094"/>
    <w:rsid w:val="0050042D"/>
    <w:rsid w:val="00500608"/>
    <w:rsid w:val="00500A7E"/>
    <w:rsid w:val="00500B4D"/>
    <w:rsid w:val="0050173D"/>
    <w:rsid w:val="00501783"/>
    <w:rsid w:val="0050189C"/>
    <w:rsid w:val="00501C33"/>
    <w:rsid w:val="00501D73"/>
    <w:rsid w:val="005024B7"/>
    <w:rsid w:val="00502987"/>
    <w:rsid w:val="00502A4F"/>
    <w:rsid w:val="00503B0B"/>
    <w:rsid w:val="005045F8"/>
    <w:rsid w:val="00504714"/>
    <w:rsid w:val="005067B1"/>
    <w:rsid w:val="00506D8C"/>
    <w:rsid w:val="0050785A"/>
    <w:rsid w:val="00507959"/>
    <w:rsid w:val="00507DCA"/>
    <w:rsid w:val="00507F29"/>
    <w:rsid w:val="00510322"/>
    <w:rsid w:val="00510557"/>
    <w:rsid w:val="005105C1"/>
    <w:rsid w:val="00510C4C"/>
    <w:rsid w:val="00510DC4"/>
    <w:rsid w:val="00510E7F"/>
    <w:rsid w:val="00510EDA"/>
    <w:rsid w:val="005134BB"/>
    <w:rsid w:val="005134D4"/>
    <w:rsid w:val="00513A04"/>
    <w:rsid w:val="005141F1"/>
    <w:rsid w:val="00515637"/>
    <w:rsid w:val="00515AAA"/>
    <w:rsid w:val="00515BFF"/>
    <w:rsid w:val="00517326"/>
    <w:rsid w:val="00517DE2"/>
    <w:rsid w:val="0052028D"/>
    <w:rsid w:val="0052050E"/>
    <w:rsid w:val="00520662"/>
    <w:rsid w:val="005210FC"/>
    <w:rsid w:val="00521538"/>
    <w:rsid w:val="005221A2"/>
    <w:rsid w:val="00522E08"/>
    <w:rsid w:val="0052327E"/>
    <w:rsid w:val="00523FE4"/>
    <w:rsid w:val="0052409F"/>
    <w:rsid w:val="0052423A"/>
    <w:rsid w:val="00525796"/>
    <w:rsid w:val="00525C54"/>
    <w:rsid w:val="00525EC7"/>
    <w:rsid w:val="0052649A"/>
    <w:rsid w:val="005269F1"/>
    <w:rsid w:val="00527270"/>
    <w:rsid w:val="00527DDA"/>
    <w:rsid w:val="00527FF7"/>
    <w:rsid w:val="00531196"/>
    <w:rsid w:val="005318F1"/>
    <w:rsid w:val="00531B56"/>
    <w:rsid w:val="00531BFC"/>
    <w:rsid w:val="005320B0"/>
    <w:rsid w:val="005328A4"/>
    <w:rsid w:val="00532A35"/>
    <w:rsid w:val="00532A74"/>
    <w:rsid w:val="00533B55"/>
    <w:rsid w:val="0053584F"/>
    <w:rsid w:val="00535E62"/>
    <w:rsid w:val="005371AE"/>
    <w:rsid w:val="0053744D"/>
    <w:rsid w:val="00537849"/>
    <w:rsid w:val="00537DC5"/>
    <w:rsid w:val="00537EC5"/>
    <w:rsid w:val="005402A6"/>
    <w:rsid w:val="005403E6"/>
    <w:rsid w:val="00540630"/>
    <w:rsid w:val="00540633"/>
    <w:rsid w:val="00540AE3"/>
    <w:rsid w:val="00540F79"/>
    <w:rsid w:val="00541204"/>
    <w:rsid w:val="0054192A"/>
    <w:rsid w:val="00541C3E"/>
    <w:rsid w:val="00541FEF"/>
    <w:rsid w:val="00542C44"/>
    <w:rsid w:val="0054381E"/>
    <w:rsid w:val="00543AA4"/>
    <w:rsid w:val="005446DE"/>
    <w:rsid w:val="00544A04"/>
    <w:rsid w:val="00544B71"/>
    <w:rsid w:val="00545D5C"/>
    <w:rsid w:val="00546230"/>
    <w:rsid w:val="00550538"/>
    <w:rsid w:val="00550977"/>
    <w:rsid w:val="00550B5B"/>
    <w:rsid w:val="00550CAB"/>
    <w:rsid w:val="00550D47"/>
    <w:rsid w:val="005526F0"/>
    <w:rsid w:val="00553D66"/>
    <w:rsid w:val="00554180"/>
    <w:rsid w:val="0055431B"/>
    <w:rsid w:val="00554B3B"/>
    <w:rsid w:val="00554D4D"/>
    <w:rsid w:val="00555F3E"/>
    <w:rsid w:val="0055614F"/>
    <w:rsid w:val="00556B09"/>
    <w:rsid w:val="0056077F"/>
    <w:rsid w:val="005616AF"/>
    <w:rsid w:val="00561E5A"/>
    <w:rsid w:val="0056283F"/>
    <w:rsid w:val="00562BE2"/>
    <w:rsid w:val="005641A8"/>
    <w:rsid w:val="00564BEA"/>
    <w:rsid w:val="0056544C"/>
    <w:rsid w:val="00565540"/>
    <w:rsid w:val="00565CF6"/>
    <w:rsid w:val="00567230"/>
    <w:rsid w:val="00570370"/>
    <w:rsid w:val="00570E66"/>
    <w:rsid w:val="00570EE5"/>
    <w:rsid w:val="00571199"/>
    <w:rsid w:val="00571F4D"/>
    <w:rsid w:val="005720EB"/>
    <w:rsid w:val="00572290"/>
    <w:rsid w:val="005739C3"/>
    <w:rsid w:val="00573D24"/>
    <w:rsid w:val="00573DC2"/>
    <w:rsid w:val="00576993"/>
    <w:rsid w:val="005771F8"/>
    <w:rsid w:val="00577BE5"/>
    <w:rsid w:val="00580390"/>
    <w:rsid w:val="0058149D"/>
    <w:rsid w:val="00582622"/>
    <w:rsid w:val="00582E56"/>
    <w:rsid w:val="005832AB"/>
    <w:rsid w:val="0058424F"/>
    <w:rsid w:val="0058452D"/>
    <w:rsid w:val="00584B43"/>
    <w:rsid w:val="005863FA"/>
    <w:rsid w:val="005866A7"/>
    <w:rsid w:val="005872AD"/>
    <w:rsid w:val="00590DAB"/>
    <w:rsid w:val="0059159C"/>
    <w:rsid w:val="00591BD3"/>
    <w:rsid w:val="00592F83"/>
    <w:rsid w:val="005930EC"/>
    <w:rsid w:val="00593658"/>
    <w:rsid w:val="00593D9A"/>
    <w:rsid w:val="00593F72"/>
    <w:rsid w:val="00594D8C"/>
    <w:rsid w:val="00594FF8"/>
    <w:rsid w:val="0059619A"/>
    <w:rsid w:val="00596731"/>
    <w:rsid w:val="00596E14"/>
    <w:rsid w:val="00597114"/>
    <w:rsid w:val="005A19FC"/>
    <w:rsid w:val="005A1B17"/>
    <w:rsid w:val="005A2F45"/>
    <w:rsid w:val="005A32A9"/>
    <w:rsid w:val="005A3A41"/>
    <w:rsid w:val="005A4D1A"/>
    <w:rsid w:val="005A4E85"/>
    <w:rsid w:val="005A5C0D"/>
    <w:rsid w:val="005A5C4B"/>
    <w:rsid w:val="005A5FF6"/>
    <w:rsid w:val="005A6649"/>
    <w:rsid w:val="005A6EF7"/>
    <w:rsid w:val="005A749C"/>
    <w:rsid w:val="005A7E19"/>
    <w:rsid w:val="005B0BF5"/>
    <w:rsid w:val="005B1063"/>
    <w:rsid w:val="005B12BE"/>
    <w:rsid w:val="005B1740"/>
    <w:rsid w:val="005B1BEF"/>
    <w:rsid w:val="005B1C36"/>
    <w:rsid w:val="005B2934"/>
    <w:rsid w:val="005B326C"/>
    <w:rsid w:val="005B332A"/>
    <w:rsid w:val="005B5B91"/>
    <w:rsid w:val="005B639A"/>
    <w:rsid w:val="005B766B"/>
    <w:rsid w:val="005C0946"/>
    <w:rsid w:val="005C09C6"/>
    <w:rsid w:val="005C198E"/>
    <w:rsid w:val="005C2008"/>
    <w:rsid w:val="005C2481"/>
    <w:rsid w:val="005C3BD5"/>
    <w:rsid w:val="005C4152"/>
    <w:rsid w:val="005C4696"/>
    <w:rsid w:val="005C4C12"/>
    <w:rsid w:val="005C4D04"/>
    <w:rsid w:val="005C5FAD"/>
    <w:rsid w:val="005C6004"/>
    <w:rsid w:val="005C637B"/>
    <w:rsid w:val="005C7289"/>
    <w:rsid w:val="005C7D82"/>
    <w:rsid w:val="005D06B0"/>
    <w:rsid w:val="005D1082"/>
    <w:rsid w:val="005D2573"/>
    <w:rsid w:val="005D3066"/>
    <w:rsid w:val="005D3A49"/>
    <w:rsid w:val="005D3AD3"/>
    <w:rsid w:val="005D4B53"/>
    <w:rsid w:val="005D4B72"/>
    <w:rsid w:val="005D6117"/>
    <w:rsid w:val="005D677B"/>
    <w:rsid w:val="005D6C80"/>
    <w:rsid w:val="005D6DA0"/>
    <w:rsid w:val="005E0864"/>
    <w:rsid w:val="005E1379"/>
    <w:rsid w:val="005E21EE"/>
    <w:rsid w:val="005E2E76"/>
    <w:rsid w:val="005E3455"/>
    <w:rsid w:val="005E484A"/>
    <w:rsid w:val="005E5574"/>
    <w:rsid w:val="005E59B2"/>
    <w:rsid w:val="005E7000"/>
    <w:rsid w:val="005E731E"/>
    <w:rsid w:val="005F0451"/>
    <w:rsid w:val="005F077F"/>
    <w:rsid w:val="005F078E"/>
    <w:rsid w:val="005F0ECC"/>
    <w:rsid w:val="005F1EE3"/>
    <w:rsid w:val="005F25FF"/>
    <w:rsid w:val="005F37D8"/>
    <w:rsid w:val="005F3C00"/>
    <w:rsid w:val="005F3FF8"/>
    <w:rsid w:val="005F4572"/>
    <w:rsid w:val="005F57DF"/>
    <w:rsid w:val="005F6A6C"/>
    <w:rsid w:val="005F6CD9"/>
    <w:rsid w:val="005F6E54"/>
    <w:rsid w:val="005F70A8"/>
    <w:rsid w:val="005F7707"/>
    <w:rsid w:val="005F7DDD"/>
    <w:rsid w:val="006006B6"/>
    <w:rsid w:val="006018AB"/>
    <w:rsid w:val="0060210F"/>
    <w:rsid w:val="0060269C"/>
    <w:rsid w:val="006026FD"/>
    <w:rsid w:val="00603197"/>
    <w:rsid w:val="006040B2"/>
    <w:rsid w:val="00604135"/>
    <w:rsid w:val="006048C5"/>
    <w:rsid w:val="00605519"/>
    <w:rsid w:val="0060568B"/>
    <w:rsid w:val="006064DF"/>
    <w:rsid w:val="00606867"/>
    <w:rsid w:val="00606A25"/>
    <w:rsid w:val="00607999"/>
    <w:rsid w:val="00607E8F"/>
    <w:rsid w:val="00610505"/>
    <w:rsid w:val="006107EC"/>
    <w:rsid w:val="00610ACE"/>
    <w:rsid w:val="0061100E"/>
    <w:rsid w:val="006123E9"/>
    <w:rsid w:val="006132FC"/>
    <w:rsid w:val="0061374C"/>
    <w:rsid w:val="006144B3"/>
    <w:rsid w:val="006149D3"/>
    <w:rsid w:val="006153D8"/>
    <w:rsid w:val="00615877"/>
    <w:rsid w:val="006161CB"/>
    <w:rsid w:val="006167C5"/>
    <w:rsid w:val="00616803"/>
    <w:rsid w:val="00616C12"/>
    <w:rsid w:val="00617063"/>
    <w:rsid w:val="00620246"/>
    <w:rsid w:val="006205E5"/>
    <w:rsid w:val="00620795"/>
    <w:rsid w:val="006211A3"/>
    <w:rsid w:val="0062141A"/>
    <w:rsid w:val="00624177"/>
    <w:rsid w:val="006244A8"/>
    <w:rsid w:val="00625129"/>
    <w:rsid w:val="0062566C"/>
    <w:rsid w:val="00625747"/>
    <w:rsid w:val="006257AB"/>
    <w:rsid w:val="00625E99"/>
    <w:rsid w:val="006271BD"/>
    <w:rsid w:val="00627453"/>
    <w:rsid w:val="006305A6"/>
    <w:rsid w:val="00630667"/>
    <w:rsid w:val="0063124B"/>
    <w:rsid w:val="00632449"/>
    <w:rsid w:val="0063247B"/>
    <w:rsid w:val="00632502"/>
    <w:rsid w:val="006335A9"/>
    <w:rsid w:val="00633ACE"/>
    <w:rsid w:val="006341C2"/>
    <w:rsid w:val="006346FD"/>
    <w:rsid w:val="00634796"/>
    <w:rsid w:val="00634B65"/>
    <w:rsid w:val="00635865"/>
    <w:rsid w:val="006360C6"/>
    <w:rsid w:val="00637957"/>
    <w:rsid w:val="006403A4"/>
    <w:rsid w:val="006404F5"/>
    <w:rsid w:val="0064068D"/>
    <w:rsid w:val="00640C05"/>
    <w:rsid w:val="00640D8D"/>
    <w:rsid w:val="006410FF"/>
    <w:rsid w:val="00642151"/>
    <w:rsid w:val="00642D2C"/>
    <w:rsid w:val="00642FDD"/>
    <w:rsid w:val="006432E7"/>
    <w:rsid w:val="0064373A"/>
    <w:rsid w:val="00643C54"/>
    <w:rsid w:val="00643E74"/>
    <w:rsid w:val="0064433C"/>
    <w:rsid w:val="00645084"/>
    <w:rsid w:val="006458E6"/>
    <w:rsid w:val="00645E10"/>
    <w:rsid w:val="006461AB"/>
    <w:rsid w:val="006462D8"/>
    <w:rsid w:val="00646DFF"/>
    <w:rsid w:val="00646E0B"/>
    <w:rsid w:val="0064775A"/>
    <w:rsid w:val="00647ABE"/>
    <w:rsid w:val="00647ECC"/>
    <w:rsid w:val="0065032F"/>
    <w:rsid w:val="006509D5"/>
    <w:rsid w:val="00650DFC"/>
    <w:rsid w:val="00650FAF"/>
    <w:rsid w:val="006516B1"/>
    <w:rsid w:val="0065175D"/>
    <w:rsid w:val="00651B23"/>
    <w:rsid w:val="0065320E"/>
    <w:rsid w:val="00653612"/>
    <w:rsid w:val="00653F0C"/>
    <w:rsid w:val="006556AE"/>
    <w:rsid w:val="00655CAB"/>
    <w:rsid w:val="00656002"/>
    <w:rsid w:val="006565C5"/>
    <w:rsid w:val="0065663A"/>
    <w:rsid w:val="0065665A"/>
    <w:rsid w:val="00656974"/>
    <w:rsid w:val="0065706B"/>
    <w:rsid w:val="006604FC"/>
    <w:rsid w:val="00660709"/>
    <w:rsid w:val="0066245C"/>
    <w:rsid w:val="0066329F"/>
    <w:rsid w:val="00663399"/>
    <w:rsid w:val="00663E18"/>
    <w:rsid w:val="0066424F"/>
    <w:rsid w:val="00664DFE"/>
    <w:rsid w:val="00664F47"/>
    <w:rsid w:val="006653E5"/>
    <w:rsid w:val="00665992"/>
    <w:rsid w:val="00665A03"/>
    <w:rsid w:val="00665DB2"/>
    <w:rsid w:val="006700F2"/>
    <w:rsid w:val="006702E2"/>
    <w:rsid w:val="00671F67"/>
    <w:rsid w:val="00672A4D"/>
    <w:rsid w:val="00672D8A"/>
    <w:rsid w:val="0067320F"/>
    <w:rsid w:val="00674048"/>
    <w:rsid w:val="006744AE"/>
    <w:rsid w:val="00674746"/>
    <w:rsid w:val="0067561B"/>
    <w:rsid w:val="006758A3"/>
    <w:rsid w:val="00675A33"/>
    <w:rsid w:val="00675CD7"/>
    <w:rsid w:val="00675F31"/>
    <w:rsid w:val="006766A8"/>
    <w:rsid w:val="00676BDD"/>
    <w:rsid w:val="00677729"/>
    <w:rsid w:val="00677E60"/>
    <w:rsid w:val="006805FA"/>
    <w:rsid w:val="00680905"/>
    <w:rsid w:val="00681BAA"/>
    <w:rsid w:val="00682250"/>
    <w:rsid w:val="006849D4"/>
    <w:rsid w:val="00684D66"/>
    <w:rsid w:val="00684FB4"/>
    <w:rsid w:val="006850F5"/>
    <w:rsid w:val="006865F4"/>
    <w:rsid w:val="006875CD"/>
    <w:rsid w:val="006877B5"/>
    <w:rsid w:val="00687AA0"/>
    <w:rsid w:val="0069131D"/>
    <w:rsid w:val="006916D1"/>
    <w:rsid w:val="00691B49"/>
    <w:rsid w:val="00691BB5"/>
    <w:rsid w:val="0069328A"/>
    <w:rsid w:val="00693436"/>
    <w:rsid w:val="00693494"/>
    <w:rsid w:val="006943D6"/>
    <w:rsid w:val="00694AC6"/>
    <w:rsid w:val="00694E44"/>
    <w:rsid w:val="00694EA2"/>
    <w:rsid w:val="00695453"/>
    <w:rsid w:val="006956AA"/>
    <w:rsid w:val="0069586B"/>
    <w:rsid w:val="00695972"/>
    <w:rsid w:val="00695CEB"/>
    <w:rsid w:val="0069619A"/>
    <w:rsid w:val="006974DD"/>
    <w:rsid w:val="006A0017"/>
    <w:rsid w:val="006A0CBA"/>
    <w:rsid w:val="006A115A"/>
    <w:rsid w:val="006A1B1E"/>
    <w:rsid w:val="006A1D14"/>
    <w:rsid w:val="006A20FC"/>
    <w:rsid w:val="006A3081"/>
    <w:rsid w:val="006A3277"/>
    <w:rsid w:val="006A362C"/>
    <w:rsid w:val="006A3AC2"/>
    <w:rsid w:val="006A4F65"/>
    <w:rsid w:val="006A52E5"/>
    <w:rsid w:val="006A55CB"/>
    <w:rsid w:val="006A596C"/>
    <w:rsid w:val="006A640B"/>
    <w:rsid w:val="006A643F"/>
    <w:rsid w:val="006A6842"/>
    <w:rsid w:val="006A6E6B"/>
    <w:rsid w:val="006A7516"/>
    <w:rsid w:val="006B03AC"/>
    <w:rsid w:val="006B0BF9"/>
    <w:rsid w:val="006B0F89"/>
    <w:rsid w:val="006B1235"/>
    <w:rsid w:val="006B1D35"/>
    <w:rsid w:val="006B26E1"/>
    <w:rsid w:val="006B2769"/>
    <w:rsid w:val="006B3817"/>
    <w:rsid w:val="006B3913"/>
    <w:rsid w:val="006B3A10"/>
    <w:rsid w:val="006B3D97"/>
    <w:rsid w:val="006B3DE9"/>
    <w:rsid w:val="006B42BC"/>
    <w:rsid w:val="006B4603"/>
    <w:rsid w:val="006B6249"/>
    <w:rsid w:val="006B6390"/>
    <w:rsid w:val="006B6921"/>
    <w:rsid w:val="006B6C28"/>
    <w:rsid w:val="006B72E4"/>
    <w:rsid w:val="006C03D6"/>
    <w:rsid w:val="006C0450"/>
    <w:rsid w:val="006C0A34"/>
    <w:rsid w:val="006C11D1"/>
    <w:rsid w:val="006C1D6E"/>
    <w:rsid w:val="006C1F8B"/>
    <w:rsid w:val="006C1FA5"/>
    <w:rsid w:val="006C216F"/>
    <w:rsid w:val="006C218F"/>
    <w:rsid w:val="006C2E79"/>
    <w:rsid w:val="006C34B0"/>
    <w:rsid w:val="006C4259"/>
    <w:rsid w:val="006C4D06"/>
    <w:rsid w:val="006C53EE"/>
    <w:rsid w:val="006C6699"/>
    <w:rsid w:val="006C71A2"/>
    <w:rsid w:val="006D0C49"/>
    <w:rsid w:val="006D3540"/>
    <w:rsid w:val="006D35C7"/>
    <w:rsid w:val="006D3F2F"/>
    <w:rsid w:val="006D4B02"/>
    <w:rsid w:val="006D53DE"/>
    <w:rsid w:val="006D6542"/>
    <w:rsid w:val="006D6D1F"/>
    <w:rsid w:val="006E0A16"/>
    <w:rsid w:val="006E0CD9"/>
    <w:rsid w:val="006E127A"/>
    <w:rsid w:val="006E24D0"/>
    <w:rsid w:val="006E273F"/>
    <w:rsid w:val="006E3D57"/>
    <w:rsid w:val="006E4241"/>
    <w:rsid w:val="006E4769"/>
    <w:rsid w:val="006E63A4"/>
    <w:rsid w:val="006E6491"/>
    <w:rsid w:val="006E64BA"/>
    <w:rsid w:val="006E65DB"/>
    <w:rsid w:val="006E6CBE"/>
    <w:rsid w:val="006E6DF0"/>
    <w:rsid w:val="006E6E8F"/>
    <w:rsid w:val="006E700A"/>
    <w:rsid w:val="006E7EF1"/>
    <w:rsid w:val="006F0005"/>
    <w:rsid w:val="006F0B5A"/>
    <w:rsid w:val="006F0E04"/>
    <w:rsid w:val="006F0F31"/>
    <w:rsid w:val="006F16D8"/>
    <w:rsid w:val="006F1717"/>
    <w:rsid w:val="006F22C3"/>
    <w:rsid w:val="006F230B"/>
    <w:rsid w:val="006F302E"/>
    <w:rsid w:val="006F4144"/>
    <w:rsid w:val="006F4172"/>
    <w:rsid w:val="006F4B71"/>
    <w:rsid w:val="006F4E4A"/>
    <w:rsid w:val="006F5B84"/>
    <w:rsid w:val="006F608B"/>
    <w:rsid w:val="006F732F"/>
    <w:rsid w:val="006F7F63"/>
    <w:rsid w:val="00701AB4"/>
    <w:rsid w:val="00702010"/>
    <w:rsid w:val="00702701"/>
    <w:rsid w:val="00704265"/>
    <w:rsid w:val="0070435B"/>
    <w:rsid w:val="0070439D"/>
    <w:rsid w:val="00705C55"/>
    <w:rsid w:val="00705FF8"/>
    <w:rsid w:val="00706012"/>
    <w:rsid w:val="00706241"/>
    <w:rsid w:val="00706C87"/>
    <w:rsid w:val="00707186"/>
    <w:rsid w:val="00707D36"/>
    <w:rsid w:val="00710014"/>
    <w:rsid w:val="00710508"/>
    <w:rsid w:val="00712375"/>
    <w:rsid w:val="00712CB8"/>
    <w:rsid w:val="007135D3"/>
    <w:rsid w:val="007139E5"/>
    <w:rsid w:val="00713AC7"/>
    <w:rsid w:val="00714573"/>
    <w:rsid w:val="0071488F"/>
    <w:rsid w:val="007148E1"/>
    <w:rsid w:val="00715121"/>
    <w:rsid w:val="00715360"/>
    <w:rsid w:val="00715B33"/>
    <w:rsid w:val="00715FFC"/>
    <w:rsid w:val="00716288"/>
    <w:rsid w:val="007162C4"/>
    <w:rsid w:val="007178F6"/>
    <w:rsid w:val="00717C30"/>
    <w:rsid w:val="00717E26"/>
    <w:rsid w:val="0072029A"/>
    <w:rsid w:val="007203AD"/>
    <w:rsid w:val="007203EB"/>
    <w:rsid w:val="00720D45"/>
    <w:rsid w:val="00722156"/>
    <w:rsid w:val="0072295D"/>
    <w:rsid w:val="007251CA"/>
    <w:rsid w:val="0072616E"/>
    <w:rsid w:val="00726259"/>
    <w:rsid w:val="00726BAA"/>
    <w:rsid w:val="00726DAA"/>
    <w:rsid w:val="007275F1"/>
    <w:rsid w:val="00727ADD"/>
    <w:rsid w:val="007306EB"/>
    <w:rsid w:val="00730EF3"/>
    <w:rsid w:val="00730F61"/>
    <w:rsid w:val="0073111B"/>
    <w:rsid w:val="00731F40"/>
    <w:rsid w:val="00733389"/>
    <w:rsid w:val="00733E74"/>
    <w:rsid w:val="007349F7"/>
    <w:rsid w:val="00734C0F"/>
    <w:rsid w:val="0073578A"/>
    <w:rsid w:val="00735DDE"/>
    <w:rsid w:val="00737A63"/>
    <w:rsid w:val="00737F8C"/>
    <w:rsid w:val="00737FC3"/>
    <w:rsid w:val="0074022C"/>
    <w:rsid w:val="0074050C"/>
    <w:rsid w:val="00742639"/>
    <w:rsid w:val="00742809"/>
    <w:rsid w:val="00742BF2"/>
    <w:rsid w:val="00742C25"/>
    <w:rsid w:val="007432ED"/>
    <w:rsid w:val="00743595"/>
    <w:rsid w:val="0074444A"/>
    <w:rsid w:val="00744CA5"/>
    <w:rsid w:val="00744CBF"/>
    <w:rsid w:val="0074552E"/>
    <w:rsid w:val="007461CE"/>
    <w:rsid w:val="00746421"/>
    <w:rsid w:val="0074699C"/>
    <w:rsid w:val="00746AD9"/>
    <w:rsid w:val="00746B90"/>
    <w:rsid w:val="00747034"/>
    <w:rsid w:val="007477E0"/>
    <w:rsid w:val="007503EC"/>
    <w:rsid w:val="00750F62"/>
    <w:rsid w:val="00751815"/>
    <w:rsid w:val="00752CB8"/>
    <w:rsid w:val="007531C0"/>
    <w:rsid w:val="00753A5D"/>
    <w:rsid w:val="0075492D"/>
    <w:rsid w:val="00754F0C"/>
    <w:rsid w:val="00755189"/>
    <w:rsid w:val="007576B2"/>
    <w:rsid w:val="007603ED"/>
    <w:rsid w:val="007605CB"/>
    <w:rsid w:val="007612F7"/>
    <w:rsid w:val="00761DD7"/>
    <w:rsid w:val="00761E1D"/>
    <w:rsid w:val="00762268"/>
    <w:rsid w:val="007626BA"/>
    <w:rsid w:val="00763992"/>
    <w:rsid w:val="00764F50"/>
    <w:rsid w:val="007667D1"/>
    <w:rsid w:val="00767869"/>
    <w:rsid w:val="00770505"/>
    <w:rsid w:val="0077074E"/>
    <w:rsid w:val="00770BF3"/>
    <w:rsid w:val="007720C9"/>
    <w:rsid w:val="007727EE"/>
    <w:rsid w:val="007731FC"/>
    <w:rsid w:val="00773A23"/>
    <w:rsid w:val="00773B79"/>
    <w:rsid w:val="00773B8D"/>
    <w:rsid w:val="00773FA2"/>
    <w:rsid w:val="00774A4D"/>
    <w:rsid w:val="0077711C"/>
    <w:rsid w:val="00777414"/>
    <w:rsid w:val="0078065C"/>
    <w:rsid w:val="00780E2A"/>
    <w:rsid w:val="0078169F"/>
    <w:rsid w:val="0078186E"/>
    <w:rsid w:val="00781971"/>
    <w:rsid w:val="007826FB"/>
    <w:rsid w:val="00782D7C"/>
    <w:rsid w:val="007849A4"/>
    <w:rsid w:val="00785054"/>
    <w:rsid w:val="00786DBE"/>
    <w:rsid w:val="00786FC9"/>
    <w:rsid w:val="00790D53"/>
    <w:rsid w:val="0079103C"/>
    <w:rsid w:val="00791194"/>
    <w:rsid w:val="007919A6"/>
    <w:rsid w:val="00791CFD"/>
    <w:rsid w:val="00792619"/>
    <w:rsid w:val="00792927"/>
    <w:rsid w:val="00794551"/>
    <w:rsid w:val="007945F6"/>
    <w:rsid w:val="007949A0"/>
    <w:rsid w:val="00794B33"/>
    <w:rsid w:val="007954CD"/>
    <w:rsid w:val="007957C9"/>
    <w:rsid w:val="00795A11"/>
    <w:rsid w:val="00796E55"/>
    <w:rsid w:val="00797620"/>
    <w:rsid w:val="007977AA"/>
    <w:rsid w:val="007A06AD"/>
    <w:rsid w:val="007A1F68"/>
    <w:rsid w:val="007A2A87"/>
    <w:rsid w:val="007A4509"/>
    <w:rsid w:val="007A4BCD"/>
    <w:rsid w:val="007A4C6B"/>
    <w:rsid w:val="007A55DB"/>
    <w:rsid w:val="007A62A9"/>
    <w:rsid w:val="007A6F39"/>
    <w:rsid w:val="007A6F94"/>
    <w:rsid w:val="007A72C6"/>
    <w:rsid w:val="007A7A60"/>
    <w:rsid w:val="007A7E26"/>
    <w:rsid w:val="007B03B6"/>
    <w:rsid w:val="007B05A5"/>
    <w:rsid w:val="007B0618"/>
    <w:rsid w:val="007B0BF3"/>
    <w:rsid w:val="007B1906"/>
    <w:rsid w:val="007B235C"/>
    <w:rsid w:val="007B2758"/>
    <w:rsid w:val="007B2B98"/>
    <w:rsid w:val="007B2BB4"/>
    <w:rsid w:val="007B341D"/>
    <w:rsid w:val="007B3481"/>
    <w:rsid w:val="007B3839"/>
    <w:rsid w:val="007B3A32"/>
    <w:rsid w:val="007B46F7"/>
    <w:rsid w:val="007B4A31"/>
    <w:rsid w:val="007B617B"/>
    <w:rsid w:val="007B6E9E"/>
    <w:rsid w:val="007B76AB"/>
    <w:rsid w:val="007B791F"/>
    <w:rsid w:val="007C0E87"/>
    <w:rsid w:val="007C17F9"/>
    <w:rsid w:val="007C1A2C"/>
    <w:rsid w:val="007C22D5"/>
    <w:rsid w:val="007C2DA4"/>
    <w:rsid w:val="007C3055"/>
    <w:rsid w:val="007C33BA"/>
    <w:rsid w:val="007C3BAB"/>
    <w:rsid w:val="007C5801"/>
    <w:rsid w:val="007C61AC"/>
    <w:rsid w:val="007C6234"/>
    <w:rsid w:val="007C66A0"/>
    <w:rsid w:val="007C6BFD"/>
    <w:rsid w:val="007C6F4D"/>
    <w:rsid w:val="007C756C"/>
    <w:rsid w:val="007C78B8"/>
    <w:rsid w:val="007C7F8C"/>
    <w:rsid w:val="007D0318"/>
    <w:rsid w:val="007D0729"/>
    <w:rsid w:val="007D17CC"/>
    <w:rsid w:val="007D2229"/>
    <w:rsid w:val="007D36CE"/>
    <w:rsid w:val="007D3CB9"/>
    <w:rsid w:val="007D3EE4"/>
    <w:rsid w:val="007D4DE3"/>
    <w:rsid w:val="007D4E57"/>
    <w:rsid w:val="007D503F"/>
    <w:rsid w:val="007D6AC9"/>
    <w:rsid w:val="007D6CEF"/>
    <w:rsid w:val="007D7211"/>
    <w:rsid w:val="007D72A7"/>
    <w:rsid w:val="007D7A56"/>
    <w:rsid w:val="007D7B4C"/>
    <w:rsid w:val="007D7FF9"/>
    <w:rsid w:val="007E135F"/>
    <w:rsid w:val="007E1385"/>
    <w:rsid w:val="007E16A9"/>
    <w:rsid w:val="007E18A6"/>
    <w:rsid w:val="007E18B2"/>
    <w:rsid w:val="007E1E1A"/>
    <w:rsid w:val="007E20D3"/>
    <w:rsid w:val="007E250E"/>
    <w:rsid w:val="007E264D"/>
    <w:rsid w:val="007E2705"/>
    <w:rsid w:val="007E33BF"/>
    <w:rsid w:val="007E357F"/>
    <w:rsid w:val="007E3B9B"/>
    <w:rsid w:val="007E4621"/>
    <w:rsid w:val="007E4CE0"/>
    <w:rsid w:val="007E6258"/>
    <w:rsid w:val="007E63A2"/>
    <w:rsid w:val="007E6CF7"/>
    <w:rsid w:val="007E729D"/>
    <w:rsid w:val="007E74EA"/>
    <w:rsid w:val="007E7921"/>
    <w:rsid w:val="007F0B6E"/>
    <w:rsid w:val="007F0BFA"/>
    <w:rsid w:val="007F1A4F"/>
    <w:rsid w:val="007F232A"/>
    <w:rsid w:val="007F2500"/>
    <w:rsid w:val="007F3333"/>
    <w:rsid w:val="007F4939"/>
    <w:rsid w:val="007F4945"/>
    <w:rsid w:val="007F5B7E"/>
    <w:rsid w:val="007F5BE1"/>
    <w:rsid w:val="007F62A3"/>
    <w:rsid w:val="007F7112"/>
    <w:rsid w:val="007F7245"/>
    <w:rsid w:val="007F7494"/>
    <w:rsid w:val="007F7933"/>
    <w:rsid w:val="007F798B"/>
    <w:rsid w:val="008006BD"/>
    <w:rsid w:val="0080089B"/>
    <w:rsid w:val="008010B9"/>
    <w:rsid w:val="00801539"/>
    <w:rsid w:val="008018CE"/>
    <w:rsid w:val="008024E6"/>
    <w:rsid w:val="00803E0B"/>
    <w:rsid w:val="00803F55"/>
    <w:rsid w:val="008045C6"/>
    <w:rsid w:val="00804A93"/>
    <w:rsid w:val="0080549F"/>
    <w:rsid w:val="0080578D"/>
    <w:rsid w:val="00805B96"/>
    <w:rsid w:val="00806A09"/>
    <w:rsid w:val="00807BEC"/>
    <w:rsid w:val="00810243"/>
    <w:rsid w:val="00810895"/>
    <w:rsid w:val="00810971"/>
    <w:rsid w:val="00810D86"/>
    <w:rsid w:val="00811DDC"/>
    <w:rsid w:val="008121AA"/>
    <w:rsid w:val="00812B37"/>
    <w:rsid w:val="0081313F"/>
    <w:rsid w:val="008134A1"/>
    <w:rsid w:val="00813D11"/>
    <w:rsid w:val="008142A1"/>
    <w:rsid w:val="00814D4E"/>
    <w:rsid w:val="00815427"/>
    <w:rsid w:val="008156F4"/>
    <w:rsid w:val="00815821"/>
    <w:rsid w:val="00815A3A"/>
    <w:rsid w:val="00815DA0"/>
    <w:rsid w:val="00815E91"/>
    <w:rsid w:val="00815FE5"/>
    <w:rsid w:val="0081681E"/>
    <w:rsid w:val="008168A9"/>
    <w:rsid w:val="0081753C"/>
    <w:rsid w:val="00817942"/>
    <w:rsid w:val="00817E2E"/>
    <w:rsid w:val="00817FDA"/>
    <w:rsid w:val="00820050"/>
    <w:rsid w:val="00820C54"/>
    <w:rsid w:val="0082142C"/>
    <w:rsid w:val="00823690"/>
    <w:rsid w:val="00823798"/>
    <w:rsid w:val="00823AD0"/>
    <w:rsid w:val="00823E81"/>
    <w:rsid w:val="00824EE6"/>
    <w:rsid w:val="008269C8"/>
    <w:rsid w:val="00827929"/>
    <w:rsid w:val="008279D3"/>
    <w:rsid w:val="00830433"/>
    <w:rsid w:val="008316DB"/>
    <w:rsid w:val="00832DF3"/>
    <w:rsid w:val="00833952"/>
    <w:rsid w:val="00834A09"/>
    <w:rsid w:val="00834F30"/>
    <w:rsid w:val="00835A3D"/>
    <w:rsid w:val="00836172"/>
    <w:rsid w:val="008363DD"/>
    <w:rsid w:val="00836974"/>
    <w:rsid w:val="00836F05"/>
    <w:rsid w:val="00836FEC"/>
    <w:rsid w:val="008371C2"/>
    <w:rsid w:val="00837CA1"/>
    <w:rsid w:val="008405DE"/>
    <w:rsid w:val="008407C3"/>
    <w:rsid w:val="00840846"/>
    <w:rsid w:val="0084109F"/>
    <w:rsid w:val="0084114D"/>
    <w:rsid w:val="008415F7"/>
    <w:rsid w:val="00842856"/>
    <w:rsid w:val="008435CD"/>
    <w:rsid w:val="0084467A"/>
    <w:rsid w:val="008459A8"/>
    <w:rsid w:val="008459CE"/>
    <w:rsid w:val="00846306"/>
    <w:rsid w:val="00847290"/>
    <w:rsid w:val="00847482"/>
    <w:rsid w:val="008474BB"/>
    <w:rsid w:val="0084790A"/>
    <w:rsid w:val="00850768"/>
    <w:rsid w:val="008507BE"/>
    <w:rsid w:val="00850B23"/>
    <w:rsid w:val="00850F60"/>
    <w:rsid w:val="00852A38"/>
    <w:rsid w:val="00853122"/>
    <w:rsid w:val="00853355"/>
    <w:rsid w:val="0085403F"/>
    <w:rsid w:val="00856156"/>
    <w:rsid w:val="008563F2"/>
    <w:rsid w:val="00856C05"/>
    <w:rsid w:val="00856CB0"/>
    <w:rsid w:val="008570E9"/>
    <w:rsid w:val="00857BAB"/>
    <w:rsid w:val="0086050E"/>
    <w:rsid w:val="00860766"/>
    <w:rsid w:val="00860DD4"/>
    <w:rsid w:val="00860EA0"/>
    <w:rsid w:val="00861634"/>
    <w:rsid w:val="0086258E"/>
    <w:rsid w:val="008627DD"/>
    <w:rsid w:val="008629F9"/>
    <w:rsid w:val="00862CCF"/>
    <w:rsid w:val="0086318B"/>
    <w:rsid w:val="0086396D"/>
    <w:rsid w:val="00863BD2"/>
    <w:rsid w:val="008640CC"/>
    <w:rsid w:val="00864172"/>
    <w:rsid w:val="00864412"/>
    <w:rsid w:val="00864D62"/>
    <w:rsid w:val="00865F21"/>
    <w:rsid w:val="008661C4"/>
    <w:rsid w:val="008662C9"/>
    <w:rsid w:val="008668E3"/>
    <w:rsid w:val="008674BE"/>
    <w:rsid w:val="00870627"/>
    <w:rsid w:val="00870DF6"/>
    <w:rsid w:val="0087120B"/>
    <w:rsid w:val="00871526"/>
    <w:rsid w:val="00871844"/>
    <w:rsid w:val="0087189B"/>
    <w:rsid w:val="008718F4"/>
    <w:rsid w:val="008736A3"/>
    <w:rsid w:val="00873E84"/>
    <w:rsid w:val="00873F7D"/>
    <w:rsid w:val="0087460D"/>
    <w:rsid w:val="00874B45"/>
    <w:rsid w:val="00874DF0"/>
    <w:rsid w:val="00875BAB"/>
    <w:rsid w:val="00875C55"/>
    <w:rsid w:val="00876AE4"/>
    <w:rsid w:val="0087797D"/>
    <w:rsid w:val="008806F1"/>
    <w:rsid w:val="008807F1"/>
    <w:rsid w:val="0088158A"/>
    <w:rsid w:val="00881885"/>
    <w:rsid w:val="00881AC9"/>
    <w:rsid w:val="00881E54"/>
    <w:rsid w:val="00881FAD"/>
    <w:rsid w:val="0088288C"/>
    <w:rsid w:val="0088491B"/>
    <w:rsid w:val="00884AD9"/>
    <w:rsid w:val="00885331"/>
    <w:rsid w:val="00885E0C"/>
    <w:rsid w:val="00885EFB"/>
    <w:rsid w:val="00886168"/>
    <w:rsid w:val="00886EEE"/>
    <w:rsid w:val="0088789A"/>
    <w:rsid w:val="0088799F"/>
    <w:rsid w:val="008901A7"/>
    <w:rsid w:val="0089070B"/>
    <w:rsid w:val="008913ED"/>
    <w:rsid w:val="0089166A"/>
    <w:rsid w:val="008916A5"/>
    <w:rsid w:val="00892196"/>
    <w:rsid w:val="00892FBB"/>
    <w:rsid w:val="00893C9C"/>
    <w:rsid w:val="00893CDE"/>
    <w:rsid w:val="00894055"/>
    <w:rsid w:val="0089428A"/>
    <w:rsid w:val="0089431B"/>
    <w:rsid w:val="00894606"/>
    <w:rsid w:val="0089471C"/>
    <w:rsid w:val="008972D3"/>
    <w:rsid w:val="008A03B5"/>
    <w:rsid w:val="008A065E"/>
    <w:rsid w:val="008A11D2"/>
    <w:rsid w:val="008A1818"/>
    <w:rsid w:val="008A1A61"/>
    <w:rsid w:val="008A2362"/>
    <w:rsid w:val="008A2683"/>
    <w:rsid w:val="008A288F"/>
    <w:rsid w:val="008A4C61"/>
    <w:rsid w:val="008A51FA"/>
    <w:rsid w:val="008A6055"/>
    <w:rsid w:val="008A6238"/>
    <w:rsid w:val="008A6325"/>
    <w:rsid w:val="008A6777"/>
    <w:rsid w:val="008A678C"/>
    <w:rsid w:val="008A68DC"/>
    <w:rsid w:val="008A7197"/>
    <w:rsid w:val="008A7F7F"/>
    <w:rsid w:val="008B0589"/>
    <w:rsid w:val="008B07D5"/>
    <w:rsid w:val="008B0D74"/>
    <w:rsid w:val="008B1625"/>
    <w:rsid w:val="008B2299"/>
    <w:rsid w:val="008B435B"/>
    <w:rsid w:val="008B4858"/>
    <w:rsid w:val="008B4D1A"/>
    <w:rsid w:val="008B4F20"/>
    <w:rsid w:val="008B5004"/>
    <w:rsid w:val="008B54CD"/>
    <w:rsid w:val="008B6046"/>
    <w:rsid w:val="008B60DF"/>
    <w:rsid w:val="008B663A"/>
    <w:rsid w:val="008B6A96"/>
    <w:rsid w:val="008B6F20"/>
    <w:rsid w:val="008B7C86"/>
    <w:rsid w:val="008C0CA7"/>
    <w:rsid w:val="008C119A"/>
    <w:rsid w:val="008C1634"/>
    <w:rsid w:val="008C175F"/>
    <w:rsid w:val="008C17E7"/>
    <w:rsid w:val="008C1CC0"/>
    <w:rsid w:val="008C2E27"/>
    <w:rsid w:val="008C2FC3"/>
    <w:rsid w:val="008C3007"/>
    <w:rsid w:val="008C333D"/>
    <w:rsid w:val="008C5878"/>
    <w:rsid w:val="008C5D84"/>
    <w:rsid w:val="008C63FD"/>
    <w:rsid w:val="008C6504"/>
    <w:rsid w:val="008C6961"/>
    <w:rsid w:val="008C72BC"/>
    <w:rsid w:val="008C7962"/>
    <w:rsid w:val="008C7ECF"/>
    <w:rsid w:val="008D00E8"/>
    <w:rsid w:val="008D0252"/>
    <w:rsid w:val="008D2015"/>
    <w:rsid w:val="008D2029"/>
    <w:rsid w:val="008D273C"/>
    <w:rsid w:val="008D3487"/>
    <w:rsid w:val="008D3E0C"/>
    <w:rsid w:val="008D57EE"/>
    <w:rsid w:val="008D5881"/>
    <w:rsid w:val="008D5BE2"/>
    <w:rsid w:val="008D5CE3"/>
    <w:rsid w:val="008D5D6F"/>
    <w:rsid w:val="008D727F"/>
    <w:rsid w:val="008E02C9"/>
    <w:rsid w:val="008E12B8"/>
    <w:rsid w:val="008E1EAE"/>
    <w:rsid w:val="008E236F"/>
    <w:rsid w:val="008E3001"/>
    <w:rsid w:val="008E3731"/>
    <w:rsid w:val="008E3D86"/>
    <w:rsid w:val="008E4CB2"/>
    <w:rsid w:val="008E6AA8"/>
    <w:rsid w:val="008E6E0E"/>
    <w:rsid w:val="008E6EC0"/>
    <w:rsid w:val="008E7B22"/>
    <w:rsid w:val="008F01CC"/>
    <w:rsid w:val="008F045B"/>
    <w:rsid w:val="008F2215"/>
    <w:rsid w:val="008F3397"/>
    <w:rsid w:val="008F3875"/>
    <w:rsid w:val="008F42C3"/>
    <w:rsid w:val="008F4593"/>
    <w:rsid w:val="008F5A1B"/>
    <w:rsid w:val="008F5C00"/>
    <w:rsid w:val="008F5DE1"/>
    <w:rsid w:val="008F6463"/>
    <w:rsid w:val="008F678D"/>
    <w:rsid w:val="008F71FD"/>
    <w:rsid w:val="008F7F6F"/>
    <w:rsid w:val="008F7FB8"/>
    <w:rsid w:val="008F7FC4"/>
    <w:rsid w:val="00900109"/>
    <w:rsid w:val="00900301"/>
    <w:rsid w:val="00900A2E"/>
    <w:rsid w:val="00902155"/>
    <w:rsid w:val="00902D09"/>
    <w:rsid w:val="00903827"/>
    <w:rsid w:val="00903E20"/>
    <w:rsid w:val="00903F88"/>
    <w:rsid w:val="00904794"/>
    <w:rsid w:val="00904AFE"/>
    <w:rsid w:val="00904B9D"/>
    <w:rsid w:val="00904E70"/>
    <w:rsid w:val="0090503F"/>
    <w:rsid w:val="0090691F"/>
    <w:rsid w:val="0090731B"/>
    <w:rsid w:val="00907976"/>
    <w:rsid w:val="00910053"/>
    <w:rsid w:val="00910859"/>
    <w:rsid w:val="00911833"/>
    <w:rsid w:val="00911F76"/>
    <w:rsid w:val="009133F0"/>
    <w:rsid w:val="00913F39"/>
    <w:rsid w:val="00914328"/>
    <w:rsid w:val="00914666"/>
    <w:rsid w:val="009148A5"/>
    <w:rsid w:val="00916269"/>
    <w:rsid w:val="00916407"/>
    <w:rsid w:val="00916786"/>
    <w:rsid w:val="00917BCB"/>
    <w:rsid w:val="0092067E"/>
    <w:rsid w:val="00920D0A"/>
    <w:rsid w:val="0092115C"/>
    <w:rsid w:val="00921865"/>
    <w:rsid w:val="009223B7"/>
    <w:rsid w:val="009228E2"/>
    <w:rsid w:val="00922D8E"/>
    <w:rsid w:val="00922E40"/>
    <w:rsid w:val="009230E8"/>
    <w:rsid w:val="009234B7"/>
    <w:rsid w:val="00923C9F"/>
    <w:rsid w:val="00923F81"/>
    <w:rsid w:val="00925122"/>
    <w:rsid w:val="00925195"/>
    <w:rsid w:val="00925522"/>
    <w:rsid w:val="00925B63"/>
    <w:rsid w:val="0092674C"/>
    <w:rsid w:val="00927CC0"/>
    <w:rsid w:val="0093115B"/>
    <w:rsid w:val="00932003"/>
    <w:rsid w:val="00932358"/>
    <w:rsid w:val="00932A13"/>
    <w:rsid w:val="009330AA"/>
    <w:rsid w:val="00933120"/>
    <w:rsid w:val="00933762"/>
    <w:rsid w:val="009339AC"/>
    <w:rsid w:val="009342EF"/>
    <w:rsid w:val="009347B1"/>
    <w:rsid w:val="009350D4"/>
    <w:rsid w:val="0093516A"/>
    <w:rsid w:val="00935384"/>
    <w:rsid w:val="00935425"/>
    <w:rsid w:val="00935F75"/>
    <w:rsid w:val="00936450"/>
    <w:rsid w:val="009373A5"/>
    <w:rsid w:val="009375BB"/>
    <w:rsid w:val="00937959"/>
    <w:rsid w:val="00937FA1"/>
    <w:rsid w:val="00940731"/>
    <w:rsid w:val="00941D51"/>
    <w:rsid w:val="009434B8"/>
    <w:rsid w:val="00943619"/>
    <w:rsid w:val="009439F9"/>
    <w:rsid w:val="00945144"/>
    <w:rsid w:val="009452E4"/>
    <w:rsid w:val="0094541C"/>
    <w:rsid w:val="00945A17"/>
    <w:rsid w:val="00945EE2"/>
    <w:rsid w:val="00946717"/>
    <w:rsid w:val="009474AD"/>
    <w:rsid w:val="00947C92"/>
    <w:rsid w:val="00947F96"/>
    <w:rsid w:val="00950010"/>
    <w:rsid w:val="009500B1"/>
    <w:rsid w:val="00950151"/>
    <w:rsid w:val="00950402"/>
    <w:rsid w:val="00950E4E"/>
    <w:rsid w:val="009518DF"/>
    <w:rsid w:val="009537A1"/>
    <w:rsid w:val="00953FCA"/>
    <w:rsid w:val="00954B78"/>
    <w:rsid w:val="00955000"/>
    <w:rsid w:val="009558BE"/>
    <w:rsid w:val="00955B56"/>
    <w:rsid w:val="00956BA2"/>
    <w:rsid w:val="00956C04"/>
    <w:rsid w:val="00956E8E"/>
    <w:rsid w:val="0096020D"/>
    <w:rsid w:val="00960FD7"/>
    <w:rsid w:val="009612CA"/>
    <w:rsid w:val="00961310"/>
    <w:rsid w:val="009615AD"/>
    <w:rsid w:val="00961F91"/>
    <w:rsid w:val="009625CA"/>
    <w:rsid w:val="00964011"/>
    <w:rsid w:val="0096466B"/>
    <w:rsid w:val="00964C4C"/>
    <w:rsid w:val="009653D1"/>
    <w:rsid w:val="0096572A"/>
    <w:rsid w:val="00965790"/>
    <w:rsid w:val="009664FF"/>
    <w:rsid w:val="009668CA"/>
    <w:rsid w:val="00966C84"/>
    <w:rsid w:val="00966C87"/>
    <w:rsid w:val="0096799E"/>
    <w:rsid w:val="00967D02"/>
    <w:rsid w:val="009700A2"/>
    <w:rsid w:val="00970CFC"/>
    <w:rsid w:val="00971C8A"/>
    <w:rsid w:val="0097212E"/>
    <w:rsid w:val="0097270A"/>
    <w:rsid w:val="009735EE"/>
    <w:rsid w:val="009736D6"/>
    <w:rsid w:val="00973BD0"/>
    <w:rsid w:val="009740CC"/>
    <w:rsid w:val="00974429"/>
    <w:rsid w:val="009744BC"/>
    <w:rsid w:val="0097502E"/>
    <w:rsid w:val="0097504B"/>
    <w:rsid w:val="00975BAC"/>
    <w:rsid w:val="009760CD"/>
    <w:rsid w:val="00976607"/>
    <w:rsid w:val="00977FF1"/>
    <w:rsid w:val="00980C74"/>
    <w:rsid w:val="00980D0E"/>
    <w:rsid w:val="00981599"/>
    <w:rsid w:val="0098330E"/>
    <w:rsid w:val="0098406F"/>
    <w:rsid w:val="00984CDA"/>
    <w:rsid w:val="00984F27"/>
    <w:rsid w:val="00985D41"/>
    <w:rsid w:val="00985E6D"/>
    <w:rsid w:val="0098666E"/>
    <w:rsid w:val="0098774D"/>
    <w:rsid w:val="009902F9"/>
    <w:rsid w:val="0099040D"/>
    <w:rsid w:val="00991C54"/>
    <w:rsid w:val="00992437"/>
    <w:rsid w:val="00992589"/>
    <w:rsid w:val="009937B1"/>
    <w:rsid w:val="0099477B"/>
    <w:rsid w:val="00994B26"/>
    <w:rsid w:val="0099528F"/>
    <w:rsid w:val="009959A4"/>
    <w:rsid w:val="00995CE9"/>
    <w:rsid w:val="009973EC"/>
    <w:rsid w:val="009A0F1C"/>
    <w:rsid w:val="009A1800"/>
    <w:rsid w:val="009A285C"/>
    <w:rsid w:val="009A306D"/>
    <w:rsid w:val="009A315B"/>
    <w:rsid w:val="009A400F"/>
    <w:rsid w:val="009A47A7"/>
    <w:rsid w:val="009A4882"/>
    <w:rsid w:val="009A4AD0"/>
    <w:rsid w:val="009A4DC4"/>
    <w:rsid w:val="009A4DFF"/>
    <w:rsid w:val="009A568C"/>
    <w:rsid w:val="009A5923"/>
    <w:rsid w:val="009A5F63"/>
    <w:rsid w:val="009A6345"/>
    <w:rsid w:val="009A683C"/>
    <w:rsid w:val="009A7857"/>
    <w:rsid w:val="009B0152"/>
    <w:rsid w:val="009B11BB"/>
    <w:rsid w:val="009B2517"/>
    <w:rsid w:val="009B2C96"/>
    <w:rsid w:val="009B2F74"/>
    <w:rsid w:val="009B32AD"/>
    <w:rsid w:val="009B5B55"/>
    <w:rsid w:val="009B5D75"/>
    <w:rsid w:val="009B6049"/>
    <w:rsid w:val="009B717F"/>
    <w:rsid w:val="009B7EA3"/>
    <w:rsid w:val="009C0008"/>
    <w:rsid w:val="009C06C1"/>
    <w:rsid w:val="009C247F"/>
    <w:rsid w:val="009C251D"/>
    <w:rsid w:val="009C2B9F"/>
    <w:rsid w:val="009C3B97"/>
    <w:rsid w:val="009C4730"/>
    <w:rsid w:val="009C48E1"/>
    <w:rsid w:val="009C4E67"/>
    <w:rsid w:val="009C4ED4"/>
    <w:rsid w:val="009C5399"/>
    <w:rsid w:val="009C66DD"/>
    <w:rsid w:val="009C729E"/>
    <w:rsid w:val="009C768D"/>
    <w:rsid w:val="009C7F92"/>
    <w:rsid w:val="009D0BEB"/>
    <w:rsid w:val="009D0FEE"/>
    <w:rsid w:val="009D14D1"/>
    <w:rsid w:val="009D2853"/>
    <w:rsid w:val="009D2B5F"/>
    <w:rsid w:val="009D3179"/>
    <w:rsid w:val="009D3731"/>
    <w:rsid w:val="009D3B51"/>
    <w:rsid w:val="009D4887"/>
    <w:rsid w:val="009D4C1A"/>
    <w:rsid w:val="009D5A8E"/>
    <w:rsid w:val="009D6370"/>
    <w:rsid w:val="009D68E5"/>
    <w:rsid w:val="009D6E19"/>
    <w:rsid w:val="009D7834"/>
    <w:rsid w:val="009D7CDE"/>
    <w:rsid w:val="009E0474"/>
    <w:rsid w:val="009E0F33"/>
    <w:rsid w:val="009E257E"/>
    <w:rsid w:val="009E3680"/>
    <w:rsid w:val="009E3804"/>
    <w:rsid w:val="009E398C"/>
    <w:rsid w:val="009E3FCC"/>
    <w:rsid w:val="009E4F19"/>
    <w:rsid w:val="009E52CB"/>
    <w:rsid w:val="009E5402"/>
    <w:rsid w:val="009E5D48"/>
    <w:rsid w:val="009E6956"/>
    <w:rsid w:val="009F00EB"/>
    <w:rsid w:val="009F0C6D"/>
    <w:rsid w:val="009F1173"/>
    <w:rsid w:val="009F21E4"/>
    <w:rsid w:val="009F24A8"/>
    <w:rsid w:val="009F3437"/>
    <w:rsid w:val="009F383A"/>
    <w:rsid w:val="009F3D08"/>
    <w:rsid w:val="009F3E2A"/>
    <w:rsid w:val="009F4579"/>
    <w:rsid w:val="009F4CE2"/>
    <w:rsid w:val="009F5566"/>
    <w:rsid w:val="009F5626"/>
    <w:rsid w:val="009F586F"/>
    <w:rsid w:val="009F5A47"/>
    <w:rsid w:val="009F5A85"/>
    <w:rsid w:val="009F66FD"/>
    <w:rsid w:val="009F6B5D"/>
    <w:rsid w:val="009F77C3"/>
    <w:rsid w:val="009F77FF"/>
    <w:rsid w:val="009F7F11"/>
    <w:rsid w:val="00A00F5C"/>
    <w:rsid w:val="00A011BA"/>
    <w:rsid w:val="00A01843"/>
    <w:rsid w:val="00A02868"/>
    <w:rsid w:val="00A0324E"/>
    <w:rsid w:val="00A033A1"/>
    <w:rsid w:val="00A03568"/>
    <w:rsid w:val="00A039E7"/>
    <w:rsid w:val="00A04B07"/>
    <w:rsid w:val="00A07262"/>
    <w:rsid w:val="00A079C2"/>
    <w:rsid w:val="00A07F4D"/>
    <w:rsid w:val="00A1037B"/>
    <w:rsid w:val="00A1069F"/>
    <w:rsid w:val="00A11211"/>
    <w:rsid w:val="00A1261C"/>
    <w:rsid w:val="00A129FE"/>
    <w:rsid w:val="00A12C02"/>
    <w:rsid w:val="00A1300C"/>
    <w:rsid w:val="00A13089"/>
    <w:rsid w:val="00A1336A"/>
    <w:rsid w:val="00A13FFC"/>
    <w:rsid w:val="00A1427A"/>
    <w:rsid w:val="00A14FA5"/>
    <w:rsid w:val="00A14FEE"/>
    <w:rsid w:val="00A159D4"/>
    <w:rsid w:val="00A1629C"/>
    <w:rsid w:val="00A17AD8"/>
    <w:rsid w:val="00A206C6"/>
    <w:rsid w:val="00A20B18"/>
    <w:rsid w:val="00A214CD"/>
    <w:rsid w:val="00A22020"/>
    <w:rsid w:val="00A22588"/>
    <w:rsid w:val="00A22672"/>
    <w:rsid w:val="00A23121"/>
    <w:rsid w:val="00A24174"/>
    <w:rsid w:val="00A2420B"/>
    <w:rsid w:val="00A24631"/>
    <w:rsid w:val="00A24804"/>
    <w:rsid w:val="00A24FFF"/>
    <w:rsid w:val="00A25944"/>
    <w:rsid w:val="00A25A2F"/>
    <w:rsid w:val="00A269EE"/>
    <w:rsid w:val="00A30BC2"/>
    <w:rsid w:val="00A30D9A"/>
    <w:rsid w:val="00A3152B"/>
    <w:rsid w:val="00A317AF"/>
    <w:rsid w:val="00A31CCE"/>
    <w:rsid w:val="00A31EBC"/>
    <w:rsid w:val="00A32504"/>
    <w:rsid w:val="00A334B6"/>
    <w:rsid w:val="00A335B2"/>
    <w:rsid w:val="00A33E30"/>
    <w:rsid w:val="00A34E14"/>
    <w:rsid w:val="00A35F13"/>
    <w:rsid w:val="00A36017"/>
    <w:rsid w:val="00A36894"/>
    <w:rsid w:val="00A3745C"/>
    <w:rsid w:val="00A375E6"/>
    <w:rsid w:val="00A37738"/>
    <w:rsid w:val="00A41029"/>
    <w:rsid w:val="00A41699"/>
    <w:rsid w:val="00A416B7"/>
    <w:rsid w:val="00A418D6"/>
    <w:rsid w:val="00A41F5A"/>
    <w:rsid w:val="00A42959"/>
    <w:rsid w:val="00A429C8"/>
    <w:rsid w:val="00A430B9"/>
    <w:rsid w:val="00A44087"/>
    <w:rsid w:val="00A4458F"/>
    <w:rsid w:val="00A447C1"/>
    <w:rsid w:val="00A45B3F"/>
    <w:rsid w:val="00A4686B"/>
    <w:rsid w:val="00A46929"/>
    <w:rsid w:val="00A46944"/>
    <w:rsid w:val="00A46BD7"/>
    <w:rsid w:val="00A46EBB"/>
    <w:rsid w:val="00A4736F"/>
    <w:rsid w:val="00A47422"/>
    <w:rsid w:val="00A5016F"/>
    <w:rsid w:val="00A501DA"/>
    <w:rsid w:val="00A5072A"/>
    <w:rsid w:val="00A50F23"/>
    <w:rsid w:val="00A50FF5"/>
    <w:rsid w:val="00A520EF"/>
    <w:rsid w:val="00A52DB3"/>
    <w:rsid w:val="00A52F70"/>
    <w:rsid w:val="00A53347"/>
    <w:rsid w:val="00A534BF"/>
    <w:rsid w:val="00A543C5"/>
    <w:rsid w:val="00A54726"/>
    <w:rsid w:val="00A54F3A"/>
    <w:rsid w:val="00A5526D"/>
    <w:rsid w:val="00A5574A"/>
    <w:rsid w:val="00A55988"/>
    <w:rsid w:val="00A560B8"/>
    <w:rsid w:val="00A566B7"/>
    <w:rsid w:val="00A56F2A"/>
    <w:rsid w:val="00A578E5"/>
    <w:rsid w:val="00A61001"/>
    <w:rsid w:val="00A61287"/>
    <w:rsid w:val="00A61716"/>
    <w:rsid w:val="00A62215"/>
    <w:rsid w:val="00A623CF"/>
    <w:rsid w:val="00A63175"/>
    <w:rsid w:val="00A63846"/>
    <w:rsid w:val="00A638FD"/>
    <w:rsid w:val="00A640BF"/>
    <w:rsid w:val="00A64259"/>
    <w:rsid w:val="00A651EB"/>
    <w:rsid w:val="00A656FC"/>
    <w:rsid w:val="00A67633"/>
    <w:rsid w:val="00A6779E"/>
    <w:rsid w:val="00A67C09"/>
    <w:rsid w:val="00A701F4"/>
    <w:rsid w:val="00A709B8"/>
    <w:rsid w:val="00A70A4E"/>
    <w:rsid w:val="00A70E60"/>
    <w:rsid w:val="00A71FCF"/>
    <w:rsid w:val="00A72322"/>
    <w:rsid w:val="00A72CA7"/>
    <w:rsid w:val="00A73052"/>
    <w:rsid w:val="00A7324B"/>
    <w:rsid w:val="00A73FF9"/>
    <w:rsid w:val="00A74E13"/>
    <w:rsid w:val="00A752C5"/>
    <w:rsid w:val="00A757CD"/>
    <w:rsid w:val="00A759C7"/>
    <w:rsid w:val="00A76286"/>
    <w:rsid w:val="00A7669A"/>
    <w:rsid w:val="00A773EF"/>
    <w:rsid w:val="00A77697"/>
    <w:rsid w:val="00A77D7C"/>
    <w:rsid w:val="00A77F30"/>
    <w:rsid w:val="00A802E8"/>
    <w:rsid w:val="00A80D2D"/>
    <w:rsid w:val="00A81671"/>
    <w:rsid w:val="00A81DA7"/>
    <w:rsid w:val="00A82A29"/>
    <w:rsid w:val="00A82B1C"/>
    <w:rsid w:val="00A84073"/>
    <w:rsid w:val="00A84272"/>
    <w:rsid w:val="00A846EC"/>
    <w:rsid w:val="00A84C14"/>
    <w:rsid w:val="00A85595"/>
    <w:rsid w:val="00A8686D"/>
    <w:rsid w:val="00A868ED"/>
    <w:rsid w:val="00A869F0"/>
    <w:rsid w:val="00A8720F"/>
    <w:rsid w:val="00A87BB0"/>
    <w:rsid w:val="00A920BE"/>
    <w:rsid w:val="00A921BE"/>
    <w:rsid w:val="00A93149"/>
    <w:rsid w:val="00A93268"/>
    <w:rsid w:val="00A94704"/>
    <w:rsid w:val="00A94C93"/>
    <w:rsid w:val="00A95A18"/>
    <w:rsid w:val="00A95ABD"/>
    <w:rsid w:val="00A95E4B"/>
    <w:rsid w:val="00A95F0B"/>
    <w:rsid w:val="00A96F5D"/>
    <w:rsid w:val="00A97797"/>
    <w:rsid w:val="00A97AA5"/>
    <w:rsid w:val="00AA0910"/>
    <w:rsid w:val="00AA0985"/>
    <w:rsid w:val="00AA0AE5"/>
    <w:rsid w:val="00AA1B58"/>
    <w:rsid w:val="00AA1FF7"/>
    <w:rsid w:val="00AA25E7"/>
    <w:rsid w:val="00AA27B4"/>
    <w:rsid w:val="00AA2BC1"/>
    <w:rsid w:val="00AA2F89"/>
    <w:rsid w:val="00AA3D21"/>
    <w:rsid w:val="00AA3D41"/>
    <w:rsid w:val="00AA418A"/>
    <w:rsid w:val="00AA41E6"/>
    <w:rsid w:val="00AA4AA5"/>
    <w:rsid w:val="00AA4CE9"/>
    <w:rsid w:val="00AA513C"/>
    <w:rsid w:val="00AA5354"/>
    <w:rsid w:val="00AA5893"/>
    <w:rsid w:val="00AA5D00"/>
    <w:rsid w:val="00AA5EC4"/>
    <w:rsid w:val="00AA6214"/>
    <w:rsid w:val="00AA66D5"/>
    <w:rsid w:val="00AA6757"/>
    <w:rsid w:val="00AA76C4"/>
    <w:rsid w:val="00AA7C0E"/>
    <w:rsid w:val="00AA7C68"/>
    <w:rsid w:val="00AB06E7"/>
    <w:rsid w:val="00AB0A35"/>
    <w:rsid w:val="00AB0F29"/>
    <w:rsid w:val="00AB1C73"/>
    <w:rsid w:val="00AB24F7"/>
    <w:rsid w:val="00AB29F2"/>
    <w:rsid w:val="00AB2E5D"/>
    <w:rsid w:val="00AB2E83"/>
    <w:rsid w:val="00AB30E0"/>
    <w:rsid w:val="00AB430B"/>
    <w:rsid w:val="00AB550B"/>
    <w:rsid w:val="00AB569C"/>
    <w:rsid w:val="00AB57A4"/>
    <w:rsid w:val="00AB581E"/>
    <w:rsid w:val="00AB6700"/>
    <w:rsid w:val="00AB7631"/>
    <w:rsid w:val="00AB7F7B"/>
    <w:rsid w:val="00AC0579"/>
    <w:rsid w:val="00AC0A65"/>
    <w:rsid w:val="00AC0B0D"/>
    <w:rsid w:val="00AC15F2"/>
    <w:rsid w:val="00AC1AB3"/>
    <w:rsid w:val="00AC36B8"/>
    <w:rsid w:val="00AC49C6"/>
    <w:rsid w:val="00AC4D0C"/>
    <w:rsid w:val="00AC76F5"/>
    <w:rsid w:val="00AC7F06"/>
    <w:rsid w:val="00AD0407"/>
    <w:rsid w:val="00AD05FA"/>
    <w:rsid w:val="00AD13AF"/>
    <w:rsid w:val="00AD2B7B"/>
    <w:rsid w:val="00AD2F37"/>
    <w:rsid w:val="00AD404F"/>
    <w:rsid w:val="00AD4435"/>
    <w:rsid w:val="00AD45B2"/>
    <w:rsid w:val="00AD4A10"/>
    <w:rsid w:val="00AD4B50"/>
    <w:rsid w:val="00AD4D92"/>
    <w:rsid w:val="00AD594B"/>
    <w:rsid w:val="00AD5E5E"/>
    <w:rsid w:val="00AD5E68"/>
    <w:rsid w:val="00AD61BA"/>
    <w:rsid w:val="00AD7EF4"/>
    <w:rsid w:val="00AE1F13"/>
    <w:rsid w:val="00AE276D"/>
    <w:rsid w:val="00AE3590"/>
    <w:rsid w:val="00AE3B44"/>
    <w:rsid w:val="00AE3C76"/>
    <w:rsid w:val="00AE4C68"/>
    <w:rsid w:val="00AE589B"/>
    <w:rsid w:val="00AE5DA1"/>
    <w:rsid w:val="00AE6279"/>
    <w:rsid w:val="00AE6BBA"/>
    <w:rsid w:val="00AF015C"/>
    <w:rsid w:val="00AF1D02"/>
    <w:rsid w:val="00AF1D0D"/>
    <w:rsid w:val="00AF2103"/>
    <w:rsid w:val="00AF223E"/>
    <w:rsid w:val="00AF2370"/>
    <w:rsid w:val="00AF280D"/>
    <w:rsid w:val="00AF3693"/>
    <w:rsid w:val="00AF3772"/>
    <w:rsid w:val="00AF3AE7"/>
    <w:rsid w:val="00AF3DA3"/>
    <w:rsid w:val="00AF44B1"/>
    <w:rsid w:val="00AF55E3"/>
    <w:rsid w:val="00AF577E"/>
    <w:rsid w:val="00AF5920"/>
    <w:rsid w:val="00AF6464"/>
    <w:rsid w:val="00AF6BDB"/>
    <w:rsid w:val="00AF6F18"/>
    <w:rsid w:val="00AF72C7"/>
    <w:rsid w:val="00B0008E"/>
    <w:rsid w:val="00B00AAC"/>
    <w:rsid w:val="00B00F26"/>
    <w:rsid w:val="00B0151E"/>
    <w:rsid w:val="00B015AD"/>
    <w:rsid w:val="00B01CB3"/>
    <w:rsid w:val="00B01DFF"/>
    <w:rsid w:val="00B01E48"/>
    <w:rsid w:val="00B01EF2"/>
    <w:rsid w:val="00B036CD"/>
    <w:rsid w:val="00B03766"/>
    <w:rsid w:val="00B03E76"/>
    <w:rsid w:val="00B04318"/>
    <w:rsid w:val="00B04A96"/>
    <w:rsid w:val="00B0583B"/>
    <w:rsid w:val="00B05F3D"/>
    <w:rsid w:val="00B06F15"/>
    <w:rsid w:val="00B06F5A"/>
    <w:rsid w:val="00B07D0C"/>
    <w:rsid w:val="00B10051"/>
    <w:rsid w:val="00B103FC"/>
    <w:rsid w:val="00B11227"/>
    <w:rsid w:val="00B1229A"/>
    <w:rsid w:val="00B15085"/>
    <w:rsid w:val="00B15EAE"/>
    <w:rsid w:val="00B16444"/>
    <w:rsid w:val="00B173B9"/>
    <w:rsid w:val="00B17A06"/>
    <w:rsid w:val="00B2009B"/>
    <w:rsid w:val="00B208BE"/>
    <w:rsid w:val="00B209E9"/>
    <w:rsid w:val="00B20A4A"/>
    <w:rsid w:val="00B20DAA"/>
    <w:rsid w:val="00B21049"/>
    <w:rsid w:val="00B219CB"/>
    <w:rsid w:val="00B22189"/>
    <w:rsid w:val="00B22C68"/>
    <w:rsid w:val="00B23226"/>
    <w:rsid w:val="00B235CE"/>
    <w:rsid w:val="00B235DF"/>
    <w:rsid w:val="00B23843"/>
    <w:rsid w:val="00B2411B"/>
    <w:rsid w:val="00B27B71"/>
    <w:rsid w:val="00B30044"/>
    <w:rsid w:val="00B305E4"/>
    <w:rsid w:val="00B30850"/>
    <w:rsid w:val="00B3110B"/>
    <w:rsid w:val="00B31E41"/>
    <w:rsid w:val="00B320B7"/>
    <w:rsid w:val="00B32C70"/>
    <w:rsid w:val="00B347C4"/>
    <w:rsid w:val="00B34B2F"/>
    <w:rsid w:val="00B34FDD"/>
    <w:rsid w:val="00B3531E"/>
    <w:rsid w:val="00B35446"/>
    <w:rsid w:val="00B3574F"/>
    <w:rsid w:val="00B36E3D"/>
    <w:rsid w:val="00B40C90"/>
    <w:rsid w:val="00B41B01"/>
    <w:rsid w:val="00B41CD7"/>
    <w:rsid w:val="00B426FB"/>
    <w:rsid w:val="00B42C05"/>
    <w:rsid w:val="00B43098"/>
    <w:rsid w:val="00B43167"/>
    <w:rsid w:val="00B43405"/>
    <w:rsid w:val="00B43505"/>
    <w:rsid w:val="00B435C9"/>
    <w:rsid w:val="00B43E67"/>
    <w:rsid w:val="00B463EF"/>
    <w:rsid w:val="00B465D1"/>
    <w:rsid w:val="00B4764A"/>
    <w:rsid w:val="00B476FC"/>
    <w:rsid w:val="00B50633"/>
    <w:rsid w:val="00B51318"/>
    <w:rsid w:val="00B518A6"/>
    <w:rsid w:val="00B52812"/>
    <w:rsid w:val="00B52966"/>
    <w:rsid w:val="00B52FB5"/>
    <w:rsid w:val="00B5308D"/>
    <w:rsid w:val="00B539A3"/>
    <w:rsid w:val="00B53B10"/>
    <w:rsid w:val="00B53F14"/>
    <w:rsid w:val="00B5475B"/>
    <w:rsid w:val="00B54E4E"/>
    <w:rsid w:val="00B54E67"/>
    <w:rsid w:val="00B5520B"/>
    <w:rsid w:val="00B554C4"/>
    <w:rsid w:val="00B558B5"/>
    <w:rsid w:val="00B55B42"/>
    <w:rsid w:val="00B55E0E"/>
    <w:rsid w:val="00B55EC2"/>
    <w:rsid w:val="00B562BC"/>
    <w:rsid w:val="00B56BE7"/>
    <w:rsid w:val="00B57192"/>
    <w:rsid w:val="00B57330"/>
    <w:rsid w:val="00B60D49"/>
    <w:rsid w:val="00B61028"/>
    <w:rsid w:val="00B61BB2"/>
    <w:rsid w:val="00B631DE"/>
    <w:rsid w:val="00B640EA"/>
    <w:rsid w:val="00B64B8B"/>
    <w:rsid w:val="00B64BFF"/>
    <w:rsid w:val="00B651AE"/>
    <w:rsid w:val="00B65D3C"/>
    <w:rsid w:val="00B66746"/>
    <w:rsid w:val="00B67ABF"/>
    <w:rsid w:val="00B702F0"/>
    <w:rsid w:val="00B70F3F"/>
    <w:rsid w:val="00B71BB3"/>
    <w:rsid w:val="00B728E4"/>
    <w:rsid w:val="00B72EF2"/>
    <w:rsid w:val="00B73868"/>
    <w:rsid w:val="00B739E3"/>
    <w:rsid w:val="00B7471A"/>
    <w:rsid w:val="00B74863"/>
    <w:rsid w:val="00B748B8"/>
    <w:rsid w:val="00B74B33"/>
    <w:rsid w:val="00B74D01"/>
    <w:rsid w:val="00B764B8"/>
    <w:rsid w:val="00B766BA"/>
    <w:rsid w:val="00B77033"/>
    <w:rsid w:val="00B77295"/>
    <w:rsid w:val="00B774E4"/>
    <w:rsid w:val="00B777FD"/>
    <w:rsid w:val="00B8049D"/>
    <w:rsid w:val="00B80629"/>
    <w:rsid w:val="00B80DBC"/>
    <w:rsid w:val="00B82692"/>
    <w:rsid w:val="00B82E07"/>
    <w:rsid w:val="00B847BB"/>
    <w:rsid w:val="00B84BD0"/>
    <w:rsid w:val="00B855C4"/>
    <w:rsid w:val="00B85F2E"/>
    <w:rsid w:val="00B86211"/>
    <w:rsid w:val="00B86363"/>
    <w:rsid w:val="00B87028"/>
    <w:rsid w:val="00B90625"/>
    <w:rsid w:val="00B9062D"/>
    <w:rsid w:val="00B90AF9"/>
    <w:rsid w:val="00B90C5D"/>
    <w:rsid w:val="00B91B57"/>
    <w:rsid w:val="00B91BBD"/>
    <w:rsid w:val="00B9210F"/>
    <w:rsid w:val="00B92332"/>
    <w:rsid w:val="00B92AE0"/>
    <w:rsid w:val="00B933B7"/>
    <w:rsid w:val="00B94A86"/>
    <w:rsid w:val="00B95A41"/>
    <w:rsid w:val="00B96438"/>
    <w:rsid w:val="00B96515"/>
    <w:rsid w:val="00B96F5A"/>
    <w:rsid w:val="00B97082"/>
    <w:rsid w:val="00BA01D7"/>
    <w:rsid w:val="00BA05B6"/>
    <w:rsid w:val="00BA0BF2"/>
    <w:rsid w:val="00BA1060"/>
    <w:rsid w:val="00BA10B7"/>
    <w:rsid w:val="00BA266B"/>
    <w:rsid w:val="00BA2D1B"/>
    <w:rsid w:val="00BA398E"/>
    <w:rsid w:val="00BA3F07"/>
    <w:rsid w:val="00BA444A"/>
    <w:rsid w:val="00BA4929"/>
    <w:rsid w:val="00BA4ED2"/>
    <w:rsid w:val="00BA54C1"/>
    <w:rsid w:val="00BA562E"/>
    <w:rsid w:val="00BA5DA6"/>
    <w:rsid w:val="00BA5EE3"/>
    <w:rsid w:val="00BA6070"/>
    <w:rsid w:val="00BA6236"/>
    <w:rsid w:val="00BA6BC7"/>
    <w:rsid w:val="00BA700D"/>
    <w:rsid w:val="00BA759F"/>
    <w:rsid w:val="00BA75D7"/>
    <w:rsid w:val="00BB05F4"/>
    <w:rsid w:val="00BB08D7"/>
    <w:rsid w:val="00BB0E6A"/>
    <w:rsid w:val="00BB2223"/>
    <w:rsid w:val="00BB292E"/>
    <w:rsid w:val="00BB36CE"/>
    <w:rsid w:val="00BB3C87"/>
    <w:rsid w:val="00BB3EA7"/>
    <w:rsid w:val="00BB42DD"/>
    <w:rsid w:val="00BB4A2A"/>
    <w:rsid w:val="00BB5265"/>
    <w:rsid w:val="00BB56FC"/>
    <w:rsid w:val="00BB5B38"/>
    <w:rsid w:val="00BB5FAD"/>
    <w:rsid w:val="00BB6B31"/>
    <w:rsid w:val="00BB773C"/>
    <w:rsid w:val="00BB7A56"/>
    <w:rsid w:val="00BC020D"/>
    <w:rsid w:val="00BC09E8"/>
    <w:rsid w:val="00BC15F1"/>
    <w:rsid w:val="00BC1A24"/>
    <w:rsid w:val="00BC25F1"/>
    <w:rsid w:val="00BC3571"/>
    <w:rsid w:val="00BC359B"/>
    <w:rsid w:val="00BC396E"/>
    <w:rsid w:val="00BC4337"/>
    <w:rsid w:val="00BC592E"/>
    <w:rsid w:val="00BC5BD9"/>
    <w:rsid w:val="00BC5C06"/>
    <w:rsid w:val="00BC5DB6"/>
    <w:rsid w:val="00BC6083"/>
    <w:rsid w:val="00BC6172"/>
    <w:rsid w:val="00BC6758"/>
    <w:rsid w:val="00BC6A77"/>
    <w:rsid w:val="00BC788B"/>
    <w:rsid w:val="00BC7D02"/>
    <w:rsid w:val="00BD051C"/>
    <w:rsid w:val="00BD0677"/>
    <w:rsid w:val="00BD0966"/>
    <w:rsid w:val="00BD0CE9"/>
    <w:rsid w:val="00BD14E4"/>
    <w:rsid w:val="00BD2EDB"/>
    <w:rsid w:val="00BD33A7"/>
    <w:rsid w:val="00BD39F8"/>
    <w:rsid w:val="00BD3D2D"/>
    <w:rsid w:val="00BD3F4A"/>
    <w:rsid w:val="00BD4B3D"/>
    <w:rsid w:val="00BD5609"/>
    <w:rsid w:val="00BD71F9"/>
    <w:rsid w:val="00BD7993"/>
    <w:rsid w:val="00BD7D40"/>
    <w:rsid w:val="00BE0134"/>
    <w:rsid w:val="00BE0D3C"/>
    <w:rsid w:val="00BE1E1B"/>
    <w:rsid w:val="00BE207F"/>
    <w:rsid w:val="00BE2E63"/>
    <w:rsid w:val="00BE325C"/>
    <w:rsid w:val="00BE3265"/>
    <w:rsid w:val="00BE3519"/>
    <w:rsid w:val="00BE422F"/>
    <w:rsid w:val="00BE5523"/>
    <w:rsid w:val="00BE5BF5"/>
    <w:rsid w:val="00BE5CFF"/>
    <w:rsid w:val="00BE6511"/>
    <w:rsid w:val="00BE6ED7"/>
    <w:rsid w:val="00BE7002"/>
    <w:rsid w:val="00BE7304"/>
    <w:rsid w:val="00BE774A"/>
    <w:rsid w:val="00BF0567"/>
    <w:rsid w:val="00BF09DA"/>
    <w:rsid w:val="00BF09F7"/>
    <w:rsid w:val="00BF143E"/>
    <w:rsid w:val="00BF1B5F"/>
    <w:rsid w:val="00BF23C4"/>
    <w:rsid w:val="00BF2675"/>
    <w:rsid w:val="00BF2E6A"/>
    <w:rsid w:val="00BF38BD"/>
    <w:rsid w:val="00BF3A73"/>
    <w:rsid w:val="00BF3A8C"/>
    <w:rsid w:val="00BF4427"/>
    <w:rsid w:val="00BF4BDD"/>
    <w:rsid w:val="00BF5042"/>
    <w:rsid w:val="00BF5F7D"/>
    <w:rsid w:val="00BF701E"/>
    <w:rsid w:val="00BF717C"/>
    <w:rsid w:val="00BF7803"/>
    <w:rsid w:val="00BF7D1C"/>
    <w:rsid w:val="00C0197E"/>
    <w:rsid w:val="00C02B00"/>
    <w:rsid w:val="00C02DAA"/>
    <w:rsid w:val="00C039B9"/>
    <w:rsid w:val="00C03F39"/>
    <w:rsid w:val="00C048B0"/>
    <w:rsid w:val="00C0518A"/>
    <w:rsid w:val="00C056B1"/>
    <w:rsid w:val="00C060CC"/>
    <w:rsid w:val="00C0716A"/>
    <w:rsid w:val="00C104D0"/>
    <w:rsid w:val="00C108E2"/>
    <w:rsid w:val="00C124EA"/>
    <w:rsid w:val="00C13169"/>
    <w:rsid w:val="00C13BBF"/>
    <w:rsid w:val="00C146DB"/>
    <w:rsid w:val="00C14F20"/>
    <w:rsid w:val="00C15459"/>
    <w:rsid w:val="00C177E9"/>
    <w:rsid w:val="00C20567"/>
    <w:rsid w:val="00C20D48"/>
    <w:rsid w:val="00C210CB"/>
    <w:rsid w:val="00C212E7"/>
    <w:rsid w:val="00C21C0A"/>
    <w:rsid w:val="00C222F4"/>
    <w:rsid w:val="00C23E46"/>
    <w:rsid w:val="00C23F48"/>
    <w:rsid w:val="00C23F60"/>
    <w:rsid w:val="00C24A33"/>
    <w:rsid w:val="00C24A84"/>
    <w:rsid w:val="00C24E78"/>
    <w:rsid w:val="00C2548F"/>
    <w:rsid w:val="00C25A23"/>
    <w:rsid w:val="00C2630F"/>
    <w:rsid w:val="00C265C1"/>
    <w:rsid w:val="00C26710"/>
    <w:rsid w:val="00C26E56"/>
    <w:rsid w:val="00C27566"/>
    <w:rsid w:val="00C27C3B"/>
    <w:rsid w:val="00C27F72"/>
    <w:rsid w:val="00C30B91"/>
    <w:rsid w:val="00C3110B"/>
    <w:rsid w:val="00C31963"/>
    <w:rsid w:val="00C3272E"/>
    <w:rsid w:val="00C328CE"/>
    <w:rsid w:val="00C32E28"/>
    <w:rsid w:val="00C32E45"/>
    <w:rsid w:val="00C3302C"/>
    <w:rsid w:val="00C33049"/>
    <w:rsid w:val="00C33BBD"/>
    <w:rsid w:val="00C34379"/>
    <w:rsid w:val="00C34778"/>
    <w:rsid w:val="00C34CDB"/>
    <w:rsid w:val="00C35A4F"/>
    <w:rsid w:val="00C35DE2"/>
    <w:rsid w:val="00C3643D"/>
    <w:rsid w:val="00C37764"/>
    <w:rsid w:val="00C401BD"/>
    <w:rsid w:val="00C41136"/>
    <w:rsid w:val="00C41161"/>
    <w:rsid w:val="00C412EA"/>
    <w:rsid w:val="00C41D37"/>
    <w:rsid w:val="00C41DF9"/>
    <w:rsid w:val="00C429DF"/>
    <w:rsid w:val="00C42F19"/>
    <w:rsid w:val="00C43547"/>
    <w:rsid w:val="00C439A6"/>
    <w:rsid w:val="00C440FD"/>
    <w:rsid w:val="00C44980"/>
    <w:rsid w:val="00C44DA5"/>
    <w:rsid w:val="00C44EB4"/>
    <w:rsid w:val="00C45399"/>
    <w:rsid w:val="00C469FC"/>
    <w:rsid w:val="00C4779D"/>
    <w:rsid w:val="00C513B5"/>
    <w:rsid w:val="00C52ACF"/>
    <w:rsid w:val="00C5338D"/>
    <w:rsid w:val="00C53588"/>
    <w:rsid w:val="00C53F30"/>
    <w:rsid w:val="00C54291"/>
    <w:rsid w:val="00C55D1F"/>
    <w:rsid w:val="00C561DD"/>
    <w:rsid w:val="00C56C41"/>
    <w:rsid w:val="00C574EE"/>
    <w:rsid w:val="00C60A0E"/>
    <w:rsid w:val="00C60B31"/>
    <w:rsid w:val="00C62C4D"/>
    <w:rsid w:val="00C62FAF"/>
    <w:rsid w:val="00C635D7"/>
    <w:rsid w:val="00C636D1"/>
    <w:rsid w:val="00C64014"/>
    <w:rsid w:val="00C64053"/>
    <w:rsid w:val="00C643B3"/>
    <w:rsid w:val="00C6459F"/>
    <w:rsid w:val="00C64892"/>
    <w:rsid w:val="00C64DD0"/>
    <w:rsid w:val="00C6517A"/>
    <w:rsid w:val="00C65766"/>
    <w:rsid w:val="00C66197"/>
    <w:rsid w:val="00C705C4"/>
    <w:rsid w:val="00C705E2"/>
    <w:rsid w:val="00C7227E"/>
    <w:rsid w:val="00C72EB1"/>
    <w:rsid w:val="00C733A3"/>
    <w:rsid w:val="00C746D9"/>
    <w:rsid w:val="00C7578C"/>
    <w:rsid w:val="00C76346"/>
    <w:rsid w:val="00C76B3C"/>
    <w:rsid w:val="00C7701A"/>
    <w:rsid w:val="00C8031B"/>
    <w:rsid w:val="00C8032B"/>
    <w:rsid w:val="00C805E4"/>
    <w:rsid w:val="00C80BC1"/>
    <w:rsid w:val="00C8100B"/>
    <w:rsid w:val="00C810EA"/>
    <w:rsid w:val="00C816AD"/>
    <w:rsid w:val="00C81C2C"/>
    <w:rsid w:val="00C82D73"/>
    <w:rsid w:val="00C8321F"/>
    <w:rsid w:val="00C84594"/>
    <w:rsid w:val="00C846AA"/>
    <w:rsid w:val="00C854BE"/>
    <w:rsid w:val="00C855E4"/>
    <w:rsid w:val="00C8627A"/>
    <w:rsid w:val="00C86C35"/>
    <w:rsid w:val="00C9115D"/>
    <w:rsid w:val="00C9182B"/>
    <w:rsid w:val="00C9185E"/>
    <w:rsid w:val="00C91B3D"/>
    <w:rsid w:val="00C91E6F"/>
    <w:rsid w:val="00C925DF"/>
    <w:rsid w:val="00C93134"/>
    <w:rsid w:val="00C93437"/>
    <w:rsid w:val="00C94296"/>
    <w:rsid w:val="00C95972"/>
    <w:rsid w:val="00CA2427"/>
    <w:rsid w:val="00CA26BB"/>
    <w:rsid w:val="00CA2770"/>
    <w:rsid w:val="00CA2DC0"/>
    <w:rsid w:val="00CA2E93"/>
    <w:rsid w:val="00CA2F7D"/>
    <w:rsid w:val="00CA3633"/>
    <w:rsid w:val="00CA5D24"/>
    <w:rsid w:val="00CA72C1"/>
    <w:rsid w:val="00CA74ED"/>
    <w:rsid w:val="00CA762B"/>
    <w:rsid w:val="00CA7F93"/>
    <w:rsid w:val="00CB0273"/>
    <w:rsid w:val="00CB04AC"/>
    <w:rsid w:val="00CB0D27"/>
    <w:rsid w:val="00CB2AEF"/>
    <w:rsid w:val="00CB2EAA"/>
    <w:rsid w:val="00CB2FEE"/>
    <w:rsid w:val="00CB3274"/>
    <w:rsid w:val="00CB3E48"/>
    <w:rsid w:val="00CB452F"/>
    <w:rsid w:val="00CB5C8A"/>
    <w:rsid w:val="00CB638E"/>
    <w:rsid w:val="00CB6782"/>
    <w:rsid w:val="00CB67CA"/>
    <w:rsid w:val="00CB75B9"/>
    <w:rsid w:val="00CB77DC"/>
    <w:rsid w:val="00CC01D5"/>
    <w:rsid w:val="00CC040B"/>
    <w:rsid w:val="00CC0FF5"/>
    <w:rsid w:val="00CC17FC"/>
    <w:rsid w:val="00CC1FB1"/>
    <w:rsid w:val="00CC229F"/>
    <w:rsid w:val="00CC2387"/>
    <w:rsid w:val="00CC2870"/>
    <w:rsid w:val="00CC2A8B"/>
    <w:rsid w:val="00CC2FFC"/>
    <w:rsid w:val="00CC3669"/>
    <w:rsid w:val="00CC3C82"/>
    <w:rsid w:val="00CC4326"/>
    <w:rsid w:val="00CC446A"/>
    <w:rsid w:val="00CC4691"/>
    <w:rsid w:val="00CC570A"/>
    <w:rsid w:val="00CC6682"/>
    <w:rsid w:val="00CC6FE9"/>
    <w:rsid w:val="00CC7206"/>
    <w:rsid w:val="00CC7343"/>
    <w:rsid w:val="00CC7758"/>
    <w:rsid w:val="00CC77C1"/>
    <w:rsid w:val="00CC78E0"/>
    <w:rsid w:val="00CC790C"/>
    <w:rsid w:val="00CC7A49"/>
    <w:rsid w:val="00CC7FEA"/>
    <w:rsid w:val="00CD31F3"/>
    <w:rsid w:val="00CD3B92"/>
    <w:rsid w:val="00CD4E88"/>
    <w:rsid w:val="00CD5505"/>
    <w:rsid w:val="00CD5BBD"/>
    <w:rsid w:val="00CD5D7C"/>
    <w:rsid w:val="00CD5EF0"/>
    <w:rsid w:val="00CD635F"/>
    <w:rsid w:val="00CD69E9"/>
    <w:rsid w:val="00CD736C"/>
    <w:rsid w:val="00CD76EE"/>
    <w:rsid w:val="00CD775A"/>
    <w:rsid w:val="00CD7BB0"/>
    <w:rsid w:val="00CE0DC8"/>
    <w:rsid w:val="00CE1171"/>
    <w:rsid w:val="00CE1ABD"/>
    <w:rsid w:val="00CE1ED6"/>
    <w:rsid w:val="00CE3559"/>
    <w:rsid w:val="00CE36CE"/>
    <w:rsid w:val="00CE36E5"/>
    <w:rsid w:val="00CE3A11"/>
    <w:rsid w:val="00CE4627"/>
    <w:rsid w:val="00CE4984"/>
    <w:rsid w:val="00CE569E"/>
    <w:rsid w:val="00CE592D"/>
    <w:rsid w:val="00CE5F94"/>
    <w:rsid w:val="00CE6198"/>
    <w:rsid w:val="00CF041A"/>
    <w:rsid w:val="00CF1335"/>
    <w:rsid w:val="00CF1557"/>
    <w:rsid w:val="00CF22EF"/>
    <w:rsid w:val="00CF2556"/>
    <w:rsid w:val="00CF2BF7"/>
    <w:rsid w:val="00CF3424"/>
    <w:rsid w:val="00CF3C06"/>
    <w:rsid w:val="00CF3DE9"/>
    <w:rsid w:val="00CF3F75"/>
    <w:rsid w:val="00CF489E"/>
    <w:rsid w:val="00CF6058"/>
    <w:rsid w:val="00CF631F"/>
    <w:rsid w:val="00D0045F"/>
    <w:rsid w:val="00D005F9"/>
    <w:rsid w:val="00D012E4"/>
    <w:rsid w:val="00D01D21"/>
    <w:rsid w:val="00D02EF5"/>
    <w:rsid w:val="00D04395"/>
    <w:rsid w:val="00D046AB"/>
    <w:rsid w:val="00D05107"/>
    <w:rsid w:val="00D06296"/>
    <w:rsid w:val="00D0644C"/>
    <w:rsid w:val="00D06F36"/>
    <w:rsid w:val="00D1088F"/>
    <w:rsid w:val="00D10AAA"/>
    <w:rsid w:val="00D10D8B"/>
    <w:rsid w:val="00D10EF9"/>
    <w:rsid w:val="00D113AA"/>
    <w:rsid w:val="00D11627"/>
    <w:rsid w:val="00D12961"/>
    <w:rsid w:val="00D12FED"/>
    <w:rsid w:val="00D1389E"/>
    <w:rsid w:val="00D1411F"/>
    <w:rsid w:val="00D150B8"/>
    <w:rsid w:val="00D157B3"/>
    <w:rsid w:val="00D16469"/>
    <w:rsid w:val="00D1647B"/>
    <w:rsid w:val="00D16A07"/>
    <w:rsid w:val="00D16A26"/>
    <w:rsid w:val="00D17088"/>
    <w:rsid w:val="00D17624"/>
    <w:rsid w:val="00D2061E"/>
    <w:rsid w:val="00D20A39"/>
    <w:rsid w:val="00D20D22"/>
    <w:rsid w:val="00D22383"/>
    <w:rsid w:val="00D22ADC"/>
    <w:rsid w:val="00D23187"/>
    <w:rsid w:val="00D2318A"/>
    <w:rsid w:val="00D23E0F"/>
    <w:rsid w:val="00D25701"/>
    <w:rsid w:val="00D26BFE"/>
    <w:rsid w:val="00D27BA4"/>
    <w:rsid w:val="00D30C64"/>
    <w:rsid w:val="00D3111D"/>
    <w:rsid w:val="00D3136E"/>
    <w:rsid w:val="00D32096"/>
    <w:rsid w:val="00D32575"/>
    <w:rsid w:val="00D34644"/>
    <w:rsid w:val="00D35040"/>
    <w:rsid w:val="00D35B6F"/>
    <w:rsid w:val="00D35F87"/>
    <w:rsid w:val="00D360D3"/>
    <w:rsid w:val="00D36189"/>
    <w:rsid w:val="00D37632"/>
    <w:rsid w:val="00D37D80"/>
    <w:rsid w:val="00D37FCA"/>
    <w:rsid w:val="00D42701"/>
    <w:rsid w:val="00D431F3"/>
    <w:rsid w:val="00D43776"/>
    <w:rsid w:val="00D43804"/>
    <w:rsid w:val="00D44095"/>
    <w:rsid w:val="00D441CA"/>
    <w:rsid w:val="00D450E2"/>
    <w:rsid w:val="00D45CF1"/>
    <w:rsid w:val="00D45D80"/>
    <w:rsid w:val="00D50922"/>
    <w:rsid w:val="00D50B51"/>
    <w:rsid w:val="00D51152"/>
    <w:rsid w:val="00D52F3B"/>
    <w:rsid w:val="00D52F7E"/>
    <w:rsid w:val="00D53D93"/>
    <w:rsid w:val="00D53ECD"/>
    <w:rsid w:val="00D544EC"/>
    <w:rsid w:val="00D558A3"/>
    <w:rsid w:val="00D55BF1"/>
    <w:rsid w:val="00D55DE9"/>
    <w:rsid w:val="00D57129"/>
    <w:rsid w:val="00D57242"/>
    <w:rsid w:val="00D60B69"/>
    <w:rsid w:val="00D616EC"/>
    <w:rsid w:val="00D61842"/>
    <w:rsid w:val="00D621D0"/>
    <w:rsid w:val="00D62F41"/>
    <w:rsid w:val="00D6441B"/>
    <w:rsid w:val="00D64AFA"/>
    <w:rsid w:val="00D65103"/>
    <w:rsid w:val="00D653D8"/>
    <w:rsid w:val="00D66842"/>
    <w:rsid w:val="00D668E8"/>
    <w:rsid w:val="00D67122"/>
    <w:rsid w:val="00D6766D"/>
    <w:rsid w:val="00D67858"/>
    <w:rsid w:val="00D707D1"/>
    <w:rsid w:val="00D715E7"/>
    <w:rsid w:val="00D71A97"/>
    <w:rsid w:val="00D71B0C"/>
    <w:rsid w:val="00D72F5B"/>
    <w:rsid w:val="00D7327C"/>
    <w:rsid w:val="00D73983"/>
    <w:rsid w:val="00D73BA8"/>
    <w:rsid w:val="00D74C05"/>
    <w:rsid w:val="00D74C2D"/>
    <w:rsid w:val="00D75578"/>
    <w:rsid w:val="00D75B2D"/>
    <w:rsid w:val="00D762E3"/>
    <w:rsid w:val="00D76B24"/>
    <w:rsid w:val="00D76BCA"/>
    <w:rsid w:val="00D76EC9"/>
    <w:rsid w:val="00D77681"/>
    <w:rsid w:val="00D77D8A"/>
    <w:rsid w:val="00D800E3"/>
    <w:rsid w:val="00D803A3"/>
    <w:rsid w:val="00D816BA"/>
    <w:rsid w:val="00D81769"/>
    <w:rsid w:val="00D81B59"/>
    <w:rsid w:val="00D82211"/>
    <w:rsid w:val="00D82853"/>
    <w:rsid w:val="00D82D67"/>
    <w:rsid w:val="00D831EF"/>
    <w:rsid w:val="00D83835"/>
    <w:rsid w:val="00D84F71"/>
    <w:rsid w:val="00D8530F"/>
    <w:rsid w:val="00D85503"/>
    <w:rsid w:val="00D85607"/>
    <w:rsid w:val="00D8588D"/>
    <w:rsid w:val="00D8679A"/>
    <w:rsid w:val="00D87830"/>
    <w:rsid w:val="00D87BDA"/>
    <w:rsid w:val="00D87D7D"/>
    <w:rsid w:val="00D902F5"/>
    <w:rsid w:val="00D905B5"/>
    <w:rsid w:val="00D91416"/>
    <w:rsid w:val="00D915AE"/>
    <w:rsid w:val="00D94222"/>
    <w:rsid w:val="00D9474C"/>
    <w:rsid w:val="00D948E8"/>
    <w:rsid w:val="00D956D8"/>
    <w:rsid w:val="00D9667A"/>
    <w:rsid w:val="00D96962"/>
    <w:rsid w:val="00D96B28"/>
    <w:rsid w:val="00D96FD1"/>
    <w:rsid w:val="00D97353"/>
    <w:rsid w:val="00D9747A"/>
    <w:rsid w:val="00DA10AC"/>
    <w:rsid w:val="00DA17AB"/>
    <w:rsid w:val="00DA1AFD"/>
    <w:rsid w:val="00DA1B7C"/>
    <w:rsid w:val="00DA1C8B"/>
    <w:rsid w:val="00DA1FDA"/>
    <w:rsid w:val="00DA2AD0"/>
    <w:rsid w:val="00DA2D62"/>
    <w:rsid w:val="00DA3C70"/>
    <w:rsid w:val="00DA4EF3"/>
    <w:rsid w:val="00DA563B"/>
    <w:rsid w:val="00DA5EC9"/>
    <w:rsid w:val="00DA63BE"/>
    <w:rsid w:val="00DA71FC"/>
    <w:rsid w:val="00DA75D3"/>
    <w:rsid w:val="00DA75FE"/>
    <w:rsid w:val="00DA78BB"/>
    <w:rsid w:val="00DA79CD"/>
    <w:rsid w:val="00DB0014"/>
    <w:rsid w:val="00DB078E"/>
    <w:rsid w:val="00DB09B2"/>
    <w:rsid w:val="00DB2446"/>
    <w:rsid w:val="00DB2605"/>
    <w:rsid w:val="00DB2B6E"/>
    <w:rsid w:val="00DB31AD"/>
    <w:rsid w:val="00DB3D22"/>
    <w:rsid w:val="00DB411F"/>
    <w:rsid w:val="00DB4203"/>
    <w:rsid w:val="00DB4F42"/>
    <w:rsid w:val="00DB5095"/>
    <w:rsid w:val="00DB5969"/>
    <w:rsid w:val="00DB5D25"/>
    <w:rsid w:val="00DB6092"/>
    <w:rsid w:val="00DB647A"/>
    <w:rsid w:val="00DB7DAE"/>
    <w:rsid w:val="00DC099D"/>
    <w:rsid w:val="00DC0F40"/>
    <w:rsid w:val="00DC1EF4"/>
    <w:rsid w:val="00DC21CA"/>
    <w:rsid w:val="00DC22EE"/>
    <w:rsid w:val="00DC2417"/>
    <w:rsid w:val="00DC2983"/>
    <w:rsid w:val="00DC3B53"/>
    <w:rsid w:val="00DC3E99"/>
    <w:rsid w:val="00DC4988"/>
    <w:rsid w:val="00DC49D3"/>
    <w:rsid w:val="00DC4B8D"/>
    <w:rsid w:val="00DC5569"/>
    <w:rsid w:val="00DC5BB4"/>
    <w:rsid w:val="00DC60F4"/>
    <w:rsid w:val="00DC6658"/>
    <w:rsid w:val="00DC73EA"/>
    <w:rsid w:val="00DD02F4"/>
    <w:rsid w:val="00DD0C64"/>
    <w:rsid w:val="00DD0CCE"/>
    <w:rsid w:val="00DD1066"/>
    <w:rsid w:val="00DD136B"/>
    <w:rsid w:val="00DD47FF"/>
    <w:rsid w:val="00DD570C"/>
    <w:rsid w:val="00DD6A3B"/>
    <w:rsid w:val="00DD6FB8"/>
    <w:rsid w:val="00DD79D9"/>
    <w:rsid w:val="00DE022D"/>
    <w:rsid w:val="00DE06AF"/>
    <w:rsid w:val="00DE1008"/>
    <w:rsid w:val="00DE10EF"/>
    <w:rsid w:val="00DE1E5D"/>
    <w:rsid w:val="00DE34CE"/>
    <w:rsid w:val="00DE3EA8"/>
    <w:rsid w:val="00DE42D8"/>
    <w:rsid w:val="00DE44C3"/>
    <w:rsid w:val="00DE529A"/>
    <w:rsid w:val="00DE591D"/>
    <w:rsid w:val="00DE5ACB"/>
    <w:rsid w:val="00DE5DDC"/>
    <w:rsid w:val="00DE6039"/>
    <w:rsid w:val="00DE6E9C"/>
    <w:rsid w:val="00DE6F4A"/>
    <w:rsid w:val="00DE70A2"/>
    <w:rsid w:val="00DE75DA"/>
    <w:rsid w:val="00DE7D45"/>
    <w:rsid w:val="00DE7EAD"/>
    <w:rsid w:val="00DF0145"/>
    <w:rsid w:val="00DF02DE"/>
    <w:rsid w:val="00DF045A"/>
    <w:rsid w:val="00DF0CBA"/>
    <w:rsid w:val="00DF142E"/>
    <w:rsid w:val="00DF1F27"/>
    <w:rsid w:val="00DF300A"/>
    <w:rsid w:val="00DF312D"/>
    <w:rsid w:val="00DF31EF"/>
    <w:rsid w:val="00DF3592"/>
    <w:rsid w:val="00DF3657"/>
    <w:rsid w:val="00DF36ED"/>
    <w:rsid w:val="00DF40F9"/>
    <w:rsid w:val="00DF426B"/>
    <w:rsid w:val="00DF499D"/>
    <w:rsid w:val="00DF51C2"/>
    <w:rsid w:val="00DF65EA"/>
    <w:rsid w:val="00DF66EF"/>
    <w:rsid w:val="00DF69ED"/>
    <w:rsid w:val="00DF6C2F"/>
    <w:rsid w:val="00DF7C3A"/>
    <w:rsid w:val="00E00214"/>
    <w:rsid w:val="00E00EBB"/>
    <w:rsid w:val="00E01300"/>
    <w:rsid w:val="00E01410"/>
    <w:rsid w:val="00E0195D"/>
    <w:rsid w:val="00E01A41"/>
    <w:rsid w:val="00E02B80"/>
    <w:rsid w:val="00E02C7E"/>
    <w:rsid w:val="00E02CC9"/>
    <w:rsid w:val="00E0339A"/>
    <w:rsid w:val="00E035BA"/>
    <w:rsid w:val="00E0438B"/>
    <w:rsid w:val="00E0462B"/>
    <w:rsid w:val="00E04717"/>
    <w:rsid w:val="00E05BAE"/>
    <w:rsid w:val="00E0667B"/>
    <w:rsid w:val="00E067BA"/>
    <w:rsid w:val="00E06C03"/>
    <w:rsid w:val="00E0702F"/>
    <w:rsid w:val="00E079E1"/>
    <w:rsid w:val="00E07C27"/>
    <w:rsid w:val="00E10381"/>
    <w:rsid w:val="00E103C3"/>
    <w:rsid w:val="00E10604"/>
    <w:rsid w:val="00E10D71"/>
    <w:rsid w:val="00E11051"/>
    <w:rsid w:val="00E12791"/>
    <w:rsid w:val="00E12E0A"/>
    <w:rsid w:val="00E130DC"/>
    <w:rsid w:val="00E13F68"/>
    <w:rsid w:val="00E1410F"/>
    <w:rsid w:val="00E14E58"/>
    <w:rsid w:val="00E151E8"/>
    <w:rsid w:val="00E16659"/>
    <w:rsid w:val="00E167E8"/>
    <w:rsid w:val="00E1763F"/>
    <w:rsid w:val="00E17D53"/>
    <w:rsid w:val="00E2044C"/>
    <w:rsid w:val="00E20745"/>
    <w:rsid w:val="00E20B5A"/>
    <w:rsid w:val="00E20DDF"/>
    <w:rsid w:val="00E215D9"/>
    <w:rsid w:val="00E21B90"/>
    <w:rsid w:val="00E22554"/>
    <w:rsid w:val="00E24B62"/>
    <w:rsid w:val="00E24CCB"/>
    <w:rsid w:val="00E24F99"/>
    <w:rsid w:val="00E25110"/>
    <w:rsid w:val="00E25506"/>
    <w:rsid w:val="00E256BF"/>
    <w:rsid w:val="00E266A1"/>
    <w:rsid w:val="00E27ACF"/>
    <w:rsid w:val="00E30100"/>
    <w:rsid w:val="00E30608"/>
    <w:rsid w:val="00E30C56"/>
    <w:rsid w:val="00E30FF6"/>
    <w:rsid w:val="00E31FC4"/>
    <w:rsid w:val="00E32285"/>
    <w:rsid w:val="00E3271D"/>
    <w:rsid w:val="00E329F2"/>
    <w:rsid w:val="00E32A47"/>
    <w:rsid w:val="00E3349F"/>
    <w:rsid w:val="00E339CA"/>
    <w:rsid w:val="00E342BC"/>
    <w:rsid w:val="00E348C3"/>
    <w:rsid w:val="00E3531E"/>
    <w:rsid w:val="00E3567C"/>
    <w:rsid w:val="00E357CA"/>
    <w:rsid w:val="00E35CF3"/>
    <w:rsid w:val="00E35E88"/>
    <w:rsid w:val="00E360AD"/>
    <w:rsid w:val="00E37E56"/>
    <w:rsid w:val="00E41824"/>
    <w:rsid w:val="00E41C7D"/>
    <w:rsid w:val="00E42A69"/>
    <w:rsid w:val="00E4350B"/>
    <w:rsid w:val="00E437BE"/>
    <w:rsid w:val="00E43EF8"/>
    <w:rsid w:val="00E451F3"/>
    <w:rsid w:val="00E47C9B"/>
    <w:rsid w:val="00E5028E"/>
    <w:rsid w:val="00E50FE3"/>
    <w:rsid w:val="00E5199C"/>
    <w:rsid w:val="00E5216B"/>
    <w:rsid w:val="00E521FD"/>
    <w:rsid w:val="00E52808"/>
    <w:rsid w:val="00E529A7"/>
    <w:rsid w:val="00E53121"/>
    <w:rsid w:val="00E53A04"/>
    <w:rsid w:val="00E53BD2"/>
    <w:rsid w:val="00E548F6"/>
    <w:rsid w:val="00E54B23"/>
    <w:rsid w:val="00E54CD4"/>
    <w:rsid w:val="00E56243"/>
    <w:rsid w:val="00E56786"/>
    <w:rsid w:val="00E56A1A"/>
    <w:rsid w:val="00E56B21"/>
    <w:rsid w:val="00E570EF"/>
    <w:rsid w:val="00E57286"/>
    <w:rsid w:val="00E577CE"/>
    <w:rsid w:val="00E57A88"/>
    <w:rsid w:val="00E604FE"/>
    <w:rsid w:val="00E60B3B"/>
    <w:rsid w:val="00E6107D"/>
    <w:rsid w:val="00E610AE"/>
    <w:rsid w:val="00E61222"/>
    <w:rsid w:val="00E61AA4"/>
    <w:rsid w:val="00E63837"/>
    <w:rsid w:val="00E63AF7"/>
    <w:rsid w:val="00E646B1"/>
    <w:rsid w:val="00E6476C"/>
    <w:rsid w:val="00E6588F"/>
    <w:rsid w:val="00E6680A"/>
    <w:rsid w:val="00E66AC4"/>
    <w:rsid w:val="00E704C1"/>
    <w:rsid w:val="00E7096C"/>
    <w:rsid w:val="00E70B3B"/>
    <w:rsid w:val="00E70DF8"/>
    <w:rsid w:val="00E71299"/>
    <w:rsid w:val="00E713F2"/>
    <w:rsid w:val="00E71A85"/>
    <w:rsid w:val="00E724B9"/>
    <w:rsid w:val="00E72768"/>
    <w:rsid w:val="00E743CC"/>
    <w:rsid w:val="00E748AF"/>
    <w:rsid w:val="00E7547A"/>
    <w:rsid w:val="00E75670"/>
    <w:rsid w:val="00E75A89"/>
    <w:rsid w:val="00E75CD0"/>
    <w:rsid w:val="00E76046"/>
    <w:rsid w:val="00E7639B"/>
    <w:rsid w:val="00E76AF4"/>
    <w:rsid w:val="00E81500"/>
    <w:rsid w:val="00E8202A"/>
    <w:rsid w:val="00E82BEA"/>
    <w:rsid w:val="00E8345A"/>
    <w:rsid w:val="00E837CE"/>
    <w:rsid w:val="00E83BFF"/>
    <w:rsid w:val="00E8459A"/>
    <w:rsid w:val="00E84B60"/>
    <w:rsid w:val="00E8551D"/>
    <w:rsid w:val="00E86288"/>
    <w:rsid w:val="00E866D6"/>
    <w:rsid w:val="00E86DDF"/>
    <w:rsid w:val="00E87029"/>
    <w:rsid w:val="00E87CB7"/>
    <w:rsid w:val="00E90331"/>
    <w:rsid w:val="00E90B0A"/>
    <w:rsid w:val="00E9132E"/>
    <w:rsid w:val="00E92FE0"/>
    <w:rsid w:val="00E937CA"/>
    <w:rsid w:val="00E9385B"/>
    <w:rsid w:val="00E93881"/>
    <w:rsid w:val="00E93965"/>
    <w:rsid w:val="00E93E1F"/>
    <w:rsid w:val="00E93F81"/>
    <w:rsid w:val="00E94BFC"/>
    <w:rsid w:val="00E95C9F"/>
    <w:rsid w:val="00E95E07"/>
    <w:rsid w:val="00E960A9"/>
    <w:rsid w:val="00E965D7"/>
    <w:rsid w:val="00E96A73"/>
    <w:rsid w:val="00E96F58"/>
    <w:rsid w:val="00E97BD8"/>
    <w:rsid w:val="00EA14BC"/>
    <w:rsid w:val="00EA168C"/>
    <w:rsid w:val="00EA1982"/>
    <w:rsid w:val="00EA1A02"/>
    <w:rsid w:val="00EA1BE9"/>
    <w:rsid w:val="00EA230C"/>
    <w:rsid w:val="00EA2CC6"/>
    <w:rsid w:val="00EA2D45"/>
    <w:rsid w:val="00EA324D"/>
    <w:rsid w:val="00EA32DF"/>
    <w:rsid w:val="00EA3A19"/>
    <w:rsid w:val="00EA499E"/>
    <w:rsid w:val="00EA4ADF"/>
    <w:rsid w:val="00EA57BC"/>
    <w:rsid w:val="00EA690D"/>
    <w:rsid w:val="00EB0118"/>
    <w:rsid w:val="00EB07AD"/>
    <w:rsid w:val="00EB0C73"/>
    <w:rsid w:val="00EB15C1"/>
    <w:rsid w:val="00EB1AFD"/>
    <w:rsid w:val="00EB2A21"/>
    <w:rsid w:val="00EB2D30"/>
    <w:rsid w:val="00EB3967"/>
    <w:rsid w:val="00EB4039"/>
    <w:rsid w:val="00EB4B59"/>
    <w:rsid w:val="00EB4C4F"/>
    <w:rsid w:val="00EB6071"/>
    <w:rsid w:val="00EC016E"/>
    <w:rsid w:val="00EC089C"/>
    <w:rsid w:val="00EC0963"/>
    <w:rsid w:val="00EC157E"/>
    <w:rsid w:val="00EC1EA2"/>
    <w:rsid w:val="00EC246B"/>
    <w:rsid w:val="00EC28AB"/>
    <w:rsid w:val="00EC2AC6"/>
    <w:rsid w:val="00EC3EBF"/>
    <w:rsid w:val="00EC4919"/>
    <w:rsid w:val="00EC4ADC"/>
    <w:rsid w:val="00EC514E"/>
    <w:rsid w:val="00EC53B2"/>
    <w:rsid w:val="00EC6132"/>
    <w:rsid w:val="00EC69E3"/>
    <w:rsid w:val="00EC7F84"/>
    <w:rsid w:val="00ED09C6"/>
    <w:rsid w:val="00ED1151"/>
    <w:rsid w:val="00ED1208"/>
    <w:rsid w:val="00ED1705"/>
    <w:rsid w:val="00ED1C7E"/>
    <w:rsid w:val="00ED1E1F"/>
    <w:rsid w:val="00ED2A6A"/>
    <w:rsid w:val="00ED2ED6"/>
    <w:rsid w:val="00ED485C"/>
    <w:rsid w:val="00ED56BF"/>
    <w:rsid w:val="00ED5AF0"/>
    <w:rsid w:val="00ED6BE6"/>
    <w:rsid w:val="00ED7659"/>
    <w:rsid w:val="00EE0501"/>
    <w:rsid w:val="00EE0ABA"/>
    <w:rsid w:val="00EE101A"/>
    <w:rsid w:val="00EE2423"/>
    <w:rsid w:val="00EE28BC"/>
    <w:rsid w:val="00EE34C8"/>
    <w:rsid w:val="00EE3E6F"/>
    <w:rsid w:val="00EE5920"/>
    <w:rsid w:val="00EE5AD0"/>
    <w:rsid w:val="00EE62DD"/>
    <w:rsid w:val="00EE634D"/>
    <w:rsid w:val="00EE6693"/>
    <w:rsid w:val="00EE6EFE"/>
    <w:rsid w:val="00EE71BE"/>
    <w:rsid w:val="00EE763F"/>
    <w:rsid w:val="00EE7753"/>
    <w:rsid w:val="00EF0461"/>
    <w:rsid w:val="00EF0645"/>
    <w:rsid w:val="00EF1442"/>
    <w:rsid w:val="00EF1D4E"/>
    <w:rsid w:val="00EF3D60"/>
    <w:rsid w:val="00EF48AB"/>
    <w:rsid w:val="00EF558A"/>
    <w:rsid w:val="00EF723D"/>
    <w:rsid w:val="00EF77EA"/>
    <w:rsid w:val="00EF7B87"/>
    <w:rsid w:val="00EF7D75"/>
    <w:rsid w:val="00F004EA"/>
    <w:rsid w:val="00F00EDA"/>
    <w:rsid w:val="00F01D5A"/>
    <w:rsid w:val="00F01E78"/>
    <w:rsid w:val="00F03D26"/>
    <w:rsid w:val="00F03D59"/>
    <w:rsid w:val="00F03DEA"/>
    <w:rsid w:val="00F040EF"/>
    <w:rsid w:val="00F045F3"/>
    <w:rsid w:val="00F04763"/>
    <w:rsid w:val="00F048E8"/>
    <w:rsid w:val="00F04DCF"/>
    <w:rsid w:val="00F05647"/>
    <w:rsid w:val="00F05F8A"/>
    <w:rsid w:val="00F06504"/>
    <w:rsid w:val="00F0715A"/>
    <w:rsid w:val="00F0781E"/>
    <w:rsid w:val="00F1057A"/>
    <w:rsid w:val="00F10EA2"/>
    <w:rsid w:val="00F11007"/>
    <w:rsid w:val="00F11937"/>
    <w:rsid w:val="00F11A12"/>
    <w:rsid w:val="00F11B9B"/>
    <w:rsid w:val="00F1205B"/>
    <w:rsid w:val="00F12433"/>
    <w:rsid w:val="00F12FBB"/>
    <w:rsid w:val="00F130E8"/>
    <w:rsid w:val="00F13774"/>
    <w:rsid w:val="00F140A1"/>
    <w:rsid w:val="00F141A0"/>
    <w:rsid w:val="00F14616"/>
    <w:rsid w:val="00F14778"/>
    <w:rsid w:val="00F1483C"/>
    <w:rsid w:val="00F14ED3"/>
    <w:rsid w:val="00F15608"/>
    <w:rsid w:val="00F17196"/>
    <w:rsid w:val="00F171A7"/>
    <w:rsid w:val="00F175F5"/>
    <w:rsid w:val="00F1798B"/>
    <w:rsid w:val="00F2175F"/>
    <w:rsid w:val="00F21D64"/>
    <w:rsid w:val="00F23951"/>
    <w:rsid w:val="00F23B21"/>
    <w:rsid w:val="00F23D4A"/>
    <w:rsid w:val="00F242EF"/>
    <w:rsid w:val="00F2441D"/>
    <w:rsid w:val="00F257C5"/>
    <w:rsid w:val="00F25A5D"/>
    <w:rsid w:val="00F26467"/>
    <w:rsid w:val="00F26FEA"/>
    <w:rsid w:val="00F27262"/>
    <w:rsid w:val="00F27461"/>
    <w:rsid w:val="00F2751D"/>
    <w:rsid w:val="00F27F8B"/>
    <w:rsid w:val="00F30C58"/>
    <w:rsid w:val="00F3116D"/>
    <w:rsid w:val="00F31EA7"/>
    <w:rsid w:val="00F31F29"/>
    <w:rsid w:val="00F32A19"/>
    <w:rsid w:val="00F34BA7"/>
    <w:rsid w:val="00F359E7"/>
    <w:rsid w:val="00F35F2D"/>
    <w:rsid w:val="00F36179"/>
    <w:rsid w:val="00F36B2A"/>
    <w:rsid w:val="00F37658"/>
    <w:rsid w:val="00F37F06"/>
    <w:rsid w:val="00F400E1"/>
    <w:rsid w:val="00F404E1"/>
    <w:rsid w:val="00F40D03"/>
    <w:rsid w:val="00F40DD1"/>
    <w:rsid w:val="00F41D2F"/>
    <w:rsid w:val="00F429E3"/>
    <w:rsid w:val="00F43076"/>
    <w:rsid w:val="00F462BE"/>
    <w:rsid w:val="00F46660"/>
    <w:rsid w:val="00F46720"/>
    <w:rsid w:val="00F46E3C"/>
    <w:rsid w:val="00F47614"/>
    <w:rsid w:val="00F47944"/>
    <w:rsid w:val="00F479BE"/>
    <w:rsid w:val="00F47E1B"/>
    <w:rsid w:val="00F52053"/>
    <w:rsid w:val="00F52146"/>
    <w:rsid w:val="00F52E2D"/>
    <w:rsid w:val="00F531D7"/>
    <w:rsid w:val="00F54B0A"/>
    <w:rsid w:val="00F54E55"/>
    <w:rsid w:val="00F5501C"/>
    <w:rsid w:val="00F556CF"/>
    <w:rsid w:val="00F55850"/>
    <w:rsid w:val="00F558F2"/>
    <w:rsid w:val="00F55FE3"/>
    <w:rsid w:val="00F5624B"/>
    <w:rsid w:val="00F565CD"/>
    <w:rsid w:val="00F56E8E"/>
    <w:rsid w:val="00F570BA"/>
    <w:rsid w:val="00F57C9F"/>
    <w:rsid w:val="00F602D2"/>
    <w:rsid w:val="00F60C34"/>
    <w:rsid w:val="00F61105"/>
    <w:rsid w:val="00F615CF"/>
    <w:rsid w:val="00F6163C"/>
    <w:rsid w:val="00F6220F"/>
    <w:rsid w:val="00F62BB8"/>
    <w:rsid w:val="00F63126"/>
    <w:rsid w:val="00F639EE"/>
    <w:rsid w:val="00F64334"/>
    <w:rsid w:val="00F643C0"/>
    <w:rsid w:val="00F646A7"/>
    <w:rsid w:val="00F64729"/>
    <w:rsid w:val="00F65050"/>
    <w:rsid w:val="00F65658"/>
    <w:rsid w:val="00F65E39"/>
    <w:rsid w:val="00F65F1D"/>
    <w:rsid w:val="00F66AEB"/>
    <w:rsid w:val="00F67532"/>
    <w:rsid w:val="00F67ECB"/>
    <w:rsid w:val="00F71D62"/>
    <w:rsid w:val="00F722A8"/>
    <w:rsid w:val="00F72A32"/>
    <w:rsid w:val="00F731F8"/>
    <w:rsid w:val="00F74926"/>
    <w:rsid w:val="00F74B3D"/>
    <w:rsid w:val="00F754DA"/>
    <w:rsid w:val="00F75D49"/>
    <w:rsid w:val="00F76D9E"/>
    <w:rsid w:val="00F76E73"/>
    <w:rsid w:val="00F77D71"/>
    <w:rsid w:val="00F77F6B"/>
    <w:rsid w:val="00F804D1"/>
    <w:rsid w:val="00F808DF"/>
    <w:rsid w:val="00F809F8"/>
    <w:rsid w:val="00F811BD"/>
    <w:rsid w:val="00F81D7A"/>
    <w:rsid w:val="00F82176"/>
    <w:rsid w:val="00F82D1B"/>
    <w:rsid w:val="00F82D85"/>
    <w:rsid w:val="00F82EE2"/>
    <w:rsid w:val="00F82FEA"/>
    <w:rsid w:val="00F833F3"/>
    <w:rsid w:val="00F843DD"/>
    <w:rsid w:val="00F8474D"/>
    <w:rsid w:val="00F84991"/>
    <w:rsid w:val="00F84AF2"/>
    <w:rsid w:val="00F84E6D"/>
    <w:rsid w:val="00F84FD5"/>
    <w:rsid w:val="00F85465"/>
    <w:rsid w:val="00F86BBD"/>
    <w:rsid w:val="00F86DF6"/>
    <w:rsid w:val="00F86FB8"/>
    <w:rsid w:val="00F87150"/>
    <w:rsid w:val="00F873D3"/>
    <w:rsid w:val="00F8756D"/>
    <w:rsid w:val="00F91254"/>
    <w:rsid w:val="00F913DA"/>
    <w:rsid w:val="00F917B5"/>
    <w:rsid w:val="00F91A6B"/>
    <w:rsid w:val="00F91C30"/>
    <w:rsid w:val="00F9351E"/>
    <w:rsid w:val="00F94241"/>
    <w:rsid w:val="00F94A24"/>
    <w:rsid w:val="00F94BD9"/>
    <w:rsid w:val="00F95A54"/>
    <w:rsid w:val="00F95BE0"/>
    <w:rsid w:val="00F95D98"/>
    <w:rsid w:val="00F95EA5"/>
    <w:rsid w:val="00F96765"/>
    <w:rsid w:val="00F978C3"/>
    <w:rsid w:val="00FA126E"/>
    <w:rsid w:val="00FA18CC"/>
    <w:rsid w:val="00FA3771"/>
    <w:rsid w:val="00FA3A46"/>
    <w:rsid w:val="00FA4009"/>
    <w:rsid w:val="00FA4C68"/>
    <w:rsid w:val="00FA524E"/>
    <w:rsid w:val="00FA54A6"/>
    <w:rsid w:val="00FA60A8"/>
    <w:rsid w:val="00FA65F8"/>
    <w:rsid w:val="00FA6EB8"/>
    <w:rsid w:val="00FA703E"/>
    <w:rsid w:val="00FA72B5"/>
    <w:rsid w:val="00FA755F"/>
    <w:rsid w:val="00FA7994"/>
    <w:rsid w:val="00FA7C90"/>
    <w:rsid w:val="00FB09CC"/>
    <w:rsid w:val="00FB1494"/>
    <w:rsid w:val="00FB16DE"/>
    <w:rsid w:val="00FB1E4A"/>
    <w:rsid w:val="00FB21D8"/>
    <w:rsid w:val="00FB266C"/>
    <w:rsid w:val="00FB2AE1"/>
    <w:rsid w:val="00FB2E85"/>
    <w:rsid w:val="00FB3346"/>
    <w:rsid w:val="00FB3490"/>
    <w:rsid w:val="00FB574A"/>
    <w:rsid w:val="00FB5A02"/>
    <w:rsid w:val="00FB62BF"/>
    <w:rsid w:val="00FB6351"/>
    <w:rsid w:val="00FB67DD"/>
    <w:rsid w:val="00FB6877"/>
    <w:rsid w:val="00FB6CCE"/>
    <w:rsid w:val="00FB7126"/>
    <w:rsid w:val="00FB751B"/>
    <w:rsid w:val="00FB7B33"/>
    <w:rsid w:val="00FC02B1"/>
    <w:rsid w:val="00FC03F4"/>
    <w:rsid w:val="00FC10FF"/>
    <w:rsid w:val="00FC1212"/>
    <w:rsid w:val="00FC17DC"/>
    <w:rsid w:val="00FC1CF7"/>
    <w:rsid w:val="00FC1DF0"/>
    <w:rsid w:val="00FC223A"/>
    <w:rsid w:val="00FC24BB"/>
    <w:rsid w:val="00FC25C4"/>
    <w:rsid w:val="00FC3123"/>
    <w:rsid w:val="00FC334D"/>
    <w:rsid w:val="00FC33A3"/>
    <w:rsid w:val="00FC38F4"/>
    <w:rsid w:val="00FC3E3A"/>
    <w:rsid w:val="00FC4B36"/>
    <w:rsid w:val="00FC66D3"/>
    <w:rsid w:val="00FC6CBE"/>
    <w:rsid w:val="00FC7B34"/>
    <w:rsid w:val="00FD07EA"/>
    <w:rsid w:val="00FD1547"/>
    <w:rsid w:val="00FD1864"/>
    <w:rsid w:val="00FD1F0D"/>
    <w:rsid w:val="00FD3587"/>
    <w:rsid w:val="00FD3820"/>
    <w:rsid w:val="00FD4679"/>
    <w:rsid w:val="00FD49E3"/>
    <w:rsid w:val="00FD4BD6"/>
    <w:rsid w:val="00FD4BE5"/>
    <w:rsid w:val="00FD4C12"/>
    <w:rsid w:val="00FD515B"/>
    <w:rsid w:val="00FD52DD"/>
    <w:rsid w:val="00FD5869"/>
    <w:rsid w:val="00FD5F1A"/>
    <w:rsid w:val="00FD64DD"/>
    <w:rsid w:val="00FD67E2"/>
    <w:rsid w:val="00FD6977"/>
    <w:rsid w:val="00FD7925"/>
    <w:rsid w:val="00FD7D6E"/>
    <w:rsid w:val="00FE041C"/>
    <w:rsid w:val="00FE04CD"/>
    <w:rsid w:val="00FE0690"/>
    <w:rsid w:val="00FE0C0D"/>
    <w:rsid w:val="00FE10C0"/>
    <w:rsid w:val="00FE1333"/>
    <w:rsid w:val="00FE1FE1"/>
    <w:rsid w:val="00FE2186"/>
    <w:rsid w:val="00FE2543"/>
    <w:rsid w:val="00FE268F"/>
    <w:rsid w:val="00FE27EE"/>
    <w:rsid w:val="00FE2A17"/>
    <w:rsid w:val="00FE3E11"/>
    <w:rsid w:val="00FE3E89"/>
    <w:rsid w:val="00FE4B15"/>
    <w:rsid w:val="00FE4C7D"/>
    <w:rsid w:val="00FE5CE1"/>
    <w:rsid w:val="00FE63B3"/>
    <w:rsid w:val="00FE77AC"/>
    <w:rsid w:val="00FE79E7"/>
    <w:rsid w:val="00FE7C5A"/>
    <w:rsid w:val="00FF0F9B"/>
    <w:rsid w:val="00FF1ADC"/>
    <w:rsid w:val="00FF241B"/>
    <w:rsid w:val="00FF25F1"/>
    <w:rsid w:val="00FF28B9"/>
    <w:rsid w:val="00FF2927"/>
    <w:rsid w:val="00FF3195"/>
    <w:rsid w:val="00FF3F93"/>
    <w:rsid w:val="00FF496F"/>
    <w:rsid w:val="00FF4B2B"/>
    <w:rsid w:val="00FF5EAD"/>
    <w:rsid w:val="00FF6111"/>
    <w:rsid w:val="00FF620E"/>
    <w:rsid w:val="00FF6E72"/>
    <w:rsid w:val="00FF7062"/>
    <w:rsid w:val="01106F4B"/>
    <w:rsid w:val="03146A12"/>
    <w:rsid w:val="0A4809DF"/>
    <w:rsid w:val="0BD074EE"/>
    <w:rsid w:val="167A4D74"/>
    <w:rsid w:val="1DDD0A0E"/>
    <w:rsid w:val="1DF36C98"/>
    <w:rsid w:val="26A22471"/>
    <w:rsid w:val="2BC901E5"/>
    <w:rsid w:val="2F203EB6"/>
    <w:rsid w:val="34CF5F34"/>
    <w:rsid w:val="4B9E7CBD"/>
    <w:rsid w:val="4F473CA0"/>
    <w:rsid w:val="50812723"/>
    <w:rsid w:val="54766E20"/>
    <w:rsid w:val="580B11AB"/>
    <w:rsid w:val="58180374"/>
    <w:rsid w:val="59950D2E"/>
    <w:rsid w:val="5FF25578"/>
    <w:rsid w:val="65511407"/>
    <w:rsid w:val="6CB479EB"/>
    <w:rsid w:val="71676A64"/>
    <w:rsid w:val="78166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693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qFormat="1"/>
    <w:lsdException w:name="heading 8" w:qFormat="1"/>
    <w:lsdException w:name="heading 9" w:qFormat="1"/>
    <w:lsdException w:name="index 1" w:qFormat="1"/>
    <w:lsdException w:name="index 4"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annotation text" w:qFormat="1"/>
    <w:lsdException w:name="header" w:uiPriority="99" w:qFormat="1"/>
    <w:lsdException w:name="footer" w:uiPriority="99" w:qFormat="1"/>
    <w:lsdException w:name="caption" w:qFormat="1"/>
    <w:lsdException w:name="footnote reference" w:qFormat="1"/>
    <w:lsdException w:name="annotation reference" w:qFormat="1"/>
    <w:lsdException w:name="page number" w:qFormat="1"/>
    <w:lsdException w:name="List" w:qFormat="1"/>
    <w:lsdException w:name="List Number" w:semiHidden="0" w:unhideWhenUsed="0"/>
    <w:lsdException w:name="List 2" w:qFormat="1"/>
    <w:lsdException w:name="List 4" w:semiHidden="0" w:unhideWhenUsed="0"/>
    <w:lsdException w:name="List 5" w:semiHidden="0" w:unhideWhenUsed="0" w:qFormat="1"/>
    <w:lsdException w:name="List Bullet 2" w:qFormat="1"/>
    <w:lsdException w:name="Title" w:semiHidden="0" w:uiPriority="10" w:unhideWhenUsed="0" w:qFormat="1"/>
    <w:lsdException w:name="Body Text" w:qFormat="1"/>
    <w:lsdException w:name="Body Text Indent" w:qFormat="1"/>
    <w:lsdException w:name="Subtitle" w:semiHidden="0" w:uiPriority="11" w:unhideWhenUsed="0" w:qFormat="1"/>
    <w:lsdException w:name="Salutation" w:semiHidden="0" w:unhideWhenUsed="0"/>
    <w:lsdException w:name="Date" w:semiHidden="0" w:unhideWhenUsed="0" w:qFormat="1"/>
    <w:lsdException w:name="Body Text First Indent" w:semiHidden="0" w:unhideWhenUsed="0" w:qFormat="1"/>
    <w:lsdException w:name="Body Text First Indent 2" w:uiPriority="99"/>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HTML Preformatted"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34D"/>
    <w:pPr>
      <w:widowControl w:val="0"/>
      <w:jc w:val="both"/>
    </w:pPr>
    <w:rPr>
      <w:kern w:val="2"/>
      <w:sz w:val="21"/>
      <w:szCs w:val="24"/>
    </w:rPr>
  </w:style>
  <w:style w:type="paragraph" w:styleId="1">
    <w:name w:val="heading 1"/>
    <w:basedOn w:val="a"/>
    <w:next w:val="a"/>
    <w:link w:val="1Char1"/>
    <w:uiPriority w:val="9"/>
    <w:qFormat/>
    <w:rsid w:val="00FC334D"/>
    <w:pPr>
      <w:keepNext/>
      <w:keepLines/>
      <w:spacing w:before="20" w:after="20"/>
      <w:ind w:firstLineChars="100" w:firstLine="276"/>
      <w:outlineLvl w:val="0"/>
    </w:pPr>
    <w:rPr>
      <w:b/>
      <w:bCs/>
      <w:kern w:val="44"/>
      <w:sz w:val="28"/>
      <w:szCs w:val="44"/>
    </w:rPr>
  </w:style>
  <w:style w:type="paragraph" w:styleId="2">
    <w:name w:val="heading 2"/>
    <w:basedOn w:val="a"/>
    <w:next w:val="a0"/>
    <w:link w:val="2Char2"/>
    <w:qFormat/>
    <w:rsid w:val="00FC334D"/>
    <w:pPr>
      <w:keepNext/>
      <w:keepLines/>
      <w:spacing w:before="260" w:after="260" w:line="416" w:lineRule="auto"/>
      <w:outlineLvl w:val="1"/>
    </w:pPr>
    <w:rPr>
      <w:rFonts w:ascii="Arial" w:eastAsia="黑体" w:hAnsi="Arial"/>
      <w:b/>
      <w:sz w:val="32"/>
      <w:szCs w:val="20"/>
    </w:rPr>
  </w:style>
  <w:style w:type="paragraph" w:styleId="3">
    <w:name w:val="heading 3"/>
    <w:basedOn w:val="a"/>
    <w:next w:val="a"/>
    <w:link w:val="3Char2"/>
    <w:uiPriority w:val="9"/>
    <w:qFormat/>
    <w:rsid w:val="00FC334D"/>
    <w:pPr>
      <w:keepNext/>
      <w:keepLines/>
      <w:adjustRightInd w:val="0"/>
      <w:spacing w:before="260" w:after="260" w:line="416" w:lineRule="atLeast"/>
      <w:jc w:val="left"/>
      <w:textAlignment w:val="baseline"/>
      <w:outlineLvl w:val="2"/>
    </w:pPr>
    <w:rPr>
      <w:b/>
      <w:kern w:val="0"/>
      <w:sz w:val="32"/>
      <w:szCs w:val="20"/>
    </w:rPr>
  </w:style>
  <w:style w:type="paragraph" w:styleId="4">
    <w:name w:val="heading 4"/>
    <w:basedOn w:val="a"/>
    <w:next w:val="a"/>
    <w:link w:val="4Char1"/>
    <w:uiPriority w:val="9"/>
    <w:qFormat/>
    <w:rsid w:val="00FC334D"/>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1"/>
    <w:uiPriority w:val="9"/>
    <w:qFormat/>
    <w:rsid w:val="00FC334D"/>
    <w:pPr>
      <w:tabs>
        <w:tab w:val="num" w:pos="420"/>
      </w:tabs>
      <w:adjustRightInd w:val="0"/>
      <w:spacing w:line="360" w:lineRule="auto"/>
      <w:ind w:left="420" w:hanging="420"/>
      <w:jc w:val="left"/>
      <w:textAlignment w:val="baseline"/>
      <w:outlineLvl w:val="4"/>
    </w:pPr>
    <w:rPr>
      <w:kern w:val="0"/>
      <w:sz w:val="24"/>
      <w:szCs w:val="20"/>
    </w:rPr>
  </w:style>
  <w:style w:type="paragraph" w:styleId="6">
    <w:name w:val="heading 6"/>
    <w:basedOn w:val="a"/>
    <w:next w:val="a"/>
    <w:link w:val="6Char1"/>
    <w:uiPriority w:val="9"/>
    <w:qFormat/>
    <w:rsid w:val="00FC334D"/>
    <w:pPr>
      <w:adjustRightInd w:val="0"/>
      <w:spacing w:line="360" w:lineRule="atLeast"/>
      <w:jc w:val="center"/>
      <w:textAlignment w:val="baseline"/>
      <w:outlineLvl w:val="5"/>
    </w:pPr>
    <w:rPr>
      <w:b/>
      <w:kern w:val="0"/>
      <w:sz w:val="30"/>
      <w:szCs w:val="20"/>
    </w:rPr>
  </w:style>
  <w:style w:type="paragraph" w:styleId="7">
    <w:name w:val="heading 7"/>
    <w:basedOn w:val="a"/>
    <w:next w:val="a"/>
    <w:link w:val="7Char1"/>
    <w:qFormat/>
    <w:rsid w:val="00FC334D"/>
    <w:pPr>
      <w:keepNext/>
      <w:keepLines/>
      <w:spacing w:before="240" w:after="64" w:line="320" w:lineRule="auto"/>
      <w:outlineLvl w:val="6"/>
    </w:pPr>
    <w:rPr>
      <w:b/>
      <w:bCs/>
      <w:sz w:val="24"/>
    </w:rPr>
  </w:style>
  <w:style w:type="paragraph" w:styleId="8">
    <w:name w:val="heading 8"/>
    <w:basedOn w:val="a"/>
    <w:next w:val="a"/>
    <w:link w:val="8Char1"/>
    <w:qFormat/>
    <w:rsid w:val="00FC334D"/>
    <w:pPr>
      <w:keepNext/>
      <w:keepLines/>
      <w:adjustRightInd w:val="0"/>
      <w:spacing w:line="360" w:lineRule="atLeast"/>
      <w:jc w:val="center"/>
      <w:textAlignment w:val="baseline"/>
      <w:outlineLvl w:val="7"/>
    </w:pPr>
    <w:rPr>
      <w:rFonts w:eastAsia="黑体"/>
      <w:b/>
      <w:kern w:val="0"/>
      <w:sz w:val="30"/>
      <w:szCs w:val="20"/>
    </w:rPr>
  </w:style>
  <w:style w:type="paragraph" w:styleId="9">
    <w:name w:val="heading 9"/>
    <w:basedOn w:val="a"/>
    <w:next w:val="a"/>
    <w:link w:val="9Char1"/>
    <w:qFormat/>
    <w:rsid w:val="00FC334D"/>
    <w:pPr>
      <w:keepNext/>
      <w:keepLines/>
      <w:adjustRightInd w:val="0"/>
      <w:spacing w:before="240" w:after="240"/>
      <w:jc w:val="center"/>
      <w:textAlignment w:val="baseline"/>
      <w:outlineLvl w:val="8"/>
    </w:pPr>
    <w:rPr>
      <w:rFonts w:eastAsia="黑体"/>
      <w:b/>
      <w:kern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1">
    <w:name w:val="标题 1 Char1"/>
    <w:link w:val="1"/>
    <w:rsid w:val="00FC334D"/>
    <w:rPr>
      <w:rFonts w:eastAsia="宋体"/>
      <w:b/>
      <w:bCs/>
      <w:kern w:val="44"/>
      <w:sz w:val="28"/>
      <w:szCs w:val="44"/>
      <w:lang w:val="en-US" w:eastAsia="zh-CN" w:bidi="ar-SA"/>
    </w:rPr>
  </w:style>
  <w:style w:type="paragraph" w:styleId="a0">
    <w:name w:val="Normal Indent"/>
    <w:aliases w:val="表正文,正文非缩进,特点,首行缩进,四号,段1,缩进,ALT+Z,正文不缩进,正文(首行缩进两字),正文(首行缩进两字)1,正文编号,±íÕýÎÄ,ÕýÎÄ·ÇËõ½ø,±í,正文双线,正文缩进（首行缩进两字）,contents,正文非缩进 Char Char,正文文字首行缩进,NI,PI,NICMAN Body Text,bt,body text,样式,N,正文（首行缩进两字） Char Char,正文缩进William,水上软件,图表标题"/>
    <w:basedOn w:val="a"/>
    <w:link w:val="Char2"/>
    <w:qFormat/>
    <w:rsid w:val="00FC334D"/>
    <w:pPr>
      <w:ind w:firstLine="420"/>
    </w:pPr>
    <w:rPr>
      <w:szCs w:val="20"/>
    </w:rPr>
  </w:style>
  <w:style w:type="character" w:customStyle="1" w:styleId="Char2">
    <w:name w:val="正文缩进 Char2"/>
    <w:aliases w:val="表正文 Char1,正文非缩进 Char1,特点 Char1,首行缩进 Char1,四号 Char1,段1 Char1,缩进 Char1,ALT+Z Char1,正文不缩进 Char1,正文(首行缩进两字) Char,正文(首行缩进两字)1 Char,正文编号 Char1,±íÕýÎÄ Char,ÕýÎÄ·ÇËõ½ø Char,±í Char,正文双线 Char,正文缩进（首行缩进两字） Char1,contents Char,正文非缩进 Char Char Char"/>
    <w:link w:val="a0"/>
    <w:qFormat/>
    <w:rsid w:val="00FC334D"/>
    <w:rPr>
      <w:rFonts w:eastAsia="宋体"/>
      <w:kern w:val="2"/>
      <w:sz w:val="21"/>
      <w:lang w:val="en-US" w:eastAsia="zh-CN" w:bidi="ar-SA"/>
    </w:rPr>
  </w:style>
  <w:style w:type="character" w:customStyle="1" w:styleId="2Char2">
    <w:name w:val="标题 2 Char2"/>
    <w:link w:val="2"/>
    <w:rsid w:val="00FC334D"/>
    <w:rPr>
      <w:rFonts w:ascii="Arial" w:eastAsia="黑体" w:hAnsi="Arial"/>
      <w:b/>
      <w:kern w:val="2"/>
      <w:sz w:val="32"/>
      <w:lang w:val="en-US" w:eastAsia="zh-CN" w:bidi="ar-SA"/>
    </w:rPr>
  </w:style>
  <w:style w:type="character" w:customStyle="1" w:styleId="3Char2">
    <w:name w:val="标题 3 Char2"/>
    <w:link w:val="3"/>
    <w:rsid w:val="00FC334D"/>
    <w:rPr>
      <w:rFonts w:eastAsia="宋体"/>
      <w:b/>
      <w:sz w:val="32"/>
      <w:lang w:val="en-US" w:eastAsia="zh-CN" w:bidi="ar-SA"/>
    </w:rPr>
  </w:style>
  <w:style w:type="character" w:customStyle="1" w:styleId="4Char1">
    <w:name w:val="标题 4 Char1"/>
    <w:link w:val="4"/>
    <w:rsid w:val="00FC334D"/>
    <w:rPr>
      <w:rFonts w:ascii="Arial" w:eastAsia="黑体" w:hAnsi="Arial"/>
      <w:b/>
      <w:bCs/>
      <w:kern w:val="2"/>
      <w:sz w:val="28"/>
      <w:szCs w:val="28"/>
      <w:lang w:val="en-US" w:eastAsia="zh-CN" w:bidi="ar-SA"/>
    </w:rPr>
  </w:style>
  <w:style w:type="character" w:customStyle="1" w:styleId="5Char1">
    <w:name w:val="标题 5 Char1"/>
    <w:link w:val="5"/>
    <w:uiPriority w:val="9"/>
    <w:rsid w:val="00FC334D"/>
    <w:rPr>
      <w:sz w:val="24"/>
    </w:rPr>
  </w:style>
  <w:style w:type="character" w:customStyle="1" w:styleId="6Char1">
    <w:name w:val="标题 6 Char1"/>
    <w:link w:val="6"/>
    <w:rsid w:val="00FC334D"/>
    <w:rPr>
      <w:rFonts w:eastAsia="宋体"/>
      <w:b/>
      <w:sz w:val="30"/>
      <w:lang w:val="en-US" w:eastAsia="zh-CN" w:bidi="ar-SA"/>
    </w:rPr>
  </w:style>
  <w:style w:type="character" w:customStyle="1" w:styleId="7Char1">
    <w:name w:val="标题 7 Char1"/>
    <w:link w:val="7"/>
    <w:rsid w:val="00FC334D"/>
    <w:rPr>
      <w:rFonts w:eastAsia="宋体"/>
      <w:b/>
      <w:bCs/>
      <w:kern w:val="2"/>
      <w:sz w:val="24"/>
      <w:szCs w:val="24"/>
      <w:lang w:val="en-US" w:eastAsia="zh-CN" w:bidi="ar-SA"/>
    </w:rPr>
  </w:style>
  <w:style w:type="character" w:customStyle="1" w:styleId="8Char1">
    <w:name w:val="标题 8 Char1"/>
    <w:link w:val="8"/>
    <w:rsid w:val="00FC334D"/>
    <w:rPr>
      <w:rFonts w:eastAsia="黑体"/>
      <w:b/>
      <w:sz w:val="30"/>
      <w:lang w:val="en-US" w:eastAsia="zh-CN" w:bidi="ar-SA"/>
    </w:rPr>
  </w:style>
  <w:style w:type="character" w:customStyle="1" w:styleId="9Char1">
    <w:name w:val="标题 9 Char1"/>
    <w:link w:val="9"/>
    <w:rsid w:val="00FC334D"/>
    <w:rPr>
      <w:rFonts w:eastAsia="黑体"/>
      <w:b/>
      <w:sz w:val="28"/>
      <w:lang w:val="en-US" w:eastAsia="zh-CN" w:bidi="ar-SA"/>
    </w:rPr>
  </w:style>
  <w:style w:type="character" w:customStyle="1" w:styleId="5CharChar">
    <w:name w:val="标题5 Char Char"/>
    <w:link w:val="50"/>
    <w:qFormat/>
    <w:rsid w:val="00FC334D"/>
    <w:rPr>
      <w:rFonts w:ascii="Arial" w:hAnsi="Arial"/>
      <w:b/>
      <w:bCs/>
      <w:sz w:val="24"/>
      <w:szCs w:val="32"/>
      <w:lang w:bidi="ar-SA"/>
    </w:rPr>
  </w:style>
  <w:style w:type="paragraph" w:customStyle="1" w:styleId="50">
    <w:name w:val="标题5"/>
    <w:basedOn w:val="3"/>
    <w:link w:val="5CharChar"/>
    <w:qFormat/>
    <w:rsid w:val="00FC334D"/>
    <w:pPr>
      <w:adjustRightInd/>
      <w:spacing w:line="413" w:lineRule="auto"/>
      <w:jc w:val="both"/>
      <w:textAlignment w:val="auto"/>
    </w:pPr>
    <w:rPr>
      <w:rFonts w:ascii="Arial" w:hAnsi="Arial"/>
      <w:bCs/>
      <w:sz w:val="24"/>
      <w:szCs w:val="32"/>
    </w:rPr>
  </w:style>
  <w:style w:type="character" w:customStyle="1" w:styleId="Char3">
    <w:name w:val="文档结构图 Char3"/>
    <w:link w:val="a4"/>
    <w:rsid w:val="00FC334D"/>
    <w:rPr>
      <w:kern w:val="2"/>
      <w:sz w:val="21"/>
      <w:shd w:val="clear" w:color="auto" w:fill="000080"/>
    </w:rPr>
  </w:style>
  <w:style w:type="paragraph" w:styleId="a4">
    <w:name w:val="Document Map"/>
    <w:basedOn w:val="a"/>
    <w:link w:val="Char3"/>
    <w:qFormat/>
    <w:rsid w:val="00FC334D"/>
    <w:pPr>
      <w:shd w:val="clear" w:color="auto" w:fill="000080"/>
    </w:pPr>
    <w:rPr>
      <w:szCs w:val="20"/>
    </w:rPr>
  </w:style>
  <w:style w:type="character" w:customStyle="1" w:styleId="a5">
    <w:name w:val="样式 新宋体 小四"/>
    <w:qFormat/>
    <w:rsid w:val="00FC334D"/>
    <w:rPr>
      <w:rFonts w:ascii="新宋体" w:eastAsia="宋体" w:hAnsi="新宋体"/>
      <w:sz w:val="21"/>
    </w:rPr>
  </w:style>
  <w:style w:type="character" w:customStyle="1" w:styleId="Char">
    <w:name w:val="正文文本缩进 Char"/>
    <w:aliases w:val="正文文字4 Char"/>
    <w:qFormat/>
    <w:rsid w:val="00FC334D"/>
    <w:rPr>
      <w:rFonts w:eastAsia="宋体"/>
      <w:sz w:val="24"/>
      <w:lang w:val="en-US" w:eastAsia="zh-CN" w:bidi="ar-SA"/>
    </w:rPr>
  </w:style>
  <w:style w:type="character" w:styleId="a6">
    <w:name w:val="Hyperlink"/>
    <w:uiPriority w:val="99"/>
    <w:unhideWhenUsed/>
    <w:qFormat/>
    <w:rsid w:val="00FC334D"/>
    <w:rPr>
      <w:strike w:val="0"/>
      <w:dstrike w:val="0"/>
      <w:color w:val="333333"/>
      <w:u w:val="none"/>
    </w:rPr>
  </w:style>
  <w:style w:type="character" w:customStyle="1" w:styleId="CharChar">
    <w:name w:val="手改 Char Char"/>
    <w:locked/>
    <w:rsid w:val="00FC334D"/>
    <w:rPr>
      <w:kern w:val="2"/>
      <w:sz w:val="21"/>
      <w:szCs w:val="24"/>
    </w:rPr>
  </w:style>
  <w:style w:type="character" w:customStyle="1" w:styleId="Char0">
    <w:name w:val="表格文字 Char"/>
    <w:link w:val="a7"/>
    <w:qFormat/>
    <w:rsid w:val="00FC334D"/>
    <w:rPr>
      <w:rFonts w:eastAsia="宋体"/>
      <w:color w:val="000000"/>
      <w:kern w:val="2"/>
      <w:sz w:val="21"/>
      <w:szCs w:val="24"/>
      <w:lang w:val="en-US" w:eastAsia="zh-CN" w:bidi="ar-SA"/>
    </w:rPr>
  </w:style>
  <w:style w:type="paragraph" w:customStyle="1" w:styleId="a7">
    <w:name w:val="表格文字"/>
    <w:basedOn w:val="a"/>
    <w:link w:val="Char0"/>
    <w:qFormat/>
    <w:rsid w:val="00FC334D"/>
    <w:pPr>
      <w:adjustRightInd w:val="0"/>
      <w:snapToGrid w:val="0"/>
      <w:spacing w:beforeLines="20" w:line="360" w:lineRule="auto"/>
      <w:ind w:leftChars="-51" w:left="-51" w:hangingChars="51" w:hanging="107"/>
      <w:jc w:val="center"/>
    </w:pPr>
    <w:rPr>
      <w:color w:val="000000"/>
    </w:rPr>
  </w:style>
  <w:style w:type="character" w:styleId="a8">
    <w:name w:val="footnote reference"/>
    <w:qFormat/>
    <w:rsid w:val="00FC334D"/>
    <w:rPr>
      <w:vertAlign w:val="superscript"/>
    </w:rPr>
  </w:style>
  <w:style w:type="character" w:customStyle="1" w:styleId="PlainTextChar">
    <w:name w:val="Plain Text Char"/>
    <w:qFormat/>
    <w:locked/>
    <w:rsid w:val="00FC334D"/>
    <w:rPr>
      <w:rFonts w:ascii="宋体" w:hAnsi="Courier New"/>
      <w:kern w:val="2"/>
      <w:sz w:val="21"/>
    </w:rPr>
  </w:style>
  <w:style w:type="character" w:customStyle="1" w:styleId="Char1">
    <w:name w:val="文档结构图 Char1"/>
    <w:qFormat/>
    <w:rsid w:val="00FC334D"/>
    <w:rPr>
      <w:rFonts w:ascii="宋体"/>
      <w:kern w:val="2"/>
      <w:sz w:val="18"/>
      <w:szCs w:val="18"/>
    </w:rPr>
  </w:style>
  <w:style w:type="character" w:styleId="a9">
    <w:name w:val="page number"/>
    <w:basedOn w:val="a1"/>
    <w:qFormat/>
    <w:rsid w:val="00FC334D"/>
  </w:style>
  <w:style w:type="character" w:customStyle="1" w:styleId="Char4">
    <w:name w:val="批注文字 Char"/>
    <w:qFormat/>
    <w:rsid w:val="00FC334D"/>
    <w:rPr>
      <w:rFonts w:eastAsia="宋体"/>
      <w:kern w:val="2"/>
      <w:sz w:val="21"/>
      <w:szCs w:val="24"/>
      <w:lang w:val="en-US" w:eastAsia="zh-CN" w:bidi="ar-SA"/>
    </w:rPr>
  </w:style>
  <w:style w:type="character" w:customStyle="1" w:styleId="Heading3Char">
    <w:name w:val="Heading 3 Char"/>
    <w:uiPriority w:val="9"/>
    <w:qFormat/>
    <w:locked/>
    <w:rsid w:val="00FC334D"/>
    <w:rPr>
      <w:rFonts w:eastAsia="宋体" w:cs="Times New Roman"/>
      <w:b/>
      <w:kern w:val="2"/>
      <w:sz w:val="32"/>
      <w:lang w:val="en-US" w:eastAsia="zh-CN"/>
    </w:rPr>
  </w:style>
  <w:style w:type="character" w:customStyle="1" w:styleId="FooterChar">
    <w:name w:val="Footer Char"/>
    <w:uiPriority w:val="99"/>
    <w:qFormat/>
    <w:locked/>
    <w:rsid w:val="00FC334D"/>
    <w:rPr>
      <w:kern w:val="2"/>
      <w:sz w:val="18"/>
    </w:rPr>
  </w:style>
  <w:style w:type="character" w:customStyle="1" w:styleId="20">
    <w:name w:val="正文文本 2 字符"/>
    <w:qFormat/>
    <w:rsid w:val="00FC334D"/>
    <w:rPr>
      <w:rFonts w:ascii="Times New Roman" w:eastAsia="宋体" w:hAnsi="Times New Roman" w:cs="Times New Roman"/>
      <w:szCs w:val="24"/>
    </w:rPr>
  </w:style>
  <w:style w:type="character" w:customStyle="1" w:styleId="6Char">
    <w:name w:val="标题 6 Char"/>
    <w:uiPriority w:val="9"/>
    <w:qFormat/>
    <w:rsid w:val="00FC334D"/>
    <w:rPr>
      <w:rFonts w:eastAsia="宋体"/>
      <w:b/>
      <w:sz w:val="30"/>
      <w:lang w:val="en-US" w:eastAsia="zh-CN" w:bidi="ar-SA"/>
    </w:rPr>
  </w:style>
  <w:style w:type="character" w:customStyle="1" w:styleId="10">
    <w:name w:val="明显参考1"/>
    <w:qFormat/>
    <w:rsid w:val="00FC334D"/>
    <w:rPr>
      <w:b/>
      <w:bCs/>
      <w:smallCaps/>
      <w:color w:val="C0504D"/>
      <w:spacing w:val="5"/>
      <w:u w:val="single"/>
    </w:rPr>
  </w:style>
  <w:style w:type="character" w:customStyle="1" w:styleId="Char10">
    <w:name w:val="纯文本 Char1"/>
    <w:aliases w:val="纯文本 Char Char,普通文字 Char Char"/>
    <w:qFormat/>
    <w:rsid w:val="00FC334D"/>
    <w:rPr>
      <w:rFonts w:ascii="宋体" w:hAnsi="Courier New"/>
      <w:kern w:val="2"/>
      <w:sz w:val="21"/>
    </w:rPr>
  </w:style>
  <w:style w:type="character" w:customStyle="1" w:styleId="11">
    <w:name w:val="不明显强调1"/>
    <w:qFormat/>
    <w:rsid w:val="00FC334D"/>
    <w:rPr>
      <w:i/>
      <w:iCs/>
      <w:color w:val="808080"/>
    </w:rPr>
  </w:style>
  <w:style w:type="character" w:customStyle="1" w:styleId="Hyperlink0">
    <w:name w:val="Hyperlink.0"/>
    <w:rsid w:val="00FC334D"/>
    <w:rPr>
      <w:color w:val="000000"/>
      <w:u w:color="000000"/>
    </w:rPr>
  </w:style>
  <w:style w:type="character" w:customStyle="1" w:styleId="style11">
    <w:name w:val="style11"/>
    <w:basedOn w:val="a1"/>
    <w:rsid w:val="00FC334D"/>
  </w:style>
  <w:style w:type="character" w:customStyle="1" w:styleId="CharChar7">
    <w:name w:val="Char Char7"/>
    <w:rsid w:val="00FC334D"/>
    <w:rPr>
      <w:kern w:val="2"/>
      <w:sz w:val="18"/>
      <w:szCs w:val="18"/>
    </w:rPr>
  </w:style>
  <w:style w:type="character" w:customStyle="1" w:styleId="HeaderChar">
    <w:name w:val="Header Char"/>
    <w:qFormat/>
    <w:locked/>
    <w:rsid w:val="00FC334D"/>
    <w:rPr>
      <w:rFonts w:eastAsia="宋体"/>
      <w:kern w:val="2"/>
      <w:sz w:val="18"/>
      <w:lang w:val="en-US" w:eastAsia="zh-CN"/>
    </w:rPr>
  </w:style>
  <w:style w:type="character" w:customStyle="1" w:styleId="Char20">
    <w:name w:val="日期 Char2"/>
    <w:link w:val="aa"/>
    <w:rsid w:val="00FC334D"/>
    <w:rPr>
      <w:rFonts w:ascii="Plotter" w:hAnsi="Plotter"/>
      <w:kern w:val="2"/>
      <w:sz w:val="28"/>
    </w:rPr>
  </w:style>
  <w:style w:type="paragraph" w:styleId="aa">
    <w:name w:val="Date"/>
    <w:basedOn w:val="a"/>
    <w:next w:val="a"/>
    <w:link w:val="Char20"/>
    <w:qFormat/>
    <w:rsid w:val="00FC334D"/>
    <w:rPr>
      <w:rFonts w:ascii="Plotter" w:hAnsi="Plotter"/>
      <w:sz w:val="28"/>
      <w:szCs w:val="20"/>
    </w:rPr>
  </w:style>
  <w:style w:type="character" w:customStyle="1" w:styleId="ab">
    <w:name w:val="正文文本 + 粗体"/>
    <w:aliases w:val="间距 0 pt"/>
    <w:qFormat/>
    <w:rsid w:val="00FC334D"/>
    <w:rPr>
      <w:rFonts w:ascii="MingLiU" w:eastAsia="MingLiU" w:hAnsi="MingLiU" w:cs="MingLiU"/>
      <w:b/>
      <w:bCs/>
      <w:i w:val="0"/>
      <w:iCs w:val="0"/>
      <w:smallCaps w:val="0"/>
      <w:strike w:val="0"/>
      <w:color w:val="000000"/>
      <w:spacing w:val="0"/>
      <w:w w:val="100"/>
      <w:position w:val="0"/>
      <w:sz w:val="25"/>
      <w:szCs w:val="25"/>
      <w:u w:val="none"/>
      <w:lang w:val="en-US"/>
    </w:rPr>
  </w:style>
  <w:style w:type="character" w:styleId="ac">
    <w:name w:val="Strong"/>
    <w:qFormat/>
    <w:rsid w:val="00FC334D"/>
    <w:rPr>
      <w:b/>
      <w:bCs/>
    </w:rPr>
  </w:style>
  <w:style w:type="character" w:customStyle="1" w:styleId="40">
    <w:name w:val="标题 4 字符"/>
    <w:qFormat/>
    <w:rsid w:val="00FC334D"/>
    <w:rPr>
      <w:rFonts w:ascii="等线 Light" w:eastAsia="等线 Light" w:hAnsi="等线 Light" w:cs="Times New Roman"/>
      <w:b/>
      <w:bCs/>
      <w:sz w:val="28"/>
      <w:szCs w:val="28"/>
    </w:rPr>
  </w:style>
  <w:style w:type="character" w:customStyle="1" w:styleId="Char11">
    <w:name w:val="页脚 Char1"/>
    <w:link w:val="ad"/>
    <w:uiPriority w:val="99"/>
    <w:qFormat/>
    <w:rsid w:val="00FC334D"/>
    <w:rPr>
      <w:rFonts w:eastAsia="宋体"/>
      <w:kern w:val="2"/>
      <w:sz w:val="18"/>
      <w:szCs w:val="18"/>
      <w:lang w:val="en-US" w:eastAsia="zh-CN" w:bidi="ar-SA"/>
    </w:rPr>
  </w:style>
  <w:style w:type="paragraph" w:styleId="ad">
    <w:name w:val="footer"/>
    <w:basedOn w:val="a"/>
    <w:link w:val="Char11"/>
    <w:uiPriority w:val="99"/>
    <w:qFormat/>
    <w:rsid w:val="00FC334D"/>
    <w:pPr>
      <w:tabs>
        <w:tab w:val="center" w:pos="4153"/>
        <w:tab w:val="right" w:pos="8306"/>
      </w:tabs>
      <w:snapToGrid w:val="0"/>
      <w:jc w:val="left"/>
    </w:pPr>
    <w:rPr>
      <w:sz w:val="18"/>
      <w:szCs w:val="18"/>
    </w:rPr>
  </w:style>
  <w:style w:type="character" w:customStyle="1" w:styleId="ee1">
    <w:name w:val="ee1"/>
    <w:rsid w:val="00FC334D"/>
    <w:rPr>
      <w:rFonts w:hint="default"/>
      <w:sz w:val="18"/>
      <w:szCs w:val="18"/>
    </w:rPr>
  </w:style>
  <w:style w:type="character" w:styleId="ae">
    <w:name w:val="FollowedHyperlink"/>
    <w:uiPriority w:val="99"/>
    <w:qFormat/>
    <w:rsid w:val="00FC334D"/>
    <w:rPr>
      <w:color w:val="800080"/>
      <w:u w:val="single"/>
    </w:rPr>
  </w:style>
  <w:style w:type="character" w:customStyle="1" w:styleId="444444444Char">
    <w:name w:val="444444444 Char"/>
    <w:link w:val="444444444"/>
    <w:qFormat/>
    <w:rsid w:val="00FC334D"/>
    <w:rPr>
      <w:rFonts w:ascii="宋体" w:eastAsia="宋体"/>
      <w:sz w:val="28"/>
      <w:szCs w:val="24"/>
      <w:lang w:bidi="ar-SA"/>
    </w:rPr>
  </w:style>
  <w:style w:type="paragraph" w:customStyle="1" w:styleId="444444444">
    <w:name w:val="444444444"/>
    <w:basedOn w:val="af"/>
    <w:link w:val="444444444Char"/>
    <w:qFormat/>
    <w:rsid w:val="00FC334D"/>
    <w:pPr>
      <w:spacing w:line="360" w:lineRule="auto"/>
      <w:ind w:firstLineChars="200" w:firstLine="200"/>
      <w:jc w:val="left"/>
    </w:pPr>
    <w:rPr>
      <w:rFonts w:ascii="宋体" w:eastAsia="宋体"/>
      <w:kern w:val="0"/>
      <w:sz w:val="28"/>
      <w:szCs w:val="24"/>
    </w:rPr>
  </w:style>
  <w:style w:type="paragraph" w:styleId="af">
    <w:name w:val="Body Text"/>
    <w:basedOn w:val="a"/>
    <w:link w:val="Char21"/>
    <w:qFormat/>
    <w:rsid w:val="00FC334D"/>
    <w:rPr>
      <w:rFonts w:ascii="仿宋_GB2312" w:eastAsia="仿宋_GB2312"/>
      <w:sz w:val="18"/>
      <w:szCs w:val="20"/>
    </w:rPr>
  </w:style>
  <w:style w:type="character" w:customStyle="1" w:styleId="Char21">
    <w:name w:val="正文文本 Char2"/>
    <w:link w:val="af"/>
    <w:rsid w:val="00FC334D"/>
    <w:rPr>
      <w:rFonts w:ascii="仿宋_GB2312" w:eastAsia="仿宋_GB2312"/>
      <w:kern w:val="2"/>
      <w:sz w:val="18"/>
    </w:rPr>
  </w:style>
  <w:style w:type="character" w:styleId="af0">
    <w:name w:val="Emphasis"/>
    <w:qFormat/>
    <w:rsid w:val="00FC334D"/>
    <w:rPr>
      <w:i/>
      <w:iCs/>
    </w:rPr>
  </w:style>
  <w:style w:type="character" w:styleId="af1">
    <w:name w:val="line number"/>
    <w:rsid w:val="00FC334D"/>
    <w:rPr>
      <w:rFonts w:ascii="Times New Roman" w:hint="default"/>
      <w:sz w:val="24"/>
    </w:rPr>
  </w:style>
  <w:style w:type="character" w:customStyle="1" w:styleId="af2">
    <w:name w:val="批注文字 字符"/>
    <w:qFormat/>
    <w:rsid w:val="00FC334D"/>
    <w:rPr>
      <w:rFonts w:ascii="Times New Roman" w:eastAsia="宋体" w:hAnsi="Times New Roman" w:cs="Times New Roman"/>
      <w:szCs w:val="24"/>
    </w:rPr>
  </w:style>
  <w:style w:type="character" w:customStyle="1" w:styleId="Char22">
    <w:name w:val="批注主题 Char2"/>
    <w:link w:val="af3"/>
    <w:uiPriority w:val="99"/>
    <w:qFormat/>
    <w:rsid w:val="00FC334D"/>
    <w:rPr>
      <w:rFonts w:eastAsia="宋体"/>
      <w:b/>
      <w:bCs/>
      <w:kern w:val="2"/>
      <w:sz w:val="21"/>
      <w:lang w:val="en-US" w:eastAsia="zh-CN" w:bidi="ar-SA"/>
    </w:rPr>
  </w:style>
  <w:style w:type="paragraph" w:styleId="af3">
    <w:name w:val="annotation subject"/>
    <w:basedOn w:val="af4"/>
    <w:next w:val="af4"/>
    <w:link w:val="Char22"/>
    <w:qFormat/>
    <w:rsid w:val="00FC334D"/>
    <w:rPr>
      <w:b/>
      <w:bCs/>
      <w:szCs w:val="20"/>
    </w:rPr>
  </w:style>
  <w:style w:type="paragraph" w:styleId="af4">
    <w:name w:val="annotation text"/>
    <w:basedOn w:val="a"/>
    <w:link w:val="Char12"/>
    <w:qFormat/>
    <w:rsid w:val="00FC334D"/>
    <w:pPr>
      <w:jc w:val="left"/>
    </w:pPr>
  </w:style>
  <w:style w:type="character" w:customStyle="1" w:styleId="Char12">
    <w:name w:val="批注文字 Char1"/>
    <w:link w:val="af4"/>
    <w:uiPriority w:val="99"/>
    <w:qFormat/>
    <w:rsid w:val="00FC334D"/>
    <w:rPr>
      <w:rFonts w:eastAsia="宋体"/>
      <w:kern w:val="2"/>
      <w:sz w:val="21"/>
      <w:szCs w:val="24"/>
      <w:lang w:val="en-US" w:eastAsia="zh-CN" w:bidi="ar-SA"/>
    </w:rPr>
  </w:style>
  <w:style w:type="character" w:styleId="af5">
    <w:name w:val="annotation reference"/>
    <w:qFormat/>
    <w:rsid w:val="00FC334D"/>
    <w:rPr>
      <w:sz w:val="21"/>
      <w:szCs w:val="21"/>
    </w:rPr>
  </w:style>
  <w:style w:type="character" w:styleId="af6">
    <w:name w:val="Subtle Reference"/>
    <w:qFormat/>
    <w:rsid w:val="00FC334D"/>
    <w:rPr>
      <w:smallCaps/>
      <w:color w:val="C0504D"/>
      <w:u w:val="single"/>
    </w:rPr>
  </w:style>
  <w:style w:type="character" w:customStyle="1" w:styleId="af7">
    <w:name w:val="明显引用 字符"/>
    <w:qFormat/>
    <w:rsid w:val="00FC334D"/>
    <w:rPr>
      <w:rFonts w:ascii="Times New Roman" w:eastAsia="宋体" w:hAnsi="Times New Roman" w:cs="Times New Roman"/>
      <w:i/>
      <w:iCs/>
      <w:color w:val="4472C4"/>
      <w:szCs w:val="24"/>
    </w:rPr>
  </w:style>
  <w:style w:type="character" w:customStyle="1" w:styleId="Char5">
    <w:name w:val="副标题 Char"/>
    <w:uiPriority w:val="11"/>
    <w:qFormat/>
    <w:rsid w:val="00FC334D"/>
    <w:rPr>
      <w:rFonts w:ascii="Cambria" w:hAnsi="Cambria"/>
      <w:b/>
      <w:bCs/>
      <w:kern w:val="28"/>
      <w:sz w:val="32"/>
      <w:szCs w:val="32"/>
    </w:rPr>
  </w:style>
  <w:style w:type="character" w:styleId="af8">
    <w:name w:val="Intense Emphasis"/>
    <w:qFormat/>
    <w:rsid w:val="00FC334D"/>
    <w:rPr>
      <w:b/>
      <w:bCs/>
      <w:i/>
      <w:iCs/>
      <w:color w:val="4F81BD"/>
    </w:rPr>
  </w:style>
  <w:style w:type="character" w:customStyle="1" w:styleId="Char6">
    <w:name w:val="正文首行缩进 Char"/>
    <w:link w:val="af9"/>
    <w:qFormat/>
    <w:rsid w:val="00FC334D"/>
    <w:rPr>
      <w:rFonts w:ascii="仿宋_GB2312" w:eastAsia="仿宋_GB2312"/>
      <w:kern w:val="2"/>
      <w:sz w:val="21"/>
      <w:szCs w:val="24"/>
    </w:rPr>
  </w:style>
  <w:style w:type="paragraph" w:styleId="af9">
    <w:name w:val="Body Text First Indent"/>
    <w:basedOn w:val="a"/>
    <w:link w:val="Char6"/>
    <w:qFormat/>
    <w:rsid w:val="00D8530F"/>
    <w:pPr>
      <w:spacing w:line="312" w:lineRule="auto"/>
      <w:ind w:firstLine="420"/>
    </w:pPr>
    <w:rPr>
      <w:rFonts w:ascii="仿宋_GB2312" w:eastAsia="仿宋_GB2312"/>
    </w:rPr>
  </w:style>
  <w:style w:type="character" w:customStyle="1" w:styleId="42Char">
    <w:name w:val="样式 标题 4 + 新宋体2 Char"/>
    <w:link w:val="42"/>
    <w:rsid w:val="00FC334D"/>
    <w:rPr>
      <w:rFonts w:ascii="新宋体" w:hAnsi="新宋体"/>
      <w:bCs/>
      <w:kern w:val="2"/>
      <w:sz w:val="21"/>
      <w:szCs w:val="28"/>
    </w:rPr>
  </w:style>
  <w:style w:type="paragraph" w:customStyle="1" w:styleId="42">
    <w:name w:val="样式 标题 4 + 新宋体2"/>
    <w:basedOn w:val="4"/>
    <w:link w:val="42Char"/>
    <w:rsid w:val="00FC334D"/>
    <w:pPr>
      <w:numPr>
        <w:ilvl w:val="3"/>
      </w:numPr>
      <w:adjustRightInd w:val="0"/>
      <w:snapToGrid w:val="0"/>
      <w:spacing w:before="0" w:after="0" w:line="500" w:lineRule="exact"/>
      <w:ind w:left="1080"/>
    </w:pPr>
    <w:rPr>
      <w:rFonts w:ascii="新宋体" w:eastAsia="宋体" w:hAnsi="新宋体"/>
      <w:b w:val="0"/>
      <w:sz w:val="21"/>
    </w:rPr>
  </w:style>
  <w:style w:type="character" w:customStyle="1" w:styleId="afa">
    <w:name w:val="纯文本 字符"/>
    <w:uiPriority w:val="99"/>
    <w:semiHidden/>
    <w:rsid w:val="00FC334D"/>
    <w:rPr>
      <w:rFonts w:ascii="等线" w:hAnsi="Courier New" w:cs="Courier New"/>
      <w:szCs w:val="24"/>
    </w:rPr>
  </w:style>
  <w:style w:type="character" w:customStyle="1" w:styleId="afb">
    <w:name w:val="引用 字符"/>
    <w:qFormat/>
    <w:rsid w:val="00FC334D"/>
    <w:rPr>
      <w:rFonts w:ascii="Times New Roman" w:eastAsia="宋体" w:hAnsi="Times New Roman" w:cs="Times New Roman"/>
      <w:i/>
      <w:iCs/>
      <w:color w:val="404040"/>
      <w:szCs w:val="24"/>
    </w:rPr>
  </w:style>
  <w:style w:type="character" w:customStyle="1" w:styleId="11Char">
    <w:name w:val="标题 1.1 Char"/>
    <w:aliases w:val="h2 Char,H2 Char,H1 Char,sect 1.2 Char,DO NOT USE_h2 Char,chn Char,Chapter Number/Appendix Letter Char,Underrubrik1 Char,prop2 Char,2nd level Char,Titre2 Char,l2 Char,2 Char,Header 2 Char Char"/>
    <w:rsid w:val="00FC334D"/>
    <w:rPr>
      <w:rFonts w:ascii="Arial" w:eastAsia="黑体" w:hAnsi="Arial"/>
      <w:b/>
      <w:kern w:val="2"/>
      <w:sz w:val="32"/>
      <w:lang w:val="en-US" w:eastAsia="zh-CN" w:bidi="ar-SA"/>
    </w:rPr>
  </w:style>
  <w:style w:type="character" w:customStyle="1" w:styleId="BodyText3Char">
    <w:name w:val="Body Text 3 Char"/>
    <w:qFormat/>
    <w:locked/>
    <w:rsid w:val="00FC334D"/>
    <w:rPr>
      <w:rFonts w:ascii="宋体" w:eastAsia="宋体"/>
      <w:sz w:val="24"/>
    </w:rPr>
  </w:style>
  <w:style w:type="character" w:customStyle="1" w:styleId="Char7">
    <w:name w:val="正文文本 Char"/>
    <w:aliases w:val="手改 Char"/>
    <w:qFormat/>
    <w:rsid w:val="00FC334D"/>
    <w:rPr>
      <w:rFonts w:ascii="仿宋_GB2312" w:eastAsia="仿宋_GB2312"/>
      <w:kern w:val="2"/>
      <w:sz w:val="18"/>
    </w:rPr>
  </w:style>
  <w:style w:type="character" w:customStyle="1" w:styleId="12">
    <w:name w:val="标题 1 字符"/>
    <w:qFormat/>
    <w:rsid w:val="00FC334D"/>
    <w:rPr>
      <w:rFonts w:ascii="Times New Roman" w:eastAsia="宋体" w:hAnsi="Times New Roman" w:cs="Times New Roman"/>
      <w:b/>
      <w:bCs/>
      <w:kern w:val="44"/>
      <w:sz w:val="44"/>
      <w:szCs w:val="44"/>
    </w:rPr>
  </w:style>
  <w:style w:type="character" w:customStyle="1" w:styleId="21">
    <w:name w:val="不明显参考2"/>
    <w:uiPriority w:val="31"/>
    <w:qFormat/>
    <w:rsid w:val="00FC334D"/>
    <w:rPr>
      <w:smallCaps/>
      <w:color w:val="C0504D"/>
      <w:u w:val="single"/>
    </w:rPr>
  </w:style>
  <w:style w:type="character" w:customStyle="1" w:styleId="CharChar8">
    <w:name w:val="Char Char8"/>
    <w:rsid w:val="00FC334D"/>
    <w:rPr>
      <w:kern w:val="2"/>
      <w:sz w:val="18"/>
      <w:szCs w:val="18"/>
    </w:rPr>
  </w:style>
  <w:style w:type="character" w:customStyle="1" w:styleId="CharChar14">
    <w:name w:val="Char Char14"/>
    <w:rsid w:val="00FC334D"/>
    <w:rPr>
      <w:rFonts w:eastAsia="宋体"/>
      <w:szCs w:val="24"/>
      <w:lang w:bidi="ar-SA"/>
    </w:rPr>
  </w:style>
  <w:style w:type="character" w:customStyle="1" w:styleId="-1Char">
    <w:name w:val="彩色网格 - 强调文字颜色 1 Char"/>
    <w:link w:val="-11"/>
    <w:rsid w:val="00FC334D"/>
    <w:rPr>
      <w:i/>
      <w:iCs/>
      <w:color w:val="000000"/>
      <w:kern w:val="2"/>
      <w:sz w:val="21"/>
      <w:szCs w:val="22"/>
    </w:rPr>
  </w:style>
  <w:style w:type="paragraph" w:customStyle="1" w:styleId="-11">
    <w:name w:val="彩色网格 - 强调文字颜色 11"/>
    <w:basedOn w:val="a"/>
    <w:next w:val="a"/>
    <w:link w:val="-1Char"/>
    <w:qFormat/>
    <w:rsid w:val="00FC334D"/>
    <w:rPr>
      <w:i/>
      <w:iCs/>
      <w:color w:val="000000"/>
      <w:szCs w:val="22"/>
    </w:rPr>
  </w:style>
  <w:style w:type="character" w:customStyle="1" w:styleId="Char23">
    <w:name w:val="文档结构图 Char2"/>
    <w:uiPriority w:val="99"/>
    <w:qFormat/>
    <w:rsid w:val="00FC334D"/>
    <w:rPr>
      <w:rFonts w:ascii="宋体"/>
      <w:kern w:val="2"/>
      <w:sz w:val="18"/>
      <w:szCs w:val="18"/>
    </w:rPr>
  </w:style>
  <w:style w:type="character" w:customStyle="1" w:styleId="Char8">
    <w:name w:val="批注框文本 Char"/>
    <w:qFormat/>
    <w:rsid w:val="00FC334D"/>
    <w:rPr>
      <w:rFonts w:eastAsia="宋体"/>
      <w:kern w:val="2"/>
      <w:sz w:val="18"/>
      <w:szCs w:val="18"/>
      <w:lang w:val="en-US" w:eastAsia="zh-CN" w:bidi="ar-SA"/>
    </w:rPr>
  </w:style>
  <w:style w:type="character" w:customStyle="1" w:styleId="Char13">
    <w:name w:val="明显引用 Char1"/>
    <w:uiPriority w:val="30"/>
    <w:qFormat/>
    <w:rsid w:val="00FC334D"/>
    <w:rPr>
      <w:b/>
      <w:bCs/>
      <w:i/>
      <w:iCs/>
      <w:color w:val="4F81BD"/>
      <w:kern w:val="2"/>
      <w:sz w:val="21"/>
      <w:szCs w:val="24"/>
    </w:rPr>
  </w:style>
  <w:style w:type="character" w:customStyle="1" w:styleId="Char9">
    <w:name w:val="批注主题 Char"/>
    <w:qFormat/>
    <w:rsid w:val="00FC334D"/>
    <w:rPr>
      <w:rFonts w:eastAsia="宋体"/>
      <w:b/>
      <w:bCs/>
      <w:kern w:val="2"/>
      <w:sz w:val="21"/>
      <w:lang w:val="en-US" w:eastAsia="zh-CN" w:bidi="ar-SA"/>
    </w:rPr>
  </w:style>
  <w:style w:type="character" w:customStyle="1" w:styleId="2Char">
    <w:name w:val="正文文本 2 Char"/>
    <w:qFormat/>
    <w:rsid w:val="00FC334D"/>
    <w:rPr>
      <w:rFonts w:ascii="黑体" w:eastAsia="隶书"/>
      <w:kern w:val="2"/>
      <w:sz w:val="44"/>
      <w:lang w:val="en-US" w:eastAsia="zh-CN" w:bidi="ar-SA"/>
    </w:rPr>
  </w:style>
  <w:style w:type="character" w:customStyle="1" w:styleId="Chara">
    <w:name w:val="付标题 Char"/>
    <w:rsid w:val="00FC334D"/>
    <w:rPr>
      <w:rFonts w:ascii="Arial" w:eastAsia="黑体" w:hAnsi="Arial"/>
      <w:b/>
      <w:bCs/>
      <w:kern w:val="2"/>
      <w:sz w:val="28"/>
      <w:szCs w:val="28"/>
      <w:lang w:val="en-US" w:eastAsia="zh-CN" w:bidi="ar-SA"/>
    </w:rPr>
  </w:style>
  <w:style w:type="character" w:customStyle="1" w:styleId="30">
    <w:name w:val="正文文本缩进 3 字符"/>
    <w:qFormat/>
    <w:rsid w:val="00FC334D"/>
    <w:rPr>
      <w:rFonts w:ascii="Times New Roman" w:eastAsia="宋体" w:hAnsi="Times New Roman" w:cs="Times New Roman"/>
      <w:sz w:val="16"/>
      <w:szCs w:val="16"/>
    </w:rPr>
  </w:style>
  <w:style w:type="character" w:customStyle="1" w:styleId="80">
    <w:name w:val="标题 8 字符"/>
    <w:qFormat/>
    <w:rsid w:val="00FC334D"/>
    <w:rPr>
      <w:rFonts w:ascii="等线 Light" w:eastAsia="等线 Light" w:hAnsi="等线 Light" w:cs="Times New Roman"/>
      <w:sz w:val="24"/>
      <w:szCs w:val="24"/>
    </w:rPr>
  </w:style>
  <w:style w:type="character" w:customStyle="1" w:styleId="Char14">
    <w:name w:val="正文文本缩进 Char1"/>
    <w:aliases w:val="正文文字缩进 Char1,正文文字4 Char1"/>
    <w:qFormat/>
    <w:rsid w:val="00FC334D"/>
    <w:rPr>
      <w:kern w:val="2"/>
      <w:sz w:val="21"/>
      <w:szCs w:val="24"/>
    </w:rPr>
  </w:style>
  <w:style w:type="character" w:customStyle="1" w:styleId="QuoteChar">
    <w:name w:val="Quote Char"/>
    <w:qFormat/>
    <w:locked/>
    <w:rsid w:val="00FC334D"/>
    <w:rPr>
      <w:i/>
      <w:color w:val="000000"/>
      <w:kern w:val="2"/>
      <w:sz w:val="22"/>
    </w:rPr>
  </w:style>
  <w:style w:type="character" w:customStyle="1" w:styleId="Char30">
    <w:name w:val="明显引用 Char3"/>
    <w:link w:val="afc"/>
    <w:rsid w:val="00FC334D"/>
    <w:rPr>
      <w:b/>
      <w:bCs/>
      <w:i/>
      <w:iCs/>
      <w:color w:val="4F81BD"/>
      <w:kern w:val="2"/>
      <w:sz w:val="21"/>
      <w:szCs w:val="22"/>
      <w:lang w:bidi="ar-SA"/>
    </w:rPr>
  </w:style>
  <w:style w:type="paragraph" w:styleId="afc">
    <w:name w:val="Intense Quote"/>
    <w:basedOn w:val="a"/>
    <w:next w:val="a"/>
    <w:link w:val="Char30"/>
    <w:qFormat/>
    <w:rsid w:val="00FC334D"/>
    <w:pPr>
      <w:pBdr>
        <w:bottom w:val="single" w:sz="4" w:space="4" w:color="4F81BD"/>
      </w:pBdr>
      <w:spacing w:before="200" w:after="280"/>
      <w:ind w:left="936" w:right="936"/>
    </w:pPr>
    <w:rPr>
      <w:b/>
      <w:bCs/>
      <w:i/>
      <w:iCs/>
      <w:color w:val="4F81BD"/>
      <w:szCs w:val="22"/>
    </w:rPr>
  </w:style>
  <w:style w:type="character" w:customStyle="1" w:styleId="3Char1">
    <w:name w:val="正文文本 3 Char1"/>
    <w:link w:val="31"/>
    <w:uiPriority w:val="99"/>
    <w:qFormat/>
    <w:rsid w:val="00FC334D"/>
    <w:rPr>
      <w:rFonts w:eastAsia="宋体"/>
      <w:kern w:val="2"/>
      <w:sz w:val="16"/>
      <w:szCs w:val="16"/>
      <w:lang w:val="en-US" w:eastAsia="zh-CN" w:bidi="ar-SA"/>
    </w:rPr>
  </w:style>
  <w:style w:type="paragraph" w:styleId="31">
    <w:name w:val="Body Text 3"/>
    <w:basedOn w:val="a"/>
    <w:link w:val="3Char1"/>
    <w:qFormat/>
    <w:rsid w:val="00FC334D"/>
    <w:pPr>
      <w:spacing w:after="120"/>
    </w:pPr>
    <w:rPr>
      <w:sz w:val="16"/>
      <w:szCs w:val="16"/>
    </w:rPr>
  </w:style>
  <w:style w:type="character" w:customStyle="1" w:styleId="afd">
    <w:name w:val="页眉 字符"/>
    <w:uiPriority w:val="99"/>
    <w:qFormat/>
    <w:rsid w:val="00FC334D"/>
    <w:rPr>
      <w:rFonts w:ascii="Times New Roman" w:eastAsia="宋体" w:hAnsi="Times New Roman" w:cs="Times New Roman"/>
      <w:sz w:val="18"/>
      <w:szCs w:val="18"/>
    </w:rPr>
  </w:style>
  <w:style w:type="character" w:customStyle="1" w:styleId="afe">
    <w:name w:val="脚注文本 字符"/>
    <w:uiPriority w:val="99"/>
    <w:semiHidden/>
    <w:rsid w:val="00FC334D"/>
    <w:rPr>
      <w:rFonts w:ascii="Times New Roman" w:eastAsia="宋体" w:hAnsi="Times New Roman" w:cs="Times New Roman"/>
      <w:sz w:val="18"/>
      <w:szCs w:val="18"/>
    </w:rPr>
  </w:style>
  <w:style w:type="character" w:customStyle="1" w:styleId="CharCharChar">
    <w:name w:val="纯文本 Char Char Char"/>
    <w:rsid w:val="00FC334D"/>
    <w:rPr>
      <w:rFonts w:ascii="宋体" w:hAnsi="Courier New"/>
      <w:kern w:val="2"/>
      <w:sz w:val="21"/>
    </w:rPr>
  </w:style>
  <w:style w:type="character" w:customStyle="1" w:styleId="aff">
    <w:name w:val="正文文本首行缩进 字符"/>
    <w:link w:val="aff0"/>
    <w:rsid w:val="00FC334D"/>
    <w:rPr>
      <w:rFonts w:ascii="仿宋_GB2312" w:eastAsia="仿宋_GB2312"/>
      <w:kern w:val="2"/>
      <w:sz w:val="21"/>
      <w:szCs w:val="24"/>
    </w:rPr>
  </w:style>
  <w:style w:type="paragraph" w:customStyle="1" w:styleId="aff0">
    <w:name w:val="正文文本首行缩进"/>
    <w:basedOn w:val="a"/>
    <w:link w:val="aff"/>
    <w:rsid w:val="00FC334D"/>
    <w:pPr>
      <w:spacing w:line="312" w:lineRule="auto"/>
      <w:ind w:firstLine="420"/>
    </w:pPr>
    <w:rPr>
      <w:rFonts w:ascii="仿宋_GB2312" w:eastAsia="仿宋_GB2312"/>
    </w:rPr>
  </w:style>
  <w:style w:type="character" w:customStyle="1" w:styleId="2Char0">
    <w:name w:val="标题 2 Char"/>
    <w:aliases w:val="标题 1.1 Char1,h2 Char1,H2 Char1,H1 Char1,sect 1.2 Char1,DO NOT USE_h2 Char1,chn Char1,Chapter Number/Appendix Letter Char1,Underrubrik1 Char1,prop2 Char1,2nd level Char1,Titre2 Char1,l2 Char1,2 Char1,Header 2 Char"/>
    <w:qFormat/>
    <w:rsid w:val="00FC334D"/>
    <w:rPr>
      <w:rFonts w:ascii="Arial" w:eastAsia="黑体" w:hAnsi="Arial"/>
      <w:b/>
      <w:kern w:val="2"/>
      <w:sz w:val="32"/>
      <w:lang w:val="en-US" w:eastAsia="zh-CN" w:bidi="ar-SA"/>
    </w:rPr>
  </w:style>
  <w:style w:type="character" w:customStyle="1" w:styleId="aspnetdisabled">
    <w:name w:val="aspnetdisabled"/>
    <w:qFormat/>
    <w:rsid w:val="00FC334D"/>
  </w:style>
  <w:style w:type="character" w:customStyle="1" w:styleId="CharChar21">
    <w:name w:val="Char Char21"/>
    <w:rsid w:val="00FC334D"/>
    <w:rPr>
      <w:b/>
      <w:bCs/>
      <w:kern w:val="2"/>
      <w:sz w:val="32"/>
      <w:szCs w:val="32"/>
    </w:rPr>
  </w:style>
  <w:style w:type="character" w:customStyle="1" w:styleId="-2Char">
    <w:name w:val="浅色底纹 - 强调文字颜色 2 Char"/>
    <w:link w:val="-21"/>
    <w:rsid w:val="00FC334D"/>
    <w:rPr>
      <w:b/>
      <w:bCs/>
      <w:i/>
      <w:iCs/>
      <w:color w:val="4F81BD"/>
      <w:kern w:val="2"/>
      <w:sz w:val="21"/>
      <w:szCs w:val="22"/>
    </w:rPr>
  </w:style>
  <w:style w:type="paragraph" w:customStyle="1" w:styleId="-21">
    <w:name w:val="浅色底纹 - 强调文字颜色 21"/>
    <w:basedOn w:val="a"/>
    <w:next w:val="a"/>
    <w:link w:val="-2Char"/>
    <w:qFormat/>
    <w:rsid w:val="00FC334D"/>
    <w:pPr>
      <w:pBdr>
        <w:bottom w:val="single" w:sz="4" w:space="4" w:color="4F81BD"/>
      </w:pBdr>
      <w:spacing w:before="200" w:after="280"/>
      <w:ind w:left="936" w:right="936"/>
    </w:pPr>
    <w:rPr>
      <w:b/>
      <w:bCs/>
      <w:i/>
      <w:iCs/>
      <w:color w:val="4F81BD"/>
      <w:szCs w:val="22"/>
    </w:rPr>
  </w:style>
  <w:style w:type="character" w:customStyle="1" w:styleId="aff1">
    <w:name w:val="日期 字符"/>
    <w:qFormat/>
    <w:rsid w:val="00FC334D"/>
    <w:rPr>
      <w:rFonts w:ascii="Times New Roman" w:eastAsia="宋体" w:hAnsi="Times New Roman" w:cs="Times New Roman"/>
      <w:szCs w:val="24"/>
    </w:rPr>
  </w:style>
  <w:style w:type="character" w:customStyle="1" w:styleId="Char15">
    <w:name w:val="批注主题 Char1"/>
    <w:qFormat/>
    <w:rsid w:val="00FC334D"/>
    <w:rPr>
      <w:b/>
      <w:bCs/>
      <w:kern w:val="2"/>
      <w:sz w:val="21"/>
      <w:szCs w:val="22"/>
    </w:rPr>
  </w:style>
  <w:style w:type="character" w:customStyle="1" w:styleId="aff2">
    <w:name w:val="正文首行缩进 字符"/>
    <w:uiPriority w:val="99"/>
    <w:semiHidden/>
    <w:rsid w:val="00FC334D"/>
  </w:style>
  <w:style w:type="character" w:customStyle="1" w:styleId="CommentTextChar">
    <w:name w:val="Comment Text Char"/>
    <w:qFormat/>
    <w:locked/>
    <w:rsid w:val="00FC334D"/>
    <w:rPr>
      <w:rFonts w:cs="Times New Roman"/>
      <w:kern w:val="2"/>
      <w:sz w:val="24"/>
    </w:rPr>
  </w:style>
  <w:style w:type="character" w:customStyle="1" w:styleId="Char16">
    <w:name w:val="日期 Char1"/>
    <w:qFormat/>
    <w:rsid w:val="00FC334D"/>
    <w:rPr>
      <w:kern w:val="2"/>
      <w:sz w:val="21"/>
      <w:szCs w:val="22"/>
    </w:rPr>
  </w:style>
  <w:style w:type="character" w:customStyle="1" w:styleId="aff3">
    <w:name w:val="页脚 字符"/>
    <w:uiPriority w:val="99"/>
    <w:rsid w:val="00FC334D"/>
    <w:rPr>
      <w:rFonts w:ascii="Times New Roman" w:eastAsia="宋体" w:hAnsi="Times New Roman" w:cs="Times New Roman"/>
      <w:sz w:val="18"/>
      <w:szCs w:val="18"/>
    </w:rPr>
  </w:style>
  <w:style w:type="character" w:customStyle="1" w:styleId="Charb">
    <w:name w:val="日期 Char"/>
    <w:qFormat/>
    <w:rsid w:val="00FC334D"/>
    <w:rPr>
      <w:rFonts w:ascii="Plotter" w:hAnsi="Plotter"/>
      <w:kern w:val="2"/>
      <w:sz w:val="28"/>
    </w:rPr>
  </w:style>
  <w:style w:type="character" w:customStyle="1" w:styleId="aff4">
    <w:name w:val="样式 (西文) 宋体 小四 黑色"/>
    <w:qFormat/>
    <w:rsid w:val="00FC334D"/>
    <w:rPr>
      <w:rFonts w:ascii="宋体" w:eastAsia="宋体" w:hAnsi="宋体"/>
      <w:color w:val="000000"/>
      <w:sz w:val="21"/>
    </w:rPr>
  </w:style>
  <w:style w:type="character" w:customStyle="1" w:styleId="Charc">
    <w:name w:val="正文文字缩进 Char"/>
    <w:aliases w:val="正文文字4 Char Char"/>
    <w:locked/>
    <w:rsid w:val="00FC334D"/>
    <w:rPr>
      <w:kern w:val="2"/>
      <w:sz w:val="24"/>
      <w:szCs w:val="24"/>
    </w:rPr>
  </w:style>
  <w:style w:type="character" w:customStyle="1" w:styleId="Char17">
    <w:name w:val="普通文字 Char1"/>
    <w:aliases w:val="纯文本 Char Char Char Char2,纯文本 Char Char Char Char Char Char1,纯文本 Char Char Char Char Char2,纯文本 Char Char Char Char Char Char Char Char1,纯文本 Char Char Char Char Char Char Char Char Char Char Char Char Char Char1"/>
    <w:qFormat/>
    <w:rsid w:val="00FC334D"/>
    <w:rPr>
      <w:rFonts w:ascii="宋体" w:hAnsi="Courier New"/>
      <w:kern w:val="2"/>
      <w:sz w:val="24"/>
    </w:rPr>
  </w:style>
  <w:style w:type="character" w:customStyle="1" w:styleId="Chard">
    <w:name w:val="标题 Char"/>
    <w:uiPriority w:val="10"/>
    <w:qFormat/>
    <w:rsid w:val="00FC334D"/>
    <w:rPr>
      <w:rFonts w:ascii="Cambria" w:hAnsi="Cambria"/>
      <w:b/>
      <w:bCs/>
      <w:kern w:val="2"/>
      <w:sz w:val="32"/>
      <w:szCs w:val="32"/>
    </w:rPr>
  </w:style>
  <w:style w:type="character" w:customStyle="1" w:styleId="aff5">
    <w:name w:val="标题 字符"/>
    <w:qFormat/>
    <w:rsid w:val="00FC334D"/>
    <w:rPr>
      <w:rFonts w:ascii="等线 Light" w:eastAsia="等线 Light" w:hAnsi="等线 Light" w:cs="Times New Roman"/>
      <w:b/>
      <w:bCs/>
      <w:sz w:val="32"/>
      <w:szCs w:val="32"/>
    </w:rPr>
  </w:style>
  <w:style w:type="character" w:customStyle="1" w:styleId="13">
    <w:name w:val="文档结构图 字符1"/>
    <w:qFormat/>
    <w:rsid w:val="00FC334D"/>
    <w:rPr>
      <w:kern w:val="2"/>
      <w:sz w:val="21"/>
      <w:szCs w:val="24"/>
      <w:shd w:val="clear" w:color="auto" w:fill="000080"/>
    </w:rPr>
  </w:style>
  <w:style w:type="character" w:customStyle="1" w:styleId="Char24">
    <w:name w:val="正文文本缩进 Char2"/>
    <w:link w:val="aff6"/>
    <w:rsid w:val="00FC334D"/>
    <w:rPr>
      <w:rFonts w:eastAsia="宋体"/>
      <w:sz w:val="24"/>
      <w:lang w:val="en-US" w:eastAsia="zh-CN" w:bidi="ar-SA"/>
    </w:rPr>
  </w:style>
  <w:style w:type="paragraph" w:styleId="aff6">
    <w:name w:val="Body Text Indent"/>
    <w:basedOn w:val="a"/>
    <w:link w:val="Char24"/>
    <w:qFormat/>
    <w:rsid w:val="00FC334D"/>
    <w:pPr>
      <w:adjustRightInd w:val="0"/>
      <w:spacing w:line="360" w:lineRule="atLeast"/>
      <w:ind w:left="720" w:hanging="295"/>
      <w:jc w:val="left"/>
      <w:textAlignment w:val="baseline"/>
    </w:pPr>
    <w:rPr>
      <w:kern w:val="0"/>
      <w:sz w:val="24"/>
      <w:szCs w:val="20"/>
    </w:rPr>
  </w:style>
  <w:style w:type="character" w:customStyle="1" w:styleId="60">
    <w:name w:val="标题 6 字符"/>
    <w:qFormat/>
    <w:rsid w:val="00FC334D"/>
    <w:rPr>
      <w:rFonts w:ascii="等线 Light" w:eastAsia="等线 Light" w:hAnsi="等线 Light" w:cs="Times New Roman"/>
      <w:b/>
      <w:bCs/>
      <w:sz w:val="24"/>
      <w:szCs w:val="24"/>
    </w:rPr>
  </w:style>
  <w:style w:type="character" w:customStyle="1" w:styleId="Chare">
    <w:name w:val="正文缩进两字符 Char"/>
    <w:rsid w:val="00FC334D"/>
    <w:rPr>
      <w:rFonts w:ascii="宋体" w:eastAsia="宋体" w:hAnsi="Courier New" w:cs="Times New Roman"/>
      <w:szCs w:val="20"/>
    </w:rPr>
  </w:style>
  <w:style w:type="character" w:customStyle="1" w:styleId="aff7">
    <w:name w:val="批注主题 字符"/>
    <w:qFormat/>
    <w:rsid w:val="00FC334D"/>
    <w:rPr>
      <w:rFonts w:ascii="Times New Roman" w:eastAsia="宋体" w:hAnsi="Times New Roman" w:cs="Times New Roman"/>
      <w:b/>
      <w:bCs/>
      <w:szCs w:val="24"/>
    </w:rPr>
  </w:style>
  <w:style w:type="character" w:customStyle="1" w:styleId="aff8">
    <w:name w:val="正文文本 字符"/>
    <w:aliases w:val="手改 字符"/>
    <w:qFormat/>
    <w:rsid w:val="00FC334D"/>
    <w:rPr>
      <w:rFonts w:ascii="Times New Roman" w:eastAsia="宋体" w:hAnsi="Times New Roman" w:cs="Times New Roman"/>
      <w:szCs w:val="24"/>
    </w:rPr>
  </w:style>
  <w:style w:type="character" w:styleId="aff9">
    <w:name w:val="Intense Reference"/>
    <w:qFormat/>
    <w:rsid w:val="00FC334D"/>
    <w:rPr>
      <w:b/>
      <w:bCs/>
      <w:smallCaps/>
      <w:color w:val="C0504D"/>
      <w:spacing w:val="5"/>
      <w:u w:val="single"/>
    </w:rPr>
  </w:style>
  <w:style w:type="character" w:customStyle="1" w:styleId="Charf">
    <w:name w:val="页眉 Char"/>
    <w:aliases w:val="h Char"/>
    <w:uiPriority w:val="99"/>
    <w:qFormat/>
    <w:rsid w:val="00FC334D"/>
    <w:rPr>
      <w:rFonts w:eastAsia="宋体"/>
      <w:sz w:val="18"/>
      <w:lang w:val="en-US" w:eastAsia="zh-CN" w:bidi="ar-SA"/>
    </w:rPr>
  </w:style>
  <w:style w:type="character" w:customStyle="1" w:styleId="affa">
    <w:name w:val="正文文本缩进 字符"/>
    <w:aliases w:val="正文文字缩进 字符,正文文字4 字符"/>
    <w:qFormat/>
    <w:rsid w:val="00FC334D"/>
    <w:rPr>
      <w:rFonts w:ascii="Times New Roman" w:eastAsia="宋体" w:hAnsi="Times New Roman" w:cs="Times New Roman"/>
      <w:szCs w:val="24"/>
    </w:rPr>
  </w:style>
  <w:style w:type="character" w:customStyle="1" w:styleId="Char18">
    <w:name w:val="引用 Char1"/>
    <w:uiPriority w:val="29"/>
    <w:qFormat/>
    <w:rsid w:val="00FC334D"/>
    <w:rPr>
      <w:i/>
      <w:iCs/>
      <w:color w:val="000000"/>
      <w:kern w:val="2"/>
      <w:sz w:val="21"/>
      <w:szCs w:val="24"/>
    </w:rPr>
  </w:style>
  <w:style w:type="character" w:customStyle="1" w:styleId="Char19">
    <w:name w:val="副标题 Char1"/>
    <w:qFormat/>
    <w:rsid w:val="00FC334D"/>
    <w:rPr>
      <w:rFonts w:ascii="Cambria" w:hAnsi="Cambria" w:cs="Times New Roman"/>
      <w:b/>
      <w:bCs/>
      <w:kern w:val="28"/>
      <w:sz w:val="32"/>
      <w:szCs w:val="32"/>
    </w:rPr>
  </w:style>
  <w:style w:type="character" w:customStyle="1" w:styleId="CharChar3">
    <w:name w:val="Char Char3"/>
    <w:rsid w:val="00FC334D"/>
    <w:rPr>
      <w:rFonts w:ascii="Times New Roman" w:eastAsia="宋体" w:hAnsi="Times New Roman" w:cs="Times New Roman"/>
      <w:szCs w:val="24"/>
    </w:rPr>
  </w:style>
  <w:style w:type="character" w:customStyle="1" w:styleId="14">
    <w:name w:val="书籍标题1"/>
    <w:qFormat/>
    <w:rsid w:val="00FC334D"/>
    <w:rPr>
      <w:b/>
      <w:bCs/>
      <w:smallCaps/>
      <w:spacing w:val="5"/>
    </w:rPr>
  </w:style>
  <w:style w:type="character" w:customStyle="1" w:styleId="Char25">
    <w:name w:val="标题 Char2"/>
    <w:uiPriority w:val="10"/>
    <w:rsid w:val="00FC334D"/>
    <w:rPr>
      <w:rFonts w:ascii="Cambria" w:eastAsia="宋体" w:hAnsi="Cambria" w:cs="Times New Roman"/>
      <w:b/>
      <w:bCs/>
      <w:sz w:val="32"/>
      <w:szCs w:val="32"/>
    </w:rPr>
  </w:style>
  <w:style w:type="character" w:customStyle="1" w:styleId="22">
    <w:name w:val="明显强调2"/>
    <w:uiPriority w:val="21"/>
    <w:qFormat/>
    <w:rsid w:val="00FC334D"/>
    <w:rPr>
      <w:b/>
      <w:i/>
      <w:color w:val="4F81BD"/>
    </w:rPr>
  </w:style>
  <w:style w:type="character" w:customStyle="1" w:styleId="8Char">
    <w:name w:val="标题 8 Char"/>
    <w:qFormat/>
    <w:rsid w:val="00FC334D"/>
    <w:rPr>
      <w:rFonts w:eastAsia="黑体"/>
      <w:b/>
      <w:sz w:val="30"/>
      <w:lang w:val="en-US" w:eastAsia="zh-CN" w:bidi="ar-SA"/>
    </w:rPr>
  </w:style>
  <w:style w:type="character" w:customStyle="1" w:styleId="font161">
    <w:name w:val="font161"/>
    <w:qFormat/>
    <w:rsid w:val="00FC334D"/>
    <w:rPr>
      <w:b/>
      <w:bCs/>
      <w:sz w:val="32"/>
      <w:szCs w:val="32"/>
    </w:rPr>
  </w:style>
  <w:style w:type="character" w:customStyle="1" w:styleId="CharChar0">
    <w:name w:val="批注文字 Char Char"/>
    <w:qFormat/>
    <w:rsid w:val="00FC334D"/>
    <w:rPr>
      <w:rFonts w:ascii="宋体" w:eastAsia="宋体" w:hAnsi="Times New Roman" w:cs="Times New Roman"/>
      <w:sz w:val="28"/>
      <w:szCs w:val="20"/>
    </w:rPr>
  </w:style>
  <w:style w:type="character" w:customStyle="1" w:styleId="3Char">
    <w:name w:val="标题 3 Char"/>
    <w:aliases w:val="H3 Char1,l3 Char1,CT Char1,第二层条 Char1,第三层 Char1,论文标题 2 Char1,1.1.1 标题 3 Char,david heading Char,DST Char"/>
    <w:qFormat/>
    <w:rsid w:val="00FC334D"/>
    <w:rPr>
      <w:rFonts w:eastAsia="宋体"/>
      <w:b/>
      <w:sz w:val="32"/>
      <w:lang w:val="en-US" w:eastAsia="zh-CN" w:bidi="ar-SA"/>
    </w:rPr>
  </w:style>
  <w:style w:type="character" w:customStyle="1" w:styleId="23">
    <w:name w:val="标题 2 字符"/>
    <w:qFormat/>
    <w:rsid w:val="00FC334D"/>
    <w:rPr>
      <w:rFonts w:ascii="等线 Light" w:eastAsia="等线 Light" w:hAnsi="等线 Light" w:cs="Times New Roman"/>
      <w:b/>
      <w:bCs/>
      <w:sz w:val="32"/>
      <w:szCs w:val="32"/>
    </w:rPr>
  </w:style>
  <w:style w:type="character" w:styleId="affb">
    <w:name w:val="Subtle Emphasis"/>
    <w:qFormat/>
    <w:rsid w:val="00FC334D"/>
    <w:rPr>
      <w:i/>
      <w:iCs/>
      <w:color w:val="808080"/>
    </w:rPr>
  </w:style>
  <w:style w:type="character" w:customStyle="1" w:styleId="3Char0">
    <w:name w:val="正文文本 3 Char"/>
    <w:qFormat/>
    <w:rsid w:val="00FC334D"/>
    <w:rPr>
      <w:rFonts w:eastAsia="宋体"/>
      <w:kern w:val="2"/>
      <w:sz w:val="16"/>
      <w:szCs w:val="16"/>
      <w:lang w:val="en-US" w:eastAsia="zh-CN" w:bidi="ar-SA"/>
    </w:rPr>
  </w:style>
  <w:style w:type="character" w:customStyle="1" w:styleId="5Char">
    <w:name w:val="标题 5 Char"/>
    <w:uiPriority w:val="9"/>
    <w:qFormat/>
    <w:rsid w:val="00FC334D"/>
    <w:rPr>
      <w:rFonts w:eastAsia="宋体"/>
      <w:sz w:val="24"/>
      <w:lang w:val="en-US" w:eastAsia="zh-CN" w:bidi="ar-SA"/>
    </w:rPr>
  </w:style>
  <w:style w:type="character" w:customStyle="1" w:styleId="123321Char">
    <w:name w:val="123321 Char"/>
    <w:aliases w:val="标题 1 1 Char Char"/>
    <w:rsid w:val="00FC334D"/>
    <w:rPr>
      <w:rFonts w:eastAsia="宋体"/>
      <w:b/>
      <w:bCs/>
      <w:kern w:val="44"/>
      <w:sz w:val="28"/>
      <w:szCs w:val="44"/>
      <w:lang w:val="en-US" w:eastAsia="zh-CN" w:bidi="ar-SA"/>
    </w:rPr>
  </w:style>
  <w:style w:type="character" w:customStyle="1" w:styleId="Heading1Char">
    <w:name w:val="Heading 1 Char"/>
    <w:uiPriority w:val="9"/>
    <w:qFormat/>
    <w:locked/>
    <w:rsid w:val="00FC334D"/>
    <w:rPr>
      <w:rFonts w:eastAsia="黑体"/>
      <w:b/>
      <w:kern w:val="44"/>
      <w:sz w:val="32"/>
    </w:rPr>
  </w:style>
  <w:style w:type="character" w:customStyle="1" w:styleId="51">
    <w:name w:val="标题 5 字符"/>
    <w:qFormat/>
    <w:rsid w:val="00FC334D"/>
    <w:rPr>
      <w:rFonts w:ascii="Times New Roman" w:eastAsia="宋体" w:hAnsi="Times New Roman" w:cs="Times New Roman"/>
      <w:b/>
      <w:bCs/>
      <w:sz w:val="28"/>
      <w:szCs w:val="28"/>
    </w:rPr>
  </w:style>
  <w:style w:type="character" w:customStyle="1" w:styleId="Char31">
    <w:name w:val="标题 Char3"/>
    <w:link w:val="affc"/>
    <w:rsid w:val="00FC334D"/>
    <w:rPr>
      <w:rFonts w:ascii="Cambria" w:hAnsi="Cambria"/>
      <w:b/>
      <w:bCs/>
      <w:kern w:val="2"/>
      <w:sz w:val="32"/>
      <w:szCs w:val="32"/>
    </w:rPr>
  </w:style>
  <w:style w:type="paragraph" w:styleId="affc">
    <w:name w:val="Title"/>
    <w:basedOn w:val="a"/>
    <w:next w:val="a"/>
    <w:link w:val="Char31"/>
    <w:uiPriority w:val="10"/>
    <w:qFormat/>
    <w:rsid w:val="00FC334D"/>
    <w:pPr>
      <w:spacing w:before="240" w:after="60"/>
      <w:jc w:val="center"/>
      <w:outlineLvl w:val="0"/>
    </w:pPr>
    <w:rPr>
      <w:rFonts w:ascii="Cambria" w:hAnsi="Cambria"/>
      <w:b/>
      <w:bCs/>
      <w:sz w:val="32"/>
      <w:szCs w:val="32"/>
    </w:rPr>
  </w:style>
  <w:style w:type="character" w:customStyle="1" w:styleId="70">
    <w:name w:val="标题 7 字符"/>
    <w:qFormat/>
    <w:rsid w:val="00FC334D"/>
    <w:rPr>
      <w:rFonts w:ascii="Times New Roman" w:eastAsia="宋体" w:hAnsi="Times New Roman" w:cs="Times New Roman"/>
      <w:b/>
      <w:bCs/>
      <w:sz w:val="24"/>
      <w:szCs w:val="24"/>
    </w:rPr>
  </w:style>
  <w:style w:type="character" w:customStyle="1" w:styleId="3Char3">
    <w:name w:val="标题3 Char"/>
    <w:link w:val="32"/>
    <w:rsid w:val="00FC334D"/>
    <w:rPr>
      <w:rFonts w:ascii="宋体" w:eastAsia="宋体" w:hAnsi="宋体"/>
      <w:b/>
      <w:bCs/>
      <w:kern w:val="44"/>
      <w:sz w:val="24"/>
      <w:szCs w:val="24"/>
      <w:lang w:val="en-US" w:eastAsia="zh-CN" w:bidi="ar-SA"/>
    </w:rPr>
  </w:style>
  <w:style w:type="paragraph" w:customStyle="1" w:styleId="32">
    <w:name w:val="标题3"/>
    <w:basedOn w:val="1"/>
    <w:link w:val="3Char3"/>
    <w:qFormat/>
    <w:rsid w:val="00FC334D"/>
    <w:pPr>
      <w:spacing w:beforeLines="50" w:afterLines="50" w:line="400" w:lineRule="exact"/>
      <w:ind w:firstLineChars="0" w:firstLine="0"/>
    </w:pPr>
    <w:rPr>
      <w:rFonts w:ascii="宋体" w:hAnsi="宋体"/>
      <w:sz w:val="24"/>
      <w:szCs w:val="24"/>
    </w:rPr>
  </w:style>
  <w:style w:type="character" w:customStyle="1" w:styleId="Char26">
    <w:name w:val="批注文字 Char2"/>
    <w:rsid w:val="00FC334D"/>
    <w:rPr>
      <w:sz w:val="21"/>
    </w:rPr>
  </w:style>
  <w:style w:type="character" w:customStyle="1" w:styleId="2Char1">
    <w:name w:val="正文文本缩进 2 Char1"/>
    <w:link w:val="24"/>
    <w:uiPriority w:val="99"/>
    <w:qFormat/>
    <w:rsid w:val="00FC334D"/>
    <w:rPr>
      <w:sz w:val="24"/>
    </w:rPr>
  </w:style>
  <w:style w:type="paragraph" w:styleId="24">
    <w:name w:val="Body Text Indent 2"/>
    <w:basedOn w:val="a"/>
    <w:link w:val="2Char1"/>
    <w:qFormat/>
    <w:rsid w:val="00FC334D"/>
    <w:pPr>
      <w:adjustRightInd w:val="0"/>
      <w:spacing w:line="360" w:lineRule="atLeast"/>
      <w:ind w:left="480"/>
      <w:jc w:val="left"/>
      <w:textAlignment w:val="baseline"/>
    </w:pPr>
    <w:rPr>
      <w:kern w:val="0"/>
      <w:sz w:val="24"/>
      <w:szCs w:val="20"/>
    </w:rPr>
  </w:style>
  <w:style w:type="character" w:customStyle="1" w:styleId="Charf0">
    <w:name w:val="文档结构图 Char"/>
    <w:qFormat/>
    <w:rsid w:val="00FC334D"/>
    <w:rPr>
      <w:kern w:val="2"/>
      <w:sz w:val="21"/>
      <w:shd w:val="clear" w:color="auto" w:fill="000080"/>
    </w:rPr>
  </w:style>
  <w:style w:type="character" w:customStyle="1" w:styleId="15">
    <w:name w:val="明显强调1"/>
    <w:qFormat/>
    <w:rsid w:val="00FC334D"/>
    <w:rPr>
      <w:b/>
      <w:bCs/>
      <w:i/>
      <w:iCs/>
      <w:color w:val="4F81BD"/>
    </w:rPr>
  </w:style>
  <w:style w:type="character" w:customStyle="1" w:styleId="QuoteChar1">
    <w:name w:val="Quote Char1"/>
    <w:link w:val="16"/>
    <w:uiPriority w:val="29"/>
    <w:qFormat/>
    <w:rsid w:val="00FC334D"/>
    <w:rPr>
      <w:i/>
      <w:iCs/>
      <w:color w:val="000000"/>
      <w:kern w:val="2"/>
      <w:sz w:val="21"/>
      <w:szCs w:val="24"/>
    </w:rPr>
  </w:style>
  <w:style w:type="paragraph" w:customStyle="1" w:styleId="16">
    <w:name w:val="引用1"/>
    <w:basedOn w:val="a"/>
    <w:next w:val="a"/>
    <w:link w:val="QuoteChar1"/>
    <w:uiPriority w:val="29"/>
    <w:qFormat/>
    <w:rsid w:val="00FC334D"/>
    <w:rPr>
      <w:i/>
      <w:iCs/>
      <w:color w:val="000000"/>
    </w:rPr>
  </w:style>
  <w:style w:type="character" w:customStyle="1" w:styleId="111Char">
    <w:name w:val="样式111 Char"/>
    <w:link w:val="111"/>
    <w:rsid w:val="00FC334D"/>
    <w:rPr>
      <w:rFonts w:ascii="宋体" w:hAnsi="宋体"/>
      <w:color w:val="339966"/>
      <w:szCs w:val="21"/>
    </w:rPr>
  </w:style>
  <w:style w:type="paragraph" w:customStyle="1" w:styleId="111">
    <w:name w:val="样式111"/>
    <w:basedOn w:val="a"/>
    <w:link w:val="111Char"/>
    <w:qFormat/>
    <w:rsid w:val="00FC334D"/>
    <w:pPr>
      <w:adjustRightInd w:val="0"/>
      <w:snapToGrid w:val="0"/>
      <w:spacing w:line="360" w:lineRule="auto"/>
      <w:ind w:firstLineChars="200" w:firstLine="420"/>
    </w:pPr>
    <w:rPr>
      <w:rFonts w:ascii="宋体" w:hAnsi="宋体"/>
      <w:color w:val="339966"/>
      <w:kern w:val="0"/>
      <w:sz w:val="20"/>
      <w:szCs w:val="21"/>
    </w:rPr>
  </w:style>
  <w:style w:type="character" w:customStyle="1" w:styleId="25">
    <w:name w:val="正文文本缩进 2 字符"/>
    <w:uiPriority w:val="99"/>
    <w:semiHidden/>
    <w:rsid w:val="00FC334D"/>
    <w:rPr>
      <w:rFonts w:ascii="Times New Roman" w:eastAsia="宋体" w:hAnsi="Times New Roman" w:cs="Times New Roman"/>
      <w:szCs w:val="24"/>
    </w:rPr>
  </w:style>
  <w:style w:type="character" w:customStyle="1" w:styleId="33">
    <w:name w:val="标题 3 字符"/>
    <w:qFormat/>
    <w:rsid w:val="00FC334D"/>
    <w:rPr>
      <w:rFonts w:ascii="Times New Roman" w:eastAsia="宋体" w:hAnsi="Times New Roman" w:cs="Times New Roman"/>
      <w:b/>
      <w:bCs/>
      <w:sz w:val="32"/>
      <w:szCs w:val="32"/>
    </w:rPr>
  </w:style>
  <w:style w:type="character" w:customStyle="1" w:styleId="CharChar1">
    <w:name w:val="一、 Char Char"/>
    <w:rsid w:val="00FC334D"/>
    <w:rPr>
      <w:rFonts w:ascii="Times New Roman" w:hAnsi="Times New Roman"/>
      <w:b/>
      <w:bCs/>
      <w:kern w:val="44"/>
      <w:sz w:val="32"/>
      <w:szCs w:val="44"/>
    </w:rPr>
  </w:style>
  <w:style w:type="character" w:customStyle="1" w:styleId="Char1a">
    <w:name w:val="标题 Char1"/>
    <w:qFormat/>
    <w:rsid w:val="00FC334D"/>
    <w:rPr>
      <w:rFonts w:ascii="Cambria" w:hAnsi="Cambria" w:cs="Times New Roman"/>
      <w:b/>
      <w:bCs/>
      <w:kern w:val="2"/>
      <w:sz w:val="32"/>
      <w:szCs w:val="32"/>
    </w:rPr>
  </w:style>
  <w:style w:type="character" w:customStyle="1" w:styleId="Char27">
    <w:name w:val="引用 Char2"/>
    <w:uiPriority w:val="99"/>
    <w:rsid w:val="00FC334D"/>
    <w:rPr>
      <w:rFonts w:ascii="Times New Roman" w:eastAsia="宋体" w:hAnsi="Times New Roman" w:cs="Times New Roman"/>
      <w:i/>
      <w:iCs/>
      <w:color w:val="000000"/>
      <w:szCs w:val="24"/>
    </w:rPr>
  </w:style>
  <w:style w:type="character" w:customStyle="1" w:styleId="msoins0">
    <w:name w:val="msoins"/>
    <w:rsid w:val="00FC334D"/>
  </w:style>
  <w:style w:type="character" w:customStyle="1" w:styleId="affd">
    <w:name w:val="批注框文本 字符"/>
    <w:qFormat/>
    <w:rsid w:val="00FC334D"/>
    <w:rPr>
      <w:rFonts w:ascii="Times New Roman" w:eastAsia="宋体" w:hAnsi="Times New Roman" w:cs="Times New Roman"/>
      <w:sz w:val="18"/>
      <w:szCs w:val="18"/>
    </w:rPr>
  </w:style>
  <w:style w:type="character" w:customStyle="1" w:styleId="Char32">
    <w:name w:val="引用 Char3"/>
    <w:link w:val="affe"/>
    <w:rsid w:val="00FC334D"/>
    <w:rPr>
      <w:i/>
      <w:iCs/>
      <w:color w:val="000000"/>
      <w:kern w:val="2"/>
      <w:sz w:val="21"/>
      <w:szCs w:val="22"/>
      <w:lang w:bidi="ar-SA"/>
    </w:rPr>
  </w:style>
  <w:style w:type="paragraph" w:styleId="affe">
    <w:name w:val="Quote"/>
    <w:basedOn w:val="a"/>
    <w:next w:val="a"/>
    <w:link w:val="Char32"/>
    <w:qFormat/>
    <w:rsid w:val="00FC334D"/>
    <w:rPr>
      <w:i/>
      <w:iCs/>
      <w:color w:val="000000"/>
      <w:szCs w:val="22"/>
    </w:rPr>
  </w:style>
  <w:style w:type="character" w:customStyle="1" w:styleId="CommentTextChar1">
    <w:name w:val="Comment Text Char1"/>
    <w:qFormat/>
    <w:locked/>
    <w:rsid w:val="00FC334D"/>
    <w:rPr>
      <w:kern w:val="2"/>
      <w:sz w:val="24"/>
    </w:rPr>
  </w:style>
  <w:style w:type="character" w:customStyle="1" w:styleId="Char28">
    <w:name w:val="明显引用 Char2"/>
    <w:uiPriority w:val="99"/>
    <w:rsid w:val="00FC334D"/>
    <w:rPr>
      <w:rFonts w:ascii="Times New Roman" w:eastAsia="宋体" w:hAnsi="Times New Roman" w:cs="Times New Roman"/>
      <w:b/>
      <w:bCs/>
      <w:i/>
      <w:iCs/>
      <w:color w:val="4F81BD"/>
      <w:szCs w:val="24"/>
    </w:rPr>
  </w:style>
  <w:style w:type="character" w:customStyle="1" w:styleId="Char1b">
    <w:name w:val="页眉 Char1"/>
    <w:link w:val="afff"/>
    <w:uiPriority w:val="99"/>
    <w:qFormat/>
    <w:rsid w:val="00FC334D"/>
    <w:rPr>
      <w:rFonts w:eastAsia="宋体"/>
      <w:sz w:val="18"/>
      <w:lang w:val="en-US" w:eastAsia="zh-CN" w:bidi="ar-SA"/>
    </w:rPr>
  </w:style>
  <w:style w:type="paragraph" w:styleId="afff">
    <w:name w:val="header"/>
    <w:basedOn w:val="a"/>
    <w:link w:val="Char1b"/>
    <w:uiPriority w:val="99"/>
    <w:qFormat/>
    <w:rsid w:val="00FC334D"/>
    <w:pPr>
      <w:pBdr>
        <w:bottom w:val="single" w:sz="6" w:space="1" w:color="auto"/>
      </w:pBdr>
      <w:tabs>
        <w:tab w:val="center" w:pos="4153"/>
        <w:tab w:val="right" w:pos="8306"/>
      </w:tabs>
      <w:adjustRightInd w:val="0"/>
      <w:spacing w:line="240" w:lineRule="atLeast"/>
      <w:jc w:val="center"/>
      <w:textAlignment w:val="baseline"/>
    </w:pPr>
    <w:rPr>
      <w:kern w:val="0"/>
      <w:sz w:val="18"/>
      <w:szCs w:val="20"/>
    </w:rPr>
  </w:style>
  <w:style w:type="character" w:customStyle="1" w:styleId="90">
    <w:name w:val="标题 9 字符"/>
    <w:qFormat/>
    <w:rsid w:val="00FC334D"/>
    <w:rPr>
      <w:rFonts w:ascii="等线 Light" w:eastAsia="等线 Light" w:hAnsi="等线 Light" w:cs="Times New Roman"/>
      <w:szCs w:val="21"/>
    </w:rPr>
  </w:style>
  <w:style w:type="character" w:styleId="afff0">
    <w:name w:val="Book Title"/>
    <w:qFormat/>
    <w:rsid w:val="00FC334D"/>
    <w:rPr>
      <w:b/>
      <w:bCs/>
      <w:smallCaps/>
      <w:spacing w:val="5"/>
    </w:rPr>
  </w:style>
  <w:style w:type="character" w:customStyle="1" w:styleId="apple-converted-space">
    <w:name w:val="apple-converted-space"/>
    <w:basedOn w:val="a1"/>
    <w:qFormat/>
    <w:rsid w:val="00FC334D"/>
  </w:style>
  <w:style w:type="character" w:customStyle="1" w:styleId="Char1c">
    <w:name w:val="脚注文本 Char1"/>
    <w:link w:val="afff1"/>
    <w:rsid w:val="00FC334D"/>
    <w:rPr>
      <w:kern w:val="2"/>
      <w:sz w:val="18"/>
      <w:szCs w:val="18"/>
    </w:rPr>
  </w:style>
  <w:style w:type="paragraph" w:styleId="afff1">
    <w:name w:val="footnote text"/>
    <w:basedOn w:val="a"/>
    <w:link w:val="Char1c"/>
    <w:rsid w:val="00FC334D"/>
    <w:pPr>
      <w:snapToGrid w:val="0"/>
      <w:jc w:val="left"/>
    </w:pPr>
    <w:rPr>
      <w:sz w:val="18"/>
      <w:szCs w:val="18"/>
    </w:rPr>
  </w:style>
  <w:style w:type="character" w:customStyle="1" w:styleId="h3Char">
    <w:name w:val="h3 Char"/>
    <w:rsid w:val="00FC334D"/>
    <w:rPr>
      <w:rFonts w:ascii="黑体" w:eastAsia="黑体" w:hAnsi="宋体"/>
      <w:bCs/>
      <w:kern w:val="2"/>
      <w:sz w:val="28"/>
      <w:szCs w:val="28"/>
      <w:lang w:val="en-US" w:eastAsia="zh-CN" w:bidi="ar-SA"/>
    </w:rPr>
  </w:style>
  <w:style w:type="character" w:customStyle="1" w:styleId="Char1d">
    <w:name w:val="批注框文本 Char1"/>
    <w:qFormat/>
    <w:rsid w:val="00FC334D"/>
    <w:rPr>
      <w:kern w:val="2"/>
      <w:sz w:val="18"/>
      <w:szCs w:val="18"/>
    </w:rPr>
  </w:style>
  <w:style w:type="character" w:customStyle="1" w:styleId="javascript">
    <w:name w:val="javascript"/>
    <w:qFormat/>
    <w:rsid w:val="00FC334D"/>
  </w:style>
  <w:style w:type="character" w:customStyle="1" w:styleId="H3Char0">
    <w:name w:val="H3 Char"/>
    <w:aliases w:val="l3 Char,CT Char,第二层条 Char,第三层 Char,论文标题 2 Char,1.1.1 标题 3 Char Char"/>
    <w:rsid w:val="00FC334D"/>
    <w:rPr>
      <w:rFonts w:eastAsia="宋体"/>
      <w:b/>
      <w:sz w:val="32"/>
      <w:lang w:val="en-US" w:eastAsia="zh-CN" w:bidi="ar-SA"/>
    </w:rPr>
  </w:style>
  <w:style w:type="character" w:customStyle="1" w:styleId="Char1e">
    <w:name w:val="正文缩进 Char1"/>
    <w:aliases w:val="表正文 Char,正文非缩进 Char,首行缩进 Char,正文缩进（首行缩进两字） Char,特点 Char,段1 Char,ALT+Z Char,正文不缩进 Char,水上软件 Char,四号 Char,标题四 Char,缩进 Char,标题4 Char,正文编号 Char,PI Char,正文普通文字 Char,正文缩进 Char Char,正文缩进 Char Char Char Char,正文（首行缩进两字） Char Char Char Char,bt Char"/>
    <w:qFormat/>
    <w:rsid w:val="00FC334D"/>
    <w:rPr>
      <w:kern w:val="2"/>
      <w:sz w:val="21"/>
      <w:szCs w:val="24"/>
    </w:rPr>
  </w:style>
  <w:style w:type="character" w:customStyle="1" w:styleId="3Char4">
    <w:name w:val="正文文本缩进 3 Char"/>
    <w:qFormat/>
    <w:rsid w:val="00FC334D"/>
    <w:rPr>
      <w:rFonts w:eastAsia="宋体"/>
      <w:sz w:val="24"/>
      <w:lang w:val="en-US" w:eastAsia="zh-CN" w:bidi="ar-SA"/>
    </w:rPr>
  </w:style>
  <w:style w:type="character" w:customStyle="1" w:styleId="26">
    <w:name w:val="不明显强调2"/>
    <w:uiPriority w:val="19"/>
    <w:qFormat/>
    <w:rsid w:val="00FC334D"/>
    <w:rPr>
      <w:i/>
      <w:color w:val="808080"/>
    </w:rPr>
  </w:style>
  <w:style w:type="character" w:customStyle="1" w:styleId="7Char">
    <w:name w:val="标题 7 Char"/>
    <w:qFormat/>
    <w:rsid w:val="00FC334D"/>
    <w:rPr>
      <w:rFonts w:eastAsia="宋体"/>
      <w:b/>
      <w:bCs/>
      <w:kern w:val="2"/>
      <w:sz w:val="24"/>
      <w:szCs w:val="24"/>
      <w:lang w:val="en-US" w:eastAsia="zh-CN" w:bidi="ar-SA"/>
    </w:rPr>
  </w:style>
  <w:style w:type="character" w:customStyle="1" w:styleId="Charf1">
    <w:name w:val="页脚 Char"/>
    <w:uiPriority w:val="99"/>
    <w:qFormat/>
    <w:rsid w:val="00FC334D"/>
    <w:rPr>
      <w:rFonts w:eastAsia="宋体"/>
      <w:kern w:val="2"/>
      <w:sz w:val="18"/>
      <w:szCs w:val="18"/>
      <w:lang w:val="en-US" w:eastAsia="zh-CN" w:bidi="ar-SA"/>
    </w:rPr>
  </w:style>
  <w:style w:type="character" w:customStyle="1" w:styleId="standdate1">
    <w:name w:val="standdate1"/>
    <w:unhideWhenUsed/>
    <w:rsid w:val="00FC334D"/>
    <w:rPr>
      <w:rFonts w:ascii="黑体" w:eastAsia="黑体" w:hAnsi="Times New Roman" w:hint="eastAsia"/>
      <w:color w:val="auto"/>
      <w:sz w:val="24"/>
    </w:rPr>
  </w:style>
  <w:style w:type="character" w:customStyle="1" w:styleId="text1">
    <w:name w:val="text1"/>
    <w:qFormat/>
    <w:rsid w:val="00FC334D"/>
    <w:rPr>
      <w:spacing w:val="8"/>
      <w:sz w:val="21"/>
      <w:szCs w:val="21"/>
    </w:rPr>
  </w:style>
  <w:style w:type="character" w:customStyle="1" w:styleId="34">
    <w:name w:val="正文文本 3 字符"/>
    <w:uiPriority w:val="99"/>
    <w:semiHidden/>
    <w:rsid w:val="00FC334D"/>
    <w:rPr>
      <w:rFonts w:ascii="Times New Roman" w:eastAsia="宋体" w:hAnsi="Times New Roman" w:cs="Times New Roman"/>
      <w:sz w:val="16"/>
      <w:szCs w:val="16"/>
    </w:rPr>
  </w:style>
  <w:style w:type="character" w:customStyle="1" w:styleId="17">
    <w:name w:val="不明显参考1"/>
    <w:qFormat/>
    <w:rsid w:val="00FC334D"/>
    <w:rPr>
      <w:smallCaps/>
      <w:color w:val="C0504D"/>
      <w:u w:val="single"/>
    </w:rPr>
  </w:style>
  <w:style w:type="character" w:customStyle="1" w:styleId="Char33">
    <w:name w:val="副标题 Char3"/>
    <w:link w:val="afff2"/>
    <w:rsid w:val="00FC334D"/>
    <w:rPr>
      <w:rFonts w:ascii="Cambria" w:hAnsi="Cambria"/>
      <w:b/>
      <w:bCs/>
      <w:kern w:val="28"/>
      <w:sz w:val="32"/>
      <w:szCs w:val="32"/>
    </w:rPr>
  </w:style>
  <w:style w:type="paragraph" w:styleId="afff2">
    <w:name w:val="Subtitle"/>
    <w:basedOn w:val="a"/>
    <w:next w:val="a"/>
    <w:link w:val="Char33"/>
    <w:uiPriority w:val="11"/>
    <w:qFormat/>
    <w:rsid w:val="00FC334D"/>
    <w:pPr>
      <w:spacing w:before="240" w:after="60" w:line="312" w:lineRule="auto"/>
      <w:jc w:val="center"/>
      <w:outlineLvl w:val="1"/>
    </w:pPr>
    <w:rPr>
      <w:rFonts w:ascii="Cambria" w:hAnsi="Cambria"/>
      <w:b/>
      <w:bCs/>
      <w:kern w:val="28"/>
      <w:sz w:val="32"/>
      <w:szCs w:val="32"/>
    </w:rPr>
  </w:style>
  <w:style w:type="character" w:customStyle="1" w:styleId="Char29">
    <w:name w:val="纯文本 Char2"/>
    <w:link w:val="afff3"/>
    <w:uiPriority w:val="99"/>
    <w:qFormat/>
    <w:rsid w:val="00FC334D"/>
    <w:rPr>
      <w:rFonts w:ascii="宋体" w:hAnsi="Courier New"/>
      <w:kern w:val="2"/>
      <w:sz w:val="21"/>
    </w:rPr>
  </w:style>
  <w:style w:type="paragraph" w:styleId="afff3">
    <w:name w:val="Plain Text"/>
    <w:basedOn w:val="a"/>
    <w:link w:val="Char29"/>
    <w:qFormat/>
    <w:rsid w:val="00FC334D"/>
    <w:rPr>
      <w:rFonts w:ascii="宋体" w:hAnsi="Courier New"/>
      <w:szCs w:val="20"/>
    </w:rPr>
  </w:style>
  <w:style w:type="character" w:customStyle="1" w:styleId="9Char">
    <w:name w:val="标题 9 Char"/>
    <w:qFormat/>
    <w:rsid w:val="00FC334D"/>
    <w:rPr>
      <w:rFonts w:eastAsia="黑体"/>
      <w:b/>
      <w:sz w:val="28"/>
      <w:lang w:val="en-US" w:eastAsia="zh-CN" w:bidi="ar-SA"/>
    </w:rPr>
  </w:style>
  <w:style w:type="character" w:customStyle="1" w:styleId="Charf2">
    <w:name w:val="+正文 Char"/>
    <w:link w:val="afff4"/>
    <w:qFormat/>
    <w:rsid w:val="00FC334D"/>
    <w:rPr>
      <w:rFonts w:eastAsia="宋体"/>
      <w:kern w:val="2"/>
      <w:sz w:val="24"/>
      <w:szCs w:val="28"/>
      <w:lang w:bidi="ar-SA"/>
    </w:rPr>
  </w:style>
  <w:style w:type="paragraph" w:customStyle="1" w:styleId="afff4">
    <w:name w:val="+正文"/>
    <w:basedOn w:val="a"/>
    <w:link w:val="Charf2"/>
    <w:qFormat/>
    <w:rsid w:val="00FC334D"/>
    <w:pPr>
      <w:spacing w:line="360" w:lineRule="auto"/>
      <w:ind w:firstLineChars="200" w:firstLine="200"/>
    </w:pPr>
    <w:rPr>
      <w:sz w:val="24"/>
      <w:szCs w:val="28"/>
    </w:rPr>
  </w:style>
  <w:style w:type="character" w:customStyle="1" w:styleId="DateChar">
    <w:name w:val="Date Char"/>
    <w:qFormat/>
    <w:locked/>
    <w:rsid w:val="00FC334D"/>
    <w:rPr>
      <w:kern w:val="2"/>
      <w:sz w:val="24"/>
    </w:rPr>
  </w:style>
  <w:style w:type="character" w:customStyle="1" w:styleId="4CharChar">
    <w:name w:val="标题4 Char Char"/>
    <w:link w:val="41"/>
    <w:rsid w:val="00FC334D"/>
    <w:rPr>
      <w:rFonts w:ascii="Arial" w:hAnsi="Arial"/>
      <w:b/>
      <w:bCs/>
      <w:sz w:val="24"/>
      <w:szCs w:val="32"/>
      <w:lang w:bidi="ar-SA"/>
    </w:rPr>
  </w:style>
  <w:style w:type="paragraph" w:customStyle="1" w:styleId="41">
    <w:name w:val="标题4"/>
    <w:basedOn w:val="2"/>
    <w:next w:val="43"/>
    <w:link w:val="4CharChar"/>
    <w:rsid w:val="00FC334D"/>
    <w:pPr>
      <w:spacing w:line="413" w:lineRule="auto"/>
    </w:pPr>
    <w:rPr>
      <w:rFonts w:eastAsia="宋体"/>
      <w:bCs/>
      <w:kern w:val="0"/>
      <w:sz w:val="24"/>
      <w:szCs w:val="32"/>
    </w:rPr>
  </w:style>
  <w:style w:type="paragraph" w:styleId="43">
    <w:name w:val="index 4"/>
    <w:basedOn w:val="a"/>
    <w:next w:val="a"/>
    <w:qFormat/>
    <w:rsid w:val="00FC334D"/>
    <w:pPr>
      <w:ind w:leftChars="600" w:left="600"/>
    </w:pPr>
  </w:style>
  <w:style w:type="character" w:customStyle="1" w:styleId="CharChar17">
    <w:name w:val="Char Char17"/>
    <w:rsid w:val="00FC334D"/>
    <w:rPr>
      <w:rFonts w:ascii="Calibri" w:hAnsi="Calibri"/>
      <w:b/>
      <w:bCs/>
      <w:kern w:val="2"/>
      <w:sz w:val="24"/>
      <w:szCs w:val="24"/>
    </w:rPr>
  </w:style>
  <w:style w:type="character" w:customStyle="1" w:styleId="Charf3">
    <w:name w:val="脚注文本 Char"/>
    <w:rsid w:val="00FC334D"/>
    <w:rPr>
      <w:kern w:val="2"/>
      <w:sz w:val="18"/>
      <w:szCs w:val="18"/>
    </w:rPr>
  </w:style>
  <w:style w:type="character" w:customStyle="1" w:styleId="1Char">
    <w:name w:val="样式1 Char"/>
    <w:link w:val="18"/>
    <w:qFormat/>
    <w:rsid w:val="00FC334D"/>
    <w:rPr>
      <w:b/>
      <w:sz w:val="36"/>
    </w:rPr>
  </w:style>
  <w:style w:type="paragraph" w:customStyle="1" w:styleId="18">
    <w:name w:val="样式1"/>
    <w:basedOn w:val="a"/>
    <w:link w:val="1Char"/>
    <w:qFormat/>
    <w:rsid w:val="00FC334D"/>
    <w:pPr>
      <w:tabs>
        <w:tab w:val="left" w:pos="425"/>
        <w:tab w:val="left" w:pos="1134"/>
      </w:tabs>
      <w:adjustRightInd w:val="0"/>
      <w:spacing w:before="360" w:line="360" w:lineRule="auto"/>
      <w:ind w:left="420" w:hanging="420"/>
      <w:jc w:val="center"/>
      <w:textAlignment w:val="baseline"/>
    </w:pPr>
    <w:rPr>
      <w:b/>
      <w:kern w:val="0"/>
      <w:sz w:val="36"/>
      <w:szCs w:val="20"/>
    </w:rPr>
  </w:style>
  <w:style w:type="character" w:customStyle="1" w:styleId="Char2a">
    <w:name w:val="副标题 Char2"/>
    <w:uiPriority w:val="11"/>
    <w:qFormat/>
    <w:rsid w:val="00FC334D"/>
    <w:rPr>
      <w:rFonts w:ascii="Cambria" w:eastAsia="宋体" w:hAnsi="Cambria" w:cs="Times New Roman"/>
      <w:b/>
      <w:bCs/>
      <w:kern w:val="28"/>
      <w:sz w:val="32"/>
      <w:szCs w:val="32"/>
    </w:rPr>
  </w:style>
  <w:style w:type="character" w:customStyle="1" w:styleId="textcontents">
    <w:name w:val="textcontents"/>
    <w:qFormat/>
    <w:rsid w:val="00FC334D"/>
    <w:rPr>
      <w:rFonts w:cs="Times New Roman"/>
    </w:rPr>
  </w:style>
  <w:style w:type="character" w:customStyle="1" w:styleId="Char1f">
    <w:name w:val="正文文本 Char1"/>
    <w:aliases w:val="手改 Char1"/>
    <w:qFormat/>
    <w:rsid w:val="00FC334D"/>
    <w:rPr>
      <w:kern w:val="2"/>
      <w:sz w:val="21"/>
      <w:szCs w:val="22"/>
    </w:rPr>
  </w:style>
  <w:style w:type="character" w:customStyle="1" w:styleId="Char2b">
    <w:name w:val="批注框文本 Char2"/>
    <w:link w:val="afff5"/>
    <w:rsid w:val="00FC334D"/>
    <w:rPr>
      <w:rFonts w:eastAsia="宋体"/>
      <w:kern w:val="2"/>
      <w:sz w:val="18"/>
      <w:szCs w:val="18"/>
      <w:lang w:val="en-US" w:eastAsia="zh-CN" w:bidi="ar-SA"/>
    </w:rPr>
  </w:style>
  <w:style w:type="paragraph" w:styleId="afff5">
    <w:name w:val="Balloon Text"/>
    <w:basedOn w:val="a"/>
    <w:link w:val="Char2b"/>
    <w:qFormat/>
    <w:rsid w:val="00FC334D"/>
    <w:rPr>
      <w:sz w:val="18"/>
      <w:szCs w:val="18"/>
    </w:rPr>
  </w:style>
  <w:style w:type="character" w:customStyle="1" w:styleId="afff6">
    <w:name w:val="副标题 字符"/>
    <w:qFormat/>
    <w:rsid w:val="00FC334D"/>
    <w:rPr>
      <w:b/>
      <w:bCs/>
      <w:kern w:val="28"/>
      <w:sz w:val="32"/>
      <w:szCs w:val="32"/>
    </w:rPr>
  </w:style>
  <w:style w:type="character" w:customStyle="1" w:styleId="2Char10">
    <w:name w:val="正文文本 2 Char1"/>
    <w:link w:val="27"/>
    <w:uiPriority w:val="99"/>
    <w:qFormat/>
    <w:rsid w:val="00FC334D"/>
    <w:rPr>
      <w:rFonts w:ascii="黑体" w:eastAsia="隶书"/>
      <w:kern w:val="2"/>
      <w:sz w:val="44"/>
      <w:lang w:val="en-US" w:eastAsia="zh-CN" w:bidi="ar-SA"/>
    </w:rPr>
  </w:style>
  <w:style w:type="paragraph" w:styleId="27">
    <w:name w:val="Body Text 2"/>
    <w:basedOn w:val="a"/>
    <w:link w:val="2Char10"/>
    <w:qFormat/>
    <w:rsid w:val="00FC334D"/>
    <w:pPr>
      <w:ind w:right="-22"/>
      <w:jc w:val="center"/>
    </w:pPr>
    <w:rPr>
      <w:rFonts w:ascii="黑体" w:eastAsia="隶书"/>
      <w:sz w:val="44"/>
      <w:szCs w:val="20"/>
    </w:rPr>
  </w:style>
  <w:style w:type="character" w:customStyle="1" w:styleId="4Char">
    <w:name w:val="标题 4 Char"/>
    <w:uiPriority w:val="9"/>
    <w:qFormat/>
    <w:rsid w:val="00FC334D"/>
    <w:rPr>
      <w:rFonts w:ascii="Arial" w:eastAsia="黑体" w:hAnsi="Arial"/>
      <w:b/>
      <w:bCs/>
      <w:kern w:val="2"/>
      <w:sz w:val="28"/>
      <w:szCs w:val="28"/>
      <w:lang w:val="en-US" w:eastAsia="zh-CN" w:bidi="ar-SA"/>
    </w:rPr>
  </w:style>
  <w:style w:type="character" w:customStyle="1" w:styleId="2Char3">
    <w:name w:val="正文文本缩进 2 Char"/>
    <w:qFormat/>
    <w:rsid w:val="00FC334D"/>
    <w:rPr>
      <w:sz w:val="24"/>
    </w:rPr>
  </w:style>
  <w:style w:type="character" w:customStyle="1" w:styleId="afff7">
    <w:name w:val="文档结构图 字符"/>
    <w:uiPriority w:val="99"/>
    <w:semiHidden/>
    <w:rsid w:val="00FC334D"/>
    <w:rPr>
      <w:rFonts w:ascii="Microsoft YaHei UI" w:eastAsia="Microsoft YaHei UI" w:hAnsi="Times New Roman" w:cs="Times New Roman"/>
      <w:sz w:val="18"/>
      <w:szCs w:val="18"/>
    </w:rPr>
  </w:style>
  <w:style w:type="character" w:customStyle="1" w:styleId="afff8">
    <w:name w:val="正文文本_"/>
    <w:link w:val="52"/>
    <w:qFormat/>
    <w:rsid w:val="00FC334D"/>
    <w:rPr>
      <w:rFonts w:ascii="MingLiU" w:eastAsia="MingLiU" w:hAnsi="MingLiU"/>
      <w:spacing w:val="10"/>
      <w:sz w:val="25"/>
      <w:szCs w:val="25"/>
      <w:lang w:bidi="ar-SA"/>
    </w:rPr>
  </w:style>
  <w:style w:type="paragraph" w:customStyle="1" w:styleId="52">
    <w:name w:val="正文文本5"/>
    <w:basedOn w:val="a"/>
    <w:link w:val="afff8"/>
    <w:qFormat/>
    <w:rsid w:val="00FC334D"/>
    <w:pPr>
      <w:shd w:val="clear" w:color="auto" w:fill="FFFFFF"/>
      <w:spacing w:after="600" w:line="0" w:lineRule="atLeast"/>
      <w:ind w:hanging="860"/>
      <w:jc w:val="center"/>
    </w:pPr>
    <w:rPr>
      <w:rFonts w:ascii="MingLiU" w:eastAsia="MingLiU" w:hAnsi="MingLiU"/>
      <w:spacing w:val="10"/>
      <w:kern w:val="0"/>
      <w:sz w:val="25"/>
      <w:szCs w:val="25"/>
    </w:rPr>
  </w:style>
  <w:style w:type="character" w:customStyle="1" w:styleId="1Char0">
    <w:name w:val="标题 1 Char"/>
    <w:aliases w:val="123321 Char1,标题 1 1 Char"/>
    <w:uiPriority w:val="9"/>
    <w:qFormat/>
    <w:rsid w:val="00FC334D"/>
    <w:rPr>
      <w:rFonts w:eastAsia="宋体"/>
      <w:b/>
      <w:bCs/>
      <w:kern w:val="44"/>
      <w:sz w:val="28"/>
      <w:szCs w:val="44"/>
      <w:lang w:val="en-US" w:eastAsia="zh-CN" w:bidi="ar-SA"/>
    </w:rPr>
  </w:style>
  <w:style w:type="character" w:customStyle="1" w:styleId="3Char10">
    <w:name w:val="正文文本缩进 3 Char1"/>
    <w:link w:val="35"/>
    <w:uiPriority w:val="99"/>
    <w:qFormat/>
    <w:rsid w:val="00FC334D"/>
    <w:rPr>
      <w:rFonts w:eastAsia="宋体"/>
      <w:sz w:val="24"/>
      <w:lang w:val="en-US" w:eastAsia="zh-CN" w:bidi="ar-SA"/>
    </w:rPr>
  </w:style>
  <w:style w:type="paragraph" w:styleId="35">
    <w:name w:val="Body Text Indent 3"/>
    <w:basedOn w:val="a"/>
    <w:link w:val="3Char10"/>
    <w:qFormat/>
    <w:rsid w:val="00FC334D"/>
    <w:pPr>
      <w:adjustRightInd w:val="0"/>
      <w:spacing w:line="360" w:lineRule="auto"/>
      <w:ind w:left="720"/>
      <w:jc w:val="left"/>
      <w:textAlignment w:val="baseline"/>
    </w:pPr>
    <w:rPr>
      <w:kern w:val="0"/>
      <w:sz w:val="24"/>
      <w:szCs w:val="20"/>
    </w:rPr>
  </w:style>
  <w:style w:type="character" w:customStyle="1" w:styleId="DocumentMapChar">
    <w:name w:val="Document Map Char"/>
    <w:qFormat/>
    <w:locked/>
    <w:rsid w:val="00FC334D"/>
    <w:rPr>
      <w:kern w:val="2"/>
      <w:sz w:val="24"/>
      <w:shd w:val="clear" w:color="auto" w:fill="000080"/>
    </w:rPr>
  </w:style>
  <w:style w:type="character" w:customStyle="1" w:styleId="IntenseQuoteChar1">
    <w:name w:val="Intense Quote Char1"/>
    <w:link w:val="19"/>
    <w:uiPriority w:val="30"/>
    <w:qFormat/>
    <w:rsid w:val="00FC334D"/>
    <w:rPr>
      <w:b/>
      <w:bCs/>
      <w:i/>
      <w:iCs/>
      <w:color w:val="4F81BD"/>
      <w:kern w:val="2"/>
      <w:sz w:val="21"/>
      <w:szCs w:val="24"/>
    </w:rPr>
  </w:style>
  <w:style w:type="paragraph" w:customStyle="1" w:styleId="19">
    <w:name w:val="明显引用1"/>
    <w:basedOn w:val="a"/>
    <w:next w:val="a"/>
    <w:link w:val="IntenseQuoteChar1"/>
    <w:uiPriority w:val="30"/>
    <w:qFormat/>
    <w:rsid w:val="00FC334D"/>
    <w:pPr>
      <w:pBdr>
        <w:bottom w:val="single" w:sz="4" w:space="4" w:color="4F81BD"/>
      </w:pBdr>
      <w:spacing w:before="200" w:after="280"/>
      <w:ind w:left="936" w:right="936"/>
    </w:pPr>
    <w:rPr>
      <w:b/>
      <w:bCs/>
      <w:i/>
      <w:iCs/>
      <w:color w:val="4F81BD"/>
    </w:rPr>
  </w:style>
  <w:style w:type="character" w:customStyle="1" w:styleId="28">
    <w:name w:val="书籍标题2"/>
    <w:uiPriority w:val="33"/>
    <w:qFormat/>
    <w:rsid w:val="00FC334D"/>
    <w:rPr>
      <w:b/>
      <w:smallCaps/>
      <w:spacing w:val="5"/>
    </w:rPr>
  </w:style>
  <w:style w:type="character" w:customStyle="1" w:styleId="BodyTextIndent2Char">
    <w:name w:val="Body Text Indent 2 Char"/>
    <w:qFormat/>
    <w:locked/>
    <w:rsid w:val="00FC334D"/>
    <w:rPr>
      <w:rFonts w:ascii="宋体"/>
      <w:kern w:val="2"/>
      <w:sz w:val="30"/>
    </w:rPr>
  </w:style>
  <w:style w:type="character" w:customStyle="1" w:styleId="BodyTextIndentChar">
    <w:name w:val="Body Text Indent Char"/>
    <w:qFormat/>
    <w:locked/>
    <w:rsid w:val="00FC334D"/>
    <w:rPr>
      <w:kern w:val="2"/>
      <w:sz w:val="24"/>
    </w:rPr>
  </w:style>
  <w:style w:type="character" w:customStyle="1" w:styleId="CommentSubjectChar">
    <w:name w:val="Comment Subject Char"/>
    <w:qFormat/>
    <w:locked/>
    <w:rsid w:val="00FC334D"/>
    <w:rPr>
      <w:b/>
      <w:kern w:val="2"/>
      <w:sz w:val="24"/>
    </w:rPr>
  </w:style>
  <w:style w:type="character" w:customStyle="1" w:styleId="BodyText2Char">
    <w:name w:val="Body Text 2 Char"/>
    <w:qFormat/>
    <w:locked/>
    <w:rsid w:val="00FC334D"/>
    <w:rPr>
      <w:rFonts w:ascii="宋体"/>
      <w:sz w:val="24"/>
    </w:rPr>
  </w:style>
  <w:style w:type="character" w:customStyle="1" w:styleId="TitleChar">
    <w:name w:val="Title Char"/>
    <w:qFormat/>
    <w:locked/>
    <w:rsid w:val="00FC334D"/>
    <w:rPr>
      <w:rFonts w:ascii="Cambria" w:hAnsi="Cambria"/>
      <w:b/>
      <w:kern w:val="2"/>
      <w:sz w:val="32"/>
    </w:rPr>
  </w:style>
  <w:style w:type="character" w:customStyle="1" w:styleId="29">
    <w:name w:val="明显参考2"/>
    <w:uiPriority w:val="32"/>
    <w:qFormat/>
    <w:rsid w:val="00FC334D"/>
    <w:rPr>
      <w:b/>
      <w:smallCaps/>
      <w:color w:val="C0504D"/>
      <w:spacing w:val="5"/>
      <w:u w:val="single"/>
    </w:rPr>
  </w:style>
  <w:style w:type="character" w:customStyle="1" w:styleId="BalloonTextChar">
    <w:name w:val="Balloon Text Char"/>
    <w:qFormat/>
    <w:locked/>
    <w:rsid w:val="00FC334D"/>
    <w:rPr>
      <w:rFonts w:eastAsia="宋体"/>
      <w:kern w:val="2"/>
      <w:sz w:val="18"/>
      <w:lang w:val="en-US" w:eastAsia="zh-CN"/>
    </w:rPr>
  </w:style>
  <w:style w:type="character" w:customStyle="1" w:styleId="BodyTextIndent3Char">
    <w:name w:val="Body Text Indent 3 Char"/>
    <w:qFormat/>
    <w:locked/>
    <w:rsid w:val="00FC334D"/>
    <w:rPr>
      <w:kern w:val="2"/>
      <w:sz w:val="16"/>
    </w:rPr>
  </w:style>
  <w:style w:type="character" w:customStyle="1" w:styleId="SubtitleChar">
    <w:name w:val="Subtitle Char"/>
    <w:qFormat/>
    <w:locked/>
    <w:rsid w:val="00FC334D"/>
    <w:rPr>
      <w:rFonts w:ascii="Cambria" w:hAnsi="Cambria"/>
      <w:b/>
      <w:kern w:val="28"/>
      <w:sz w:val="32"/>
    </w:rPr>
  </w:style>
  <w:style w:type="character" w:customStyle="1" w:styleId="BodyTextChar">
    <w:name w:val="Body Text Char"/>
    <w:qFormat/>
    <w:locked/>
    <w:rsid w:val="00FC334D"/>
    <w:rPr>
      <w:kern w:val="2"/>
      <w:sz w:val="24"/>
    </w:rPr>
  </w:style>
  <w:style w:type="character" w:customStyle="1" w:styleId="IntenseQuoteChar">
    <w:name w:val="Intense Quote Char"/>
    <w:qFormat/>
    <w:locked/>
    <w:rsid w:val="00FC334D"/>
    <w:rPr>
      <w:b/>
      <w:i/>
      <w:color w:val="4F81BD"/>
      <w:kern w:val="2"/>
      <w:sz w:val="22"/>
    </w:rPr>
  </w:style>
  <w:style w:type="character" w:customStyle="1" w:styleId="HTMLChar">
    <w:name w:val="HTML 预设格式 Char"/>
    <w:link w:val="HTML"/>
    <w:qFormat/>
    <w:rsid w:val="00FC334D"/>
    <w:rPr>
      <w:rFonts w:ascii="Courier New" w:hAnsi="Courier New"/>
    </w:rPr>
  </w:style>
  <w:style w:type="paragraph" w:styleId="HTML">
    <w:name w:val="HTML Preformatted"/>
    <w:basedOn w:val="a"/>
    <w:link w:val="HTMLChar"/>
    <w:qFormat/>
    <w:rsid w:val="00FC334D"/>
    <w:pPr>
      <w:spacing w:line="360" w:lineRule="auto"/>
      <w:ind w:firstLine="425"/>
    </w:pPr>
    <w:rPr>
      <w:rFonts w:ascii="Courier New" w:hAnsi="Courier New"/>
      <w:kern w:val="0"/>
      <w:sz w:val="20"/>
      <w:szCs w:val="20"/>
    </w:rPr>
  </w:style>
  <w:style w:type="character" w:customStyle="1" w:styleId="textcontents1">
    <w:name w:val="textcontents1"/>
    <w:qFormat/>
    <w:rsid w:val="00FC334D"/>
    <w:rPr>
      <w:color w:val="000000"/>
      <w:sz w:val="22"/>
      <w:szCs w:val="22"/>
    </w:rPr>
  </w:style>
  <w:style w:type="character" w:customStyle="1" w:styleId="1a">
    <w:name w:val="列表段落 字符1"/>
    <w:link w:val="afff9"/>
    <w:uiPriority w:val="34"/>
    <w:qFormat/>
    <w:rsid w:val="00FC334D"/>
    <w:rPr>
      <w:rFonts w:ascii="Calibri" w:hAnsi="Calibri"/>
      <w:kern w:val="2"/>
      <w:sz w:val="21"/>
      <w:szCs w:val="22"/>
    </w:rPr>
  </w:style>
  <w:style w:type="paragraph" w:customStyle="1" w:styleId="afff9">
    <w:name w:val="列表段落"/>
    <w:basedOn w:val="a"/>
    <w:link w:val="1a"/>
    <w:uiPriority w:val="34"/>
    <w:qFormat/>
    <w:rsid w:val="00FC334D"/>
    <w:pPr>
      <w:ind w:firstLineChars="200" w:firstLine="420"/>
    </w:pPr>
    <w:rPr>
      <w:rFonts w:ascii="Calibri" w:hAnsi="Calibri"/>
      <w:szCs w:val="22"/>
    </w:rPr>
  </w:style>
  <w:style w:type="character" w:customStyle="1" w:styleId="1b">
    <w:name w:val="页脚 字符1"/>
    <w:uiPriority w:val="99"/>
    <w:qFormat/>
    <w:rsid w:val="00FC334D"/>
    <w:rPr>
      <w:kern w:val="2"/>
      <w:sz w:val="18"/>
      <w:szCs w:val="18"/>
    </w:rPr>
  </w:style>
  <w:style w:type="character" w:customStyle="1" w:styleId="310">
    <w:name w:val="标题 3 字符1"/>
    <w:qFormat/>
    <w:rsid w:val="00FC334D"/>
    <w:rPr>
      <w:rFonts w:eastAsia="宋体"/>
      <w:b/>
      <w:bCs/>
      <w:kern w:val="2"/>
      <w:sz w:val="32"/>
      <w:szCs w:val="32"/>
      <w:lang w:val="en-US" w:eastAsia="zh-CN" w:bidi="ar-SA"/>
    </w:rPr>
  </w:style>
  <w:style w:type="character" w:customStyle="1" w:styleId="311">
    <w:name w:val="正文文本 3 字符1"/>
    <w:qFormat/>
    <w:rsid w:val="00FC334D"/>
    <w:rPr>
      <w:rFonts w:ascii="宋体" w:hAnsi="宋体"/>
      <w:sz w:val="24"/>
    </w:rPr>
  </w:style>
  <w:style w:type="character" w:customStyle="1" w:styleId="Charf4">
    <w:name w:val="正文排版 Char"/>
    <w:qFormat/>
    <w:rsid w:val="00FC334D"/>
    <w:rPr>
      <w:rFonts w:ascii="FuturaA Bk BT" w:eastAsia="宋体" w:hAnsi="FuturaA Bk BT"/>
      <w:kern w:val="2"/>
      <w:sz w:val="21"/>
      <w:szCs w:val="21"/>
      <w:lang w:val="en-US" w:eastAsia="zh-CN" w:bidi="ar-SA"/>
    </w:rPr>
  </w:style>
  <w:style w:type="character" w:customStyle="1" w:styleId="1c">
    <w:name w:val="纯文本 字符1"/>
    <w:aliases w:val="纯文本 Char 字符1"/>
    <w:qFormat/>
    <w:rsid w:val="00FC334D"/>
    <w:rPr>
      <w:rFonts w:ascii="宋体" w:hAnsi="Courier New"/>
      <w:kern w:val="2"/>
      <w:sz w:val="21"/>
    </w:rPr>
  </w:style>
  <w:style w:type="character" w:customStyle="1" w:styleId="210">
    <w:name w:val="正文文本缩进 2 字符1"/>
    <w:qFormat/>
    <w:rsid w:val="00FC334D"/>
    <w:rPr>
      <w:rFonts w:ascii="宋体"/>
      <w:kern w:val="2"/>
      <w:sz w:val="30"/>
    </w:rPr>
  </w:style>
  <w:style w:type="character" w:customStyle="1" w:styleId="afffa">
    <w:name w:val="正文缩进 字符"/>
    <w:aliases w:val="ind:txt 字符,表正文 字符,正文非缩进 字符,首行缩进 字符,正文缩进（首行缩进两字） 字符,特点 字符,段1 字符,ALT+Z 字符,正文不缩进 字符,水上软件 字符,四号 字符,标题四 字符,缩进 字符,标题4 字符"/>
    <w:qFormat/>
    <w:rsid w:val="00FC334D"/>
    <w:rPr>
      <w:kern w:val="2"/>
      <w:sz w:val="21"/>
    </w:rPr>
  </w:style>
  <w:style w:type="character" w:customStyle="1" w:styleId="flNameChar">
    <w:name w:val="flName Char"/>
    <w:link w:val="flName"/>
    <w:rsid w:val="00FC334D"/>
    <w:rPr>
      <w:rFonts w:ascii="Arial" w:eastAsia="黑体"/>
      <w:sz w:val="32"/>
    </w:rPr>
  </w:style>
  <w:style w:type="paragraph" w:customStyle="1" w:styleId="flName">
    <w:name w:val="flName"/>
    <w:basedOn w:val="a"/>
    <w:link w:val="flNameChar"/>
    <w:qFormat/>
    <w:rsid w:val="00FC334D"/>
    <w:pPr>
      <w:adjustRightInd w:val="0"/>
      <w:spacing w:before="320" w:after="160" w:line="360" w:lineRule="atLeast"/>
      <w:jc w:val="center"/>
      <w:textAlignment w:val="baseline"/>
    </w:pPr>
    <w:rPr>
      <w:rFonts w:ascii="Arial" w:eastAsia="黑体"/>
      <w:kern w:val="0"/>
      <w:sz w:val="32"/>
      <w:szCs w:val="20"/>
    </w:rPr>
  </w:style>
  <w:style w:type="character" w:customStyle="1" w:styleId="ca-02">
    <w:name w:val="ca-02"/>
    <w:rsid w:val="00FC334D"/>
  </w:style>
  <w:style w:type="character" w:customStyle="1" w:styleId="Charf5">
    <w:name w:val="结束语 Char"/>
    <w:link w:val="afffb"/>
    <w:qFormat/>
    <w:rsid w:val="00FC334D"/>
    <w:rPr>
      <w:rFonts w:ascii="Arial" w:hAnsi="Arial"/>
      <w:sz w:val="16"/>
      <w:lang w:eastAsia="it-IT"/>
    </w:rPr>
  </w:style>
  <w:style w:type="paragraph" w:styleId="afffb">
    <w:name w:val="Closing"/>
    <w:basedOn w:val="a"/>
    <w:link w:val="Charf5"/>
    <w:rsid w:val="00FC334D"/>
    <w:pPr>
      <w:widowControl/>
      <w:spacing w:before="120" w:after="120" w:line="240" w:lineRule="atLeast"/>
      <w:jc w:val="left"/>
    </w:pPr>
    <w:rPr>
      <w:rFonts w:ascii="Arial" w:hAnsi="Arial"/>
      <w:kern w:val="0"/>
      <w:sz w:val="16"/>
      <w:szCs w:val="20"/>
      <w:lang w:eastAsia="it-IT"/>
    </w:rPr>
  </w:style>
  <w:style w:type="character" w:customStyle="1" w:styleId="Charf6">
    <w:name w:val="尾注文本 Char"/>
    <w:link w:val="afffc"/>
    <w:rsid w:val="00FC334D"/>
    <w:rPr>
      <w:kern w:val="2"/>
      <w:sz w:val="21"/>
      <w:szCs w:val="24"/>
    </w:rPr>
  </w:style>
  <w:style w:type="paragraph" w:styleId="afffc">
    <w:name w:val="endnote text"/>
    <w:basedOn w:val="a"/>
    <w:link w:val="Charf6"/>
    <w:rsid w:val="00FC334D"/>
    <w:pPr>
      <w:snapToGrid w:val="0"/>
      <w:jc w:val="left"/>
    </w:pPr>
  </w:style>
  <w:style w:type="character" w:customStyle="1" w:styleId="858D7CFB-ED40-4347-BF05-701D383B685F">
    <w:name w:val="中文正文[858D7CFB-ED40-4347-BF05-701D383B685F]"/>
    <w:link w:val="afffd"/>
    <w:rsid w:val="00FC334D"/>
    <w:rPr>
      <w:sz w:val="24"/>
    </w:rPr>
  </w:style>
  <w:style w:type="paragraph" w:customStyle="1" w:styleId="afffd">
    <w:name w:val="中文正文"/>
    <w:basedOn w:val="a"/>
    <w:link w:val="858D7CFB-ED40-4347-BF05-701D383B685F"/>
    <w:rsid w:val="00FC334D"/>
    <w:pPr>
      <w:adjustRightInd w:val="0"/>
      <w:snapToGrid w:val="0"/>
      <w:spacing w:before="120" w:line="360" w:lineRule="auto"/>
      <w:ind w:left="1134"/>
      <w:jc w:val="left"/>
    </w:pPr>
    <w:rPr>
      <w:kern w:val="0"/>
      <w:sz w:val="24"/>
      <w:szCs w:val="20"/>
    </w:rPr>
  </w:style>
  <w:style w:type="character" w:customStyle="1" w:styleId="font01">
    <w:name w:val="font01"/>
    <w:rsid w:val="00FC334D"/>
    <w:rPr>
      <w:rFonts w:ascii="宋体" w:eastAsia="宋体" w:hAnsi="宋体" w:cs="宋体" w:hint="eastAsia"/>
      <w:i w:val="0"/>
      <w:color w:val="000000"/>
      <w:sz w:val="22"/>
      <w:szCs w:val="22"/>
      <w:u w:val="none"/>
    </w:rPr>
  </w:style>
  <w:style w:type="character" w:customStyle="1" w:styleId="2Char4">
    <w:name w:val="样式2 Char"/>
    <w:link w:val="2a"/>
    <w:rsid w:val="00FC334D"/>
    <w:rPr>
      <w:sz w:val="30"/>
    </w:rPr>
  </w:style>
  <w:style w:type="paragraph" w:customStyle="1" w:styleId="2a">
    <w:name w:val="样式2"/>
    <w:basedOn w:val="a"/>
    <w:next w:val="a"/>
    <w:link w:val="2Char4"/>
    <w:qFormat/>
    <w:rsid w:val="00FC334D"/>
    <w:pPr>
      <w:tabs>
        <w:tab w:val="num" w:pos="420"/>
        <w:tab w:val="left" w:pos="851"/>
      </w:tabs>
      <w:adjustRightInd w:val="0"/>
      <w:spacing w:before="240" w:line="360" w:lineRule="auto"/>
      <w:ind w:left="420" w:hanging="420"/>
      <w:jc w:val="left"/>
      <w:textAlignment w:val="baseline"/>
    </w:pPr>
    <w:rPr>
      <w:kern w:val="0"/>
      <w:sz w:val="30"/>
      <w:szCs w:val="20"/>
    </w:rPr>
  </w:style>
  <w:style w:type="character" w:customStyle="1" w:styleId="unnamed11">
    <w:name w:val="unnamed11"/>
    <w:qFormat/>
    <w:rsid w:val="00FC334D"/>
    <w:rPr>
      <w:rFonts w:ascii="宋体" w:eastAsia="宋体" w:hAnsi="宋体"/>
      <w:i/>
      <w:sz w:val="18"/>
    </w:rPr>
  </w:style>
  <w:style w:type="character" w:customStyle="1" w:styleId="Charf7">
    <w:name w:val="无间隔 Char"/>
    <w:link w:val="afffe"/>
    <w:uiPriority w:val="1"/>
    <w:qFormat/>
    <w:rsid w:val="00FC334D"/>
    <w:rPr>
      <w:rFonts w:ascii="Calibri" w:hAnsi="Calibri"/>
      <w:kern w:val="2"/>
      <w:sz w:val="21"/>
      <w:szCs w:val="22"/>
    </w:rPr>
  </w:style>
  <w:style w:type="paragraph" w:styleId="afffe">
    <w:name w:val="No Spacing"/>
    <w:link w:val="Charf7"/>
    <w:qFormat/>
    <w:rsid w:val="00FC334D"/>
    <w:pPr>
      <w:widowControl w:val="0"/>
      <w:jc w:val="both"/>
    </w:pPr>
    <w:rPr>
      <w:rFonts w:ascii="Calibri" w:hAnsi="Calibri"/>
      <w:kern w:val="2"/>
      <w:sz w:val="21"/>
      <w:szCs w:val="22"/>
    </w:rPr>
  </w:style>
  <w:style w:type="character" w:customStyle="1" w:styleId="font21">
    <w:name w:val="font21"/>
    <w:rsid w:val="00FC334D"/>
    <w:rPr>
      <w:rFonts w:ascii="宋体" w:eastAsia="宋体" w:hAnsi="宋体" w:hint="eastAsia"/>
      <w:b w:val="0"/>
      <w:bCs w:val="0"/>
      <w:i w:val="0"/>
      <w:iCs w:val="0"/>
      <w:strike w:val="0"/>
      <w:dstrike w:val="0"/>
      <w:color w:val="000000"/>
      <w:sz w:val="20"/>
      <w:szCs w:val="20"/>
      <w:u w:val="none"/>
    </w:rPr>
  </w:style>
  <w:style w:type="character" w:customStyle="1" w:styleId="affff">
    <w:name w:val="列表段落 字符"/>
    <w:aliases w:val="编号 字符,列出段落1 字符,列出段落12 字符,List Paragraph 字符,正文段落1 字符,符号列表 字符,1.2.3标题 字符,符号1.1（天云科技） 字符,Bullet List 字符,FooterText 字符,numbered 字符,Paragraphe de liste1 字符,lp1 字符,List 字符,stc标题4 字符,列出段落11 字符,段落样式 字符,·ûºÅÁÐ±í 字符,¡¤?o?¨¢D¡À¨ª 字符,?¡è?o?¡§¡éD?¨¤¡§a 字符"/>
    <w:uiPriority w:val="34"/>
    <w:qFormat/>
    <w:rsid w:val="00FC334D"/>
    <w:rPr>
      <w:rFonts w:ascii="Times New Roman" w:eastAsia="宋体" w:hAnsi="Times New Roman" w:cs="Times New Roman"/>
      <w:kern w:val="0"/>
      <w:sz w:val="20"/>
      <w:szCs w:val="20"/>
    </w:rPr>
  </w:style>
  <w:style w:type="character" w:customStyle="1" w:styleId="1d">
    <w:name w:val="副标题 字符1"/>
    <w:rsid w:val="00FC334D"/>
    <w:rPr>
      <w:rFonts w:ascii="等线 Light" w:hAnsi="等线 Light" w:cs="Times New Roman"/>
      <w:b/>
      <w:bCs/>
      <w:kern w:val="28"/>
      <w:sz w:val="32"/>
      <w:szCs w:val="32"/>
    </w:rPr>
  </w:style>
  <w:style w:type="character" w:customStyle="1" w:styleId="Charf8">
    <w:name w:val="标准正文 Char"/>
    <w:link w:val="affff0"/>
    <w:locked/>
    <w:rsid w:val="00FC334D"/>
    <w:rPr>
      <w:kern w:val="2"/>
      <w:sz w:val="24"/>
    </w:rPr>
  </w:style>
  <w:style w:type="paragraph" w:customStyle="1" w:styleId="affff0">
    <w:name w:val="标准正文"/>
    <w:basedOn w:val="a"/>
    <w:link w:val="Charf8"/>
    <w:qFormat/>
    <w:rsid w:val="00FC334D"/>
    <w:pPr>
      <w:widowControl/>
      <w:spacing w:line="360" w:lineRule="auto"/>
      <w:ind w:firstLineChars="200" w:firstLine="200"/>
      <w:jc w:val="left"/>
    </w:pPr>
    <w:rPr>
      <w:sz w:val="24"/>
      <w:szCs w:val="20"/>
    </w:rPr>
  </w:style>
  <w:style w:type="character" w:customStyle="1" w:styleId="Charf9">
    <w:name w:val="题注 Char"/>
    <w:link w:val="affff1"/>
    <w:uiPriority w:val="35"/>
    <w:rsid w:val="00FC334D"/>
    <w:rPr>
      <w:rFonts w:ascii="Cambria" w:eastAsia="黑体" w:hAnsi="Cambria"/>
      <w:kern w:val="2"/>
    </w:rPr>
  </w:style>
  <w:style w:type="paragraph" w:styleId="affff1">
    <w:name w:val="caption"/>
    <w:basedOn w:val="a"/>
    <w:next w:val="a"/>
    <w:link w:val="Charf9"/>
    <w:qFormat/>
    <w:rsid w:val="00FC334D"/>
    <w:rPr>
      <w:rFonts w:ascii="Cambria" w:eastAsia="黑体" w:hAnsi="Cambria"/>
      <w:sz w:val="20"/>
      <w:szCs w:val="20"/>
    </w:rPr>
  </w:style>
  <w:style w:type="character" w:customStyle="1" w:styleId="affff2">
    <w:name w:val="无"/>
    <w:qFormat/>
    <w:rsid w:val="00FC334D"/>
  </w:style>
  <w:style w:type="character" w:customStyle="1" w:styleId="Charfa">
    <w:name w:val="*正文 Char"/>
    <w:link w:val="affff3"/>
    <w:rsid w:val="00FC334D"/>
    <w:rPr>
      <w:rFonts w:ascii="宋体" w:hAnsi="宋体"/>
      <w:kern w:val="2"/>
      <w:sz w:val="24"/>
      <w:szCs w:val="24"/>
    </w:rPr>
  </w:style>
  <w:style w:type="paragraph" w:customStyle="1" w:styleId="affff3">
    <w:name w:val="*正文"/>
    <w:basedOn w:val="a"/>
    <w:link w:val="Charfa"/>
    <w:qFormat/>
    <w:rsid w:val="00FC334D"/>
    <w:pPr>
      <w:spacing w:line="360" w:lineRule="auto"/>
      <w:ind w:firstLineChars="200" w:firstLine="200"/>
    </w:pPr>
    <w:rPr>
      <w:rFonts w:ascii="宋体" w:hAnsi="宋体"/>
      <w:sz w:val="24"/>
    </w:rPr>
  </w:style>
  <w:style w:type="paragraph" w:styleId="91">
    <w:name w:val="toc 9"/>
    <w:basedOn w:val="a"/>
    <w:next w:val="a"/>
    <w:uiPriority w:val="39"/>
    <w:qFormat/>
    <w:rsid w:val="00FC334D"/>
    <w:pPr>
      <w:ind w:left="3360"/>
    </w:pPr>
    <w:rPr>
      <w:szCs w:val="20"/>
    </w:rPr>
  </w:style>
  <w:style w:type="paragraph" w:styleId="1e">
    <w:name w:val="toc 1"/>
    <w:uiPriority w:val="39"/>
    <w:qFormat/>
    <w:rsid w:val="00FC334D"/>
    <w:pPr>
      <w:widowControl w:val="0"/>
      <w:tabs>
        <w:tab w:val="right" w:leader="dot" w:pos="9710"/>
      </w:tabs>
      <w:spacing w:line="360" w:lineRule="auto"/>
    </w:pPr>
    <w:rPr>
      <w:rFonts w:ascii="Arial Bold" w:eastAsia="Arial Bold" w:hAnsi="Arial Bold" w:cs="Arial Bold"/>
      <w:caps/>
      <w:color w:val="000000"/>
      <w:kern w:val="2"/>
      <w:sz w:val="24"/>
      <w:szCs w:val="24"/>
      <w:u w:color="000000"/>
    </w:rPr>
  </w:style>
  <w:style w:type="paragraph" w:styleId="2b">
    <w:name w:val="List 2"/>
    <w:basedOn w:val="a"/>
    <w:link w:val="2Char5"/>
    <w:qFormat/>
    <w:rsid w:val="00FC334D"/>
    <w:pPr>
      <w:spacing w:line="360" w:lineRule="auto"/>
      <w:ind w:left="100" w:hanging="200"/>
    </w:pPr>
  </w:style>
  <w:style w:type="character" w:customStyle="1" w:styleId="2Char5">
    <w:name w:val="列表 2 Char"/>
    <w:link w:val="2b"/>
    <w:qFormat/>
    <w:rsid w:val="00F14778"/>
    <w:rPr>
      <w:kern w:val="2"/>
      <w:sz w:val="21"/>
      <w:szCs w:val="24"/>
    </w:rPr>
  </w:style>
  <w:style w:type="paragraph" w:styleId="affff4">
    <w:name w:val="List Number"/>
    <w:basedOn w:val="a"/>
    <w:rsid w:val="00FC334D"/>
    <w:pPr>
      <w:tabs>
        <w:tab w:val="left" w:pos="360"/>
        <w:tab w:val="left" w:pos="420"/>
      </w:tabs>
      <w:ind w:left="420" w:hanging="420"/>
    </w:pPr>
  </w:style>
  <w:style w:type="paragraph" w:styleId="53">
    <w:name w:val="toc 5"/>
    <w:basedOn w:val="a"/>
    <w:next w:val="a"/>
    <w:uiPriority w:val="39"/>
    <w:qFormat/>
    <w:rsid w:val="00FC334D"/>
    <w:pPr>
      <w:ind w:left="1680"/>
    </w:pPr>
    <w:rPr>
      <w:szCs w:val="20"/>
    </w:rPr>
  </w:style>
  <w:style w:type="paragraph" w:styleId="44">
    <w:name w:val="List 4"/>
    <w:basedOn w:val="a"/>
    <w:rsid w:val="00FC334D"/>
    <w:pPr>
      <w:ind w:leftChars="600" w:left="100" w:hangingChars="200" w:hanging="200"/>
      <w:contextualSpacing/>
    </w:pPr>
  </w:style>
  <w:style w:type="paragraph" w:styleId="45">
    <w:name w:val="toc 4"/>
    <w:basedOn w:val="a"/>
    <w:next w:val="a"/>
    <w:uiPriority w:val="39"/>
    <w:qFormat/>
    <w:rsid w:val="00FC334D"/>
    <w:pPr>
      <w:ind w:left="1260"/>
    </w:pPr>
    <w:rPr>
      <w:szCs w:val="20"/>
    </w:rPr>
  </w:style>
  <w:style w:type="paragraph" w:styleId="71">
    <w:name w:val="toc 7"/>
    <w:basedOn w:val="a"/>
    <w:next w:val="a"/>
    <w:uiPriority w:val="39"/>
    <w:qFormat/>
    <w:rsid w:val="00FC334D"/>
    <w:pPr>
      <w:ind w:left="2520"/>
    </w:pPr>
    <w:rPr>
      <w:szCs w:val="20"/>
    </w:rPr>
  </w:style>
  <w:style w:type="paragraph" w:styleId="affff5">
    <w:name w:val="List"/>
    <w:basedOn w:val="a"/>
    <w:qFormat/>
    <w:rsid w:val="00FC334D"/>
    <w:pPr>
      <w:ind w:left="425" w:hanging="425"/>
    </w:pPr>
  </w:style>
  <w:style w:type="paragraph" w:styleId="2c">
    <w:name w:val="List Bullet 2"/>
    <w:basedOn w:val="a"/>
    <w:qFormat/>
    <w:rsid w:val="00FC334D"/>
    <w:pPr>
      <w:tabs>
        <w:tab w:val="left" w:pos="510"/>
        <w:tab w:val="left" w:pos="840"/>
      </w:tabs>
      <w:ind w:left="510" w:hanging="510"/>
    </w:pPr>
    <w:rPr>
      <w:bCs/>
      <w:sz w:val="24"/>
    </w:rPr>
  </w:style>
  <w:style w:type="paragraph" w:styleId="46">
    <w:name w:val="List Bullet 4"/>
    <w:basedOn w:val="a"/>
    <w:rsid w:val="00FC334D"/>
    <w:pPr>
      <w:tabs>
        <w:tab w:val="left" w:pos="1620"/>
      </w:tabs>
      <w:ind w:left="1620" w:hanging="360"/>
    </w:pPr>
    <w:rPr>
      <w:rFonts w:eastAsia="仿宋_GB2312"/>
      <w:sz w:val="30"/>
      <w:szCs w:val="20"/>
    </w:rPr>
  </w:style>
  <w:style w:type="paragraph" w:styleId="54">
    <w:name w:val="List 5"/>
    <w:basedOn w:val="a"/>
    <w:qFormat/>
    <w:rsid w:val="00FC334D"/>
    <w:pPr>
      <w:ind w:leftChars="800" w:left="100" w:hangingChars="200" w:hanging="200"/>
      <w:contextualSpacing/>
    </w:pPr>
  </w:style>
  <w:style w:type="paragraph" w:styleId="36">
    <w:name w:val="List Bullet 3"/>
    <w:basedOn w:val="a"/>
    <w:rsid w:val="00FC334D"/>
    <w:pPr>
      <w:tabs>
        <w:tab w:val="left" w:pos="420"/>
        <w:tab w:val="left" w:pos="1200"/>
      </w:tabs>
      <w:ind w:left="420" w:hanging="420"/>
    </w:pPr>
  </w:style>
  <w:style w:type="paragraph" w:styleId="47">
    <w:name w:val="List Number 4"/>
    <w:basedOn w:val="a"/>
    <w:rsid w:val="00FC334D"/>
    <w:pPr>
      <w:ind w:left="1984" w:hanging="708"/>
    </w:pPr>
  </w:style>
  <w:style w:type="paragraph" w:styleId="affff6">
    <w:name w:val="Block Text"/>
    <w:basedOn w:val="a"/>
    <w:qFormat/>
    <w:rsid w:val="00FC334D"/>
    <w:pPr>
      <w:tabs>
        <w:tab w:val="left" w:pos="-540"/>
      </w:tabs>
      <w:spacing w:line="420" w:lineRule="exact"/>
      <w:ind w:leftChars="-171" w:left="-359" w:rightChars="-294" w:right="-617" w:firstLineChars="224" w:firstLine="538"/>
    </w:pPr>
    <w:rPr>
      <w:sz w:val="24"/>
    </w:rPr>
  </w:style>
  <w:style w:type="paragraph" w:styleId="affff7">
    <w:name w:val="Salutation"/>
    <w:basedOn w:val="a"/>
    <w:next w:val="a"/>
    <w:rsid w:val="00FC334D"/>
    <w:rPr>
      <w:sz w:val="28"/>
      <w:szCs w:val="20"/>
    </w:rPr>
  </w:style>
  <w:style w:type="paragraph" w:styleId="affff8">
    <w:name w:val="Normal (Web)"/>
    <w:basedOn w:val="a"/>
    <w:qFormat/>
    <w:rsid w:val="00FC334D"/>
    <w:pPr>
      <w:widowControl/>
      <w:spacing w:before="100" w:beforeAutospacing="1" w:after="100" w:afterAutospacing="1"/>
      <w:jc w:val="left"/>
    </w:pPr>
    <w:rPr>
      <w:rFonts w:ascii="宋体" w:hAnsi="宋体" w:cs="宋体"/>
      <w:kern w:val="0"/>
      <w:sz w:val="24"/>
    </w:rPr>
  </w:style>
  <w:style w:type="paragraph" w:styleId="37">
    <w:name w:val="List 3"/>
    <w:basedOn w:val="a"/>
    <w:rsid w:val="00FC334D"/>
    <w:pPr>
      <w:ind w:leftChars="400" w:left="100" w:hangingChars="200" w:hanging="200"/>
      <w:contextualSpacing/>
    </w:pPr>
  </w:style>
  <w:style w:type="paragraph" w:styleId="81">
    <w:name w:val="toc 8"/>
    <w:basedOn w:val="a"/>
    <w:next w:val="a"/>
    <w:uiPriority w:val="39"/>
    <w:qFormat/>
    <w:rsid w:val="00FC334D"/>
    <w:pPr>
      <w:ind w:left="2940"/>
    </w:pPr>
    <w:rPr>
      <w:szCs w:val="20"/>
    </w:rPr>
  </w:style>
  <w:style w:type="paragraph" w:styleId="affff9">
    <w:name w:val="toa heading"/>
    <w:basedOn w:val="a"/>
    <w:next w:val="a"/>
    <w:rsid w:val="00FC334D"/>
    <w:pPr>
      <w:spacing w:before="200"/>
      <w:jc w:val="center"/>
    </w:pPr>
    <w:rPr>
      <w:rFonts w:ascii="Arial" w:eastAsia="黑体" w:hAnsi="Arial" w:hint="eastAsia"/>
      <w:sz w:val="44"/>
    </w:rPr>
  </w:style>
  <w:style w:type="paragraph" w:styleId="38">
    <w:name w:val="toc 3"/>
    <w:uiPriority w:val="39"/>
    <w:qFormat/>
    <w:rsid w:val="00FC334D"/>
    <w:rPr>
      <w:rFonts w:ascii="Calibri" w:eastAsia="Calibri" w:hAnsi="Calibri" w:cs="Calibri"/>
      <w:color w:val="000000"/>
    </w:rPr>
  </w:style>
  <w:style w:type="paragraph" w:styleId="2d">
    <w:name w:val="toc 2"/>
    <w:link w:val="2Char6"/>
    <w:uiPriority w:val="39"/>
    <w:qFormat/>
    <w:rsid w:val="00FC334D"/>
    <w:pPr>
      <w:widowControl w:val="0"/>
      <w:tabs>
        <w:tab w:val="right" w:leader="dot" w:pos="9710"/>
      </w:tabs>
      <w:ind w:left="283"/>
    </w:pPr>
    <w:rPr>
      <w:rFonts w:ascii="Times New Roman Bold" w:eastAsia="Times New Roman Bold" w:hAnsi="Times New Roman Bold" w:cs="Times New Roman Bold"/>
      <w:color w:val="000000"/>
      <w:kern w:val="2"/>
      <w:u w:color="000000"/>
    </w:rPr>
  </w:style>
  <w:style w:type="character" w:customStyle="1" w:styleId="2Char6">
    <w:name w:val="目录 2 Char"/>
    <w:link w:val="2d"/>
    <w:uiPriority w:val="39"/>
    <w:qFormat/>
    <w:rsid w:val="00D8530F"/>
    <w:rPr>
      <w:rFonts w:ascii="Times New Roman Bold" w:eastAsia="Times New Roman Bold" w:hAnsi="Times New Roman Bold" w:cs="Times New Roman Bold"/>
      <w:color w:val="000000"/>
      <w:kern w:val="2"/>
      <w:u w:color="000000"/>
    </w:rPr>
  </w:style>
  <w:style w:type="paragraph" w:styleId="61">
    <w:name w:val="toc 6"/>
    <w:basedOn w:val="a"/>
    <w:next w:val="a"/>
    <w:uiPriority w:val="39"/>
    <w:qFormat/>
    <w:rsid w:val="00FC334D"/>
    <w:pPr>
      <w:ind w:left="2100"/>
    </w:pPr>
    <w:rPr>
      <w:szCs w:val="20"/>
    </w:rPr>
  </w:style>
  <w:style w:type="paragraph" w:styleId="affffa">
    <w:name w:val="List Bullet"/>
    <w:basedOn w:val="a"/>
    <w:rsid w:val="00FC334D"/>
    <w:pPr>
      <w:tabs>
        <w:tab w:val="left" w:pos="360"/>
      </w:tabs>
      <w:ind w:left="360" w:hanging="360"/>
    </w:pPr>
    <w:rPr>
      <w:rFonts w:eastAsia="仿宋_GB2312"/>
      <w:sz w:val="30"/>
      <w:szCs w:val="20"/>
    </w:rPr>
  </w:style>
  <w:style w:type="paragraph" w:styleId="1f">
    <w:name w:val="index 1"/>
    <w:basedOn w:val="a"/>
    <w:next w:val="a"/>
    <w:qFormat/>
    <w:rsid w:val="00FC334D"/>
    <w:pPr>
      <w:spacing w:line="360" w:lineRule="auto"/>
      <w:ind w:firstLine="425"/>
    </w:pPr>
    <w:rPr>
      <w:szCs w:val="20"/>
    </w:rPr>
  </w:style>
  <w:style w:type="paragraph" w:customStyle="1" w:styleId="affffb">
    <w:name w:val="空半行"/>
    <w:basedOn w:val="a"/>
    <w:qFormat/>
    <w:rsid w:val="00FC334D"/>
    <w:pPr>
      <w:adjustRightInd w:val="0"/>
      <w:spacing w:line="120" w:lineRule="exact"/>
      <w:textAlignment w:val="baseline"/>
    </w:pPr>
    <w:rPr>
      <w:rFonts w:eastAsia="仿宋_GB2312"/>
      <w:color w:val="FFFFFF"/>
      <w:kern w:val="0"/>
      <w:sz w:val="30"/>
      <w:szCs w:val="20"/>
    </w:rPr>
  </w:style>
  <w:style w:type="paragraph" w:customStyle="1" w:styleId="378020">
    <w:name w:val="样式 标题 3 + (中文) 黑体 小四 非加粗 段前: 7.8 磅 段后: 0 磅 行距: 固定值 20 磅"/>
    <w:basedOn w:val="3"/>
    <w:qFormat/>
    <w:rsid w:val="00FC334D"/>
    <w:pPr>
      <w:adjustRightInd/>
      <w:spacing w:before="0" w:after="0" w:line="400" w:lineRule="exact"/>
      <w:jc w:val="both"/>
      <w:textAlignment w:val="auto"/>
    </w:pPr>
    <w:rPr>
      <w:rFonts w:eastAsia="黑体" w:cs="宋体"/>
      <w:b w:val="0"/>
      <w:color w:val="000000"/>
      <w:kern w:val="2"/>
      <w:sz w:val="21"/>
      <w:szCs w:val="21"/>
    </w:rPr>
  </w:style>
  <w:style w:type="paragraph" w:customStyle="1" w:styleId="CM37">
    <w:name w:val="CM37"/>
    <w:basedOn w:val="Default"/>
    <w:next w:val="Default"/>
    <w:uiPriority w:val="99"/>
    <w:qFormat/>
    <w:rsid w:val="00FC334D"/>
    <w:rPr>
      <w:color w:val="auto"/>
    </w:rPr>
  </w:style>
  <w:style w:type="paragraph" w:customStyle="1" w:styleId="Default">
    <w:name w:val="Default"/>
    <w:qFormat/>
    <w:rsid w:val="00FC334D"/>
    <w:pPr>
      <w:widowControl w:val="0"/>
      <w:autoSpaceDE w:val="0"/>
      <w:autoSpaceDN w:val="0"/>
      <w:adjustRightInd w:val="0"/>
    </w:pPr>
    <w:rPr>
      <w:color w:val="000000"/>
      <w:sz w:val="24"/>
      <w:szCs w:val="24"/>
    </w:rPr>
  </w:style>
  <w:style w:type="paragraph" w:customStyle="1" w:styleId="C">
    <w:name w:val="式样C"/>
    <w:basedOn w:val="a"/>
    <w:rsid w:val="00FC334D"/>
    <w:pPr>
      <w:tabs>
        <w:tab w:val="left" w:pos="720"/>
      </w:tabs>
      <w:ind w:left="425" w:hanging="425"/>
    </w:pPr>
    <w:rPr>
      <w:szCs w:val="20"/>
    </w:rPr>
  </w:style>
  <w:style w:type="paragraph" w:customStyle="1" w:styleId="2e">
    <w:name w:val="修订2"/>
    <w:uiPriority w:val="99"/>
    <w:qFormat/>
    <w:rsid w:val="00FC334D"/>
    <w:rPr>
      <w:kern w:val="2"/>
      <w:sz w:val="21"/>
      <w:szCs w:val="24"/>
    </w:rPr>
  </w:style>
  <w:style w:type="paragraph" w:customStyle="1" w:styleId="1f0">
    <w:name w:val="列表 1"/>
    <w:basedOn w:val="a"/>
    <w:rsid w:val="00FC334D"/>
    <w:pPr>
      <w:ind w:left="992" w:hanging="567"/>
    </w:pPr>
  </w:style>
  <w:style w:type="paragraph" w:customStyle="1" w:styleId="affffc">
    <w:name w:val="图表文字"/>
    <w:basedOn w:val="a"/>
    <w:rsid w:val="00FC334D"/>
    <w:pPr>
      <w:widowControl/>
      <w:adjustRightInd w:val="0"/>
      <w:spacing w:before="120" w:after="120" w:line="360" w:lineRule="auto"/>
      <w:ind w:firstLine="425"/>
      <w:jc w:val="center"/>
    </w:pPr>
    <w:rPr>
      <w:rFonts w:ascii="黑体" w:eastAsia="黑体"/>
      <w:kern w:val="0"/>
      <w:sz w:val="28"/>
      <w:szCs w:val="20"/>
    </w:rPr>
  </w:style>
  <w:style w:type="paragraph" w:customStyle="1" w:styleId="I1">
    <w:name w:val="I.1"/>
    <w:basedOn w:val="a"/>
    <w:qFormat/>
    <w:rsid w:val="00FC334D"/>
    <w:pPr>
      <w:widowControl/>
      <w:tabs>
        <w:tab w:val="left" w:pos="-14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80" w:lineRule="atLeast"/>
    </w:pPr>
    <w:rPr>
      <w:rFonts w:ascii="仿宋体" w:eastAsia="仿宋体" w:hAnsi="Tahoma"/>
      <w:b/>
      <w:bCs/>
      <w:color w:val="0000FF"/>
      <w:spacing w:val="26"/>
      <w:kern w:val="0"/>
      <w:sz w:val="20"/>
      <w:szCs w:val="20"/>
      <w:lang w:val="en-GB"/>
    </w:rPr>
  </w:style>
  <w:style w:type="paragraph" w:customStyle="1" w:styleId="211">
    <w:name w:val="正文文本 21"/>
    <w:basedOn w:val="a"/>
    <w:qFormat/>
    <w:rsid w:val="00FC334D"/>
    <w:pPr>
      <w:adjustRightInd w:val="0"/>
      <w:ind w:firstLine="630"/>
      <w:textAlignment w:val="baseline"/>
    </w:pPr>
    <w:rPr>
      <w:sz w:val="30"/>
      <w:szCs w:val="20"/>
    </w:rPr>
  </w:style>
  <w:style w:type="paragraph" w:customStyle="1" w:styleId="affffd">
    <w:name w:val="勘察"/>
    <w:qFormat/>
    <w:rsid w:val="00FC334D"/>
    <w:pPr>
      <w:spacing w:line="360" w:lineRule="auto"/>
      <w:ind w:firstLineChars="200" w:firstLine="200"/>
      <w:jc w:val="both"/>
    </w:pPr>
    <w:rPr>
      <w:rFonts w:ascii="宋体" w:hAnsi="宋体"/>
      <w:color w:val="000000"/>
      <w:kern w:val="2"/>
      <w:sz w:val="24"/>
      <w:szCs w:val="21"/>
    </w:rPr>
  </w:style>
  <w:style w:type="paragraph" w:customStyle="1" w:styleId="CM7">
    <w:name w:val="CM7"/>
    <w:basedOn w:val="Default"/>
    <w:next w:val="Default"/>
    <w:uiPriority w:val="99"/>
    <w:qFormat/>
    <w:rsid w:val="00FC334D"/>
    <w:pPr>
      <w:spacing w:line="191" w:lineRule="atLeast"/>
    </w:pPr>
    <w:rPr>
      <w:color w:val="auto"/>
    </w:rPr>
  </w:style>
  <w:style w:type="paragraph" w:customStyle="1" w:styleId="xl67">
    <w:name w:val="xl67"/>
    <w:basedOn w:val="a"/>
    <w:rsid w:val="00FC334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xl61">
    <w:name w:val="xl61"/>
    <w:basedOn w:val="a"/>
    <w:rsid w:val="00FC334D"/>
    <w:pPr>
      <w:widowControl/>
      <w:pBdr>
        <w:top w:val="single" w:sz="8" w:space="0" w:color="auto"/>
        <w:bottom w:val="single" w:sz="4"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xl27">
    <w:name w:val="xl27"/>
    <w:basedOn w:val="a"/>
    <w:rsid w:val="00FC334D"/>
    <w:pPr>
      <w:widowControl/>
      <w:spacing w:before="100" w:beforeAutospacing="1" w:after="100" w:afterAutospacing="1" w:line="360" w:lineRule="auto"/>
      <w:ind w:firstLine="425"/>
      <w:jc w:val="center"/>
    </w:pPr>
    <w:rPr>
      <w:rFonts w:ascii="Arial Unicode MS" w:eastAsia="Arial Unicode MS" w:hAnsi="Arial Unicode MS" w:cs="Arial Unicode MS"/>
      <w:kern w:val="0"/>
      <w:sz w:val="22"/>
      <w:szCs w:val="22"/>
    </w:rPr>
  </w:style>
  <w:style w:type="paragraph" w:customStyle="1" w:styleId="affffe">
    <w:name w:val="注"/>
    <w:basedOn w:val="a"/>
    <w:unhideWhenUsed/>
    <w:rsid w:val="00FC334D"/>
    <w:pPr>
      <w:ind w:left="840" w:hanging="420"/>
    </w:pPr>
    <w:rPr>
      <w:rFonts w:hint="eastAsia"/>
    </w:rPr>
  </w:style>
  <w:style w:type="paragraph" w:customStyle="1" w:styleId="CM60">
    <w:name w:val="CM60"/>
    <w:basedOn w:val="Default"/>
    <w:next w:val="Default"/>
    <w:uiPriority w:val="99"/>
    <w:qFormat/>
    <w:rsid w:val="00FC334D"/>
    <w:rPr>
      <w:color w:val="auto"/>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rsid w:val="00FC334D"/>
    <w:pPr>
      <w:widowControl w:val="0"/>
      <w:jc w:val="both"/>
    </w:pPr>
    <w:rPr>
      <w:rFonts w:ascii="宋体" w:hAnsi="宋体"/>
      <w:color w:val="000000"/>
      <w:kern w:val="2"/>
      <w:sz w:val="21"/>
      <w:szCs w:val="21"/>
    </w:rPr>
  </w:style>
  <w:style w:type="paragraph" w:customStyle="1" w:styleId="212">
    <w:name w:val="目录 21"/>
    <w:rsid w:val="00FC334D"/>
    <w:pPr>
      <w:widowControl w:val="0"/>
      <w:tabs>
        <w:tab w:val="right" w:leader="dot" w:pos="9710"/>
      </w:tabs>
      <w:ind w:left="283"/>
    </w:pPr>
    <w:rPr>
      <w:rFonts w:ascii="Times New Roman Bold" w:eastAsia="Times New Roman Bold" w:hAnsi="Times New Roman Bold" w:cs="Times New Roman Bold"/>
      <w:color w:val="000000"/>
      <w:kern w:val="2"/>
      <w:u w:color="000000"/>
    </w:rPr>
  </w:style>
  <w:style w:type="paragraph" w:customStyle="1" w:styleId="C0">
    <w:name w:val="附表C"/>
    <w:basedOn w:val="a"/>
    <w:rsid w:val="00FC334D"/>
    <w:pPr>
      <w:ind w:left="1260" w:hanging="420"/>
    </w:pPr>
  </w:style>
  <w:style w:type="paragraph" w:customStyle="1" w:styleId="CM3">
    <w:name w:val="CM3"/>
    <w:basedOn w:val="Default"/>
    <w:next w:val="Default"/>
    <w:uiPriority w:val="99"/>
    <w:qFormat/>
    <w:rsid w:val="00FC334D"/>
    <w:rPr>
      <w:color w:val="auto"/>
    </w:rPr>
  </w:style>
  <w:style w:type="paragraph" w:customStyle="1" w:styleId="CharCharCharCharCharCharCharCharCharCharCharCharCharCharCharChar">
    <w:name w:val="Char Char Char Char Char Char Char Char Char Char Char Char Char Char Char Char"/>
    <w:basedOn w:val="a"/>
    <w:rsid w:val="00FC334D"/>
    <w:rPr>
      <w:rFonts w:ascii="Tahoma" w:hAnsi="Tahoma"/>
      <w:sz w:val="24"/>
    </w:rPr>
  </w:style>
  <w:style w:type="paragraph" w:customStyle="1" w:styleId="CharCharCharCharCharCharCharCharCharChar">
    <w:name w:val="Char Char Char Char Char Char Char Char Char Char"/>
    <w:basedOn w:val="a"/>
    <w:qFormat/>
    <w:rsid w:val="00FC334D"/>
  </w:style>
  <w:style w:type="paragraph" w:customStyle="1" w:styleId="reader-word-layerreader-word-s4-12">
    <w:name w:val="reader-word-layer reader-word-s4-12"/>
    <w:basedOn w:val="a"/>
    <w:qFormat/>
    <w:rsid w:val="00FC334D"/>
    <w:pPr>
      <w:widowControl/>
      <w:spacing w:before="100" w:beforeAutospacing="1" w:after="100" w:afterAutospacing="1"/>
      <w:jc w:val="left"/>
    </w:pPr>
    <w:rPr>
      <w:rFonts w:ascii="宋体" w:hAnsi="宋体" w:cs="宋体"/>
      <w:kern w:val="0"/>
      <w:sz w:val="24"/>
    </w:rPr>
  </w:style>
  <w:style w:type="paragraph" w:customStyle="1" w:styleId="62">
    <w:name w:val="6'"/>
    <w:basedOn w:val="a"/>
    <w:qFormat/>
    <w:rsid w:val="00FC334D"/>
    <w:pPr>
      <w:autoSpaceDE w:val="0"/>
      <w:autoSpaceDN w:val="0"/>
      <w:adjustRightInd w:val="0"/>
      <w:snapToGrid w:val="0"/>
      <w:spacing w:line="320" w:lineRule="exact"/>
      <w:jc w:val="center"/>
      <w:textAlignment w:val="baseline"/>
    </w:pPr>
    <w:rPr>
      <w:spacing w:val="20"/>
      <w:kern w:val="28"/>
      <w:szCs w:val="20"/>
    </w:rPr>
  </w:style>
  <w:style w:type="paragraph" w:customStyle="1" w:styleId="xl54">
    <w:name w:val="xl54"/>
    <w:basedOn w:val="a"/>
    <w:rsid w:val="00FC334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1f1">
    <w:name w:val="附件1"/>
    <w:basedOn w:val="a"/>
    <w:rsid w:val="00FC334D"/>
    <w:pPr>
      <w:ind w:left="851"/>
    </w:pPr>
  </w:style>
  <w:style w:type="paragraph" w:customStyle="1" w:styleId="afffff">
    <w:name w:val="文档正文"/>
    <w:basedOn w:val="a"/>
    <w:qFormat/>
    <w:rsid w:val="00FC334D"/>
    <w:pPr>
      <w:adjustRightInd w:val="0"/>
      <w:spacing w:line="480" w:lineRule="atLeast"/>
      <w:ind w:firstLine="567"/>
      <w:textAlignment w:val="baseline"/>
    </w:pPr>
    <w:rPr>
      <w:rFonts w:ascii="长城仿宋"/>
      <w:kern w:val="0"/>
      <w:sz w:val="24"/>
    </w:rPr>
  </w:style>
  <w:style w:type="paragraph" w:customStyle="1" w:styleId="1f2">
    <w:name w:val="纯文本1"/>
    <w:basedOn w:val="a"/>
    <w:rsid w:val="00FC334D"/>
    <w:pPr>
      <w:adjustRightInd w:val="0"/>
      <w:textAlignment w:val="baseline"/>
    </w:pPr>
    <w:rPr>
      <w:rFonts w:ascii="宋体" w:hAnsi="Courier New"/>
      <w:szCs w:val="20"/>
    </w:rPr>
  </w:style>
  <w:style w:type="paragraph" w:customStyle="1" w:styleId="afffff0">
    <w:name w:val="样式正文"/>
    <w:basedOn w:val="a"/>
    <w:rsid w:val="00FC334D"/>
    <w:pPr>
      <w:spacing w:after="460" w:line="360" w:lineRule="auto"/>
      <w:ind w:left="1134" w:firstLine="454"/>
    </w:pPr>
    <w:rPr>
      <w:rFonts w:ascii="宋体"/>
      <w:szCs w:val="20"/>
    </w:rPr>
  </w:style>
  <w:style w:type="paragraph" w:customStyle="1" w:styleId="CharChar1CharCharCharCharCharCharCharChar">
    <w:name w:val="Char Char1 Char Char Char Char Char Char Char Char"/>
    <w:basedOn w:val="a"/>
    <w:qFormat/>
    <w:rsid w:val="00FC334D"/>
    <w:pPr>
      <w:widowControl/>
      <w:spacing w:after="160" w:line="240" w:lineRule="exact"/>
      <w:jc w:val="left"/>
    </w:pPr>
    <w:rPr>
      <w:szCs w:val="20"/>
    </w:rPr>
  </w:style>
  <w:style w:type="paragraph" w:customStyle="1" w:styleId="xl49">
    <w:name w:val="xl49"/>
    <w:basedOn w:val="a"/>
    <w:rsid w:val="00FC334D"/>
    <w:pPr>
      <w:widowControl/>
      <w:pBdr>
        <w:left w:val="single" w:sz="8" w:space="0" w:color="auto"/>
        <w:bottom w:val="single" w:sz="4" w:space="0" w:color="auto"/>
        <w:right w:val="single" w:sz="4" w:space="0" w:color="auto"/>
      </w:pBdr>
      <w:spacing w:before="100" w:beforeAutospacing="1" w:after="100" w:afterAutospacing="1" w:line="360" w:lineRule="auto"/>
      <w:ind w:firstLine="425"/>
      <w:jc w:val="center"/>
      <w:textAlignment w:val="center"/>
    </w:pPr>
    <w:rPr>
      <w:rFonts w:ascii="宋体" w:hAnsi="宋体"/>
      <w:kern w:val="0"/>
      <w:sz w:val="20"/>
      <w:szCs w:val="20"/>
    </w:rPr>
  </w:style>
  <w:style w:type="paragraph" w:customStyle="1" w:styleId="1f3">
    <w:name w:val="修订1"/>
    <w:qFormat/>
    <w:rsid w:val="00FC334D"/>
    <w:rPr>
      <w:kern w:val="2"/>
      <w:sz w:val="21"/>
      <w:szCs w:val="24"/>
    </w:rPr>
  </w:style>
  <w:style w:type="paragraph" w:customStyle="1" w:styleId="39">
    <w:name w:val="副标题 3"/>
    <w:basedOn w:val="a"/>
    <w:rsid w:val="00FC334D"/>
    <w:pPr>
      <w:ind w:left="851" w:hanging="851"/>
    </w:pPr>
  </w:style>
  <w:style w:type="paragraph" w:customStyle="1" w:styleId="CharCharCharChar">
    <w:name w:val="Char Char Char Char"/>
    <w:basedOn w:val="a"/>
    <w:qFormat/>
    <w:rsid w:val="00FC334D"/>
    <w:pPr>
      <w:spacing w:line="360" w:lineRule="auto"/>
      <w:ind w:firstLine="425"/>
    </w:pPr>
    <w:rPr>
      <w:rFonts w:ascii="Tahoma" w:hAnsi="Tahoma"/>
      <w:sz w:val="24"/>
      <w:szCs w:val="20"/>
    </w:rPr>
  </w:style>
  <w:style w:type="paragraph" w:customStyle="1" w:styleId="xl32">
    <w:name w:val="xl32"/>
    <w:basedOn w:val="a"/>
    <w:rsid w:val="00FC334D"/>
    <w:pPr>
      <w:widowControl/>
      <w:spacing w:before="100" w:beforeAutospacing="1" w:after="100" w:afterAutospacing="1" w:line="360" w:lineRule="auto"/>
      <w:ind w:firstLine="425"/>
      <w:jc w:val="left"/>
    </w:pPr>
    <w:rPr>
      <w:rFonts w:eastAsia="Arial Unicode MS"/>
      <w:b/>
      <w:bCs/>
      <w:kern w:val="0"/>
      <w:sz w:val="24"/>
    </w:rPr>
  </w:style>
  <w:style w:type="paragraph" w:customStyle="1" w:styleId="CharChar1CharCharChar">
    <w:name w:val="Char Char1 Char Char Char"/>
    <w:basedOn w:val="a"/>
    <w:rsid w:val="00FC334D"/>
    <w:rPr>
      <w:kern w:val="0"/>
      <w:sz w:val="20"/>
      <w:szCs w:val="20"/>
    </w:rPr>
  </w:style>
  <w:style w:type="paragraph" w:customStyle="1" w:styleId="xl41">
    <w:name w:val="xl41"/>
    <w:basedOn w:val="a"/>
    <w:rsid w:val="00FC334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0">
    <w:name w:val="xl40"/>
    <w:basedOn w:val="a"/>
    <w:rsid w:val="00FC334D"/>
    <w:pPr>
      <w:widowControl/>
      <w:pBdr>
        <w:top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afffff1">
    <w:name w:val="样式三级"/>
    <w:basedOn w:val="a"/>
    <w:rsid w:val="00FC334D"/>
    <w:pPr>
      <w:tabs>
        <w:tab w:val="left" w:pos="1134"/>
      </w:tabs>
      <w:spacing w:after="460" w:line="360" w:lineRule="auto"/>
      <w:ind w:left="1418" w:hanging="567"/>
    </w:pPr>
    <w:rPr>
      <w:rFonts w:ascii="宋体"/>
      <w:szCs w:val="20"/>
    </w:rPr>
  </w:style>
  <w:style w:type="paragraph" w:customStyle="1" w:styleId="48">
    <w:name w:val="样式4"/>
    <w:basedOn w:val="a"/>
    <w:next w:val="a"/>
    <w:qFormat/>
    <w:rsid w:val="00FC334D"/>
    <w:pPr>
      <w:adjustRightInd w:val="0"/>
      <w:spacing w:line="360" w:lineRule="auto"/>
      <w:ind w:left="-453"/>
      <w:jc w:val="center"/>
      <w:textAlignment w:val="baseline"/>
    </w:pPr>
    <w:rPr>
      <w:kern w:val="0"/>
      <w:sz w:val="24"/>
      <w:szCs w:val="20"/>
    </w:rPr>
  </w:style>
  <w:style w:type="paragraph" w:customStyle="1" w:styleId="xl63">
    <w:name w:val="xl63"/>
    <w:basedOn w:val="a"/>
    <w:rsid w:val="00FC334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0"/>
      <w:szCs w:val="20"/>
    </w:rPr>
  </w:style>
  <w:style w:type="paragraph" w:customStyle="1" w:styleId="BulletP12">
    <w:name w:val="Bullet P1&amp;2"/>
    <w:basedOn w:val="a"/>
    <w:qFormat/>
    <w:rsid w:val="00FC334D"/>
    <w:pPr>
      <w:widowControl/>
      <w:tabs>
        <w:tab w:val="left" w:pos="600"/>
        <w:tab w:val="left" w:pos="648"/>
      </w:tabs>
      <w:spacing w:before="20" w:after="20" w:line="360" w:lineRule="auto"/>
      <w:ind w:left="420" w:right="85" w:hanging="132"/>
      <w:jc w:val="left"/>
    </w:pPr>
    <w:rPr>
      <w:rFonts w:ascii="FuturaA Bk BT" w:hAnsi="FuturaA Bk BT"/>
      <w:kern w:val="0"/>
      <w:szCs w:val="21"/>
    </w:rPr>
  </w:style>
  <w:style w:type="paragraph" w:customStyle="1" w:styleId="63">
    <w:name w:val="列表 6"/>
    <w:basedOn w:val="a"/>
    <w:rsid w:val="00FC334D"/>
    <w:pPr>
      <w:ind w:left="2127" w:hanging="1276"/>
    </w:pPr>
  </w:style>
  <w:style w:type="paragraph" w:customStyle="1" w:styleId="CharChar1CharCharChar1">
    <w:name w:val="Char Char1 Char Char Char1"/>
    <w:basedOn w:val="a"/>
    <w:rsid w:val="00FC334D"/>
    <w:rPr>
      <w:kern w:val="0"/>
      <w:sz w:val="20"/>
      <w:szCs w:val="20"/>
    </w:rPr>
  </w:style>
  <w:style w:type="paragraph" w:customStyle="1" w:styleId="font8">
    <w:name w:val="font8"/>
    <w:basedOn w:val="a"/>
    <w:rsid w:val="00FC334D"/>
    <w:pPr>
      <w:widowControl/>
      <w:spacing w:before="100" w:beforeAutospacing="1" w:after="100" w:afterAutospacing="1" w:line="360" w:lineRule="auto"/>
      <w:ind w:firstLine="425"/>
      <w:jc w:val="left"/>
    </w:pPr>
    <w:rPr>
      <w:rFonts w:ascii="宋体" w:hAnsi="宋体" w:cs="Arial Unicode MS" w:hint="eastAsia"/>
      <w:kern w:val="0"/>
      <w:sz w:val="22"/>
      <w:szCs w:val="22"/>
    </w:rPr>
  </w:style>
  <w:style w:type="paragraph" w:customStyle="1" w:styleId="Blockquote">
    <w:name w:val="Blockquote"/>
    <w:basedOn w:val="a"/>
    <w:qFormat/>
    <w:rsid w:val="00FC334D"/>
    <w:pPr>
      <w:autoSpaceDE w:val="0"/>
      <w:autoSpaceDN w:val="0"/>
      <w:adjustRightInd w:val="0"/>
      <w:spacing w:before="100" w:after="100" w:line="360" w:lineRule="auto"/>
      <w:ind w:left="360" w:right="360" w:firstLine="425"/>
      <w:jc w:val="left"/>
    </w:pPr>
    <w:rPr>
      <w:kern w:val="0"/>
      <w:sz w:val="24"/>
      <w:szCs w:val="20"/>
    </w:rPr>
  </w:style>
  <w:style w:type="paragraph" w:customStyle="1" w:styleId="2h2">
    <w:name w:val="样式 标题 2h2 +"/>
    <w:basedOn w:val="2"/>
    <w:qFormat/>
    <w:rsid w:val="00FC334D"/>
    <w:pPr>
      <w:widowControl/>
      <w:spacing w:before="480" w:afterLines="100" w:line="360" w:lineRule="auto"/>
      <w:ind w:leftChars="171" w:left="171"/>
      <w:jc w:val="left"/>
    </w:pPr>
    <w:rPr>
      <w:rFonts w:ascii="Times New Roman" w:eastAsia="楷体_GB2312" w:hAnsi="Times New Roman" w:cs="宋体"/>
      <w:bCs/>
      <w:sz w:val="24"/>
      <w:szCs w:val="32"/>
    </w:rPr>
  </w:style>
  <w:style w:type="paragraph" w:customStyle="1" w:styleId="xl50">
    <w:name w:val="xl50"/>
    <w:basedOn w:val="a"/>
    <w:rsid w:val="00FC334D"/>
    <w:pPr>
      <w:widowControl/>
      <w:pBdr>
        <w:top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TPNormal">
    <w:name w:val="TP_Normal"/>
    <w:basedOn w:val="a"/>
    <w:rsid w:val="00FC334D"/>
    <w:pPr>
      <w:widowControl/>
      <w:tabs>
        <w:tab w:val="left" w:pos="720"/>
      </w:tabs>
      <w:spacing w:before="60" w:after="60"/>
      <w:ind w:left="720"/>
      <w:jc w:val="left"/>
    </w:pPr>
    <w:rPr>
      <w:rFonts w:ascii="Arial" w:hAnsi="Arial"/>
      <w:kern w:val="0"/>
      <w:sz w:val="20"/>
      <w:szCs w:val="20"/>
      <w:lang w:val="en-GB"/>
    </w:rPr>
  </w:style>
  <w:style w:type="paragraph" w:customStyle="1" w:styleId="2f">
    <w:name w:val="正文2"/>
    <w:basedOn w:val="a"/>
    <w:qFormat/>
    <w:rsid w:val="00FC334D"/>
    <w:pPr>
      <w:widowControl/>
      <w:spacing w:before="120" w:line="300" w:lineRule="auto"/>
      <w:ind w:left="198" w:firstLine="499"/>
    </w:pPr>
    <w:rPr>
      <w:color w:val="000000"/>
      <w:kern w:val="0"/>
      <w:sz w:val="24"/>
      <w:szCs w:val="20"/>
    </w:rPr>
  </w:style>
  <w:style w:type="paragraph" w:customStyle="1" w:styleId="Afffff2">
    <w:name w:val="附表A"/>
    <w:basedOn w:val="a"/>
    <w:rsid w:val="00FC334D"/>
    <w:pPr>
      <w:ind w:left="2830" w:hanging="420"/>
    </w:pPr>
  </w:style>
  <w:style w:type="paragraph" w:customStyle="1" w:styleId="afffff3">
    <w:name w:val="正文排版"/>
    <w:basedOn w:val="a"/>
    <w:qFormat/>
    <w:rsid w:val="00FC334D"/>
    <w:pPr>
      <w:spacing w:before="240" w:line="240" w:lineRule="atLeast"/>
      <w:ind w:firstLineChars="200" w:firstLine="200"/>
    </w:pPr>
    <w:rPr>
      <w:rFonts w:ascii="FuturaA Bk BT" w:hAnsi="FuturaA Bk BT"/>
      <w:szCs w:val="21"/>
    </w:rPr>
  </w:style>
  <w:style w:type="paragraph" w:customStyle="1" w:styleId="1f4">
    <w:name w:val="正文文字1"/>
    <w:basedOn w:val="af"/>
    <w:unhideWhenUsed/>
    <w:rsid w:val="00FC334D"/>
    <w:rPr>
      <w:rFonts w:ascii="Times New Roman" w:eastAsia="宋体" w:hint="eastAsia"/>
      <w:sz w:val="21"/>
      <w:szCs w:val="24"/>
    </w:rPr>
  </w:style>
  <w:style w:type="paragraph" w:customStyle="1" w:styleId="bb">
    <w:name w:val="bb"/>
    <w:basedOn w:val="a"/>
    <w:qFormat/>
    <w:rsid w:val="00FC334D"/>
    <w:pPr>
      <w:widowControl/>
      <w:spacing w:before="100" w:beforeAutospacing="1" w:after="100" w:afterAutospacing="1"/>
      <w:jc w:val="left"/>
    </w:pPr>
    <w:rPr>
      <w:rFonts w:ascii="宋体" w:hAnsi="宋体" w:cs="宋体"/>
      <w:b/>
      <w:bCs/>
      <w:color w:val="990000"/>
      <w:kern w:val="0"/>
      <w:szCs w:val="21"/>
    </w:rPr>
  </w:style>
  <w:style w:type="paragraph" w:customStyle="1" w:styleId="xl31">
    <w:name w:val="xl31"/>
    <w:basedOn w:val="a"/>
    <w:rsid w:val="00FC334D"/>
    <w:pPr>
      <w:widowControl/>
      <w:shd w:val="clear" w:color="auto" w:fill="FFFF00"/>
      <w:spacing w:before="100" w:beforeAutospacing="1" w:after="100" w:afterAutospacing="1" w:line="360" w:lineRule="auto"/>
      <w:ind w:firstLine="425"/>
      <w:jc w:val="left"/>
    </w:pPr>
    <w:rPr>
      <w:rFonts w:ascii="Arial Unicode MS" w:eastAsia="Arial Unicode MS" w:hAnsi="Arial Unicode MS" w:cs="Arial Unicode MS"/>
      <w:kern w:val="0"/>
      <w:sz w:val="24"/>
    </w:rPr>
  </w:style>
  <w:style w:type="paragraph" w:customStyle="1" w:styleId="Char110">
    <w:name w:val="Char11"/>
    <w:basedOn w:val="a"/>
    <w:rsid w:val="00FC334D"/>
    <w:rPr>
      <w:rFonts w:ascii="仿宋_GB2312" w:eastAsia="仿宋_GB2312"/>
      <w:b/>
      <w:sz w:val="32"/>
      <w:szCs w:val="32"/>
    </w:rPr>
  </w:style>
  <w:style w:type="paragraph" w:customStyle="1" w:styleId="1f5">
    <w:name w:val="列出段落1"/>
    <w:basedOn w:val="a"/>
    <w:qFormat/>
    <w:rsid w:val="00FC334D"/>
    <w:pPr>
      <w:ind w:firstLineChars="200" w:firstLine="420"/>
    </w:pPr>
  </w:style>
  <w:style w:type="paragraph" w:customStyle="1" w:styleId="1481215">
    <w:name w:val="样式 标题 1 + 宋体 居中 段前: 48 磅 段后: 12 磅 行距: 1.5 倍行距"/>
    <w:basedOn w:val="1"/>
    <w:qFormat/>
    <w:rsid w:val="00FC334D"/>
    <w:pPr>
      <w:adjustRightInd w:val="0"/>
      <w:spacing w:before="1560" w:after="240" w:line="360" w:lineRule="auto"/>
      <w:ind w:firstLineChars="0" w:firstLine="0"/>
      <w:jc w:val="center"/>
      <w:textAlignment w:val="baseline"/>
    </w:pPr>
    <w:rPr>
      <w:rFonts w:ascii="宋体" w:hAnsi="宋体" w:cs="宋体"/>
      <w:snapToGrid w:val="0"/>
      <w:kern w:val="2"/>
      <w:sz w:val="44"/>
    </w:rPr>
  </w:style>
  <w:style w:type="paragraph" w:customStyle="1" w:styleId="xl66">
    <w:name w:val="xl66"/>
    <w:basedOn w:val="a"/>
    <w:rsid w:val="00FC334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Char1f0">
    <w:name w:val="Char1"/>
    <w:basedOn w:val="a"/>
    <w:qFormat/>
    <w:rsid w:val="00FC334D"/>
    <w:rPr>
      <w:rFonts w:ascii="Tahoma" w:hAnsi="Tahoma"/>
      <w:sz w:val="24"/>
      <w:szCs w:val="20"/>
    </w:rPr>
  </w:style>
  <w:style w:type="paragraph" w:customStyle="1" w:styleId="CharCharCharChar2">
    <w:name w:val="Char Char Char Char2"/>
    <w:basedOn w:val="a"/>
    <w:rsid w:val="00FC334D"/>
    <w:pPr>
      <w:spacing w:line="360" w:lineRule="auto"/>
      <w:jc w:val="center"/>
    </w:pPr>
    <w:rPr>
      <w:rFonts w:eastAsia="仿宋_GB2312"/>
      <w:b/>
      <w:sz w:val="28"/>
      <w:szCs w:val="32"/>
    </w:rPr>
  </w:style>
  <w:style w:type="paragraph" w:customStyle="1" w:styleId="style1">
    <w:name w:val="style1"/>
    <w:basedOn w:val="a"/>
    <w:rsid w:val="00FC334D"/>
    <w:pPr>
      <w:widowControl/>
      <w:spacing w:before="100" w:beforeAutospacing="1" w:after="100" w:afterAutospacing="1" w:line="360" w:lineRule="auto"/>
      <w:ind w:firstLine="425"/>
      <w:jc w:val="left"/>
    </w:pPr>
    <w:rPr>
      <w:rFonts w:ascii="Arial Unicode MS" w:eastAsia="Arial Unicode MS" w:hAnsi="Arial Unicode MS"/>
      <w:kern w:val="0"/>
      <w:sz w:val="24"/>
      <w:szCs w:val="20"/>
    </w:rPr>
  </w:style>
  <w:style w:type="paragraph" w:customStyle="1" w:styleId="1f6">
    <w:name w:val="1"/>
    <w:basedOn w:val="a"/>
    <w:next w:val="35"/>
    <w:qFormat/>
    <w:rsid w:val="00FC334D"/>
    <w:pPr>
      <w:spacing w:line="360" w:lineRule="auto"/>
      <w:ind w:firstLine="567"/>
    </w:pPr>
    <w:rPr>
      <w:sz w:val="24"/>
    </w:rPr>
  </w:style>
  <w:style w:type="paragraph" w:customStyle="1" w:styleId="CharCharCharCharCharChar1Char">
    <w:name w:val="Char Char Char Char Char Char1 Char"/>
    <w:basedOn w:val="a"/>
    <w:rsid w:val="00FC334D"/>
    <w:pPr>
      <w:tabs>
        <w:tab w:val="left" w:pos="360"/>
      </w:tabs>
    </w:pPr>
  </w:style>
  <w:style w:type="paragraph" w:customStyle="1" w:styleId="CM57">
    <w:name w:val="CM57"/>
    <w:basedOn w:val="Default"/>
    <w:next w:val="Default"/>
    <w:uiPriority w:val="99"/>
    <w:qFormat/>
    <w:rsid w:val="00FC334D"/>
    <w:rPr>
      <w:color w:val="auto"/>
    </w:rPr>
  </w:style>
  <w:style w:type="paragraph" w:customStyle="1" w:styleId="xl60">
    <w:name w:val="xl60"/>
    <w:basedOn w:val="a"/>
    <w:rsid w:val="00FC334D"/>
    <w:pPr>
      <w:widowControl/>
      <w:pBdr>
        <w:top w:val="single" w:sz="8" w:space="0" w:color="auto"/>
        <w:left w:val="single" w:sz="4" w:space="0" w:color="auto"/>
        <w:bottom w:val="single" w:sz="4"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2f0">
    <w:name w:val="正文文字2"/>
    <w:basedOn w:val="af"/>
    <w:unhideWhenUsed/>
    <w:rsid w:val="00FC334D"/>
    <w:pPr>
      <w:spacing w:after="120"/>
    </w:pPr>
    <w:rPr>
      <w:rFonts w:ascii="Arial" w:eastAsia="黑体" w:hint="eastAsia"/>
      <w:sz w:val="21"/>
      <w:szCs w:val="24"/>
    </w:rPr>
  </w:style>
  <w:style w:type="paragraph" w:customStyle="1" w:styleId="3a">
    <w:name w:val="华宇标题3"/>
    <w:basedOn w:val="2"/>
    <w:qFormat/>
    <w:rsid w:val="00FC334D"/>
    <w:pPr>
      <w:tabs>
        <w:tab w:val="left" w:pos="1050"/>
        <w:tab w:val="left" w:pos="1442"/>
      </w:tabs>
      <w:spacing w:beforeLines="100" w:afterLines="100" w:line="240" w:lineRule="auto"/>
      <w:ind w:left="1442" w:hanging="960"/>
      <w:outlineLvl w:val="2"/>
    </w:pPr>
    <w:rPr>
      <w:rFonts w:ascii="宋体" w:eastAsia="宋体" w:hAnsi="宋体"/>
      <w:sz w:val="24"/>
      <w:szCs w:val="32"/>
    </w:rPr>
  </w:style>
  <w:style w:type="paragraph" w:customStyle="1" w:styleId="3a0">
    <w:name w:val="正文3a"/>
    <w:basedOn w:val="3b"/>
    <w:qFormat/>
    <w:rsid w:val="00FC334D"/>
    <w:pPr>
      <w:jc w:val="both"/>
    </w:pPr>
  </w:style>
  <w:style w:type="paragraph" w:customStyle="1" w:styleId="3b">
    <w:name w:val="正文3"/>
    <w:basedOn w:val="a"/>
    <w:qFormat/>
    <w:rsid w:val="00FC334D"/>
    <w:pPr>
      <w:widowControl/>
      <w:tabs>
        <w:tab w:val="left" w:pos="425"/>
        <w:tab w:val="left" w:pos="720"/>
        <w:tab w:val="left" w:pos="4095"/>
      </w:tabs>
      <w:spacing w:before="120" w:line="300" w:lineRule="auto"/>
      <w:ind w:left="720" w:hanging="720"/>
      <w:jc w:val="left"/>
    </w:pPr>
    <w:rPr>
      <w:kern w:val="0"/>
      <w:sz w:val="24"/>
      <w:szCs w:val="20"/>
    </w:rPr>
  </w:style>
  <w:style w:type="paragraph" w:customStyle="1" w:styleId="82">
    <w:name w:val="列表 8"/>
    <w:basedOn w:val="a"/>
    <w:rsid w:val="00FC334D"/>
    <w:pPr>
      <w:tabs>
        <w:tab w:val="left" w:pos="5562"/>
      </w:tabs>
      <w:ind w:left="5102" w:hanging="1700"/>
    </w:pPr>
  </w:style>
  <w:style w:type="paragraph" w:customStyle="1" w:styleId="110">
    <w:name w:val="标题 11"/>
    <w:basedOn w:val="a"/>
    <w:next w:val="a"/>
    <w:unhideWhenUsed/>
    <w:rsid w:val="00FC334D"/>
    <w:pPr>
      <w:keepNext/>
      <w:keepLines/>
      <w:tabs>
        <w:tab w:val="left" w:pos="648"/>
      </w:tabs>
      <w:spacing w:before="200" w:after="180"/>
      <w:ind w:left="420" w:hanging="132"/>
      <w:outlineLvl w:val="0"/>
    </w:pPr>
    <w:rPr>
      <w:rFonts w:ascii="Arial" w:eastAsia="黑体" w:hint="eastAsia"/>
      <w:kern w:val="44"/>
      <w:sz w:val="24"/>
    </w:rPr>
  </w:style>
  <w:style w:type="paragraph" w:customStyle="1" w:styleId="font9">
    <w:name w:val="font9"/>
    <w:basedOn w:val="a"/>
    <w:rsid w:val="00FC334D"/>
    <w:pPr>
      <w:widowControl/>
      <w:spacing w:before="100" w:beforeAutospacing="1" w:after="100" w:afterAutospacing="1" w:line="360" w:lineRule="auto"/>
      <w:ind w:firstLine="425"/>
      <w:jc w:val="left"/>
    </w:pPr>
    <w:rPr>
      <w:rFonts w:eastAsia="Arial Unicode MS"/>
      <w:kern w:val="0"/>
      <w:sz w:val="24"/>
    </w:rPr>
  </w:style>
  <w:style w:type="paragraph" w:customStyle="1" w:styleId="xl65">
    <w:name w:val="xl65"/>
    <w:basedOn w:val="a"/>
    <w:rsid w:val="00FC334D"/>
    <w:pPr>
      <w:widowControl/>
      <w:pBdr>
        <w:left w:val="single" w:sz="4" w:space="0" w:color="auto"/>
        <w:bottom w:val="single" w:sz="4" w:space="0" w:color="auto"/>
        <w:right w:val="single" w:sz="8"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3c">
    <w:name w:val="样式3"/>
    <w:basedOn w:val="a"/>
    <w:next w:val="a"/>
    <w:qFormat/>
    <w:rsid w:val="00FC334D"/>
    <w:pPr>
      <w:widowControl/>
      <w:adjustRightInd w:val="0"/>
      <w:spacing w:line="660" w:lineRule="atLeast"/>
      <w:ind w:left="840" w:right="-70" w:hanging="945"/>
      <w:textAlignment w:val="baseline"/>
    </w:pPr>
    <w:rPr>
      <w:rFonts w:hAnsi="宋体"/>
      <w:color w:val="000000"/>
      <w:sz w:val="24"/>
      <w:szCs w:val="20"/>
    </w:rPr>
  </w:style>
  <w:style w:type="paragraph" w:customStyle="1" w:styleId="xl26">
    <w:name w:val="xl26"/>
    <w:basedOn w:val="a"/>
    <w:rsid w:val="00FC334D"/>
    <w:pPr>
      <w:widowControl/>
      <w:spacing w:before="100" w:beforeAutospacing="1" w:after="100" w:afterAutospacing="1" w:line="360" w:lineRule="auto"/>
      <w:ind w:firstLine="425"/>
      <w:jc w:val="center"/>
    </w:pPr>
    <w:rPr>
      <w:rFonts w:ascii="Arial Unicode MS" w:eastAsia="Arial Unicode MS" w:hAnsi="Arial Unicode MS" w:cs="Arial Unicode MS"/>
      <w:kern w:val="0"/>
      <w:sz w:val="24"/>
    </w:rPr>
  </w:style>
  <w:style w:type="paragraph" w:customStyle="1" w:styleId="xl34">
    <w:name w:val="xl34"/>
    <w:basedOn w:val="a"/>
    <w:rsid w:val="00FC334D"/>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2"/>
      <w:szCs w:val="22"/>
    </w:rPr>
  </w:style>
  <w:style w:type="paragraph" w:customStyle="1" w:styleId="afffff4">
    <w:name w:val="！正文内容"/>
    <w:basedOn w:val="a"/>
    <w:rsid w:val="00FC334D"/>
    <w:pPr>
      <w:spacing w:line="420" w:lineRule="atLeast"/>
      <w:ind w:firstLineChars="200" w:firstLine="200"/>
    </w:pPr>
    <w:rPr>
      <w:sz w:val="24"/>
    </w:rPr>
  </w:style>
  <w:style w:type="paragraph" w:customStyle="1" w:styleId="afffff5">
    <w:name w:val="样式二级"/>
    <w:basedOn w:val="2a"/>
    <w:rsid w:val="00FC334D"/>
    <w:pPr>
      <w:tabs>
        <w:tab w:val="clear" w:pos="420"/>
        <w:tab w:val="clear" w:pos="851"/>
        <w:tab w:val="left" w:pos="540"/>
        <w:tab w:val="left" w:pos="1134"/>
      </w:tabs>
      <w:adjustRightInd/>
      <w:spacing w:before="0"/>
      <w:ind w:left="992" w:hanging="567"/>
      <w:jc w:val="both"/>
      <w:textAlignment w:val="auto"/>
      <w:outlineLvl w:val="0"/>
    </w:pPr>
    <w:rPr>
      <w:rFonts w:ascii="宋体"/>
      <w:kern w:val="2"/>
      <w:sz w:val="21"/>
    </w:rPr>
  </w:style>
  <w:style w:type="paragraph" w:customStyle="1" w:styleId="1f7">
    <w:name w:val="标题1"/>
    <w:basedOn w:val="a"/>
    <w:rsid w:val="00FC334D"/>
    <w:pPr>
      <w:tabs>
        <w:tab w:val="left" w:pos="420"/>
      </w:tabs>
      <w:spacing w:line="440" w:lineRule="exact"/>
      <w:ind w:left="420" w:hanging="420"/>
    </w:pPr>
    <w:rPr>
      <w:rFonts w:ascii="宋体" w:hAnsi="宋体" w:cs="宋体"/>
      <w:b/>
      <w:kern w:val="0"/>
      <w:sz w:val="28"/>
      <w:szCs w:val="28"/>
    </w:rPr>
  </w:style>
  <w:style w:type="paragraph" w:customStyle="1" w:styleId="p16">
    <w:name w:val="p16"/>
    <w:basedOn w:val="a"/>
    <w:rsid w:val="00FC334D"/>
    <w:pPr>
      <w:widowControl/>
      <w:snapToGrid w:val="0"/>
      <w:spacing w:line="360" w:lineRule="atLeast"/>
      <w:ind w:firstLine="425"/>
      <w:jc w:val="left"/>
      <w:textAlignment w:val="baseline"/>
    </w:pPr>
    <w:rPr>
      <w:rFonts w:ascii="宋体" w:hAnsi="宋体" w:cs="宋体"/>
      <w:kern w:val="0"/>
      <w:sz w:val="24"/>
    </w:rPr>
  </w:style>
  <w:style w:type="paragraph" w:customStyle="1" w:styleId="head-title">
    <w:name w:val="head-title"/>
    <w:basedOn w:val="a"/>
    <w:rsid w:val="00FC334D"/>
    <w:pPr>
      <w:widowControl/>
      <w:spacing w:before="100" w:beforeAutospacing="1" w:after="100" w:afterAutospacing="1"/>
      <w:jc w:val="left"/>
    </w:pPr>
    <w:rPr>
      <w:rFonts w:ascii="宋体" w:hAnsi="宋体" w:cs="宋体"/>
      <w:kern w:val="0"/>
      <w:sz w:val="24"/>
    </w:rPr>
  </w:style>
  <w:style w:type="paragraph" w:customStyle="1" w:styleId="ParaCharCharCharChar">
    <w:name w:val="默认段落字体 Para Char Char Char Char"/>
    <w:basedOn w:val="a"/>
    <w:qFormat/>
    <w:rsid w:val="00FC334D"/>
    <w:rPr>
      <w:sz w:val="28"/>
    </w:rPr>
  </w:style>
  <w:style w:type="paragraph" w:customStyle="1" w:styleId="B">
    <w:name w:val="附表B"/>
    <w:basedOn w:val="a"/>
    <w:rsid w:val="00FC334D"/>
    <w:pPr>
      <w:tabs>
        <w:tab w:val="left" w:pos="1140"/>
      </w:tabs>
      <w:ind w:left="1140" w:hanging="720"/>
    </w:pPr>
  </w:style>
  <w:style w:type="paragraph" w:customStyle="1" w:styleId="1h115">
    <w:name w:val="样式 标题 1h1 + 行距: 1.5 倍行距"/>
    <w:basedOn w:val="1"/>
    <w:qFormat/>
    <w:rsid w:val="00FC334D"/>
    <w:pPr>
      <w:keepNext w:val="0"/>
      <w:keepLines w:val="0"/>
      <w:widowControl/>
      <w:spacing w:before="840" w:after="240" w:line="360" w:lineRule="auto"/>
      <w:ind w:firstLineChars="0" w:firstLine="0"/>
      <w:jc w:val="left"/>
    </w:pPr>
    <w:rPr>
      <w:rFonts w:ascii="楷体_GB2312" w:eastAsia="黑体" w:cs="宋体"/>
      <w:bCs w:val="0"/>
      <w:kern w:val="2"/>
      <w:sz w:val="36"/>
      <w:szCs w:val="36"/>
    </w:rPr>
  </w:style>
  <w:style w:type="paragraph" w:customStyle="1" w:styleId="-110">
    <w:name w:val="彩色列表 - 强调文字颜色 11"/>
    <w:basedOn w:val="a"/>
    <w:uiPriority w:val="34"/>
    <w:qFormat/>
    <w:rsid w:val="00FC334D"/>
    <w:pPr>
      <w:ind w:firstLineChars="200" w:firstLine="420"/>
    </w:pPr>
    <w:rPr>
      <w:szCs w:val="20"/>
    </w:rPr>
  </w:style>
  <w:style w:type="paragraph" w:customStyle="1" w:styleId="TOC2">
    <w:name w:val="TOC 标题2"/>
    <w:basedOn w:val="1"/>
    <w:next w:val="a"/>
    <w:uiPriority w:val="39"/>
    <w:qFormat/>
    <w:rsid w:val="00FC334D"/>
    <w:pPr>
      <w:spacing w:before="340" w:after="330" w:line="576" w:lineRule="auto"/>
      <w:ind w:firstLineChars="0" w:firstLine="0"/>
      <w:outlineLvl w:val="9"/>
    </w:pPr>
    <w:rPr>
      <w:rFonts w:ascii="Calibri" w:hAnsi="Calibri"/>
      <w:sz w:val="44"/>
    </w:rPr>
  </w:style>
  <w:style w:type="paragraph" w:customStyle="1" w:styleId="72">
    <w:name w:val="样式7"/>
    <w:basedOn w:val="a"/>
    <w:qFormat/>
    <w:rsid w:val="00FC334D"/>
    <w:pPr>
      <w:spacing w:line="500" w:lineRule="exact"/>
      <w:jc w:val="center"/>
    </w:pPr>
    <w:rPr>
      <w:rFonts w:ascii="宋体"/>
      <w:b/>
      <w:sz w:val="32"/>
      <w:szCs w:val="20"/>
    </w:rPr>
  </w:style>
  <w:style w:type="paragraph" w:customStyle="1" w:styleId="font1">
    <w:name w:val="font1"/>
    <w:basedOn w:val="a"/>
    <w:rsid w:val="00FC334D"/>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115">
    <w:name w:val="样式 标题 1 + 新宋体 行距: 1.5 倍行距"/>
    <w:basedOn w:val="1"/>
    <w:rsid w:val="00FC334D"/>
    <w:pPr>
      <w:spacing w:before="340" w:after="330" w:line="360" w:lineRule="auto"/>
      <w:ind w:firstLineChars="0" w:firstLine="0"/>
      <w:jc w:val="center"/>
    </w:pPr>
    <w:rPr>
      <w:rFonts w:ascii="新宋体" w:eastAsia="黑体" w:hAnsi="新宋体" w:cs="宋体"/>
      <w:sz w:val="44"/>
      <w:szCs w:val="20"/>
    </w:rPr>
  </w:style>
  <w:style w:type="paragraph" w:customStyle="1" w:styleId="standdate">
    <w:name w:val="standdate"/>
    <w:basedOn w:val="ad"/>
    <w:unhideWhenUsed/>
    <w:rsid w:val="00FC334D"/>
    <w:pPr>
      <w:spacing w:line="340" w:lineRule="atLeast"/>
      <w:jc w:val="center"/>
      <w:textAlignment w:val="center"/>
    </w:pPr>
    <w:rPr>
      <w:rFonts w:eastAsia="华文中宋" w:hint="eastAsia"/>
      <w:b/>
      <w:spacing w:val="-4"/>
      <w:sz w:val="48"/>
    </w:rPr>
  </w:style>
  <w:style w:type="paragraph" w:customStyle="1" w:styleId="afffff6">
    <w:name w:val="节"/>
    <w:basedOn w:val="a"/>
    <w:rsid w:val="00FC334D"/>
    <w:pPr>
      <w:ind w:left="425" w:hanging="425"/>
    </w:pPr>
  </w:style>
  <w:style w:type="paragraph" w:customStyle="1" w:styleId="CharCharCharCharCharCharChar">
    <w:name w:val="Char Char Char Char Char Char Char"/>
    <w:basedOn w:val="a"/>
    <w:qFormat/>
    <w:rsid w:val="00FC334D"/>
    <w:pPr>
      <w:spacing w:line="360" w:lineRule="auto"/>
      <w:ind w:firstLine="425"/>
    </w:pPr>
    <w:rPr>
      <w:rFonts w:ascii="仿宋_GB2312" w:eastAsia="仿宋_GB2312"/>
      <w:b/>
      <w:sz w:val="32"/>
      <w:szCs w:val="32"/>
    </w:rPr>
  </w:style>
  <w:style w:type="paragraph" w:customStyle="1" w:styleId="xl36">
    <w:name w:val="xl36"/>
    <w:basedOn w:val="a"/>
    <w:rsid w:val="00FC334D"/>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4"/>
    </w:rPr>
  </w:style>
  <w:style w:type="paragraph" w:customStyle="1" w:styleId="1f8">
    <w:name w:val="正文缩进1"/>
    <w:basedOn w:val="a"/>
    <w:unhideWhenUsed/>
    <w:qFormat/>
    <w:rsid w:val="00FC334D"/>
    <w:pPr>
      <w:ind w:firstLine="482"/>
    </w:pPr>
    <w:rPr>
      <w:rFonts w:hint="eastAsia"/>
      <w:sz w:val="24"/>
    </w:rPr>
  </w:style>
  <w:style w:type="paragraph" w:customStyle="1" w:styleId="CharChar1CharCharCharCharCharCharCharChar1">
    <w:name w:val="Char Char1 Char Char Char Char Char Char Char Char1"/>
    <w:basedOn w:val="a"/>
    <w:rsid w:val="00FC334D"/>
    <w:pPr>
      <w:widowControl/>
      <w:spacing w:after="160" w:line="240" w:lineRule="exact"/>
      <w:jc w:val="left"/>
    </w:pPr>
    <w:rPr>
      <w:szCs w:val="20"/>
    </w:rPr>
  </w:style>
  <w:style w:type="paragraph" w:customStyle="1" w:styleId="xl28">
    <w:name w:val="xl28"/>
    <w:basedOn w:val="a"/>
    <w:rsid w:val="00FC334D"/>
    <w:pPr>
      <w:widowControl/>
      <w:spacing w:before="100" w:beforeAutospacing="1" w:after="100" w:afterAutospacing="1" w:line="360" w:lineRule="auto"/>
      <w:ind w:firstLine="425"/>
      <w:jc w:val="left"/>
    </w:pPr>
    <w:rPr>
      <w:rFonts w:ascii="Arial Unicode MS" w:eastAsia="Arial Unicode MS" w:hAnsi="Arial Unicode MS" w:cs="Arial Unicode MS"/>
      <w:kern w:val="0"/>
      <w:sz w:val="24"/>
    </w:rPr>
  </w:style>
  <w:style w:type="paragraph" w:customStyle="1" w:styleId="Charfb">
    <w:name w:val="Char"/>
    <w:basedOn w:val="a"/>
    <w:qFormat/>
    <w:rsid w:val="00FC334D"/>
    <w:pPr>
      <w:spacing w:line="360" w:lineRule="auto"/>
      <w:ind w:firstLine="425"/>
    </w:pPr>
    <w:rPr>
      <w:rFonts w:ascii="Arial" w:hAnsi="Arial" w:cs="Arial"/>
      <w:sz w:val="20"/>
      <w:szCs w:val="20"/>
    </w:rPr>
  </w:style>
  <w:style w:type="paragraph" w:customStyle="1" w:styleId="213">
    <w:name w:val="样式 标题 2 + 三号 居中1"/>
    <w:basedOn w:val="2"/>
    <w:rsid w:val="00FC334D"/>
    <w:pPr>
      <w:keepLines w:val="0"/>
      <w:widowControl/>
      <w:tabs>
        <w:tab w:val="num" w:pos="420"/>
      </w:tabs>
      <w:adjustRightInd w:val="0"/>
      <w:snapToGrid w:val="0"/>
      <w:spacing w:before="240" w:after="240" w:line="360" w:lineRule="auto"/>
      <w:ind w:left="420" w:hanging="420"/>
      <w:textAlignment w:val="baseline"/>
    </w:pPr>
    <w:rPr>
      <w:rFonts w:cs="宋体"/>
      <w:bCs/>
      <w:color w:val="000000"/>
      <w:kern w:val="0"/>
      <w:sz w:val="30"/>
    </w:rPr>
  </w:style>
  <w:style w:type="paragraph" w:customStyle="1" w:styleId="3d">
    <w:name w:val="3"/>
    <w:basedOn w:val="a"/>
    <w:rsid w:val="00FC334D"/>
    <w:pPr>
      <w:widowControl/>
      <w:spacing w:before="100" w:beforeAutospacing="1" w:after="100" w:afterAutospacing="1"/>
      <w:jc w:val="left"/>
    </w:pPr>
    <w:rPr>
      <w:rFonts w:ascii="宋体" w:hAnsi="宋体"/>
      <w:kern w:val="0"/>
      <w:sz w:val="24"/>
    </w:rPr>
  </w:style>
  <w:style w:type="paragraph" w:customStyle="1" w:styleId="p0">
    <w:name w:val="p0"/>
    <w:basedOn w:val="a"/>
    <w:qFormat/>
    <w:rsid w:val="00FC334D"/>
    <w:pPr>
      <w:widowControl/>
    </w:pPr>
    <w:rPr>
      <w:kern w:val="0"/>
      <w:szCs w:val="21"/>
    </w:rPr>
  </w:style>
  <w:style w:type="paragraph" w:customStyle="1" w:styleId="CharCharCharCharCharChar">
    <w:name w:val="Char Char Char Char Char Char"/>
    <w:basedOn w:val="a"/>
    <w:semiHidden/>
    <w:rsid w:val="00FC334D"/>
    <w:pPr>
      <w:widowControl/>
      <w:spacing w:after="160" w:line="240" w:lineRule="exact"/>
      <w:ind w:firstLine="425"/>
      <w:jc w:val="left"/>
    </w:pPr>
    <w:rPr>
      <w:rFonts w:ascii="Arial" w:hAnsi="Arial"/>
      <w:kern w:val="0"/>
      <w:sz w:val="22"/>
      <w:szCs w:val="22"/>
      <w:lang w:eastAsia="en-US"/>
    </w:rPr>
  </w:style>
  <w:style w:type="paragraph" w:customStyle="1" w:styleId="afffff7">
    <w:name w:val="插入对象"/>
    <w:basedOn w:val="a"/>
    <w:rsid w:val="00FC334D"/>
    <w:pPr>
      <w:keepLines/>
      <w:adjustRightInd w:val="0"/>
      <w:spacing w:line="353" w:lineRule="auto"/>
      <w:ind w:firstLine="425"/>
      <w:jc w:val="center"/>
      <w:textAlignment w:val="baseline"/>
    </w:pPr>
    <w:rPr>
      <w:kern w:val="0"/>
      <w:sz w:val="24"/>
      <w:szCs w:val="20"/>
    </w:rPr>
  </w:style>
  <w:style w:type="paragraph" w:customStyle="1" w:styleId="2f1">
    <w:name w:val="2"/>
    <w:basedOn w:val="a"/>
    <w:next w:val="af"/>
    <w:rsid w:val="00FC334D"/>
    <w:rPr>
      <w:sz w:val="28"/>
    </w:rPr>
  </w:style>
  <w:style w:type="paragraph" w:customStyle="1" w:styleId="0">
    <w:name w:val="标题 0"/>
    <w:basedOn w:val="a"/>
    <w:rsid w:val="00FC334D"/>
    <w:pPr>
      <w:ind w:left="425" w:hanging="425"/>
    </w:pPr>
  </w:style>
  <w:style w:type="paragraph" w:customStyle="1" w:styleId="xl37">
    <w:name w:val="xl37"/>
    <w:basedOn w:val="a"/>
    <w:rsid w:val="00FC334D"/>
    <w:pPr>
      <w:widowControl/>
      <w:pBdr>
        <w:bottom w:val="single" w:sz="4" w:space="0" w:color="auto"/>
        <w:right w:val="single" w:sz="4" w:space="0" w:color="auto"/>
      </w:pBdr>
      <w:spacing w:before="100" w:beforeAutospacing="1" w:after="100" w:afterAutospacing="1" w:line="360" w:lineRule="auto"/>
      <w:ind w:firstLine="425"/>
      <w:textAlignment w:val="center"/>
    </w:pPr>
    <w:rPr>
      <w:rFonts w:ascii="宋体" w:hAnsi="宋体"/>
      <w:kern w:val="0"/>
      <w:szCs w:val="21"/>
    </w:rPr>
  </w:style>
  <w:style w:type="paragraph" w:customStyle="1" w:styleId="116">
    <w:name w:val="11.6"/>
    <w:rsid w:val="00FC334D"/>
    <w:pPr>
      <w:widowControl w:val="0"/>
      <w:autoSpaceDE w:val="0"/>
      <w:autoSpaceDN w:val="0"/>
      <w:adjustRightInd w:val="0"/>
      <w:spacing w:line="580" w:lineRule="atLeast"/>
      <w:jc w:val="both"/>
    </w:pPr>
    <w:rPr>
      <w:rFonts w:ascii="汉仪书宋一简" w:eastAsia="汉仪书宋一简"/>
      <w:color w:val="000000"/>
      <w:sz w:val="23"/>
      <w:szCs w:val="23"/>
    </w:rPr>
  </w:style>
  <w:style w:type="paragraph" w:customStyle="1" w:styleId="Style103">
    <w:name w:val="_Style 103"/>
    <w:basedOn w:val="a"/>
    <w:rsid w:val="00FC334D"/>
    <w:rPr>
      <w:szCs w:val="20"/>
    </w:rPr>
  </w:style>
  <w:style w:type="paragraph" w:customStyle="1" w:styleId="ParaChar">
    <w:name w:val="默认段落字体 Para Char"/>
    <w:basedOn w:val="a"/>
    <w:qFormat/>
    <w:rsid w:val="00FC334D"/>
  </w:style>
  <w:style w:type="paragraph" w:customStyle="1" w:styleId="afffff8">
    <w:name w:val="并列样式"/>
    <w:basedOn w:val="a"/>
    <w:qFormat/>
    <w:rsid w:val="00FC334D"/>
    <w:pPr>
      <w:tabs>
        <w:tab w:val="left" w:pos="839"/>
      </w:tabs>
      <w:spacing w:before="60" w:after="60"/>
      <w:ind w:left="425" w:hanging="425"/>
    </w:pPr>
    <w:rPr>
      <w:sz w:val="24"/>
      <w:szCs w:val="20"/>
    </w:rPr>
  </w:style>
  <w:style w:type="paragraph" w:customStyle="1" w:styleId="49">
    <w:name w:val="副标题4"/>
    <w:basedOn w:val="a"/>
    <w:rsid w:val="00FC334D"/>
    <w:pPr>
      <w:ind w:left="1984" w:hanging="708"/>
    </w:pPr>
    <w:rPr>
      <w:szCs w:val="20"/>
    </w:rPr>
  </w:style>
  <w:style w:type="paragraph" w:customStyle="1" w:styleId="xl30">
    <w:name w:val="xl30"/>
    <w:basedOn w:val="a"/>
    <w:rsid w:val="00FC334D"/>
    <w:pPr>
      <w:widowControl/>
      <w:spacing w:before="100" w:beforeAutospacing="1" w:after="100" w:afterAutospacing="1" w:line="360" w:lineRule="auto"/>
      <w:ind w:firstLine="425"/>
      <w:jc w:val="left"/>
    </w:pPr>
    <w:rPr>
      <w:rFonts w:eastAsia="Arial Unicode MS"/>
      <w:kern w:val="0"/>
      <w:sz w:val="24"/>
    </w:rPr>
  </w:style>
  <w:style w:type="paragraph" w:customStyle="1" w:styleId="2f2">
    <w:name w:val="副标题 2"/>
    <w:basedOn w:val="a"/>
    <w:rsid w:val="00FC334D"/>
    <w:pPr>
      <w:ind w:left="1789" w:hanging="709"/>
    </w:pPr>
  </w:style>
  <w:style w:type="paragraph" w:customStyle="1" w:styleId="10115">
    <w:name w:val="样式 样式 (西文) 宋体 黑色 首行缩进:  1.01 厘米 行距: 1.5 倍行距 +"/>
    <w:basedOn w:val="101150"/>
    <w:qFormat/>
    <w:rsid w:val="00FC334D"/>
    <w:pPr>
      <w:ind w:left="420"/>
    </w:pPr>
  </w:style>
  <w:style w:type="paragraph" w:customStyle="1" w:styleId="101150">
    <w:name w:val="样式 (西文) 宋体 黑色 首行缩进:  1.01 厘米 行距: 1.5 倍行距"/>
    <w:basedOn w:val="a"/>
    <w:rsid w:val="00FC334D"/>
    <w:pPr>
      <w:spacing w:line="360" w:lineRule="auto"/>
      <w:ind w:firstLineChars="200" w:firstLine="420"/>
    </w:pPr>
    <w:rPr>
      <w:rFonts w:ascii="宋体" w:hAnsi="宋体" w:cs="宋体"/>
      <w:color w:val="000000"/>
      <w:szCs w:val="20"/>
    </w:rPr>
  </w:style>
  <w:style w:type="paragraph" w:customStyle="1" w:styleId="afffff9">
    <w:name w:val="目录文字"/>
    <w:basedOn w:val="a"/>
    <w:rsid w:val="00FC334D"/>
    <w:pPr>
      <w:widowControl/>
      <w:spacing w:line="480" w:lineRule="auto"/>
      <w:ind w:firstLine="425"/>
      <w:jc w:val="left"/>
    </w:pPr>
    <w:rPr>
      <w:rFonts w:ascii="宋体" w:hAnsi="宋体"/>
      <w:kern w:val="0"/>
      <w:sz w:val="24"/>
      <w:szCs w:val="20"/>
    </w:rPr>
  </w:style>
  <w:style w:type="paragraph" w:customStyle="1" w:styleId="xl59">
    <w:name w:val="xl59"/>
    <w:basedOn w:val="a"/>
    <w:rsid w:val="00FC334D"/>
    <w:pPr>
      <w:widowControl/>
      <w:pBdr>
        <w:top w:val="single" w:sz="8"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Afffffa">
    <w:name w:val="样式A"/>
    <w:basedOn w:val="a"/>
    <w:next w:val="a"/>
    <w:rsid w:val="00FC334D"/>
    <w:pPr>
      <w:tabs>
        <w:tab w:val="left" w:pos="432"/>
      </w:tabs>
      <w:snapToGrid w:val="0"/>
      <w:spacing w:beforeLines="100" w:line="384" w:lineRule="auto"/>
      <w:ind w:left="425" w:hanging="425"/>
      <w:jc w:val="center"/>
    </w:pPr>
    <w:rPr>
      <w:rFonts w:eastAsia="黑体"/>
      <w:b/>
      <w:sz w:val="32"/>
      <w:szCs w:val="20"/>
    </w:rPr>
  </w:style>
  <w:style w:type="paragraph" w:customStyle="1" w:styleId="152">
    <w:name w:val="样式 (西文) 宋体 小四 黑色 行距: 1.5 倍行距 首行缩进:  2 字符"/>
    <w:basedOn w:val="a"/>
    <w:rsid w:val="00FC334D"/>
    <w:pPr>
      <w:spacing w:line="360" w:lineRule="auto"/>
      <w:ind w:firstLineChars="200" w:firstLine="480"/>
    </w:pPr>
    <w:rPr>
      <w:rFonts w:ascii="宋体" w:hAnsi="宋体" w:cs="宋体"/>
      <w:color w:val="000000"/>
      <w:szCs w:val="20"/>
    </w:rPr>
  </w:style>
  <w:style w:type="paragraph" w:customStyle="1" w:styleId="2f3">
    <w:name w:val="列出段落2"/>
    <w:basedOn w:val="a"/>
    <w:qFormat/>
    <w:rsid w:val="00FC334D"/>
    <w:pPr>
      <w:ind w:firstLineChars="200" w:firstLine="420"/>
    </w:pPr>
    <w:rPr>
      <w:rFonts w:ascii="Calibri" w:hAnsi="Calibri"/>
      <w:szCs w:val="21"/>
    </w:rPr>
  </w:style>
  <w:style w:type="paragraph" w:customStyle="1" w:styleId="xl22">
    <w:name w:val="xl22"/>
    <w:basedOn w:val="a"/>
    <w:rsid w:val="00FC334D"/>
    <w:pPr>
      <w:widowControl/>
      <w:spacing w:before="100" w:beforeAutospacing="1" w:after="100" w:afterAutospacing="1"/>
      <w:jc w:val="left"/>
      <w:textAlignment w:val="center"/>
    </w:pPr>
    <w:rPr>
      <w:rFonts w:ascii="宋体" w:hAnsi="宋体"/>
      <w:kern w:val="0"/>
      <w:sz w:val="24"/>
    </w:rPr>
  </w:style>
  <w:style w:type="paragraph" w:customStyle="1" w:styleId="Char150">
    <w:name w:val="样式 纯文本纯文本 Char + (符号) 宋体 小四 黑色 行距: 1.5 倍行距"/>
    <w:basedOn w:val="afff3"/>
    <w:rsid w:val="00FC334D"/>
    <w:pPr>
      <w:spacing w:line="360" w:lineRule="auto"/>
    </w:pPr>
    <w:rPr>
      <w:rFonts w:hAnsi="宋体" w:cs="宋体"/>
      <w:color w:val="000000"/>
    </w:rPr>
  </w:style>
  <w:style w:type="paragraph" w:customStyle="1" w:styleId="afffffb">
    <w:name w:val="第四层标题"/>
    <w:basedOn w:val="2f"/>
    <w:next w:val="2f"/>
    <w:qFormat/>
    <w:rsid w:val="00FC334D"/>
    <w:pPr>
      <w:tabs>
        <w:tab w:val="left" w:pos="2360"/>
      </w:tabs>
      <w:ind w:left="1680" w:hanging="420"/>
    </w:pPr>
  </w:style>
  <w:style w:type="paragraph" w:customStyle="1" w:styleId="CM2">
    <w:name w:val="CM2"/>
    <w:basedOn w:val="Default"/>
    <w:next w:val="Default"/>
    <w:uiPriority w:val="99"/>
    <w:qFormat/>
    <w:rsid w:val="00FC334D"/>
    <w:pPr>
      <w:spacing w:line="188" w:lineRule="atLeast"/>
    </w:pPr>
    <w:rPr>
      <w:color w:val="auto"/>
    </w:rPr>
  </w:style>
  <w:style w:type="paragraph" w:customStyle="1" w:styleId="xl64">
    <w:name w:val="xl64"/>
    <w:basedOn w:val="a"/>
    <w:rsid w:val="00FC334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0"/>
      <w:szCs w:val="20"/>
    </w:rPr>
  </w:style>
  <w:style w:type="paragraph" w:customStyle="1" w:styleId="xl38">
    <w:name w:val="xl38"/>
    <w:basedOn w:val="a"/>
    <w:rsid w:val="00FC334D"/>
    <w:pPr>
      <w:widowControl/>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360" w:lineRule="auto"/>
      <w:ind w:firstLine="425"/>
      <w:jc w:val="center"/>
      <w:textAlignment w:val="center"/>
    </w:pPr>
    <w:rPr>
      <w:rFonts w:ascii="Arial Unicode MS" w:eastAsia="Arial Unicode MS" w:hAnsi="Arial Unicode MS" w:cs="Arial Unicode MS"/>
      <w:kern w:val="0"/>
      <w:sz w:val="22"/>
      <w:szCs w:val="22"/>
    </w:rPr>
  </w:style>
  <w:style w:type="paragraph" w:customStyle="1" w:styleId="Char1CharCharChar">
    <w:name w:val="Char1 Char Char Char"/>
    <w:basedOn w:val="a"/>
    <w:rsid w:val="00FC334D"/>
    <w:pPr>
      <w:spacing w:line="360" w:lineRule="auto"/>
      <w:ind w:firstLine="425"/>
    </w:pPr>
    <w:rPr>
      <w:rFonts w:ascii="Tahoma" w:hAnsi="Tahoma"/>
      <w:sz w:val="24"/>
      <w:szCs w:val="20"/>
    </w:rPr>
  </w:style>
  <w:style w:type="paragraph" w:customStyle="1" w:styleId="4a">
    <w:name w:val="正文4"/>
    <w:basedOn w:val="2f"/>
    <w:qFormat/>
    <w:rsid w:val="00FC334D"/>
    <w:pPr>
      <w:tabs>
        <w:tab w:val="left" w:pos="1680"/>
        <w:tab w:val="left" w:pos="4095"/>
      </w:tabs>
      <w:ind w:left="1995" w:hanging="315"/>
    </w:pPr>
  </w:style>
  <w:style w:type="paragraph" w:customStyle="1" w:styleId="220">
    <w:name w:val="样式 标题 2 + 左侧:  2 字符"/>
    <w:basedOn w:val="2"/>
    <w:rsid w:val="00FC334D"/>
    <w:pPr>
      <w:spacing w:before="380" w:after="380" w:line="415" w:lineRule="auto"/>
      <w:ind w:leftChars="200" w:left="420"/>
    </w:pPr>
    <w:rPr>
      <w:rFonts w:ascii="宋体" w:eastAsia="宋体" w:hAnsi="宋体"/>
      <w:bCs/>
      <w:sz w:val="30"/>
    </w:rPr>
  </w:style>
  <w:style w:type="paragraph" w:customStyle="1" w:styleId="1f9">
    <w:name w:val="无间隔1"/>
    <w:uiPriority w:val="1"/>
    <w:qFormat/>
    <w:rsid w:val="00FC334D"/>
    <w:pPr>
      <w:widowControl w:val="0"/>
      <w:jc w:val="both"/>
    </w:pPr>
    <w:rPr>
      <w:rFonts w:ascii="Calibri" w:hAnsi="Calibri"/>
      <w:kern w:val="2"/>
      <w:sz w:val="21"/>
      <w:szCs w:val="22"/>
    </w:rPr>
  </w:style>
  <w:style w:type="paragraph" w:customStyle="1" w:styleId="4h4">
    <w:name w:val="样式 标题 4h4 + (西文) 黑体 (中文) 黑体 小三"/>
    <w:basedOn w:val="4"/>
    <w:qFormat/>
    <w:rsid w:val="00FC334D"/>
    <w:pPr>
      <w:keepNext w:val="0"/>
      <w:widowControl/>
      <w:spacing w:before="240" w:after="0" w:line="400" w:lineRule="exact"/>
    </w:pPr>
    <w:rPr>
      <w:rFonts w:ascii="黑体"/>
      <w:b w:val="0"/>
      <w:i/>
    </w:rPr>
  </w:style>
  <w:style w:type="paragraph" w:customStyle="1" w:styleId="1fa">
    <w:name w:val="内容1"/>
    <w:basedOn w:val="a"/>
    <w:qFormat/>
    <w:rsid w:val="00FC334D"/>
    <w:pPr>
      <w:spacing w:line="360" w:lineRule="auto"/>
      <w:ind w:firstLine="380"/>
    </w:pPr>
    <w:rPr>
      <w:rFonts w:ascii="仿宋_GB2312" w:eastAsia="仿宋_GB2312"/>
      <w:sz w:val="24"/>
    </w:rPr>
  </w:style>
  <w:style w:type="paragraph" w:customStyle="1" w:styleId="afffffc">
    <w:name w:val="第三层标题"/>
    <w:basedOn w:val="2f"/>
    <w:next w:val="2f"/>
    <w:qFormat/>
    <w:rsid w:val="00FC334D"/>
    <w:pPr>
      <w:tabs>
        <w:tab w:val="left" w:pos="520"/>
      </w:tabs>
      <w:spacing w:before="240"/>
      <w:ind w:left="1260" w:hanging="420"/>
    </w:pPr>
  </w:style>
  <w:style w:type="paragraph" w:customStyle="1" w:styleId="item">
    <w:name w:val="item"/>
    <w:basedOn w:val="a"/>
    <w:unhideWhenUsed/>
    <w:qFormat/>
    <w:rsid w:val="00FC334D"/>
    <w:pPr>
      <w:widowControl/>
      <w:spacing w:before="100" w:beforeAutospacing="1" w:after="100" w:afterAutospacing="1"/>
      <w:jc w:val="left"/>
    </w:pPr>
    <w:rPr>
      <w:rFonts w:ascii="宋体" w:hAnsi="宋体" w:hint="eastAsia"/>
      <w:color w:val="000000"/>
      <w:sz w:val="20"/>
    </w:rPr>
  </w:style>
  <w:style w:type="paragraph" w:customStyle="1" w:styleId="1fb">
    <w:name w:val="副标题 1"/>
    <w:basedOn w:val="a"/>
    <w:rsid w:val="00FC334D"/>
    <w:pPr>
      <w:ind w:left="567" w:hanging="567"/>
    </w:pPr>
  </w:style>
  <w:style w:type="paragraph" w:customStyle="1" w:styleId="afffffd">
    <w:name w:val="目录标题"/>
    <w:basedOn w:val="1"/>
    <w:next w:val="a"/>
    <w:uiPriority w:val="39"/>
    <w:qFormat/>
    <w:rsid w:val="00FC334D"/>
    <w:pPr>
      <w:spacing w:before="340" w:after="330" w:line="576" w:lineRule="auto"/>
      <w:ind w:firstLineChars="0" w:firstLine="0"/>
      <w:outlineLvl w:val="9"/>
    </w:pPr>
    <w:rPr>
      <w:rFonts w:ascii="Calibri" w:hAnsi="Calibri"/>
      <w:sz w:val="44"/>
    </w:rPr>
  </w:style>
  <w:style w:type="paragraph" w:customStyle="1" w:styleId="flType">
    <w:name w:val="flType"/>
    <w:basedOn w:val="flName"/>
    <w:unhideWhenUsed/>
    <w:qFormat/>
    <w:rsid w:val="00FC334D"/>
    <w:pPr>
      <w:spacing w:before="560" w:after="120"/>
    </w:pPr>
    <w:rPr>
      <w:rFonts w:hint="eastAsia"/>
      <w:sz w:val="28"/>
    </w:rPr>
  </w:style>
  <w:style w:type="paragraph" w:customStyle="1" w:styleId="TOC1">
    <w:name w:val="TOC 标题1"/>
    <w:basedOn w:val="1"/>
    <w:next w:val="a"/>
    <w:uiPriority w:val="39"/>
    <w:qFormat/>
    <w:rsid w:val="00FC334D"/>
    <w:pPr>
      <w:spacing w:before="340" w:after="330" w:line="576" w:lineRule="auto"/>
      <w:ind w:firstLineChars="0" w:firstLine="0"/>
      <w:outlineLvl w:val="9"/>
    </w:pPr>
    <w:rPr>
      <w:rFonts w:ascii="Calibri" w:hAnsi="Calibri"/>
      <w:sz w:val="44"/>
    </w:rPr>
  </w:style>
  <w:style w:type="paragraph" w:customStyle="1" w:styleId="214">
    <w:name w:val="标题 21"/>
    <w:basedOn w:val="a"/>
    <w:next w:val="a"/>
    <w:unhideWhenUsed/>
    <w:rsid w:val="00FC334D"/>
    <w:pPr>
      <w:tabs>
        <w:tab w:val="left" w:pos="840"/>
      </w:tabs>
      <w:ind w:left="840" w:hanging="420"/>
      <w:outlineLvl w:val="1"/>
    </w:pPr>
    <w:rPr>
      <w:rFonts w:hint="eastAsia"/>
      <w:sz w:val="24"/>
    </w:rPr>
  </w:style>
  <w:style w:type="paragraph" w:customStyle="1" w:styleId="reader-word-layer">
    <w:name w:val="reader-word-layer"/>
    <w:basedOn w:val="a"/>
    <w:rsid w:val="00FC334D"/>
    <w:pPr>
      <w:widowControl/>
      <w:spacing w:before="100" w:beforeAutospacing="1" w:after="100" w:afterAutospacing="1"/>
      <w:jc w:val="left"/>
    </w:pPr>
    <w:rPr>
      <w:rFonts w:ascii="宋体" w:hAnsi="宋体" w:cs="宋体"/>
      <w:kern w:val="0"/>
      <w:sz w:val="24"/>
    </w:rPr>
  </w:style>
  <w:style w:type="paragraph" w:customStyle="1" w:styleId="reader-word-layerreader-word-s1-3">
    <w:name w:val="reader-word-layer reader-word-s1-3"/>
    <w:basedOn w:val="a"/>
    <w:rsid w:val="00FC334D"/>
    <w:pPr>
      <w:widowControl/>
      <w:spacing w:before="100" w:beforeAutospacing="1" w:after="100" w:afterAutospacing="1"/>
      <w:jc w:val="left"/>
    </w:pPr>
    <w:rPr>
      <w:rFonts w:ascii="宋体" w:hAnsi="宋体" w:cs="宋体"/>
      <w:kern w:val="0"/>
      <w:sz w:val="24"/>
    </w:rPr>
  </w:style>
  <w:style w:type="paragraph" w:customStyle="1" w:styleId="07715">
    <w:name w:val="样式 (西文) 宋体 小四 首行缩进:  0.77 厘米 行距: 1.5 倍行距"/>
    <w:basedOn w:val="a"/>
    <w:qFormat/>
    <w:rsid w:val="00FC334D"/>
    <w:pPr>
      <w:spacing w:line="360" w:lineRule="auto"/>
      <w:ind w:firstLine="435"/>
    </w:pPr>
    <w:rPr>
      <w:rFonts w:ascii="宋体" w:cs="宋体"/>
      <w:szCs w:val="20"/>
    </w:rPr>
  </w:style>
  <w:style w:type="paragraph" w:customStyle="1" w:styleId="16620">
    <w:name w:val="样式 标题 1 + 黑体 三号 非加粗 居中 段前: 6 磅 段后: 6 磅 行距: 固定值 20 磅"/>
    <w:basedOn w:val="1"/>
    <w:qFormat/>
    <w:rsid w:val="00FC334D"/>
    <w:pPr>
      <w:numPr>
        <w:ilvl w:val="1"/>
      </w:numPr>
      <w:spacing w:before="120" w:after="120" w:line="400" w:lineRule="exact"/>
      <w:ind w:left="851" w:firstLineChars="100" w:firstLine="276"/>
      <w:jc w:val="center"/>
    </w:pPr>
    <w:rPr>
      <w:rFonts w:ascii="黑体" w:eastAsia="黑体" w:hAnsi="黑体" w:cs="宋体"/>
      <w:b w:val="0"/>
      <w:bCs w:val="0"/>
      <w:sz w:val="32"/>
      <w:szCs w:val="20"/>
    </w:rPr>
  </w:style>
  <w:style w:type="paragraph" w:customStyle="1" w:styleId="afffffe">
    <w:name w:val="大标题"/>
    <w:basedOn w:val="a"/>
    <w:rsid w:val="00FC334D"/>
    <w:pPr>
      <w:widowControl/>
      <w:tabs>
        <w:tab w:val="left" w:pos="648"/>
      </w:tabs>
      <w:spacing w:beforeLines="100" w:afterLines="100"/>
      <w:ind w:left="420" w:hanging="132"/>
      <w:jc w:val="center"/>
    </w:pPr>
    <w:rPr>
      <w:rFonts w:ascii="黑体" w:eastAsia="黑体"/>
      <w:b/>
      <w:bCs/>
      <w:sz w:val="32"/>
    </w:rPr>
  </w:style>
  <w:style w:type="paragraph" w:customStyle="1" w:styleId="affffff">
    <w:name w:val="页眉与页脚"/>
    <w:rsid w:val="00FC334D"/>
    <w:pPr>
      <w:tabs>
        <w:tab w:val="right" w:pos="9020"/>
      </w:tabs>
    </w:pPr>
    <w:rPr>
      <w:rFonts w:ascii="Helvetica" w:eastAsia="Arial Unicode MS" w:hAnsi="Arial Unicode MS" w:cs="Arial Unicode MS"/>
      <w:color w:val="000000"/>
      <w:sz w:val="24"/>
      <w:szCs w:val="24"/>
    </w:rPr>
  </w:style>
  <w:style w:type="paragraph" w:customStyle="1" w:styleId="xl44">
    <w:name w:val="xl44"/>
    <w:basedOn w:val="a"/>
    <w:rsid w:val="00FC334D"/>
    <w:pPr>
      <w:widowControl/>
      <w:pBdr>
        <w:left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Y">
    <w:name w:val="样式Y"/>
    <w:basedOn w:val="X"/>
    <w:next w:val="X"/>
    <w:qFormat/>
    <w:rsid w:val="00FC334D"/>
    <w:pPr>
      <w:tabs>
        <w:tab w:val="clear" w:pos="420"/>
      </w:tabs>
      <w:spacing w:after="460" w:line="360" w:lineRule="auto"/>
      <w:ind w:left="1134" w:hanging="1134"/>
      <w:jc w:val="both"/>
    </w:pPr>
    <w:rPr>
      <w:b/>
      <w:sz w:val="21"/>
    </w:rPr>
  </w:style>
  <w:style w:type="paragraph" w:customStyle="1" w:styleId="X">
    <w:name w:val="样式X"/>
    <w:basedOn w:val="a"/>
    <w:qFormat/>
    <w:rsid w:val="00FC334D"/>
    <w:pPr>
      <w:tabs>
        <w:tab w:val="num" w:pos="420"/>
        <w:tab w:val="left" w:pos="1134"/>
      </w:tabs>
      <w:adjustRightInd w:val="0"/>
      <w:spacing w:line="360" w:lineRule="atLeast"/>
      <w:ind w:left="420" w:hanging="420"/>
      <w:jc w:val="left"/>
      <w:textAlignment w:val="baseline"/>
    </w:pPr>
    <w:rPr>
      <w:kern w:val="0"/>
      <w:sz w:val="24"/>
      <w:szCs w:val="20"/>
    </w:rPr>
  </w:style>
  <w:style w:type="paragraph" w:customStyle="1" w:styleId="xl62">
    <w:name w:val="xl62"/>
    <w:basedOn w:val="a"/>
    <w:rsid w:val="00FC334D"/>
    <w:pPr>
      <w:widowControl/>
      <w:pBdr>
        <w:top w:val="single" w:sz="8" w:space="0" w:color="auto"/>
        <w:bottom w:val="single" w:sz="4" w:space="0" w:color="auto"/>
        <w:right w:val="single" w:sz="8"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xl29">
    <w:name w:val="xl29"/>
    <w:basedOn w:val="a"/>
    <w:rsid w:val="00FC334D"/>
    <w:pPr>
      <w:widowControl/>
      <w:spacing w:before="100" w:beforeAutospacing="1" w:after="100" w:afterAutospacing="1" w:line="360" w:lineRule="auto"/>
      <w:ind w:firstLine="425"/>
      <w:jc w:val="center"/>
    </w:pPr>
    <w:rPr>
      <w:rFonts w:ascii="Arial Unicode MS" w:eastAsia="Arial Unicode MS" w:hAnsi="Arial Unicode MS" w:cs="Arial Unicode MS"/>
      <w:kern w:val="0"/>
      <w:szCs w:val="21"/>
    </w:rPr>
  </w:style>
  <w:style w:type="paragraph" w:customStyle="1" w:styleId="Affffff0">
    <w:name w:val="正文 A"/>
    <w:rsid w:val="00FC334D"/>
    <w:pPr>
      <w:widowControl w:val="0"/>
      <w:jc w:val="both"/>
    </w:pPr>
    <w:rPr>
      <w:rFonts w:eastAsia="Arial Unicode MS" w:hAnsi="Arial Unicode MS" w:cs="Arial Unicode MS"/>
      <w:color w:val="000000"/>
      <w:kern w:val="2"/>
      <w:sz w:val="21"/>
      <w:szCs w:val="21"/>
      <w:u w:color="000000"/>
    </w:rPr>
  </w:style>
  <w:style w:type="paragraph" w:customStyle="1" w:styleId="xl24">
    <w:name w:val="xl24"/>
    <w:basedOn w:val="a"/>
    <w:rsid w:val="00FC334D"/>
    <w:pPr>
      <w:widowControl/>
      <w:pBdr>
        <w:left w:val="single" w:sz="4" w:space="0" w:color="auto"/>
        <w:bottom w:val="single" w:sz="4" w:space="0" w:color="auto"/>
        <w:right w:val="single" w:sz="4" w:space="0" w:color="auto"/>
      </w:pBdr>
      <w:spacing w:before="100" w:beforeAutospacing="1" w:after="100" w:afterAutospacing="1" w:line="360" w:lineRule="auto"/>
      <w:ind w:firstLine="425"/>
      <w:jc w:val="center"/>
      <w:textAlignment w:val="center"/>
    </w:pPr>
    <w:rPr>
      <w:kern w:val="0"/>
      <w:szCs w:val="21"/>
    </w:rPr>
  </w:style>
  <w:style w:type="paragraph" w:customStyle="1" w:styleId="1fc">
    <w:name w:val="样式 标题 1 + 居中"/>
    <w:basedOn w:val="1"/>
    <w:qFormat/>
    <w:rsid w:val="00FC334D"/>
    <w:pPr>
      <w:spacing w:before="340" w:after="120" w:line="360" w:lineRule="auto"/>
      <w:ind w:firstLineChars="0" w:firstLine="0"/>
      <w:jc w:val="center"/>
    </w:pPr>
    <w:rPr>
      <w:rFonts w:cs="宋体"/>
      <w:sz w:val="44"/>
      <w:szCs w:val="20"/>
    </w:rPr>
  </w:style>
  <w:style w:type="paragraph" w:customStyle="1" w:styleId="affffff1">
    <w:name w:val="样式 黑体 四号"/>
    <w:basedOn w:val="a"/>
    <w:rsid w:val="00FC334D"/>
    <w:pPr>
      <w:spacing w:line="600" w:lineRule="exact"/>
      <w:ind w:firstLineChars="450" w:firstLine="1440"/>
    </w:pPr>
    <w:rPr>
      <w:rFonts w:ascii="黑体" w:eastAsia="黑体" w:hAnsi="宋体"/>
      <w:sz w:val="28"/>
      <w:szCs w:val="28"/>
    </w:rPr>
  </w:style>
  <w:style w:type="paragraph" w:customStyle="1" w:styleId="2f4">
    <w:name w:val="副标题2"/>
    <w:basedOn w:val="a"/>
    <w:rsid w:val="00FC334D"/>
    <w:pPr>
      <w:ind w:left="1789" w:hanging="709"/>
    </w:pPr>
  </w:style>
  <w:style w:type="paragraph" w:customStyle="1" w:styleId="font10">
    <w:name w:val="font10"/>
    <w:basedOn w:val="a"/>
    <w:rsid w:val="00FC334D"/>
    <w:pPr>
      <w:widowControl/>
      <w:spacing w:before="100" w:beforeAutospacing="1" w:after="100" w:afterAutospacing="1" w:line="360" w:lineRule="auto"/>
      <w:ind w:firstLine="425"/>
      <w:jc w:val="left"/>
    </w:pPr>
    <w:rPr>
      <w:rFonts w:ascii="宋体" w:hAnsi="宋体" w:cs="Arial Unicode MS" w:hint="eastAsia"/>
      <w:color w:val="FF0000"/>
      <w:kern w:val="0"/>
      <w:sz w:val="24"/>
    </w:rPr>
  </w:style>
  <w:style w:type="paragraph" w:customStyle="1" w:styleId="55">
    <w:name w:val="副标题5"/>
    <w:basedOn w:val="a"/>
    <w:rsid w:val="00FC334D"/>
    <w:pPr>
      <w:ind w:left="2551" w:hanging="850"/>
    </w:pPr>
    <w:rPr>
      <w:szCs w:val="20"/>
    </w:rPr>
  </w:style>
  <w:style w:type="paragraph" w:customStyle="1" w:styleId="215">
    <w:name w:val="中等深浅网格 21"/>
    <w:qFormat/>
    <w:rsid w:val="00FC334D"/>
    <w:pPr>
      <w:widowControl w:val="0"/>
      <w:jc w:val="both"/>
    </w:pPr>
    <w:rPr>
      <w:rFonts w:ascii="Calibri" w:hAnsi="Calibri"/>
      <w:kern w:val="2"/>
      <w:sz w:val="21"/>
      <w:szCs w:val="22"/>
    </w:rPr>
  </w:style>
  <w:style w:type="paragraph" w:styleId="affffff2">
    <w:name w:val="Revision"/>
    <w:rsid w:val="00FC334D"/>
    <w:rPr>
      <w:kern w:val="2"/>
      <w:sz w:val="21"/>
      <w:szCs w:val="24"/>
    </w:rPr>
  </w:style>
  <w:style w:type="paragraph" w:customStyle="1" w:styleId="64">
    <w:name w:val="样式6"/>
    <w:basedOn w:val="a"/>
    <w:qFormat/>
    <w:rsid w:val="00FC334D"/>
    <w:pPr>
      <w:spacing w:line="500" w:lineRule="exact"/>
      <w:jc w:val="center"/>
    </w:pPr>
    <w:rPr>
      <w:rFonts w:ascii="宋体"/>
      <w:b/>
      <w:sz w:val="32"/>
      <w:szCs w:val="20"/>
    </w:rPr>
  </w:style>
  <w:style w:type="paragraph" w:customStyle="1" w:styleId="4b">
    <w:name w:val="副标题 4"/>
    <w:basedOn w:val="a"/>
    <w:rsid w:val="00FC334D"/>
    <w:pPr>
      <w:ind w:left="992" w:hanging="992"/>
    </w:pPr>
  </w:style>
  <w:style w:type="paragraph" w:customStyle="1" w:styleId="3h3Level3HeadH3level3PIM315">
    <w:name w:val="样式 样式 样式 标题 3h3Level 3 HeadH3level_3PIM 3 + 行距: 1.5 倍行距 + + 小三"/>
    <w:basedOn w:val="a"/>
    <w:qFormat/>
    <w:rsid w:val="00FC334D"/>
    <w:pPr>
      <w:keepLines/>
      <w:widowControl/>
      <w:spacing w:before="360" w:afterLines="100" w:line="360" w:lineRule="auto"/>
      <w:outlineLvl w:val="2"/>
    </w:pPr>
    <w:rPr>
      <w:rFonts w:eastAsia="黑体" w:cs="宋体"/>
      <w:b/>
      <w:bCs/>
      <w:sz w:val="30"/>
      <w:szCs w:val="36"/>
    </w:rPr>
  </w:style>
  <w:style w:type="paragraph" w:customStyle="1" w:styleId="4c">
    <w:name w:val="样式 标题 4 +"/>
    <w:basedOn w:val="4"/>
    <w:qFormat/>
    <w:rsid w:val="00FC334D"/>
    <w:pPr>
      <w:keepNext w:val="0"/>
      <w:keepLines w:val="0"/>
      <w:numPr>
        <w:ilvl w:val="3"/>
      </w:numPr>
      <w:adjustRightInd w:val="0"/>
      <w:spacing w:beforeLines="50" w:afterLines="50" w:line="360" w:lineRule="auto"/>
      <w:ind w:left="1080"/>
      <w:jc w:val="left"/>
      <w:textAlignment w:val="baseline"/>
    </w:pPr>
    <w:rPr>
      <w:rFonts w:ascii="Times New Roman" w:eastAsia="宋体" w:hAnsi="Times New Roman" w:cs="宋体"/>
      <w:bCs w:val="0"/>
      <w:kern w:val="0"/>
      <w:sz w:val="21"/>
      <w:szCs w:val="20"/>
    </w:rPr>
  </w:style>
  <w:style w:type="paragraph" w:customStyle="1" w:styleId="112">
    <w:name w:val="目录 11"/>
    <w:rsid w:val="00FC334D"/>
    <w:pPr>
      <w:widowControl w:val="0"/>
      <w:tabs>
        <w:tab w:val="right" w:leader="dot" w:pos="9710"/>
      </w:tabs>
      <w:spacing w:line="360" w:lineRule="auto"/>
    </w:pPr>
    <w:rPr>
      <w:rFonts w:ascii="Arial Bold" w:eastAsia="Arial Bold" w:hAnsi="Arial Bold" w:cs="Arial Bold"/>
      <w:caps/>
      <w:color w:val="000000"/>
      <w:kern w:val="2"/>
      <w:sz w:val="24"/>
      <w:szCs w:val="24"/>
      <w:u w:color="000000"/>
    </w:rPr>
  </w:style>
  <w:style w:type="paragraph" w:customStyle="1" w:styleId="affffff3">
    <w:name w:val="附件"/>
    <w:basedOn w:val="a"/>
    <w:rsid w:val="00FC334D"/>
    <w:pPr>
      <w:tabs>
        <w:tab w:val="left" w:pos="1134"/>
      </w:tabs>
      <w:ind w:left="1134" w:hanging="1134"/>
    </w:pPr>
  </w:style>
  <w:style w:type="paragraph" w:customStyle="1" w:styleId="xl35">
    <w:name w:val="xl35"/>
    <w:basedOn w:val="a"/>
    <w:qFormat/>
    <w:rsid w:val="00FC334D"/>
    <w:pPr>
      <w:widowControl/>
      <w:spacing w:before="100" w:beforeAutospacing="1" w:after="100" w:afterAutospacing="1" w:line="360" w:lineRule="auto"/>
      <w:ind w:firstLine="425"/>
      <w:jc w:val="center"/>
    </w:pPr>
    <w:rPr>
      <w:rFonts w:ascii="Arial Unicode MS" w:eastAsia="Arial Unicode MS" w:hAnsi="Arial Unicode MS" w:cs="Arial Unicode MS"/>
      <w:b/>
      <w:bCs/>
      <w:kern w:val="0"/>
      <w:sz w:val="22"/>
      <w:szCs w:val="22"/>
    </w:rPr>
  </w:style>
  <w:style w:type="paragraph" w:customStyle="1" w:styleId="CM5">
    <w:name w:val="CM5"/>
    <w:basedOn w:val="Default"/>
    <w:next w:val="Default"/>
    <w:uiPriority w:val="99"/>
    <w:qFormat/>
    <w:rsid w:val="00FC334D"/>
    <w:pPr>
      <w:spacing w:line="180" w:lineRule="atLeast"/>
    </w:pPr>
    <w:rPr>
      <w:color w:val="auto"/>
    </w:rPr>
  </w:style>
  <w:style w:type="paragraph" w:customStyle="1" w:styleId="affffff4">
    <w:name w:val="编号"/>
    <w:basedOn w:val="a"/>
    <w:next w:val="afff9"/>
    <w:uiPriority w:val="34"/>
    <w:qFormat/>
    <w:rsid w:val="00FC334D"/>
    <w:pPr>
      <w:ind w:firstLineChars="200" w:firstLine="420"/>
    </w:pPr>
  </w:style>
  <w:style w:type="paragraph" w:customStyle="1" w:styleId="xl23">
    <w:name w:val="xl23"/>
    <w:basedOn w:val="a"/>
    <w:rsid w:val="00FC3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flNote">
    <w:name w:val="flNote"/>
    <w:basedOn w:val="a"/>
    <w:qFormat/>
    <w:rsid w:val="00FC334D"/>
    <w:pPr>
      <w:adjustRightInd w:val="0"/>
      <w:spacing w:before="320" w:after="160" w:line="360" w:lineRule="atLeast"/>
      <w:jc w:val="center"/>
      <w:textAlignment w:val="baseline"/>
    </w:pPr>
    <w:rPr>
      <w:rFonts w:ascii="Arial" w:eastAsia="黑体"/>
      <w:kern w:val="0"/>
      <w:sz w:val="30"/>
      <w:szCs w:val="20"/>
    </w:rPr>
  </w:style>
  <w:style w:type="paragraph" w:customStyle="1" w:styleId="affffff5">
    <w:name w:val="序号"/>
    <w:basedOn w:val="a"/>
    <w:rsid w:val="00FC334D"/>
    <w:pPr>
      <w:ind w:left="425" w:hanging="425"/>
    </w:pPr>
    <w:rPr>
      <w:szCs w:val="20"/>
    </w:rPr>
  </w:style>
  <w:style w:type="paragraph" w:customStyle="1" w:styleId="xl53">
    <w:name w:val="xl53"/>
    <w:basedOn w:val="a"/>
    <w:rsid w:val="00FC334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font0">
    <w:name w:val="font0"/>
    <w:basedOn w:val="a"/>
    <w:rsid w:val="00FC334D"/>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affffff6">
    <w:name w:val="目录"/>
    <w:basedOn w:val="a"/>
    <w:rsid w:val="00FC334D"/>
    <w:pPr>
      <w:widowControl/>
      <w:spacing w:line="360" w:lineRule="auto"/>
      <w:ind w:firstLine="425"/>
      <w:jc w:val="center"/>
    </w:pPr>
    <w:rPr>
      <w:rFonts w:ascii="宋体"/>
      <w:b/>
      <w:kern w:val="0"/>
      <w:sz w:val="36"/>
      <w:szCs w:val="20"/>
    </w:rPr>
  </w:style>
  <w:style w:type="paragraph" w:customStyle="1" w:styleId="affffff7">
    <w:name w:val="表格"/>
    <w:basedOn w:val="a"/>
    <w:qFormat/>
    <w:rsid w:val="00FC334D"/>
    <w:pPr>
      <w:jc w:val="center"/>
      <w:textAlignment w:val="center"/>
    </w:pPr>
    <w:rPr>
      <w:rFonts w:ascii="华文细黑" w:hAnsi="华文细黑"/>
      <w:kern w:val="0"/>
      <w:szCs w:val="20"/>
    </w:rPr>
  </w:style>
  <w:style w:type="paragraph" w:customStyle="1" w:styleId="affffff8">
    <w:name w:val="图中文字"/>
    <w:basedOn w:val="a"/>
    <w:rsid w:val="00FC334D"/>
    <w:pPr>
      <w:adjustRightInd w:val="0"/>
      <w:snapToGrid w:val="0"/>
      <w:spacing w:line="0" w:lineRule="atLeast"/>
      <w:ind w:firstLine="425"/>
      <w:jc w:val="center"/>
    </w:pPr>
    <w:rPr>
      <w:sz w:val="24"/>
      <w:szCs w:val="20"/>
    </w:rPr>
  </w:style>
  <w:style w:type="paragraph" w:customStyle="1" w:styleId="2TimesNewRoman5020">
    <w:name w:val="样式 标题 2 + Times New Roman 四号 非加粗 段前: 5 磅 段后: 0 磅 行距: 固定值 20..."/>
    <w:basedOn w:val="2"/>
    <w:qFormat/>
    <w:rsid w:val="00FC334D"/>
    <w:pPr>
      <w:spacing w:before="100" w:after="0" w:line="400" w:lineRule="exact"/>
    </w:pPr>
    <w:rPr>
      <w:rFonts w:ascii="Times New Roman" w:hAnsi="Times New Roman" w:cs="宋体"/>
      <w:b w:val="0"/>
      <w:sz w:val="30"/>
    </w:rPr>
  </w:style>
  <w:style w:type="paragraph" w:customStyle="1" w:styleId="216">
    <w:name w:val="列出段落21"/>
    <w:basedOn w:val="a"/>
    <w:qFormat/>
    <w:rsid w:val="00FC334D"/>
    <w:pPr>
      <w:ind w:firstLineChars="200" w:firstLine="420"/>
    </w:pPr>
    <w:rPr>
      <w:rFonts w:ascii="Calibri" w:hAnsi="Calibri"/>
      <w:szCs w:val="22"/>
    </w:rPr>
  </w:style>
  <w:style w:type="paragraph" w:customStyle="1" w:styleId="xl47">
    <w:name w:val="xl47"/>
    <w:basedOn w:val="a"/>
    <w:rsid w:val="00FC334D"/>
    <w:pPr>
      <w:widowControl/>
      <w:spacing w:before="100" w:beforeAutospacing="1" w:after="100" w:afterAutospacing="1"/>
      <w:jc w:val="center"/>
    </w:pPr>
    <w:rPr>
      <w:rFonts w:ascii="楷体_GB2312" w:eastAsia="楷体_GB2312" w:hAnsi="宋体" w:hint="eastAsia"/>
      <w:b/>
      <w:bCs/>
      <w:kern w:val="0"/>
      <w:sz w:val="22"/>
      <w:szCs w:val="22"/>
    </w:rPr>
  </w:style>
  <w:style w:type="paragraph" w:customStyle="1" w:styleId="affffff9">
    <w:name w:val="封面标准文稿类别"/>
    <w:rsid w:val="00FC334D"/>
    <w:pPr>
      <w:spacing w:before="440" w:line="400" w:lineRule="exact"/>
      <w:jc w:val="center"/>
    </w:pPr>
    <w:rPr>
      <w:rFonts w:ascii="宋体"/>
      <w:sz w:val="24"/>
    </w:rPr>
  </w:style>
  <w:style w:type="paragraph" w:customStyle="1" w:styleId="1fd">
    <w:name w:val="正文1"/>
    <w:rsid w:val="00FC334D"/>
    <w:pPr>
      <w:widowControl w:val="0"/>
      <w:adjustRightInd w:val="0"/>
      <w:spacing w:line="312" w:lineRule="atLeast"/>
      <w:ind w:firstLine="425"/>
      <w:jc w:val="both"/>
      <w:textAlignment w:val="baseline"/>
    </w:pPr>
    <w:rPr>
      <w:rFonts w:ascii="宋体"/>
      <w:sz w:val="34"/>
    </w:rPr>
  </w:style>
  <w:style w:type="paragraph" w:customStyle="1" w:styleId="New">
    <w:name w:val="正文 New"/>
    <w:rsid w:val="00FC334D"/>
    <w:pPr>
      <w:widowControl w:val="0"/>
      <w:jc w:val="both"/>
    </w:pPr>
    <w:rPr>
      <w:rFonts w:ascii="Arial Unicode MS" w:eastAsia="Arial Unicode MS" w:hAnsi="Arial Unicode MS" w:cs="Arial Unicode MS" w:hint="eastAsia"/>
      <w:color w:val="000000"/>
      <w:kern w:val="2"/>
      <w:sz w:val="21"/>
      <w:szCs w:val="21"/>
      <w:u w:color="000000"/>
    </w:rPr>
  </w:style>
  <w:style w:type="paragraph" w:customStyle="1" w:styleId="7818">
    <w:name w:val="样式 小四 段前: 7.8 磅 行距: 固定值 18 磅"/>
    <w:basedOn w:val="a"/>
    <w:rsid w:val="00FC334D"/>
    <w:pPr>
      <w:spacing w:before="156" w:line="360" w:lineRule="exact"/>
    </w:pPr>
    <w:rPr>
      <w:rFonts w:cs="宋体"/>
      <w:b/>
      <w:sz w:val="24"/>
      <w:szCs w:val="20"/>
    </w:rPr>
  </w:style>
  <w:style w:type="paragraph" w:customStyle="1" w:styleId="affffffa">
    <w:name w:val="第一层标题"/>
    <w:basedOn w:val="a"/>
    <w:next w:val="affffffb"/>
    <w:qFormat/>
    <w:rsid w:val="00FC334D"/>
    <w:pPr>
      <w:widowControl/>
      <w:tabs>
        <w:tab w:val="left" w:pos="275"/>
      </w:tabs>
      <w:spacing w:before="960" w:after="120"/>
      <w:ind w:left="360" w:right="70" w:hanging="360"/>
      <w:jc w:val="center"/>
      <w:outlineLvl w:val="0"/>
    </w:pPr>
    <w:rPr>
      <w:b/>
      <w:color w:val="000000"/>
      <w:sz w:val="44"/>
      <w:szCs w:val="20"/>
    </w:rPr>
  </w:style>
  <w:style w:type="paragraph" w:customStyle="1" w:styleId="affffffb">
    <w:name w:val="第二层标题"/>
    <w:basedOn w:val="2f"/>
    <w:next w:val="afffffc"/>
    <w:qFormat/>
    <w:rsid w:val="00FC334D"/>
    <w:pPr>
      <w:tabs>
        <w:tab w:val="left" w:pos="420"/>
      </w:tabs>
      <w:spacing w:before="360"/>
      <w:ind w:left="840" w:hanging="420"/>
    </w:pPr>
    <w:rPr>
      <w:b/>
    </w:rPr>
  </w:style>
  <w:style w:type="paragraph" w:customStyle="1" w:styleId="affffffc">
    <w:name w:val="大标"/>
    <w:basedOn w:val="a"/>
    <w:rsid w:val="00FC334D"/>
    <w:pPr>
      <w:jc w:val="center"/>
    </w:pPr>
    <w:rPr>
      <w:sz w:val="72"/>
      <w:szCs w:val="20"/>
    </w:rPr>
  </w:style>
  <w:style w:type="paragraph" w:customStyle="1" w:styleId="Style26">
    <w:name w:val="_Style 26"/>
    <w:basedOn w:val="a"/>
    <w:next w:val="afff3"/>
    <w:qFormat/>
    <w:rsid w:val="00FC334D"/>
    <w:rPr>
      <w:rFonts w:ascii="宋体" w:hAnsi="Courier New"/>
      <w:szCs w:val="20"/>
    </w:rPr>
  </w:style>
  <w:style w:type="paragraph" w:customStyle="1" w:styleId="1fe">
    <w:name w:val="华宇段落1"/>
    <w:basedOn w:val="a"/>
    <w:qFormat/>
    <w:rsid w:val="00FC334D"/>
    <w:pPr>
      <w:spacing w:line="360" w:lineRule="auto"/>
      <w:ind w:firstLineChars="200" w:firstLine="200"/>
    </w:pPr>
    <w:rPr>
      <w:bCs/>
      <w:sz w:val="24"/>
    </w:rPr>
  </w:style>
  <w:style w:type="paragraph" w:customStyle="1" w:styleId="CharCharCharCharCharCharCharCharCharChar1">
    <w:name w:val="Char Char Char Char Char Char Char Char Char Char1"/>
    <w:qFormat/>
    <w:rsid w:val="00FC334D"/>
    <w:pPr>
      <w:widowControl w:val="0"/>
      <w:jc w:val="both"/>
    </w:pPr>
    <w:rPr>
      <w:rFonts w:ascii="Arial Unicode MS" w:eastAsia="Arial Unicode MS" w:hAnsi="Arial Unicode MS" w:cs="Arial Unicode MS" w:hint="eastAsia"/>
      <w:color w:val="000000"/>
      <w:kern w:val="2"/>
      <w:sz w:val="24"/>
      <w:szCs w:val="24"/>
      <w:u w:color="000000"/>
    </w:rPr>
  </w:style>
  <w:style w:type="paragraph" w:customStyle="1" w:styleId="-111">
    <w:name w:val="彩色底纹 - 强调文字颜色 11"/>
    <w:rsid w:val="00FC334D"/>
    <w:rPr>
      <w:kern w:val="2"/>
      <w:sz w:val="21"/>
      <w:szCs w:val="24"/>
    </w:rPr>
  </w:style>
  <w:style w:type="paragraph" w:customStyle="1" w:styleId="affffffd">
    <w:name w:val="表格标题"/>
    <w:basedOn w:val="a"/>
    <w:rsid w:val="00FC334D"/>
    <w:pPr>
      <w:spacing w:line="360" w:lineRule="auto"/>
      <w:ind w:firstLine="425"/>
      <w:jc w:val="center"/>
    </w:pPr>
    <w:rPr>
      <w:rFonts w:ascii="Arial Narrow" w:eastAsia="楷体_GB2312" w:hAnsi="Arial Narrow"/>
      <w:snapToGrid w:val="0"/>
      <w:kern w:val="0"/>
      <w:szCs w:val="20"/>
    </w:rPr>
  </w:style>
  <w:style w:type="paragraph" w:customStyle="1" w:styleId="affffffe">
    <w:name w:val="默认"/>
    <w:rsid w:val="00FC334D"/>
    <w:rPr>
      <w:rFonts w:ascii="Helvetica" w:eastAsia="Helvetica" w:hAnsi="Helvetica" w:cs="Helvetica"/>
      <w:color w:val="000000"/>
      <w:sz w:val="22"/>
      <w:szCs w:val="22"/>
    </w:rPr>
  </w:style>
  <w:style w:type="paragraph" w:customStyle="1" w:styleId="xl58">
    <w:name w:val="xl58"/>
    <w:basedOn w:val="a"/>
    <w:rsid w:val="00FC334D"/>
    <w:pPr>
      <w:widowControl/>
      <w:pBdr>
        <w:top w:val="single" w:sz="8" w:space="0" w:color="auto"/>
        <w:left w:val="single" w:sz="4"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xl56">
    <w:name w:val="xl56"/>
    <w:basedOn w:val="a"/>
    <w:rsid w:val="00FC334D"/>
    <w:pPr>
      <w:widowControl/>
      <w:pBdr>
        <w:top w:val="single" w:sz="4" w:space="0" w:color="auto"/>
        <w:left w:val="single" w:sz="8" w:space="0" w:color="auto"/>
      </w:pBdr>
      <w:spacing w:before="100" w:beforeAutospacing="1" w:after="100" w:afterAutospacing="1"/>
      <w:jc w:val="center"/>
      <w:textAlignment w:val="top"/>
    </w:pPr>
    <w:rPr>
      <w:rFonts w:ascii="楷体_GB2312" w:eastAsia="楷体_GB2312" w:hAnsi="宋体" w:hint="eastAsia"/>
      <w:b/>
      <w:bCs/>
      <w:kern w:val="0"/>
      <w:sz w:val="22"/>
      <w:szCs w:val="22"/>
    </w:rPr>
  </w:style>
  <w:style w:type="paragraph" w:customStyle="1" w:styleId="xl57">
    <w:name w:val="xl57"/>
    <w:basedOn w:val="a"/>
    <w:rsid w:val="00FC334D"/>
    <w:pPr>
      <w:widowControl/>
      <w:pBdr>
        <w:top w:val="single" w:sz="4" w:space="0" w:color="auto"/>
      </w:pBdr>
      <w:spacing w:before="100" w:beforeAutospacing="1" w:after="100" w:afterAutospacing="1"/>
      <w:jc w:val="center"/>
      <w:textAlignment w:val="top"/>
    </w:pPr>
    <w:rPr>
      <w:rFonts w:ascii="楷体_GB2312" w:eastAsia="楷体_GB2312" w:hAnsi="宋体" w:hint="eastAsia"/>
      <w:b/>
      <w:bCs/>
      <w:kern w:val="0"/>
      <w:sz w:val="22"/>
      <w:szCs w:val="22"/>
    </w:rPr>
  </w:style>
  <w:style w:type="paragraph" w:customStyle="1" w:styleId="afffffff">
    <w:name w:val="标书正文格式"/>
    <w:qFormat/>
    <w:rsid w:val="00FC334D"/>
    <w:pPr>
      <w:spacing w:line="360" w:lineRule="auto"/>
      <w:ind w:firstLineChars="200" w:firstLine="200"/>
    </w:pPr>
    <w:rPr>
      <w:rFonts w:eastAsia="楷体_GB2312"/>
      <w:kern w:val="2"/>
      <w:sz w:val="24"/>
      <w:szCs w:val="24"/>
    </w:rPr>
  </w:style>
  <w:style w:type="paragraph" w:customStyle="1" w:styleId="2f5">
    <w:name w:val="样式 标题 2 + 小四"/>
    <w:basedOn w:val="2"/>
    <w:qFormat/>
    <w:rsid w:val="00FC334D"/>
    <w:pPr>
      <w:keepNext w:val="0"/>
      <w:tabs>
        <w:tab w:val="left" w:pos="360"/>
      </w:tabs>
      <w:spacing w:beforeLines="100" w:afterLines="50" w:line="480" w:lineRule="exact"/>
    </w:pPr>
    <w:rPr>
      <w:rFonts w:ascii="宋体" w:eastAsia="宋体" w:hAnsi="宋体"/>
      <w:bCs/>
      <w:kern w:val="0"/>
      <w:szCs w:val="32"/>
    </w:rPr>
  </w:style>
  <w:style w:type="paragraph" w:customStyle="1" w:styleId="CharCharCharCharCharCharChar1">
    <w:name w:val="Char Char Char Char Char Char Char1"/>
    <w:basedOn w:val="a"/>
    <w:rsid w:val="00FC334D"/>
    <w:pPr>
      <w:tabs>
        <w:tab w:val="left" w:pos="2415"/>
      </w:tabs>
      <w:snapToGrid w:val="0"/>
    </w:pPr>
  </w:style>
  <w:style w:type="paragraph" w:customStyle="1" w:styleId="afffffff0">
    <w:name w:val="卷"/>
    <w:basedOn w:val="a"/>
    <w:rsid w:val="00FC334D"/>
    <w:pPr>
      <w:ind w:left="425" w:hanging="425"/>
    </w:pPr>
  </w:style>
  <w:style w:type="paragraph" w:customStyle="1" w:styleId="113">
    <w:name w:val="修订11"/>
    <w:qFormat/>
    <w:rsid w:val="00FC334D"/>
    <w:rPr>
      <w:kern w:val="2"/>
      <w:sz w:val="21"/>
      <w:szCs w:val="24"/>
    </w:rPr>
  </w:style>
  <w:style w:type="paragraph" w:customStyle="1" w:styleId="xl51">
    <w:name w:val="xl51"/>
    <w:basedOn w:val="a"/>
    <w:rsid w:val="00FC334D"/>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2f6">
    <w:name w:val="样式 (西文) 黑体 (中文) 黑体 四号 加粗 首行缩进:  2 字符"/>
    <w:basedOn w:val="a"/>
    <w:next w:val="27"/>
    <w:rsid w:val="00FC334D"/>
    <w:pPr>
      <w:spacing w:line="360" w:lineRule="auto"/>
      <w:ind w:firstLineChars="200" w:firstLine="562"/>
    </w:pPr>
    <w:rPr>
      <w:rFonts w:ascii="黑体" w:eastAsia="黑体"/>
      <w:b/>
      <w:bCs/>
      <w:sz w:val="28"/>
      <w:szCs w:val="20"/>
    </w:rPr>
  </w:style>
  <w:style w:type="paragraph" w:customStyle="1" w:styleId="xl46">
    <w:name w:val="xl46"/>
    <w:basedOn w:val="a"/>
    <w:rsid w:val="00FC334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221">
    <w:name w:val="样式 (西文) 宋体 小四 黑色 行距: 2 倍行距 首行缩进:  2 字符"/>
    <w:basedOn w:val="a"/>
    <w:rsid w:val="00FC334D"/>
    <w:pPr>
      <w:spacing w:line="480" w:lineRule="auto"/>
      <w:ind w:firstLineChars="200" w:firstLine="480"/>
    </w:pPr>
    <w:rPr>
      <w:rFonts w:ascii="宋体" w:hAnsi="宋体" w:cs="宋体"/>
      <w:color w:val="000000"/>
      <w:szCs w:val="20"/>
    </w:rPr>
  </w:style>
  <w:style w:type="paragraph" w:customStyle="1" w:styleId="xl39">
    <w:name w:val="xl39"/>
    <w:basedOn w:val="a"/>
    <w:rsid w:val="00FC334D"/>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18"/>
      <w:szCs w:val="18"/>
    </w:rPr>
  </w:style>
  <w:style w:type="paragraph" w:customStyle="1" w:styleId="aa0">
    <w:name w:val="aa"/>
    <w:basedOn w:val="a"/>
    <w:qFormat/>
    <w:rsid w:val="00FC334D"/>
    <w:pPr>
      <w:widowControl/>
      <w:spacing w:before="100" w:beforeAutospacing="1" w:after="100" w:afterAutospacing="1"/>
      <w:jc w:val="left"/>
    </w:pPr>
    <w:rPr>
      <w:rFonts w:ascii="宋体" w:hAnsi="宋体" w:cs="宋体"/>
      <w:kern w:val="0"/>
      <w:sz w:val="15"/>
      <w:szCs w:val="15"/>
    </w:rPr>
  </w:style>
  <w:style w:type="paragraph" w:customStyle="1" w:styleId="xl42">
    <w:name w:val="xl42"/>
    <w:basedOn w:val="a"/>
    <w:rsid w:val="00FC334D"/>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xl45">
    <w:name w:val="xl45"/>
    <w:basedOn w:val="a"/>
    <w:rsid w:val="00FC334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2f7">
    <w:name w:val="样式 标题 2 + 三号 居中"/>
    <w:basedOn w:val="2"/>
    <w:rsid w:val="00FC334D"/>
    <w:pPr>
      <w:keepLines w:val="0"/>
      <w:widowControl/>
      <w:tabs>
        <w:tab w:val="num" w:pos="420"/>
      </w:tabs>
      <w:adjustRightInd w:val="0"/>
      <w:snapToGrid w:val="0"/>
      <w:spacing w:before="240" w:after="240" w:line="360" w:lineRule="auto"/>
      <w:ind w:left="420" w:hanging="420"/>
      <w:textAlignment w:val="baseline"/>
    </w:pPr>
    <w:rPr>
      <w:rFonts w:cs="宋体"/>
      <w:bCs/>
      <w:color w:val="000000"/>
      <w:kern w:val="0"/>
      <w:sz w:val="30"/>
    </w:rPr>
  </w:style>
  <w:style w:type="paragraph" w:customStyle="1" w:styleId="TableParagraph">
    <w:name w:val="Table Paragraph"/>
    <w:basedOn w:val="a"/>
    <w:uiPriority w:val="1"/>
    <w:qFormat/>
    <w:rsid w:val="00FC334D"/>
    <w:pPr>
      <w:autoSpaceDE w:val="0"/>
      <w:autoSpaceDN w:val="0"/>
      <w:adjustRightInd w:val="0"/>
      <w:jc w:val="left"/>
    </w:pPr>
    <w:rPr>
      <w:kern w:val="0"/>
      <w:sz w:val="24"/>
    </w:rPr>
  </w:style>
  <w:style w:type="paragraph" w:customStyle="1" w:styleId="xl68">
    <w:name w:val="xl68"/>
    <w:basedOn w:val="a"/>
    <w:rsid w:val="00FC334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73">
    <w:name w:val="列表 7"/>
    <w:basedOn w:val="a"/>
    <w:rsid w:val="00FC334D"/>
    <w:pPr>
      <w:tabs>
        <w:tab w:val="left" w:pos="4776"/>
      </w:tabs>
      <w:ind w:left="4394" w:hanging="1418"/>
    </w:pPr>
  </w:style>
  <w:style w:type="paragraph" w:customStyle="1" w:styleId="3e">
    <w:name w:val="列出段落3"/>
    <w:basedOn w:val="a"/>
    <w:rsid w:val="00FC334D"/>
    <w:pPr>
      <w:adjustRightInd w:val="0"/>
      <w:spacing w:line="360" w:lineRule="atLeast"/>
      <w:ind w:firstLineChars="200" w:firstLine="420"/>
    </w:pPr>
    <w:rPr>
      <w:kern w:val="0"/>
      <w:sz w:val="24"/>
      <w:szCs w:val="20"/>
    </w:rPr>
  </w:style>
  <w:style w:type="paragraph" w:customStyle="1" w:styleId="xl48">
    <w:name w:val="xl48"/>
    <w:basedOn w:val="a"/>
    <w:qFormat/>
    <w:rsid w:val="00FC334D"/>
    <w:pPr>
      <w:widowControl/>
      <w:spacing w:before="100" w:beforeAutospacing="1" w:after="100" w:afterAutospacing="1"/>
      <w:jc w:val="center"/>
      <w:textAlignment w:val="center"/>
    </w:pPr>
    <w:rPr>
      <w:rFonts w:ascii="楷体_GB2312" w:eastAsia="楷体_GB2312" w:hAnsi="宋体" w:hint="eastAsia"/>
      <w:b/>
      <w:bCs/>
      <w:kern w:val="0"/>
      <w:sz w:val="44"/>
      <w:szCs w:val="44"/>
      <w:u w:val="double"/>
    </w:rPr>
  </w:style>
  <w:style w:type="paragraph" w:customStyle="1" w:styleId="xl33">
    <w:name w:val="xl33"/>
    <w:basedOn w:val="a"/>
    <w:rsid w:val="00FC334D"/>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4"/>
    </w:rPr>
  </w:style>
  <w:style w:type="paragraph" w:customStyle="1" w:styleId="Char120">
    <w:name w:val="Char12"/>
    <w:basedOn w:val="a"/>
    <w:qFormat/>
    <w:rsid w:val="00FC334D"/>
    <w:pPr>
      <w:tabs>
        <w:tab w:val="left" w:pos="360"/>
      </w:tabs>
    </w:pPr>
    <w:rPr>
      <w:sz w:val="24"/>
    </w:rPr>
  </w:style>
  <w:style w:type="paragraph" w:customStyle="1" w:styleId="Style322">
    <w:name w:val="_Style 322"/>
    <w:basedOn w:val="a"/>
    <w:next w:val="afff9"/>
    <w:uiPriority w:val="1"/>
    <w:qFormat/>
    <w:rsid w:val="00FC334D"/>
    <w:pPr>
      <w:ind w:firstLineChars="200" w:firstLine="420"/>
    </w:pPr>
    <w:rPr>
      <w:rFonts w:ascii="Calibri" w:hAnsi="Calibri"/>
      <w:szCs w:val="22"/>
    </w:rPr>
  </w:style>
  <w:style w:type="paragraph" w:customStyle="1" w:styleId="xl52">
    <w:name w:val="xl52"/>
    <w:basedOn w:val="a"/>
    <w:rsid w:val="00FC334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xl43">
    <w:name w:val="xl43"/>
    <w:basedOn w:val="a"/>
    <w:rsid w:val="00FC334D"/>
    <w:pPr>
      <w:widowControl/>
      <w:spacing w:before="100" w:beforeAutospacing="1" w:after="100" w:afterAutospacing="1"/>
      <w:jc w:val="left"/>
    </w:pPr>
    <w:rPr>
      <w:rFonts w:ascii="宋体" w:hAnsi="宋体"/>
      <w:b/>
      <w:bCs/>
      <w:kern w:val="0"/>
      <w:sz w:val="18"/>
      <w:szCs w:val="18"/>
    </w:rPr>
  </w:style>
  <w:style w:type="paragraph" w:styleId="TOC">
    <w:name w:val="TOC Heading"/>
    <w:basedOn w:val="1"/>
    <w:next w:val="a"/>
    <w:uiPriority w:val="39"/>
    <w:qFormat/>
    <w:rsid w:val="00FC334D"/>
    <w:pPr>
      <w:spacing w:before="340" w:after="330" w:line="576" w:lineRule="auto"/>
      <w:ind w:firstLineChars="0" w:firstLine="0"/>
      <w:outlineLvl w:val="9"/>
    </w:pPr>
    <w:rPr>
      <w:rFonts w:ascii="Calibri" w:hAnsi="Calibri"/>
      <w:sz w:val="44"/>
    </w:rPr>
  </w:style>
  <w:style w:type="paragraph" w:customStyle="1" w:styleId="1ff">
    <w:name w:val="副标题1"/>
    <w:basedOn w:val="a"/>
    <w:rsid w:val="00FC334D"/>
    <w:pPr>
      <w:ind w:left="567" w:hanging="567"/>
    </w:pPr>
  </w:style>
  <w:style w:type="paragraph" w:customStyle="1" w:styleId="3f">
    <w:name w:val="副标题3"/>
    <w:basedOn w:val="a"/>
    <w:rsid w:val="00FC334D"/>
    <w:pPr>
      <w:ind w:left="2258" w:hanging="567"/>
    </w:pPr>
    <w:rPr>
      <w:szCs w:val="20"/>
    </w:rPr>
  </w:style>
  <w:style w:type="paragraph" w:customStyle="1" w:styleId="afffffff1">
    <w:name w:val="框图文字"/>
    <w:basedOn w:val="a"/>
    <w:rsid w:val="00FC334D"/>
    <w:pPr>
      <w:spacing w:line="360" w:lineRule="auto"/>
      <w:ind w:firstLine="425"/>
      <w:jc w:val="center"/>
    </w:pPr>
    <w:rPr>
      <w:spacing w:val="-4"/>
      <w:szCs w:val="21"/>
    </w:rPr>
  </w:style>
  <w:style w:type="paragraph" w:customStyle="1" w:styleId="00">
    <w:name w:val="标题0"/>
    <w:basedOn w:val="a"/>
    <w:rsid w:val="00FC334D"/>
    <w:pPr>
      <w:ind w:left="425" w:hanging="425"/>
    </w:pPr>
  </w:style>
  <w:style w:type="paragraph" w:customStyle="1" w:styleId="font12">
    <w:name w:val="font12"/>
    <w:basedOn w:val="a"/>
    <w:rsid w:val="00FC334D"/>
    <w:pPr>
      <w:widowControl/>
      <w:spacing w:before="100" w:beforeAutospacing="1" w:after="100" w:afterAutospacing="1" w:line="360" w:lineRule="auto"/>
      <w:ind w:firstLine="425"/>
      <w:jc w:val="left"/>
    </w:pPr>
    <w:rPr>
      <w:rFonts w:eastAsia="Arial Unicode MS"/>
      <w:color w:val="000000"/>
      <w:kern w:val="0"/>
      <w:sz w:val="24"/>
    </w:rPr>
  </w:style>
  <w:style w:type="paragraph" w:customStyle="1" w:styleId="CM56">
    <w:name w:val="CM56"/>
    <w:basedOn w:val="Default"/>
    <w:next w:val="Default"/>
    <w:uiPriority w:val="99"/>
    <w:qFormat/>
    <w:rsid w:val="00FC334D"/>
    <w:rPr>
      <w:color w:val="auto"/>
    </w:rPr>
  </w:style>
  <w:style w:type="paragraph" w:customStyle="1" w:styleId="312">
    <w:name w:val="目录 31"/>
    <w:rsid w:val="00FC334D"/>
    <w:rPr>
      <w:rFonts w:ascii="Calibri" w:eastAsia="Calibri" w:hAnsi="Calibri" w:cs="Calibri"/>
      <w:color w:val="000000"/>
    </w:rPr>
  </w:style>
  <w:style w:type="paragraph" w:customStyle="1" w:styleId="afffffff2">
    <w:name w:val="简单回函地址"/>
    <w:basedOn w:val="a"/>
    <w:rsid w:val="00FC334D"/>
    <w:pPr>
      <w:spacing w:line="360" w:lineRule="auto"/>
      <w:ind w:firstLine="425"/>
    </w:pPr>
  </w:style>
  <w:style w:type="paragraph" w:customStyle="1" w:styleId="313">
    <w:name w:val="标题 31"/>
    <w:basedOn w:val="a"/>
    <w:next w:val="a"/>
    <w:unhideWhenUsed/>
    <w:rsid w:val="00FC334D"/>
    <w:pPr>
      <w:keepNext/>
      <w:keepLines/>
      <w:tabs>
        <w:tab w:val="num" w:pos="420"/>
      </w:tabs>
      <w:ind w:left="420" w:hanging="420"/>
      <w:outlineLvl w:val="2"/>
    </w:pPr>
    <w:rPr>
      <w:rFonts w:hint="eastAsia"/>
      <w:sz w:val="24"/>
    </w:rPr>
  </w:style>
  <w:style w:type="paragraph" w:customStyle="1" w:styleId="CharCharCharCharCharCharChar2">
    <w:name w:val="Char Char Char Char Char Char Char2"/>
    <w:basedOn w:val="a"/>
    <w:rsid w:val="00FC334D"/>
    <w:rPr>
      <w:kern w:val="0"/>
      <w:szCs w:val="20"/>
    </w:rPr>
  </w:style>
  <w:style w:type="paragraph" w:customStyle="1" w:styleId="2f8">
    <w:name w:val="样式 正文排版 + 首行缩进:  2 字符"/>
    <w:basedOn w:val="a"/>
    <w:qFormat/>
    <w:rsid w:val="00FC334D"/>
    <w:pPr>
      <w:spacing w:before="240" w:line="360" w:lineRule="auto"/>
      <w:ind w:firstLineChars="200" w:firstLine="200"/>
    </w:pPr>
    <w:rPr>
      <w:rFonts w:ascii="FuturaA Bk BT" w:hAnsi="FuturaA Bk BT"/>
      <w:szCs w:val="20"/>
    </w:rPr>
  </w:style>
  <w:style w:type="paragraph" w:customStyle="1" w:styleId="1ff0">
    <w:name w:val="序号1"/>
    <w:basedOn w:val="a"/>
    <w:rsid w:val="00FC334D"/>
    <w:pPr>
      <w:ind w:left="992" w:hanging="567"/>
    </w:pPr>
    <w:rPr>
      <w:szCs w:val="20"/>
    </w:rPr>
  </w:style>
  <w:style w:type="paragraph" w:customStyle="1" w:styleId="font7">
    <w:name w:val="font7"/>
    <w:basedOn w:val="a"/>
    <w:rsid w:val="00FC334D"/>
    <w:pPr>
      <w:widowControl/>
      <w:spacing w:before="100" w:beforeAutospacing="1" w:after="100" w:afterAutospacing="1" w:line="360" w:lineRule="auto"/>
      <w:ind w:firstLine="425"/>
      <w:jc w:val="left"/>
    </w:pPr>
    <w:rPr>
      <w:rFonts w:eastAsia="Arial Unicode MS"/>
      <w:kern w:val="0"/>
      <w:sz w:val="22"/>
      <w:szCs w:val="22"/>
    </w:rPr>
  </w:style>
  <w:style w:type="paragraph" w:customStyle="1" w:styleId="xl25">
    <w:name w:val="xl25"/>
    <w:basedOn w:val="a"/>
    <w:rsid w:val="00FC334D"/>
    <w:pPr>
      <w:widowControl/>
      <w:spacing w:before="100" w:beforeAutospacing="1" w:after="100" w:afterAutospacing="1" w:line="360" w:lineRule="auto"/>
      <w:ind w:firstLine="425"/>
      <w:jc w:val="left"/>
    </w:pPr>
    <w:rPr>
      <w:rFonts w:ascii="Arial Unicode MS" w:eastAsia="Arial Unicode MS" w:hAnsi="Arial Unicode MS" w:cs="Arial Unicode MS"/>
      <w:kern w:val="0"/>
      <w:sz w:val="22"/>
      <w:szCs w:val="22"/>
    </w:rPr>
  </w:style>
  <w:style w:type="paragraph" w:customStyle="1" w:styleId="font5">
    <w:name w:val="font5"/>
    <w:basedOn w:val="a"/>
    <w:rsid w:val="00FC334D"/>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xl55">
    <w:name w:val="xl55"/>
    <w:basedOn w:val="a"/>
    <w:rsid w:val="00FC334D"/>
    <w:pPr>
      <w:widowControl/>
      <w:spacing w:before="100" w:beforeAutospacing="1" w:after="100" w:afterAutospacing="1"/>
      <w:jc w:val="left"/>
    </w:pPr>
    <w:rPr>
      <w:rFonts w:ascii="楷体_GB2312" w:eastAsia="楷体_GB2312" w:hAnsi="宋体" w:hint="eastAsia"/>
      <w:b/>
      <w:bCs/>
      <w:kern w:val="0"/>
      <w:sz w:val="22"/>
      <w:szCs w:val="22"/>
    </w:rPr>
  </w:style>
  <w:style w:type="paragraph" w:customStyle="1" w:styleId="font11">
    <w:name w:val="font11"/>
    <w:basedOn w:val="a"/>
    <w:rsid w:val="00FC334D"/>
    <w:pPr>
      <w:widowControl/>
      <w:spacing w:before="100" w:beforeAutospacing="1" w:after="100" w:afterAutospacing="1" w:line="360" w:lineRule="auto"/>
      <w:ind w:firstLine="425"/>
      <w:jc w:val="left"/>
    </w:pPr>
    <w:rPr>
      <w:rFonts w:eastAsia="Arial Unicode MS"/>
      <w:color w:val="FF0000"/>
      <w:kern w:val="0"/>
      <w:sz w:val="24"/>
    </w:rPr>
  </w:style>
  <w:style w:type="paragraph" w:customStyle="1" w:styleId="Char34">
    <w:name w:val="Char3"/>
    <w:basedOn w:val="a"/>
    <w:rsid w:val="00FC334D"/>
    <w:pPr>
      <w:adjustRightInd w:val="0"/>
      <w:spacing w:line="360" w:lineRule="auto"/>
    </w:pPr>
    <w:rPr>
      <w:kern w:val="0"/>
      <w:sz w:val="24"/>
      <w:szCs w:val="20"/>
    </w:rPr>
  </w:style>
  <w:style w:type="paragraph" w:customStyle="1" w:styleId="ListParagraph1">
    <w:name w:val="List Paragraph1"/>
    <w:basedOn w:val="a"/>
    <w:rsid w:val="00FC334D"/>
    <w:pPr>
      <w:ind w:firstLineChars="200" w:firstLine="420"/>
    </w:pPr>
  </w:style>
  <w:style w:type="paragraph" w:customStyle="1" w:styleId="afffffff3">
    <w:name w:val="表头"/>
    <w:basedOn w:val="a"/>
    <w:rsid w:val="00FC334D"/>
    <w:pPr>
      <w:spacing w:line="360" w:lineRule="auto"/>
      <w:ind w:firstLine="425"/>
      <w:jc w:val="center"/>
    </w:pPr>
    <w:rPr>
      <w:rFonts w:ascii="黑体" w:eastAsia="黑体"/>
      <w:kern w:val="0"/>
      <w:sz w:val="24"/>
      <w:szCs w:val="20"/>
    </w:rPr>
  </w:style>
  <w:style w:type="paragraph" w:customStyle="1" w:styleId="2f9">
    <w:name w:val="附件2"/>
    <w:basedOn w:val="a"/>
    <w:rsid w:val="00FC334D"/>
    <w:pPr>
      <w:tabs>
        <w:tab w:val="left" w:pos="1134"/>
      </w:tabs>
      <w:ind w:left="1134" w:hanging="1134"/>
    </w:pPr>
  </w:style>
  <w:style w:type="paragraph" w:customStyle="1" w:styleId="Preformatted">
    <w:name w:val="Preformatted"/>
    <w:basedOn w:val="a"/>
    <w:rsid w:val="00FC334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360" w:lineRule="auto"/>
      <w:ind w:firstLine="425"/>
      <w:jc w:val="left"/>
    </w:pPr>
    <w:rPr>
      <w:rFonts w:ascii="Courier New" w:hAnsi="Courier New"/>
      <w:kern w:val="0"/>
      <w:sz w:val="20"/>
      <w:szCs w:val="20"/>
    </w:rPr>
  </w:style>
  <w:style w:type="paragraph" w:customStyle="1" w:styleId="114">
    <w:name w:val="纯文本11"/>
    <w:basedOn w:val="a"/>
    <w:rsid w:val="00FC334D"/>
    <w:pPr>
      <w:adjustRightInd w:val="0"/>
      <w:spacing w:line="360" w:lineRule="auto"/>
      <w:ind w:firstLine="425"/>
      <w:textAlignment w:val="baseline"/>
    </w:pPr>
    <w:rPr>
      <w:rFonts w:ascii="宋体" w:hAnsi="Courier New"/>
      <w:szCs w:val="20"/>
    </w:rPr>
  </w:style>
  <w:style w:type="paragraph" w:customStyle="1" w:styleId="p15">
    <w:name w:val="p15"/>
    <w:basedOn w:val="a"/>
    <w:rsid w:val="00FC334D"/>
    <w:pPr>
      <w:widowControl/>
      <w:jc w:val="left"/>
    </w:pPr>
    <w:rPr>
      <w:kern w:val="0"/>
      <w:szCs w:val="21"/>
    </w:rPr>
  </w:style>
  <w:style w:type="paragraph" w:customStyle="1" w:styleId="Char2c">
    <w:name w:val="Char2"/>
    <w:basedOn w:val="a"/>
    <w:qFormat/>
    <w:rsid w:val="00FC334D"/>
    <w:rPr>
      <w:rFonts w:ascii="Tahoma" w:hAnsi="Tahoma"/>
      <w:sz w:val="24"/>
      <w:szCs w:val="20"/>
    </w:rPr>
  </w:style>
  <w:style w:type="paragraph" w:customStyle="1" w:styleId="DefaultText">
    <w:name w:val="Default Text"/>
    <w:basedOn w:val="a"/>
    <w:rsid w:val="00FC334D"/>
    <w:pPr>
      <w:widowControl/>
      <w:overflowPunct w:val="0"/>
      <w:autoSpaceDE w:val="0"/>
      <w:autoSpaceDN w:val="0"/>
      <w:adjustRightInd w:val="0"/>
      <w:jc w:val="left"/>
      <w:textAlignment w:val="baseline"/>
    </w:pPr>
    <w:rPr>
      <w:kern w:val="0"/>
      <w:sz w:val="24"/>
      <w:szCs w:val="20"/>
    </w:rPr>
  </w:style>
  <w:style w:type="paragraph" w:customStyle="1" w:styleId="font6">
    <w:name w:val="font6"/>
    <w:basedOn w:val="a"/>
    <w:rsid w:val="00FC334D"/>
    <w:pPr>
      <w:widowControl/>
      <w:spacing w:before="100" w:beforeAutospacing="1" w:after="100" w:afterAutospacing="1" w:line="360" w:lineRule="auto"/>
      <w:ind w:firstLine="425"/>
      <w:jc w:val="left"/>
    </w:pPr>
    <w:rPr>
      <w:rFonts w:ascii="宋体" w:hAnsi="宋体" w:cs="Arial Unicode MS" w:hint="eastAsia"/>
      <w:kern w:val="0"/>
      <w:sz w:val="18"/>
      <w:szCs w:val="18"/>
    </w:rPr>
  </w:style>
  <w:style w:type="paragraph" w:customStyle="1" w:styleId="msolistparagraph0">
    <w:name w:val="msolistparagraph"/>
    <w:basedOn w:val="a"/>
    <w:rsid w:val="00FC334D"/>
    <w:pPr>
      <w:ind w:firstLineChars="200" w:firstLine="420"/>
    </w:pPr>
    <w:rPr>
      <w:rFonts w:ascii="Calibri" w:hAnsi="Calibri"/>
      <w:szCs w:val="22"/>
    </w:rPr>
  </w:style>
  <w:style w:type="paragraph" w:customStyle="1" w:styleId="56">
    <w:name w:val="正文5"/>
    <w:rsid w:val="00FC334D"/>
    <w:pPr>
      <w:jc w:val="both"/>
    </w:pPr>
    <w:rPr>
      <w:rFonts w:ascii="Calibri" w:hAnsi="Calibri" w:cs="宋体"/>
      <w:kern w:val="2"/>
      <w:sz w:val="21"/>
      <w:szCs w:val="21"/>
    </w:rPr>
  </w:style>
  <w:style w:type="paragraph" w:customStyle="1" w:styleId="57">
    <w:name w:val="样式5"/>
    <w:basedOn w:val="a"/>
    <w:next w:val="a"/>
    <w:qFormat/>
    <w:rsid w:val="00FC334D"/>
    <w:pPr>
      <w:tabs>
        <w:tab w:val="left" w:pos="420"/>
        <w:tab w:val="left" w:pos="840"/>
      </w:tabs>
      <w:adjustRightInd w:val="0"/>
      <w:spacing w:line="360" w:lineRule="auto"/>
      <w:ind w:left="420" w:hanging="420"/>
      <w:jc w:val="left"/>
      <w:textAlignment w:val="baseline"/>
    </w:pPr>
    <w:rPr>
      <w:kern w:val="0"/>
      <w:sz w:val="30"/>
      <w:szCs w:val="20"/>
    </w:rPr>
  </w:style>
  <w:style w:type="paragraph" w:customStyle="1" w:styleId="afffffff4">
    <w:name w:val="第五层标题"/>
    <w:basedOn w:val="a"/>
    <w:qFormat/>
    <w:rsid w:val="00FC334D"/>
    <w:pPr>
      <w:tabs>
        <w:tab w:val="left" w:pos="720"/>
        <w:tab w:val="left" w:pos="1260"/>
      </w:tabs>
      <w:spacing w:before="120" w:line="300" w:lineRule="auto"/>
      <w:ind w:left="2100" w:hanging="420"/>
    </w:pPr>
    <w:rPr>
      <w:sz w:val="24"/>
      <w:szCs w:val="20"/>
    </w:rPr>
  </w:style>
  <w:style w:type="paragraph" w:customStyle="1" w:styleId="CharChar1CharCharCharCharCharCharCharCharCharCharCharCharCharCharCharCharCharCharChar">
    <w:name w:val="Char Char1 Char Char Char Char Char Char Char Char Char Char Char Char Char Char Char Char Char Char Char"/>
    <w:basedOn w:val="a"/>
    <w:rsid w:val="00FC334D"/>
    <w:pPr>
      <w:widowControl/>
      <w:spacing w:after="160" w:line="240" w:lineRule="exact"/>
      <w:jc w:val="left"/>
    </w:pPr>
    <w:rPr>
      <w:rFonts w:ascii="Verdana" w:eastAsia="仿宋_GB2312" w:hAnsi="Verdana"/>
      <w:kern w:val="0"/>
      <w:sz w:val="24"/>
      <w:szCs w:val="20"/>
      <w:lang w:eastAsia="en-US"/>
    </w:rPr>
  </w:style>
  <w:style w:type="paragraph" w:customStyle="1" w:styleId="GP">
    <w:name w:val="GP正文(首行缩进)"/>
    <w:basedOn w:val="a"/>
    <w:qFormat/>
    <w:rsid w:val="00FC334D"/>
    <w:pPr>
      <w:spacing w:line="360" w:lineRule="auto"/>
      <w:ind w:firstLineChars="200" w:firstLine="200"/>
      <w:jc w:val="left"/>
    </w:pPr>
    <w:rPr>
      <w:szCs w:val="21"/>
    </w:rPr>
  </w:style>
  <w:style w:type="table" w:styleId="afffffff5">
    <w:name w:val="Table Theme"/>
    <w:basedOn w:val="a2"/>
    <w:rsid w:val="00FC334D"/>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ffff6">
    <w:name w:val="Table Grid"/>
    <w:basedOn w:val="a2"/>
    <w:qFormat/>
    <w:rsid w:val="00FC334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1">
    <w:name w:val="网格型1"/>
    <w:basedOn w:val="a2"/>
    <w:qFormat/>
    <w:rsid w:val="00FC334D"/>
    <w:rPr>
      <w:rFonts w:ascii="等线" w:eastAsia="等线" w:hAnsi="等线"/>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11">
    <w:name w:val="标题 2 Char1"/>
    <w:uiPriority w:val="9"/>
    <w:qFormat/>
    <w:rsid w:val="009A5F63"/>
    <w:rPr>
      <w:rFonts w:ascii="Arial" w:eastAsia="黑体" w:hAnsi="Arial" w:cs="Times New Roman"/>
      <w:bCs/>
      <w:spacing w:val="4"/>
      <w:kern w:val="0"/>
      <w:sz w:val="30"/>
      <w:szCs w:val="32"/>
    </w:rPr>
  </w:style>
  <w:style w:type="character" w:customStyle="1" w:styleId="3Char11">
    <w:name w:val="标题 3 Char1"/>
    <w:uiPriority w:val="9"/>
    <w:qFormat/>
    <w:rsid w:val="009A5F63"/>
    <w:rPr>
      <w:rFonts w:ascii="Times New Roman" w:eastAsia="宋体" w:hAnsi="Times New Roman" w:cs="Times New Roman"/>
      <w:b/>
      <w:sz w:val="32"/>
      <w:szCs w:val="20"/>
    </w:rPr>
  </w:style>
  <w:style w:type="character" w:customStyle="1" w:styleId="Charfc">
    <w:name w:val="正文缩进 Char"/>
    <w:aliases w:val="N Char"/>
    <w:qFormat/>
    <w:rsid w:val="009A5F63"/>
    <w:rPr>
      <w:rFonts w:ascii="宋体" w:eastAsia="宋体" w:hAnsi="Times New Roman" w:cs="Times New Roman"/>
      <w:sz w:val="24"/>
      <w:szCs w:val="20"/>
    </w:rPr>
  </w:style>
  <w:style w:type="character" w:customStyle="1" w:styleId="Charfd">
    <w:name w:val="纯文本 Char"/>
    <w:basedOn w:val="a1"/>
    <w:qFormat/>
    <w:rsid w:val="009A5F63"/>
    <w:rPr>
      <w:rFonts w:ascii="宋体" w:eastAsia="宋体" w:hAnsi="Times New Roman" w:cs="Times New Roman"/>
      <w:szCs w:val="20"/>
    </w:rPr>
  </w:style>
  <w:style w:type="character" w:customStyle="1" w:styleId="Charfe">
    <w:name w:val="列出段落 Char"/>
    <w:link w:val="afffffff7"/>
    <w:uiPriority w:val="34"/>
    <w:qFormat/>
    <w:rsid w:val="009A5F63"/>
    <w:rPr>
      <w:rFonts w:ascii="Calibri" w:eastAsia="宋体" w:hAnsi="Calibri" w:cs="Times New Roman"/>
    </w:rPr>
  </w:style>
  <w:style w:type="paragraph" w:styleId="afffffff7">
    <w:name w:val="List Paragraph"/>
    <w:basedOn w:val="a"/>
    <w:link w:val="Charfe"/>
    <w:uiPriority w:val="34"/>
    <w:qFormat/>
    <w:rsid w:val="00F14778"/>
    <w:pPr>
      <w:ind w:firstLineChars="200" w:firstLine="420"/>
    </w:pPr>
    <w:rPr>
      <w:rFonts w:ascii="Calibri" w:hAnsi="Calibri"/>
      <w:kern w:val="0"/>
      <w:sz w:val="20"/>
      <w:szCs w:val="20"/>
    </w:rPr>
  </w:style>
  <w:style w:type="character" w:customStyle="1" w:styleId="CharChar2">
    <w:name w:val="纯文本 Char Char2"/>
    <w:qFormat/>
    <w:rsid w:val="009A5F63"/>
    <w:rPr>
      <w:rFonts w:ascii="宋体" w:eastAsia="宋体" w:hAnsi="Courier New"/>
      <w:kern w:val="2"/>
      <w:sz w:val="21"/>
      <w:lang w:val="en-US" w:eastAsia="zh-CN" w:bidi="ar-SA"/>
    </w:rPr>
  </w:style>
  <w:style w:type="paragraph" w:customStyle="1" w:styleId="CharCharCharChar1">
    <w:name w:val="Char Char Char Char1"/>
    <w:basedOn w:val="a"/>
    <w:qFormat/>
    <w:rsid w:val="009A5F63"/>
    <w:pPr>
      <w:spacing w:line="360" w:lineRule="auto"/>
      <w:jc w:val="center"/>
    </w:pPr>
    <w:rPr>
      <w:rFonts w:eastAsia="仿宋_GB2312"/>
      <w:b/>
      <w:sz w:val="28"/>
      <w:szCs w:val="32"/>
    </w:rPr>
  </w:style>
  <w:style w:type="character" w:customStyle="1" w:styleId="Heading1Char05436409-cdbd-4e21-94e0-c8be706b2ef5">
    <w:name w:val="Heading 1 Char_05436409-cdbd-4e21-94e0-c8be706b2ef5"/>
    <w:qFormat/>
    <w:rsid w:val="009A5F63"/>
    <w:rPr>
      <w:rFonts w:eastAsia="黑体"/>
      <w:b/>
      <w:kern w:val="44"/>
      <w:sz w:val="32"/>
    </w:rPr>
  </w:style>
  <w:style w:type="character" w:customStyle="1" w:styleId="Heading3Char51ea5f02-efd3-4f8d-8601-4bc726e78a10">
    <w:name w:val="Heading 3 Char_51ea5f02-efd3-4f8d-8601-4bc726e78a10"/>
    <w:qFormat/>
    <w:rsid w:val="009A5F63"/>
    <w:rPr>
      <w:rFonts w:eastAsia="宋体" w:cs="Times New Roman"/>
      <w:b/>
      <w:kern w:val="2"/>
      <w:sz w:val="32"/>
      <w:lang w:val="en-US" w:eastAsia="zh-CN"/>
    </w:rPr>
  </w:style>
  <w:style w:type="character" w:customStyle="1" w:styleId="Charff">
    <w:name w:val="明显引用 Char"/>
    <w:qFormat/>
    <w:rsid w:val="009A5F63"/>
    <w:rPr>
      <w:b/>
      <w:bCs/>
      <w:i/>
      <w:iCs/>
      <w:color w:val="4F81BD"/>
    </w:rPr>
  </w:style>
  <w:style w:type="character" w:customStyle="1" w:styleId="Charff0">
    <w:name w:val="引用 Char"/>
    <w:qFormat/>
    <w:rsid w:val="009A5F63"/>
    <w:rPr>
      <w:i/>
      <w:iCs/>
      <w:color w:val="000000"/>
    </w:rPr>
  </w:style>
  <w:style w:type="character" w:customStyle="1" w:styleId="1ff2">
    <w:name w:val="页码1"/>
    <w:qFormat/>
    <w:rsid w:val="009A5F63"/>
    <w:rPr>
      <w:lang w:val="en-US"/>
    </w:rPr>
  </w:style>
  <w:style w:type="paragraph" w:customStyle="1" w:styleId="Pa0">
    <w:name w:val="Pa0"/>
    <w:basedOn w:val="a"/>
    <w:next w:val="a"/>
    <w:uiPriority w:val="99"/>
    <w:qFormat/>
    <w:rsid w:val="009A5F63"/>
    <w:pPr>
      <w:autoSpaceDE w:val="0"/>
      <w:autoSpaceDN w:val="0"/>
      <w:adjustRightInd w:val="0"/>
      <w:spacing w:line="241" w:lineRule="atLeast"/>
      <w:jc w:val="left"/>
    </w:pPr>
    <w:rPr>
      <w:rFonts w:ascii=".." w:eastAsia=".."/>
      <w:kern w:val="0"/>
      <w:sz w:val="24"/>
    </w:rPr>
  </w:style>
  <w:style w:type="paragraph" w:customStyle="1" w:styleId="Style10">
    <w:name w:val="_Style 1"/>
    <w:basedOn w:val="a"/>
    <w:uiPriority w:val="99"/>
    <w:qFormat/>
    <w:rsid w:val="009A5F63"/>
    <w:pPr>
      <w:widowControl/>
      <w:jc w:val="left"/>
    </w:pPr>
    <w:rPr>
      <w:rFonts w:ascii="Arial" w:hAnsi="Arial"/>
      <w:vanish/>
      <w:kern w:val="0"/>
      <w:sz w:val="16"/>
      <w:szCs w:val="16"/>
    </w:rPr>
  </w:style>
  <w:style w:type="paragraph" w:customStyle="1" w:styleId="222">
    <w:name w:val="样式 首行缩进:  2 字符2"/>
    <w:basedOn w:val="a"/>
    <w:qFormat/>
    <w:rsid w:val="009A5F63"/>
    <w:pPr>
      <w:adjustRightInd w:val="0"/>
      <w:spacing w:line="360" w:lineRule="auto"/>
      <w:ind w:firstLineChars="200" w:firstLine="480"/>
    </w:pPr>
    <w:rPr>
      <w:rFonts w:cs="宋体"/>
      <w:kern w:val="0"/>
      <w:sz w:val="24"/>
      <w:szCs w:val="20"/>
    </w:rPr>
  </w:style>
  <w:style w:type="paragraph" w:customStyle="1" w:styleId="afffffff8">
    <w:name w:val="初设报告正文"/>
    <w:basedOn w:val="a"/>
    <w:qFormat/>
    <w:rsid w:val="00580390"/>
    <w:pPr>
      <w:adjustRightInd w:val="0"/>
      <w:spacing w:line="360" w:lineRule="auto"/>
      <w:ind w:firstLineChars="200" w:firstLine="480"/>
      <w:textAlignment w:val="baseline"/>
    </w:pPr>
    <w:rPr>
      <w:kern w:val="0"/>
      <w:sz w:val="24"/>
      <w:szCs w:val="20"/>
    </w:rPr>
  </w:style>
  <w:style w:type="character" w:customStyle="1" w:styleId="1ff3">
    <w:name w:val="正文缩进 字符1"/>
    <w:qFormat/>
    <w:rsid w:val="003D78D2"/>
    <w:rPr>
      <w:rFonts w:eastAsia="宋体"/>
      <w:kern w:val="2"/>
      <w:sz w:val="21"/>
      <w:lang w:val="en-US" w:eastAsia="zh-CN" w:bidi="ar-SA"/>
    </w:rPr>
  </w:style>
  <w:style w:type="character" w:customStyle="1" w:styleId="1ff4">
    <w:name w:val="日期 字符1"/>
    <w:rsid w:val="00542C44"/>
    <w:rPr>
      <w:rFonts w:ascii="Plotter" w:hAnsi="Plotter"/>
      <w:kern w:val="2"/>
      <w:sz w:val="28"/>
    </w:rPr>
  </w:style>
  <w:style w:type="paragraph" w:styleId="afffffff9">
    <w:name w:val="table of authorities"/>
    <w:basedOn w:val="a"/>
    <w:next w:val="a"/>
    <w:rsid w:val="00F14778"/>
    <w:pPr>
      <w:widowControl/>
      <w:ind w:leftChars="200" w:left="420"/>
      <w:jc w:val="left"/>
    </w:pPr>
    <w:rPr>
      <w:kern w:val="0"/>
      <w:sz w:val="24"/>
      <w:lang w:eastAsia="en-US"/>
    </w:rPr>
  </w:style>
  <w:style w:type="paragraph" w:customStyle="1" w:styleId="3f0">
    <w:name w:val="修订3"/>
    <w:hidden/>
    <w:uiPriority w:val="99"/>
    <w:qFormat/>
    <w:rsid w:val="00F14778"/>
    <w:rPr>
      <w:kern w:val="2"/>
      <w:sz w:val="21"/>
      <w:szCs w:val="24"/>
    </w:rPr>
  </w:style>
  <w:style w:type="character" w:customStyle="1" w:styleId="2CharChar">
    <w:name w:val="样式2 Char Char"/>
    <w:qFormat/>
    <w:rsid w:val="00F14778"/>
    <w:rPr>
      <w:rFonts w:ascii="EU-F1" w:eastAsia="黑体"/>
      <w:kern w:val="2"/>
      <w:sz w:val="21"/>
    </w:rPr>
  </w:style>
  <w:style w:type="paragraph" w:customStyle="1" w:styleId="1ff5">
    <w:name w:val="正文文本缩进1"/>
    <w:basedOn w:val="a"/>
    <w:qFormat/>
    <w:rsid w:val="00F14778"/>
    <w:pPr>
      <w:adjustRightInd w:val="0"/>
      <w:spacing w:line="360" w:lineRule="auto"/>
      <w:ind w:firstLineChars="200" w:firstLine="525"/>
      <w:jc w:val="left"/>
      <w:textAlignment w:val="baseline"/>
    </w:pPr>
    <w:rPr>
      <w:rFonts w:ascii="Courier New" w:hAnsi="Courier New"/>
      <w:sz w:val="28"/>
      <w:szCs w:val="20"/>
    </w:rPr>
  </w:style>
  <w:style w:type="paragraph" w:customStyle="1" w:styleId="afffffffa">
    <w:name w:val="段落"/>
    <w:basedOn w:val="a"/>
    <w:link w:val="Char35"/>
    <w:qFormat/>
    <w:rsid w:val="00F14778"/>
    <w:pPr>
      <w:adjustRightInd w:val="0"/>
      <w:spacing w:line="360" w:lineRule="auto"/>
      <w:ind w:firstLineChars="200" w:firstLine="560"/>
      <w:textAlignment w:val="baseline"/>
    </w:pPr>
    <w:rPr>
      <w:kern w:val="0"/>
      <w:sz w:val="28"/>
      <w:szCs w:val="20"/>
    </w:rPr>
  </w:style>
  <w:style w:type="character" w:customStyle="1" w:styleId="Char35">
    <w:name w:val="段落 Char3"/>
    <w:link w:val="afffffffa"/>
    <w:qFormat/>
    <w:rsid w:val="00F14778"/>
    <w:rPr>
      <w:sz w:val="28"/>
    </w:rPr>
  </w:style>
  <w:style w:type="paragraph" w:customStyle="1" w:styleId="ParaCharCharCharCharCharCharChar">
    <w:name w:val="默认段落字体 Para Char Char Char Char Char Char Char"/>
    <w:basedOn w:val="a"/>
    <w:qFormat/>
    <w:rsid w:val="00F14778"/>
    <w:pPr>
      <w:spacing w:line="360" w:lineRule="auto"/>
    </w:pPr>
    <w:rPr>
      <w:szCs w:val="20"/>
    </w:rPr>
  </w:style>
  <w:style w:type="paragraph" w:customStyle="1" w:styleId="a40">
    <w:name w:val="标题 a4"/>
    <w:basedOn w:val="a"/>
    <w:next w:val="a"/>
    <w:qFormat/>
    <w:rsid w:val="00F14778"/>
    <w:pPr>
      <w:spacing w:line="360" w:lineRule="auto"/>
      <w:ind w:firstLineChars="200" w:firstLine="200"/>
      <w:outlineLvl w:val="3"/>
    </w:pPr>
    <w:rPr>
      <w:sz w:val="28"/>
      <w:szCs w:val="20"/>
    </w:rPr>
  </w:style>
  <w:style w:type="paragraph" w:customStyle="1" w:styleId="2fa">
    <w:name w:val="样式 首行缩进:  2 字符"/>
    <w:basedOn w:val="a"/>
    <w:qFormat/>
    <w:rsid w:val="00F14778"/>
    <w:pPr>
      <w:adjustRightInd w:val="0"/>
      <w:spacing w:line="360" w:lineRule="auto"/>
      <w:ind w:firstLineChars="200" w:firstLine="480"/>
      <w:textAlignment w:val="baseline"/>
    </w:pPr>
    <w:rPr>
      <w:rFonts w:cs="宋体"/>
      <w:kern w:val="0"/>
      <w:sz w:val="24"/>
      <w:szCs w:val="20"/>
    </w:rPr>
  </w:style>
  <w:style w:type="paragraph" w:customStyle="1" w:styleId="217">
    <w:name w:val="样式 首行缩进:  2 字符1"/>
    <w:basedOn w:val="a"/>
    <w:qFormat/>
    <w:rsid w:val="00F14778"/>
    <w:pPr>
      <w:adjustRightInd w:val="0"/>
      <w:spacing w:line="360" w:lineRule="auto"/>
      <w:ind w:firstLineChars="200" w:firstLine="480"/>
      <w:textAlignment w:val="baseline"/>
    </w:pPr>
    <w:rPr>
      <w:rFonts w:cs="宋体"/>
      <w:kern w:val="0"/>
      <w:sz w:val="24"/>
      <w:szCs w:val="20"/>
    </w:rPr>
  </w:style>
  <w:style w:type="paragraph" w:customStyle="1" w:styleId="afffffffb">
    <w:name w:val="初设报告表格"/>
    <w:basedOn w:val="a"/>
    <w:qFormat/>
    <w:rsid w:val="00F14778"/>
    <w:pPr>
      <w:adjustRightInd w:val="0"/>
      <w:spacing w:beforeLines="20" w:afterLines="20"/>
      <w:jc w:val="center"/>
      <w:textAlignment w:val="baseline"/>
    </w:pPr>
    <w:rPr>
      <w:kern w:val="0"/>
      <w:sz w:val="24"/>
    </w:rPr>
  </w:style>
  <w:style w:type="paragraph" w:customStyle="1" w:styleId="0505">
    <w:name w:val="样式 初设报告表格 + 段前: 0.5 行 段后: 0.5 行"/>
    <w:basedOn w:val="afffffffb"/>
    <w:qFormat/>
    <w:rsid w:val="00F14778"/>
    <w:pPr>
      <w:spacing w:before="156" w:after="156"/>
    </w:pPr>
    <w:rPr>
      <w:rFonts w:cs="宋体"/>
      <w:szCs w:val="20"/>
    </w:rPr>
  </w:style>
  <w:style w:type="paragraph" w:customStyle="1" w:styleId="05051">
    <w:name w:val="样式 初设报告表格 + 段前: 0.5 行 段后: 0.5 行1"/>
    <w:basedOn w:val="afffffffb"/>
    <w:qFormat/>
    <w:rsid w:val="00F14778"/>
    <w:rPr>
      <w:rFonts w:cs="宋体"/>
      <w:szCs w:val="20"/>
    </w:rPr>
  </w:style>
  <w:style w:type="paragraph" w:customStyle="1" w:styleId="afffffffc">
    <w:name w:val="a"/>
    <w:basedOn w:val="a"/>
    <w:qFormat/>
    <w:rsid w:val="00F14778"/>
    <w:pPr>
      <w:widowControl/>
      <w:spacing w:before="100" w:beforeAutospacing="1" w:after="100" w:afterAutospacing="1"/>
      <w:jc w:val="left"/>
    </w:pPr>
    <w:rPr>
      <w:rFonts w:ascii="宋体" w:hAnsi="宋体" w:cs="宋体"/>
      <w:kern w:val="0"/>
      <w:sz w:val="24"/>
    </w:rPr>
  </w:style>
  <w:style w:type="paragraph" w:customStyle="1" w:styleId="117">
    <w:name w:val="样式11"/>
    <w:basedOn w:val="2d"/>
    <w:qFormat/>
    <w:rsid w:val="00F14778"/>
    <w:pPr>
      <w:widowControl/>
      <w:tabs>
        <w:tab w:val="clear" w:pos="9710"/>
        <w:tab w:val="right" w:leader="dot" w:pos="9558"/>
        <w:tab w:val="right" w:leader="dot" w:pos="10206"/>
      </w:tabs>
      <w:spacing w:line="400" w:lineRule="exact"/>
      <w:ind w:leftChars="200" w:left="200"/>
    </w:pPr>
    <w:rPr>
      <w:rFonts w:ascii="Calibri" w:eastAsia="宋体" w:hAnsi="Calibri" w:cs="Calibri"/>
      <w:smallCaps/>
      <w:color w:val="auto"/>
      <w:kern w:val="0"/>
      <w:sz w:val="28"/>
      <w:lang w:eastAsia="en-US"/>
    </w:rPr>
  </w:style>
  <w:style w:type="paragraph" w:customStyle="1" w:styleId="83">
    <w:name w:val="样式8"/>
    <w:basedOn w:val="2d"/>
    <w:qFormat/>
    <w:rsid w:val="00F14778"/>
    <w:pPr>
      <w:widowControl/>
      <w:tabs>
        <w:tab w:val="clear" w:pos="9710"/>
        <w:tab w:val="right" w:leader="dot" w:pos="10206"/>
      </w:tabs>
      <w:spacing w:line="400" w:lineRule="exact"/>
      <w:ind w:leftChars="200" w:left="200"/>
    </w:pPr>
    <w:rPr>
      <w:rFonts w:ascii="Calibri" w:eastAsia="宋体" w:hAnsi="Calibri" w:cs="Calibri"/>
      <w:smallCaps/>
      <w:color w:val="auto"/>
      <w:kern w:val="0"/>
      <w:sz w:val="28"/>
      <w:lang w:eastAsia="en-US"/>
    </w:rPr>
  </w:style>
  <w:style w:type="paragraph" w:customStyle="1" w:styleId="92">
    <w:name w:val="样式9"/>
    <w:basedOn w:val="2d"/>
    <w:qFormat/>
    <w:rsid w:val="00F14778"/>
    <w:pPr>
      <w:widowControl/>
      <w:tabs>
        <w:tab w:val="clear" w:pos="9710"/>
        <w:tab w:val="right" w:leader="dot" w:pos="10206"/>
      </w:tabs>
      <w:spacing w:line="400" w:lineRule="exact"/>
      <w:ind w:leftChars="200" w:left="200"/>
    </w:pPr>
    <w:rPr>
      <w:rFonts w:ascii="Calibri" w:eastAsia="宋体" w:hAnsi="Calibri" w:cs="Calibri"/>
      <w:smallCaps/>
      <w:color w:val="auto"/>
      <w:kern w:val="0"/>
      <w:sz w:val="28"/>
      <w:lang w:eastAsia="en-US"/>
    </w:rPr>
  </w:style>
  <w:style w:type="paragraph" w:customStyle="1" w:styleId="100">
    <w:name w:val="样式10"/>
    <w:basedOn w:val="2d"/>
    <w:qFormat/>
    <w:rsid w:val="00F14778"/>
    <w:pPr>
      <w:widowControl/>
      <w:tabs>
        <w:tab w:val="clear" w:pos="9710"/>
        <w:tab w:val="right" w:leader="dot" w:pos="10206"/>
      </w:tabs>
      <w:spacing w:line="400" w:lineRule="exact"/>
      <w:ind w:left="238"/>
    </w:pPr>
    <w:rPr>
      <w:rFonts w:ascii="Calibri" w:eastAsia="宋体" w:hAnsi="Calibri" w:cs="Calibri"/>
      <w:smallCaps/>
      <w:color w:val="auto"/>
      <w:kern w:val="0"/>
      <w:sz w:val="28"/>
      <w:lang w:eastAsia="en-US"/>
    </w:rPr>
  </w:style>
  <w:style w:type="paragraph" w:customStyle="1" w:styleId="120">
    <w:name w:val="样式12"/>
    <w:basedOn w:val="2d"/>
    <w:qFormat/>
    <w:rsid w:val="00F14778"/>
    <w:pPr>
      <w:widowControl/>
      <w:tabs>
        <w:tab w:val="clear" w:pos="9710"/>
        <w:tab w:val="right" w:leader="dot" w:pos="10206"/>
      </w:tabs>
      <w:spacing w:line="400" w:lineRule="exact"/>
      <w:ind w:left="238"/>
    </w:pPr>
    <w:rPr>
      <w:rFonts w:ascii="Calibri" w:eastAsia="宋体" w:hAnsi="Calibri" w:cs="Calibri"/>
      <w:smallCaps/>
      <w:color w:val="auto"/>
      <w:kern w:val="0"/>
      <w:sz w:val="28"/>
      <w:lang w:eastAsia="en-US"/>
    </w:rPr>
  </w:style>
  <w:style w:type="paragraph" w:customStyle="1" w:styleId="CharCharChar1CharCharCharChar">
    <w:name w:val="Char Char Char1 Char Char Char Char"/>
    <w:basedOn w:val="a"/>
    <w:qFormat/>
    <w:rsid w:val="00F14778"/>
  </w:style>
  <w:style w:type="paragraph" w:customStyle="1" w:styleId="1CharCharCharCharCharCharCharCharCharChar">
    <w:name w:val="1 Char Char Char Char Char Char Char Char Char Char"/>
    <w:basedOn w:val="a"/>
    <w:qFormat/>
    <w:rsid w:val="00F14778"/>
    <w:pPr>
      <w:tabs>
        <w:tab w:val="left" w:pos="360"/>
      </w:tabs>
      <w:snapToGrid w:val="0"/>
      <w:spacing w:line="360" w:lineRule="auto"/>
    </w:pPr>
    <w:rPr>
      <w:rFonts w:eastAsia="仿宋_GB2312" w:cs="宋体"/>
      <w:sz w:val="24"/>
    </w:rPr>
  </w:style>
  <w:style w:type="character" w:customStyle="1" w:styleId="Charff1">
    <w:name w:val="内容 Char"/>
    <w:link w:val="afffffffd"/>
    <w:qFormat/>
    <w:rsid w:val="00F14778"/>
    <w:rPr>
      <w:sz w:val="24"/>
      <w:szCs w:val="28"/>
      <w:lang w:val="zh-CN" w:eastAsia="en-US"/>
    </w:rPr>
  </w:style>
  <w:style w:type="paragraph" w:customStyle="1" w:styleId="afffffffd">
    <w:name w:val="内容"/>
    <w:basedOn w:val="a"/>
    <w:link w:val="Charff1"/>
    <w:qFormat/>
    <w:rsid w:val="00F14778"/>
    <w:pPr>
      <w:widowControl/>
      <w:spacing w:line="360" w:lineRule="auto"/>
      <w:jc w:val="left"/>
    </w:pPr>
    <w:rPr>
      <w:kern w:val="0"/>
      <w:sz w:val="24"/>
      <w:szCs w:val="28"/>
      <w:lang w:val="zh-CN" w:eastAsia="en-US"/>
    </w:rPr>
  </w:style>
  <w:style w:type="character" w:customStyle="1" w:styleId="2CharChar0">
    <w:name w:val="样式 段落 + 首行缩进:  2 字符 Char Char"/>
    <w:link w:val="2fb"/>
    <w:qFormat/>
    <w:rsid w:val="00F14778"/>
    <w:rPr>
      <w:rFonts w:eastAsia="华文细黑" w:cs="宋体"/>
      <w:sz w:val="28"/>
    </w:rPr>
  </w:style>
  <w:style w:type="paragraph" w:customStyle="1" w:styleId="2fb">
    <w:name w:val="样式 段落 + 首行缩进:  2 字符"/>
    <w:basedOn w:val="a"/>
    <w:link w:val="2CharChar0"/>
    <w:qFormat/>
    <w:rsid w:val="00F14778"/>
    <w:pPr>
      <w:adjustRightInd w:val="0"/>
      <w:spacing w:line="600" w:lineRule="exact"/>
      <w:ind w:firstLineChars="200" w:firstLine="200"/>
      <w:textAlignment w:val="baseline"/>
    </w:pPr>
    <w:rPr>
      <w:rFonts w:eastAsia="华文细黑" w:cs="宋体"/>
      <w:kern w:val="0"/>
      <w:sz w:val="28"/>
      <w:szCs w:val="20"/>
    </w:rPr>
  </w:style>
  <w:style w:type="character" w:customStyle="1" w:styleId="Char1f1">
    <w:name w:val="段落 Char1"/>
    <w:qFormat/>
    <w:rsid w:val="00F14778"/>
    <w:rPr>
      <w:rFonts w:eastAsia="仿宋_GB2312"/>
      <w:sz w:val="21"/>
      <w:szCs w:val="28"/>
    </w:rPr>
  </w:style>
  <w:style w:type="character" w:customStyle="1" w:styleId="Char1f2">
    <w:name w:val="正文首行缩进 Char1"/>
    <w:basedOn w:val="Char21"/>
    <w:uiPriority w:val="99"/>
    <w:qFormat/>
    <w:rsid w:val="00D8530F"/>
    <w:rPr>
      <w:rFonts w:ascii="仿宋_GB2312" w:eastAsia="仿宋_GB2312"/>
      <w:kern w:val="2"/>
      <w:sz w:val="21"/>
      <w:szCs w:val="24"/>
    </w:rPr>
  </w:style>
  <w:style w:type="character" w:customStyle="1" w:styleId="CharChar9">
    <w:name w:val="Char Char9"/>
    <w:qFormat/>
    <w:rsid w:val="00D8530F"/>
    <w:rPr>
      <w:sz w:val="18"/>
      <w:szCs w:val="18"/>
    </w:rPr>
  </w:style>
  <w:style w:type="character" w:customStyle="1" w:styleId="CharChar10">
    <w:name w:val="Char Char10"/>
    <w:qFormat/>
    <w:rsid w:val="00D8530F"/>
    <w:rPr>
      <w:rFonts w:eastAsia="宋体"/>
      <w:sz w:val="21"/>
      <w:lang w:val="en-US" w:eastAsia="zh-CN" w:bidi="ar-SA"/>
    </w:rPr>
  </w:style>
  <w:style w:type="character" w:customStyle="1" w:styleId="CharChar13">
    <w:name w:val="Char Char13"/>
    <w:qFormat/>
    <w:rsid w:val="00D8530F"/>
    <w:rPr>
      <w:sz w:val="18"/>
      <w:u w:val="double"/>
    </w:rPr>
  </w:style>
  <w:style w:type="character" w:customStyle="1" w:styleId="style71">
    <w:name w:val="style71"/>
    <w:basedOn w:val="a1"/>
    <w:qFormat/>
    <w:rsid w:val="00D8530F"/>
    <w:rPr>
      <w:sz w:val="30"/>
      <w:szCs w:val="30"/>
    </w:rPr>
  </w:style>
  <w:style w:type="character" w:customStyle="1" w:styleId="style51">
    <w:name w:val="style51"/>
    <w:basedOn w:val="a1"/>
    <w:qFormat/>
    <w:rsid w:val="00D8530F"/>
    <w:rPr>
      <w:sz w:val="36"/>
      <w:szCs w:val="36"/>
    </w:rPr>
  </w:style>
  <w:style w:type="character" w:customStyle="1" w:styleId="CharChar12">
    <w:name w:val="Char Char12"/>
    <w:qFormat/>
    <w:rsid w:val="00D8530F"/>
    <w:rPr>
      <w:sz w:val="18"/>
    </w:rPr>
  </w:style>
  <w:style w:type="paragraph" w:customStyle="1" w:styleId="118">
    <w:name w:val="列出段落11"/>
    <w:basedOn w:val="a"/>
    <w:uiPriority w:val="34"/>
    <w:qFormat/>
    <w:rsid w:val="00D8530F"/>
    <w:pPr>
      <w:widowControl/>
      <w:ind w:firstLineChars="200" w:firstLine="420"/>
    </w:pPr>
    <w:rPr>
      <w:rFonts w:eastAsia="Times New Roman"/>
      <w:szCs w:val="21"/>
    </w:rPr>
  </w:style>
  <w:style w:type="paragraph" w:customStyle="1" w:styleId="1ff6">
    <w:name w:val="+(1)"/>
    <w:basedOn w:val="a"/>
    <w:qFormat/>
    <w:rsid w:val="00D8530F"/>
    <w:pPr>
      <w:tabs>
        <w:tab w:val="left" w:pos="1685"/>
      </w:tabs>
      <w:spacing w:line="360" w:lineRule="auto"/>
    </w:pPr>
    <w:rPr>
      <w:rFonts w:ascii="宋体" w:hAnsi="Calibri"/>
      <w:sz w:val="24"/>
    </w:rPr>
  </w:style>
  <w:style w:type="paragraph" w:customStyle="1" w:styleId="2fc">
    <w:name w:val="样式 标题 2 + (中文) 黑体"/>
    <w:basedOn w:val="2"/>
    <w:qFormat/>
    <w:rsid w:val="00D8530F"/>
    <w:pPr>
      <w:spacing w:before="120" w:after="0" w:line="400" w:lineRule="atLeast"/>
    </w:pPr>
    <w:rPr>
      <w:bCs/>
      <w:sz w:val="28"/>
      <w:szCs w:val="32"/>
    </w:rPr>
  </w:style>
  <w:style w:type="paragraph" w:customStyle="1" w:styleId="CharCharChar0">
    <w:name w:val="Char Char Char"/>
    <w:basedOn w:val="a"/>
    <w:qFormat/>
    <w:rsid w:val="00D8530F"/>
    <w:rPr>
      <w:rFonts w:ascii="Tahoma" w:hAnsi="Tahoma"/>
      <w:szCs w:val="20"/>
    </w:rPr>
  </w:style>
  <w:style w:type="paragraph" w:customStyle="1" w:styleId="1ff7">
    <w:name w:val="表格文字1"/>
    <w:basedOn w:val="af"/>
    <w:qFormat/>
    <w:rsid w:val="00D8530F"/>
    <w:pPr>
      <w:spacing w:line="360" w:lineRule="auto"/>
      <w:jc w:val="center"/>
    </w:pPr>
    <w:rPr>
      <w:rFonts w:ascii="Times New Roman" w:eastAsia="宋体"/>
      <w:sz w:val="21"/>
      <w:szCs w:val="24"/>
    </w:rPr>
  </w:style>
  <w:style w:type="paragraph" w:customStyle="1" w:styleId="121">
    <w:name w:val="样式 标题 1 + 居中 首行缩进:  2 字符"/>
    <w:basedOn w:val="1"/>
    <w:qFormat/>
    <w:rsid w:val="00D8530F"/>
    <w:pPr>
      <w:keepNext w:val="0"/>
      <w:keepLines w:val="0"/>
      <w:pageBreakBefore/>
      <w:spacing w:before="0" w:after="0" w:line="360" w:lineRule="auto"/>
      <w:ind w:firstLineChars="0" w:firstLine="0"/>
      <w:jc w:val="center"/>
    </w:pPr>
    <w:rPr>
      <w:rFonts w:ascii="黑体" w:eastAsia="黑体" w:hAnsi="宋体" w:cs="宋体"/>
      <w:color w:val="000000"/>
      <w:sz w:val="36"/>
      <w:szCs w:val="20"/>
    </w:rPr>
  </w:style>
  <w:style w:type="paragraph" w:customStyle="1" w:styleId="4d">
    <w:name w:val="修订4"/>
    <w:hidden/>
    <w:uiPriority w:val="99"/>
    <w:unhideWhenUsed/>
    <w:qFormat/>
    <w:rsid w:val="00D8530F"/>
    <w:rPr>
      <w:kern w:val="2"/>
      <w:sz w:val="21"/>
      <w:szCs w:val="24"/>
    </w:rPr>
  </w:style>
  <w:style w:type="paragraph" w:customStyle="1" w:styleId="2fd">
    <w:name w:val="无间隔2"/>
    <w:uiPriority w:val="1"/>
    <w:qFormat/>
    <w:rsid w:val="00D8530F"/>
    <w:pPr>
      <w:widowControl w:val="0"/>
      <w:jc w:val="both"/>
    </w:pPr>
    <w:rPr>
      <w:kern w:val="2"/>
      <w:sz w:val="21"/>
      <w:szCs w:val="22"/>
    </w:rPr>
  </w:style>
  <w:style w:type="character" w:customStyle="1" w:styleId="2fe">
    <w:name w:val="页脚 字符2"/>
    <w:uiPriority w:val="99"/>
    <w:qFormat/>
    <w:rsid w:val="00D8530F"/>
    <w:rPr>
      <w:rFonts w:eastAsia="宋体"/>
      <w:kern w:val="2"/>
      <w:sz w:val="18"/>
      <w:szCs w:val="18"/>
      <w:lang w:val="en-US" w:eastAsia="zh-CN" w:bidi="ar-SA"/>
    </w:rPr>
  </w:style>
  <w:style w:type="paragraph" w:customStyle="1" w:styleId="Normal">
    <w:name w:val="[Normal]"/>
    <w:uiPriority w:val="99"/>
    <w:rsid w:val="00D8530F"/>
    <w:pPr>
      <w:widowControl w:val="0"/>
    </w:pPr>
    <w:rPr>
      <w:rFonts w:ascii="宋体" w:hAnsi="宋体"/>
      <w:sz w:val="24"/>
      <w:szCs w:val="24"/>
      <w:lang w:val="x-none" w:eastAsia="x-none"/>
    </w:rPr>
  </w:style>
  <w:style w:type="paragraph" w:customStyle="1" w:styleId="afffffffe">
    <w:name w:val="文本文字"/>
    <w:basedOn w:val="2ff"/>
    <w:link w:val="CharChar4"/>
    <w:autoRedefine/>
    <w:qFormat/>
    <w:rsid w:val="00D8530F"/>
    <w:pPr>
      <w:spacing w:after="0" w:line="360" w:lineRule="auto"/>
      <w:ind w:leftChars="0" w:left="0" w:firstLineChars="177" w:firstLine="425"/>
      <w:jc w:val="left"/>
    </w:pPr>
    <w:rPr>
      <w:rFonts w:ascii="宋体" w:hAnsi="宋体"/>
      <w:snapToGrid w:val="0"/>
      <w:kern w:val="0"/>
      <w:sz w:val="24"/>
      <w:lang w:val="en-GB" w:eastAsia="x-none"/>
    </w:rPr>
  </w:style>
  <w:style w:type="paragraph" w:styleId="2ff">
    <w:name w:val="Body Text First Indent 2"/>
    <w:basedOn w:val="aff6"/>
    <w:link w:val="2Char7"/>
    <w:uiPriority w:val="99"/>
    <w:unhideWhenUsed/>
    <w:rsid w:val="00D8530F"/>
    <w:pPr>
      <w:adjustRightInd/>
      <w:spacing w:after="120" w:line="240" w:lineRule="auto"/>
      <w:ind w:leftChars="200" w:left="420" w:firstLineChars="200" w:firstLine="420"/>
      <w:jc w:val="both"/>
      <w:textAlignment w:val="auto"/>
    </w:pPr>
    <w:rPr>
      <w:kern w:val="2"/>
      <w:sz w:val="21"/>
      <w:szCs w:val="24"/>
    </w:rPr>
  </w:style>
  <w:style w:type="character" w:customStyle="1" w:styleId="2Char7">
    <w:name w:val="正文首行缩进 2 Char"/>
    <w:basedOn w:val="Char24"/>
    <w:link w:val="2ff"/>
    <w:uiPriority w:val="99"/>
    <w:rsid w:val="00D8530F"/>
    <w:rPr>
      <w:rFonts w:eastAsia="宋体"/>
      <w:kern w:val="2"/>
      <w:sz w:val="21"/>
      <w:szCs w:val="24"/>
      <w:lang w:val="en-US" w:eastAsia="zh-CN" w:bidi="ar-SA"/>
    </w:rPr>
  </w:style>
  <w:style w:type="character" w:customStyle="1" w:styleId="CharChar4">
    <w:name w:val="文本文字 Char Char"/>
    <w:link w:val="afffffffe"/>
    <w:qFormat/>
    <w:rsid w:val="00D8530F"/>
    <w:rPr>
      <w:rFonts w:ascii="宋体" w:hAnsi="宋体"/>
      <w:snapToGrid w:val="0"/>
      <w:sz w:val="24"/>
      <w:szCs w:val="24"/>
      <w:lang w:val="en-GB"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qFormat="1"/>
    <w:lsdException w:name="heading 8" w:qFormat="1"/>
    <w:lsdException w:name="heading 9" w:qFormat="1"/>
    <w:lsdException w:name="index 1" w:qFormat="1"/>
    <w:lsdException w:name="index 4"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annotation text" w:qFormat="1"/>
    <w:lsdException w:name="header" w:uiPriority="99" w:qFormat="1"/>
    <w:lsdException w:name="footer" w:uiPriority="99" w:qFormat="1"/>
    <w:lsdException w:name="caption" w:qFormat="1"/>
    <w:lsdException w:name="footnote reference" w:qFormat="1"/>
    <w:lsdException w:name="annotation reference" w:qFormat="1"/>
    <w:lsdException w:name="page number" w:qFormat="1"/>
    <w:lsdException w:name="List" w:qFormat="1"/>
    <w:lsdException w:name="List Number" w:semiHidden="0" w:unhideWhenUsed="0"/>
    <w:lsdException w:name="List 2" w:qFormat="1"/>
    <w:lsdException w:name="List 4" w:semiHidden="0" w:unhideWhenUsed="0"/>
    <w:lsdException w:name="List 5" w:semiHidden="0" w:unhideWhenUsed="0" w:qFormat="1"/>
    <w:lsdException w:name="List Bullet 2" w:qFormat="1"/>
    <w:lsdException w:name="Title" w:semiHidden="0" w:uiPriority="10" w:unhideWhenUsed="0" w:qFormat="1"/>
    <w:lsdException w:name="Body Text" w:qFormat="1"/>
    <w:lsdException w:name="Body Text Indent" w:qFormat="1"/>
    <w:lsdException w:name="Subtitle" w:semiHidden="0" w:uiPriority="11" w:unhideWhenUsed="0" w:qFormat="1"/>
    <w:lsdException w:name="Salutation" w:semiHidden="0" w:unhideWhenUsed="0"/>
    <w:lsdException w:name="Date" w:semiHidden="0" w:unhideWhenUsed="0" w:qFormat="1"/>
    <w:lsdException w:name="Body Text First Indent" w:semiHidden="0" w:unhideWhenUsed="0" w:qFormat="1"/>
    <w:lsdException w:name="Body Text First Indent 2" w:uiPriority="99"/>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HTML Preformatted"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34D"/>
    <w:pPr>
      <w:widowControl w:val="0"/>
      <w:jc w:val="both"/>
    </w:pPr>
    <w:rPr>
      <w:kern w:val="2"/>
      <w:sz w:val="21"/>
      <w:szCs w:val="24"/>
    </w:rPr>
  </w:style>
  <w:style w:type="paragraph" w:styleId="1">
    <w:name w:val="heading 1"/>
    <w:basedOn w:val="a"/>
    <w:next w:val="a"/>
    <w:link w:val="1Char1"/>
    <w:uiPriority w:val="9"/>
    <w:qFormat/>
    <w:rsid w:val="00FC334D"/>
    <w:pPr>
      <w:keepNext/>
      <w:keepLines/>
      <w:spacing w:before="20" w:after="20"/>
      <w:ind w:firstLineChars="100" w:firstLine="276"/>
      <w:outlineLvl w:val="0"/>
    </w:pPr>
    <w:rPr>
      <w:b/>
      <w:bCs/>
      <w:kern w:val="44"/>
      <w:sz w:val="28"/>
      <w:szCs w:val="44"/>
    </w:rPr>
  </w:style>
  <w:style w:type="paragraph" w:styleId="2">
    <w:name w:val="heading 2"/>
    <w:basedOn w:val="a"/>
    <w:next w:val="a0"/>
    <w:link w:val="2Char2"/>
    <w:qFormat/>
    <w:rsid w:val="00FC334D"/>
    <w:pPr>
      <w:keepNext/>
      <w:keepLines/>
      <w:spacing w:before="260" w:after="260" w:line="416" w:lineRule="auto"/>
      <w:outlineLvl w:val="1"/>
    </w:pPr>
    <w:rPr>
      <w:rFonts w:ascii="Arial" w:eastAsia="黑体" w:hAnsi="Arial"/>
      <w:b/>
      <w:sz w:val="32"/>
      <w:szCs w:val="20"/>
    </w:rPr>
  </w:style>
  <w:style w:type="paragraph" w:styleId="3">
    <w:name w:val="heading 3"/>
    <w:basedOn w:val="a"/>
    <w:next w:val="a"/>
    <w:link w:val="3Char2"/>
    <w:uiPriority w:val="9"/>
    <w:qFormat/>
    <w:rsid w:val="00FC334D"/>
    <w:pPr>
      <w:keepNext/>
      <w:keepLines/>
      <w:adjustRightInd w:val="0"/>
      <w:spacing w:before="260" w:after="260" w:line="416" w:lineRule="atLeast"/>
      <w:jc w:val="left"/>
      <w:textAlignment w:val="baseline"/>
      <w:outlineLvl w:val="2"/>
    </w:pPr>
    <w:rPr>
      <w:b/>
      <w:kern w:val="0"/>
      <w:sz w:val="32"/>
      <w:szCs w:val="20"/>
    </w:rPr>
  </w:style>
  <w:style w:type="paragraph" w:styleId="4">
    <w:name w:val="heading 4"/>
    <w:basedOn w:val="a"/>
    <w:next w:val="a"/>
    <w:link w:val="4Char1"/>
    <w:uiPriority w:val="9"/>
    <w:qFormat/>
    <w:rsid w:val="00FC334D"/>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1"/>
    <w:uiPriority w:val="9"/>
    <w:qFormat/>
    <w:rsid w:val="00FC334D"/>
    <w:pPr>
      <w:tabs>
        <w:tab w:val="num" w:pos="420"/>
      </w:tabs>
      <w:adjustRightInd w:val="0"/>
      <w:spacing w:line="360" w:lineRule="auto"/>
      <w:ind w:left="420" w:hanging="420"/>
      <w:jc w:val="left"/>
      <w:textAlignment w:val="baseline"/>
      <w:outlineLvl w:val="4"/>
    </w:pPr>
    <w:rPr>
      <w:kern w:val="0"/>
      <w:sz w:val="24"/>
      <w:szCs w:val="20"/>
    </w:rPr>
  </w:style>
  <w:style w:type="paragraph" w:styleId="6">
    <w:name w:val="heading 6"/>
    <w:basedOn w:val="a"/>
    <w:next w:val="a"/>
    <w:link w:val="6Char1"/>
    <w:uiPriority w:val="9"/>
    <w:qFormat/>
    <w:rsid w:val="00FC334D"/>
    <w:pPr>
      <w:adjustRightInd w:val="0"/>
      <w:spacing w:line="360" w:lineRule="atLeast"/>
      <w:jc w:val="center"/>
      <w:textAlignment w:val="baseline"/>
      <w:outlineLvl w:val="5"/>
    </w:pPr>
    <w:rPr>
      <w:b/>
      <w:kern w:val="0"/>
      <w:sz w:val="30"/>
      <w:szCs w:val="20"/>
    </w:rPr>
  </w:style>
  <w:style w:type="paragraph" w:styleId="7">
    <w:name w:val="heading 7"/>
    <w:basedOn w:val="a"/>
    <w:next w:val="a"/>
    <w:link w:val="7Char1"/>
    <w:qFormat/>
    <w:rsid w:val="00FC334D"/>
    <w:pPr>
      <w:keepNext/>
      <w:keepLines/>
      <w:spacing w:before="240" w:after="64" w:line="320" w:lineRule="auto"/>
      <w:outlineLvl w:val="6"/>
    </w:pPr>
    <w:rPr>
      <w:b/>
      <w:bCs/>
      <w:sz w:val="24"/>
    </w:rPr>
  </w:style>
  <w:style w:type="paragraph" w:styleId="8">
    <w:name w:val="heading 8"/>
    <w:basedOn w:val="a"/>
    <w:next w:val="a"/>
    <w:link w:val="8Char1"/>
    <w:qFormat/>
    <w:rsid w:val="00FC334D"/>
    <w:pPr>
      <w:keepNext/>
      <w:keepLines/>
      <w:adjustRightInd w:val="0"/>
      <w:spacing w:line="360" w:lineRule="atLeast"/>
      <w:jc w:val="center"/>
      <w:textAlignment w:val="baseline"/>
      <w:outlineLvl w:val="7"/>
    </w:pPr>
    <w:rPr>
      <w:rFonts w:eastAsia="黑体"/>
      <w:b/>
      <w:kern w:val="0"/>
      <w:sz w:val="30"/>
      <w:szCs w:val="20"/>
    </w:rPr>
  </w:style>
  <w:style w:type="paragraph" w:styleId="9">
    <w:name w:val="heading 9"/>
    <w:basedOn w:val="a"/>
    <w:next w:val="a"/>
    <w:link w:val="9Char1"/>
    <w:qFormat/>
    <w:rsid w:val="00FC334D"/>
    <w:pPr>
      <w:keepNext/>
      <w:keepLines/>
      <w:adjustRightInd w:val="0"/>
      <w:spacing w:before="240" w:after="240"/>
      <w:jc w:val="center"/>
      <w:textAlignment w:val="baseline"/>
      <w:outlineLvl w:val="8"/>
    </w:pPr>
    <w:rPr>
      <w:rFonts w:eastAsia="黑体"/>
      <w:b/>
      <w:kern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1">
    <w:name w:val="标题 1 Char1"/>
    <w:link w:val="1"/>
    <w:rsid w:val="00FC334D"/>
    <w:rPr>
      <w:rFonts w:eastAsia="宋体"/>
      <w:b/>
      <w:bCs/>
      <w:kern w:val="44"/>
      <w:sz w:val="28"/>
      <w:szCs w:val="44"/>
      <w:lang w:val="en-US" w:eastAsia="zh-CN" w:bidi="ar-SA"/>
    </w:rPr>
  </w:style>
  <w:style w:type="paragraph" w:styleId="a0">
    <w:name w:val="Normal Indent"/>
    <w:aliases w:val="表正文,正文非缩进,特点,首行缩进,四号,段1,缩进,ALT+Z,正文不缩进,正文(首行缩进两字),正文(首行缩进两字)1,正文编号,±íÕýÎÄ,ÕýÎÄ·ÇËõ½ø,±í,正文双线,正文缩进（首行缩进两字）,contents,正文非缩进 Char Char,正文文字首行缩进,NI,PI,NICMAN Body Text,bt,body text,样式,N,正文（首行缩进两字） Char Char,正文缩进William,水上软件,图表标题"/>
    <w:basedOn w:val="a"/>
    <w:link w:val="Char2"/>
    <w:qFormat/>
    <w:rsid w:val="00FC334D"/>
    <w:pPr>
      <w:ind w:firstLine="420"/>
    </w:pPr>
    <w:rPr>
      <w:szCs w:val="20"/>
    </w:rPr>
  </w:style>
  <w:style w:type="character" w:customStyle="1" w:styleId="Char2">
    <w:name w:val="正文缩进 Char2"/>
    <w:aliases w:val="表正文 Char1,正文非缩进 Char1,特点 Char1,首行缩进 Char1,四号 Char1,段1 Char1,缩进 Char1,ALT+Z Char1,正文不缩进 Char1,正文(首行缩进两字) Char,正文(首行缩进两字)1 Char,正文编号 Char1,±íÕýÎÄ Char,ÕýÎÄ·ÇËõ½ø Char,±í Char,正文双线 Char,正文缩进（首行缩进两字） Char1,contents Char,正文非缩进 Char Char Char"/>
    <w:link w:val="a0"/>
    <w:qFormat/>
    <w:rsid w:val="00FC334D"/>
    <w:rPr>
      <w:rFonts w:eastAsia="宋体"/>
      <w:kern w:val="2"/>
      <w:sz w:val="21"/>
      <w:lang w:val="en-US" w:eastAsia="zh-CN" w:bidi="ar-SA"/>
    </w:rPr>
  </w:style>
  <w:style w:type="character" w:customStyle="1" w:styleId="2Char2">
    <w:name w:val="标题 2 Char2"/>
    <w:link w:val="2"/>
    <w:rsid w:val="00FC334D"/>
    <w:rPr>
      <w:rFonts w:ascii="Arial" w:eastAsia="黑体" w:hAnsi="Arial"/>
      <w:b/>
      <w:kern w:val="2"/>
      <w:sz w:val="32"/>
      <w:lang w:val="en-US" w:eastAsia="zh-CN" w:bidi="ar-SA"/>
    </w:rPr>
  </w:style>
  <w:style w:type="character" w:customStyle="1" w:styleId="3Char2">
    <w:name w:val="标题 3 Char2"/>
    <w:link w:val="3"/>
    <w:rsid w:val="00FC334D"/>
    <w:rPr>
      <w:rFonts w:eastAsia="宋体"/>
      <w:b/>
      <w:sz w:val="32"/>
      <w:lang w:val="en-US" w:eastAsia="zh-CN" w:bidi="ar-SA"/>
    </w:rPr>
  </w:style>
  <w:style w:type="character" w:customStyle="1" w:styleId="4Char1">
    <w:name w:val="标题 4 Char1"/>
    <w:link w:val="4"/>
    <w:rsid w:val="00FC334D"/>
    <w:rPr>
      <w:rFonts w:ascii="Arial" w:eastAsia="黑体" w:hAnsi="Arial"/>
      <w:b/>
      <w:bCs/>
      <w:kern w:val="2"/>
      <w:sz w:val="28"/>
      <w:szCs w:val="28"/>
      <w:lang w:val="en-US" w:eastAsia="zh-CN" w:bidi="ar-SA"/>
    </w:rPr>
  </w:style>
  <w:style w:type="character" w:customStyle="1" w:styleId="5Char1">
    <w:name w:val="标题 5 Char1"/>
    <w:link w:val="5"/>
    <w:uiPriority w:val="9"/>
    <w:rsid w:val="00FC334D"/>
    <w:rPr>
      <w:sz w:val="24"/>
    </w:rPr>
  </w:style>
  <w:style w:type="character" w:customStyle="1" w:styleId="6Char1">
    <w:name w:val="标题 6 Char1"/>
    <w:link w:val="6"/>
    <w:rsid w:val="00FC334D"/>
    <w:rPr>
      <w:rFonts w:eastAsia="宋体"/>
      <w:b/>
      <w:sz w:val="30"/>
      <w:lang w:val="en-US" w:eastAsia="zh-CN" w:bidi="ar-SA"/>
    </w:rPr>
  </w:style>
  <w:style w:type="character" w:customStyle="1" w:styleId="7Char1">
    <w:name w:val="标题 7 Char1"/>
    <w:link w:val="7"/>
    <w:rsid w:val="00FC334D"/>
    <w:rPr>
      <w:rFonts w:eastAsia="宋体"/>
      <w:b/>
      <w:bCs/>
      <w:kern w:val="2"/>
      <w:sz w:val="24"/>
      <w:szCs w:val="24"/>
      <w:lang w:val="en-US" w:eastAsia="zh-CN" w:bidi="ar-SA"/>
    </w:rPr>
  </w:style>
  <w:style w:type="character" w:customStyle="1" w:styleId="8Char1">
    <w:name w:val="标题 8 Char1"/>
    <w:link w:val="8"/>
    <w:rsid w:val="00FC334D"/>
    <w:rPr>
      <w:rFonts w:eastAsia="黑体"/>
      <w:b/>
      <w:sz w:val="30"/>
      <w:lang w:val="en-US" w:eastAsia="zh-CN" w:bidi="ar-SA"/>
    </w:rPr>
  </w:style>
  <w:style w:type="character" w:customStyle="1" w:styleId="9Char1">
    <w:name w:val="标题 9 Char1"/>
    <w:link w:val="9"/>
    <w:rsid w:val="00FC334D"/>
    <w:rPr>
      <w:rFonts w:eastAsia="黑体"/>
      <w:b/>
      <w:sz w:val="28"/>
      <w:lang w:val="en-US" w:eastAsia="zh-CN" w:bidi="ar-SA"/>
    </w:rPr>
  </w:style>
  <w:style w:type="character" w:customStyle="1" w:styleId="5CharChar">
    <w:name w:val="标题5 Char Char"/>
    <w:link w:val="50"/>
    <w:qFormat/>
    <w:rsid w:val="00FC334D"/>
    <w:rPr>
      <w:rFonts w:ascii="Arial" w:hAnsi="Arial"/>
      <w:b/>
      <w:bCs/>
      <w:sz w:val="24"/>
      <w:szCs w:val="32"/>
      <w:lang w:bidi="ar-SA"/>
    </w:rPr>
  </w:style>
  <w:style w:type="paragraph" w:customStyle="1" w:styleId="50">
    <w:name w:val="标题5"/>
    <w:basedOn w:val="3"/>
    <w:link w:val="5CharChar"/>
    <w:qFormat/>
    <w:rsid w:val="00FC334D"/>
    <w:pPr>
      <w:adjustRightInd/>
      <w:spacing w:line="413" w:lineRule="auto"/>
      <w:jc w:val="both"/>
      <w:textAlignment w:val="auto"/>
    </w:pPr>
    <w:rPr>
      <w:rFonts w:ascii="Arial" w:hAnsi="Arial"/>
      <w:bCs/>
      <w:sz w:val="24"/>
      <w:szCs w:val="32"/>
    </w:rPr>
  </w:style>
  <w:style w:type="character" w:customStyle="1" w:styleId="Char3">
    <w:name w:val="文档结构图 Char3"/>
    <w:link w:val="a4"/>
    <w:rsid w:val="00FC334D"/>
    <w:rPr>
      <w:kern w:val="2"/>
      <w:sz w:val="21"/>
      <w:shd w:val="clear" w:color="auto" w:fill="000080"/>
    </w:rPr>
  </w:style>
  <w:style w:type="paragraph" w:styleId="a4">
    <w:name w:val="Document Map"/>
    <w:basedOn w:val="a"/>
    <w:link w:val="Char3"/>
    <w:qFormat/>
    <w:rsid w:val="00FC334D"/>
    <w:pPr>
      <w:shd w:val="clear" w:color="auto" w:fill="000080"/>
    </w:pPr>
    <w:rPr>
      <w:szCs w:val="20"/>
    </w:rPr>
  </w:style>
  <w:style w:type="character" w:customStyle="1" w:styleId="a5">
    <w:name w:val="样式 新宋体 小四"/>
    <w:qFormat/>
    <w:rsid w:val="00FC334D"/>
    <w:rPr>
      <w:rFonts w:ascii="新宋体" w:eastAsia="宋体" w:hAnsi="新宋体"/>
      <w:sz w:val="21"/>
    </w:rPr>
  </w:style>
  <w:style w:type="character" w:customStyle="1" w:styleId="Char">
    <w:name w:val="正文文本缩进 Char"/>
    <w:aliases w:val="正文文字4 Char"/>
    <w:qFormat/>
    <w:rsid w:val="00FC334D"/>
    <w:rPr>
      <w:rFonts w:eastAsia="宋体"/>
      <w:sz w:val="24"/>
      <w:lang w:val="en-US" w:eastAsia="zh-CN" w:bidi="ar-SA"/>
    </w:rPr>
  </w:style>
  <w:style w:type="character" w:styleId="a6">
    <w:name w:val="Hyperlink"/>
    <w:uiPriority w:val="99"/>
    <w:unhideWhenUsed/>
    <w:qFormat/>
    <w:rsid w:val="00FC334D"/>
    <w:rPr>
      <w:strike w:val="0"/>
      <w:dstrike w:val="0"/>
      <w:color w:val="333333"/>
      <w:u w:val="none"/>
    </w:rPr>
  </w:style>
  <w:style w:type="character" w:customStyle="1" w:styleId="CharChar">
    <w:name w:val="手改 Char Char"/>
    <w:locked/>
    <w:rsid w:val="00FC334D"/>
    <w:rPr>
      <w:kern w:val="2"/>
      <w:sz w:val="21"/>
      <w:szCs w:val="24"/>
    </w:rPr>
  </w:style>
  <w:style w:type="character" w:customStyle="1" w:styleId="Char0">
    <w:name w:val="表格文字 Char"/>
    <w:link w:val="a7"/>
    <w:qFormat/>
    <w:rsid w:val="00FC334D"/>
    <w:rPr>
      <w:rFonts w:eastAsia="宋体"/>
      <w:color w:val="000000"/>
      <w:kern w:val="2"/>
      <w:sz w:val="21"/>
      <w:szCs w:val="24"/>
      <w:lang w:val="en-US" w:eastAsia="zh-CN" w:bidi="ar-SA"/>
    </w:rPr>
  </w:style>
  <w:style w:type="paragraph" w:customStyle="1" w:styleId="a7">
    <w:name w:val="表格文字"/>
    <w:basedOn w:val="a"/>
    <w:link w:val="Char0"/>
    <w:qFormat/>
    <w:rsid w:val="00FC334D"/>
    <w:pPr>
      <w:adjustRightInd w:val="0"/>
      <w:snapToGrid w:val="0"/>
      <w:spacing w:beforeLines="20" w:line="360" w:lineRule="auto"/>
      <w:ind w:leftChars="-51" w:left="-51" w:hangingChars="51" w:hanging="107"/>
      <w:jc w:val="center"/>
    </w:pPr>
    <w:rPr>
      <w:color w:val="000000"/>
    </w:rPr>
  </w:style>
  <w:style w:type="character" w:styleId="a8">
    <w:name w:val="footnote reference"/>
    <w:qFormat/>
    <w:rsid w:val="00FC334D"/>
    <w:rPr>
      <w:vertAlign w:val="superscript"/>
    </w:rPr>
  </w:style>
  <w:style w:type="character" w:customStyle="1" w:styleId="PlainTextChar">
    <w:name w:val="Plain Text Char"/>
    <w:qFormat/>
    <w:locked/>
    <w:rsid w:val="00FC334D"/>
    <w:rPr>
      <w:rFonts w:ascii="宋体" w:hAnsi="Courier New"/>
      <w:kern w:val="2"/>
      <w:sz w:val="21"/>
    </w:rPr>
  </w:style>
  <w:style w:type="character" w:customStyle="1" w:styleId="Char1">
    <w:name w:val="文档结构图 Char1"/>
    <w:qFormat/>
    <w:rsid w:val="00FC334D"/>
    <w:rPr>
      <w:rFonts w:ascii="宋体"/>
      <w:kern w:val="2"/>
      <w:sz w:val="18"/>
      <w:szCs w:val="18"/>
    </w:rPr>
  </w:style>
  <w:style w:type="character" w:styleId="a9">
    <w:name w:val="page number"/>
    <w:basedOn w:val="a1"/>
    <w:qFormat/>
    <w:rsid w:val="00FC334D"/>
  </w:style>
  <w:style w:type="character" w:customStyle="1" w:styleId="Char4">
    <w:name w:val="批注文字 Char"/>
    <w:qFormat/>
    <w:rsid w:val="00FC334D"/>
    <w:rPr>
      <w:rFonts w:eastAsia="宋体"/>
      <w:kern w:val="2"/>
      <w:sz w:val="21"/>
      <w:szCs w:val="24"/>
      <w:lang w:val="en-US" w:eastAsia="zh-CN" w:bidi="ar-SA"/>
    </w:rPr>
  </w:style>
  <w:style w:type="character" w:customStyle="1" w:styleId="Heading3Char">
    <w:name w:val="Heading 3 Char"/>
    <w:uiPriority w:val="9"/>
    <w:qFormat/>
    <w:locked/>
    <w:rsid w:val="00FC334D"/>
    <w:rPr>
      <w:rFonts w:eastAsia="宋体" w:cs="Times New Roman"/>
      <w:b/>
      <w:kern w:val="2"/>
      <w:sz w:val="32"/>
      <w:lang w:val="en-US" w:eastAsia="zh-CN"/>
    </w:rPr>
  </w:style>
  <w:style w:type="character" w:customStyle="1" w:styleId="FooterChar">
    <w:name w:val="Footer Char"/>
    <w:uiPriority w:val="99"/>
    <w:qFormat/>
    <w:locked/>
    <w:rsid w:val="00FC334D"/>
    <w:rPr>
      <w:kern w:val="2"/>
      <w:sz w:val="18"/>
    </w:rPr>
  </w:style>
  <w:style w:type="character" w:customStyle="1" w:styleId="20">
    <w:name w:val="正文文本 2 字符"/>
    <w:qFormat/>
    <w:rsid w:val="00FC334D"/>
    <w:rPr>
      <w:rFonts w:ascii="Times New Roman" w:eastAsia="宋体" w:hAnsi="Times New Roman" w:cs="Times New Roman"/>
      <w:szCs w:val="24"/>
    </w:rPr>
  </w:style>
  <w:style w:type="character" w:customStyle="1" w:styleId="6Char">
    <w:name w:val="标题 6 Char"/>
    <w:uiPriority w:val="9"/>
    <w:qFormat/>
    <w:rsid w:val="00FC334D"/>
    <w:rPr>
      <w:rFonts w:eastAsia="宋体"/>
      <w:b/>
      <w:sz w:val="30"/>
      <w:lang w:val="en-US" w:eastAsia="zh-CN" w:bidi="ar-SA"/>
    </w:rPr>
  </w:style>
  <w:style w:type="character" w:customStyle="1" w:styleId="10">
    <w:name w:val="明显参考1"/>
    <w:qFormat/>
    <w:rsid w:val="00FC334D"/>
    <w:rPr>
      <w:b/>
      <w:bCs/>
      <w:smallCaps/>
      <w:color w:val="C0504D"/>
      <w:spacing w:val="5"/>
      <w:u w:val="single"/>
    </w:rPr>
  </w:style>
  <w:style w:type="character" w:customStyle="1" w:styleId="Char10">
    <w:name w:val="纯文本 Char1"/>
    <w:aliases w:val="纯文本 Char Char,普通文字 Char Char"/>
    <w:qFormat/>
    <w:rsid w:val="00FC334D"/>
    <w:rPr>
      <w:rFonts w:ascii="宋体" w:hAnsi="Courier New"/>
      <w:kern w:val="2"/>
      <w:sz w:val="21"/>
    </w:rPr>
  </w:style>
  <w:style w:type="character" w:customStyle="1" w:styleId="11">
    <w:name w:val="不明显强调1"/>
    <w:qFormat/>
    <w:rsid w:val="00FC334D"/>
    <w:rPr>
      <w:i/>
      <w:iCs/>
      <w:color w:val="808080"/>
    </w:rPr>
  </w:style>
  <w:style w:type="character" w:customStyle="1" w:styleId="Hyperlink0">
    <w:name w:val="Hyperlink.0"/>
    <w:rsid w:val="00FC334D"/>
    <w:rPr>
      <w:color w:val="000000"/>
      <w:u w:color="000000"/>
    </w:rPr>
  </w:style>
  <w:style w:type="character" w:customStyle="1" w:styleId="style11">
    <w:name w:val="style11"/>
    <w:basedOn w:val="a1"/>
    <w:rsid w:val="00FC334D"/>
  </w:style>
  <w:style w:type="character" w:customStyle="1" w:styleId="CharChar7">
    <w:name w:val="Char Char7"/>
    <w:rsid w:val="00FC334D"/>
    <w:rPr>
      <w:kern w:val="2"/>
      <w:sz w:val="18"/>
      <w:szCs w:val="18"/>
    </w:rPr>
  </w:style>
  <w:style w:type="character" w:customStyle="1" w:styleId="HeaderChar">
    <w:name w:val="Header Char"/>
    <w:qFormat/>
    <w:locked/>
    <w:rsid w:val="00FC334D"/>
    <w:rPr>
      <w:rFonts w:eastAsia="宋体"/>
      <w:kern w:val="2"/>
      <w:sz w:val="18"/>
      <w:lang w:val="en-US" w:eastAsia="zh-CN"/>
    </w:rPr>
  </w:style>
  <w:style w:type="character" w:customStyle="1" w:styleId="Char20">
    <w:name w:val="日期 Char2"/>
    <w:link w:val="aa"/>
    <w:rsid w:val="00FC334D"/>
    <w:rPr>
      <w:rFonts w:ascii="Plotter" w:hAnsi="Plotter"/>
      <w:kern w:val="2"/>
      <w:sz w:val="28"/>
    </w:rPr>
  </w:style>
  <w:style w:type="paragraph" w:styleId="aa">
    <w:name w:val="Date"/>
    <w:basedOn w:val="a"/>
    <w:next w:val="a"/>
    <w:link w:val="Char20"/>
    <w:qFormat/>
    <w:rsid w:val="00FC334D"/>
    <w:rPr>
      <w:rFonts w:ascii="Plotter" w:hAnsi="Plotter"/>
      <w:sz w:val="28"/>
      <w:szCs w:val="20"/>
    </w:rPr>
  </w:style>
  <w:style w:type="character" w:customStyle="1" w:styleId="ab">
    <w:name w:val="正文文本 + 粗体"/>
    <w:aliases w:val="间距 0 pt"/>
    <w:qFormat/>
    <w:rsid w:val="00FC334D"/>
    <w:rPr>
      <w:rFonts w:ascii="MingLiU" w:eastAsia="MingLiU" w:hAnsi="MingLiU" w:cs="MingLiU"/>
      <w:b/>
      <w:bCs/>
      <w:i w:val="0"/>
      <w:iCs w:val="0"/>
      <w:smallCaps w:val="0"/>
      <w:strike w:val="0"/>
      <w:color w:val="000000"/>
      <w:spacing w:val="0"/>
      <w:w w:val="100"/>
      <w:position w:val="0"/>
      <w:sz w:val="25"/>
      <w:szCs w:val="25"/>
      <w:u w:val="none"/>
      <w:lang w:val="en-US"/>
    </w:rPr>
  </w:style>
  <w:style w:type="character" w:styleId="ac">
    <w:name w:val="Strong"/>
    <w:qFormat/>
    <w:rsid w:val="00FC334D"/>
    <w:rPr>
      <w:b/>
      <w:bCs/>
    </w:rPr>
  </w:style>
  <w:style w:type="character" w:customStyle="1" w:styleId="40">
    <w:name w:val="标题 4 字符"/>
    <w:qFormat/>
    <w:rsid w:val="00FC334D"/>
    <w:rPr>
      <w:rFonts w:ascii="等线 Light" w:eastAsia="等线 Light" w:hAnsi="等线 Light" w:cs="Times New Roman"/>
      <w:b/>
      <w:bCs/>
      <w:sz w:val="28"/>
      <w:szCs w:val="28"/>
    </w:rPr>
  </w:style>
  <w:style w:type="character" w:customStyle="1" w:styleId="Char11">
    <w:name w:val="页脚 Char1"/>
    <w:link w:val="ad"/>
    <w:uiPriority w:val="99"/>
    <w:qFormat/>
    <w:rsid w:val="00FC334D"/>
    <w:rPr>
      <w:rFonts w:eastAsia="宋体"/>
      <w:kern w:val="2"/>
      <w:sz w:val="18"/>
      <w:szCs w:val="18"/>
      <w:lang w:val="en-US" w:eastAsia="zh-CN" w:bidi="ar-SA"/>
    </w:rPr>
  </w:style>
  <w:style w:type="paragraph" w:styleId="ad">
    <w:name w:val="footer"/>
    <w:basedOn w:val="a"/>
    <w:link w:val="Char11"/>
    <w:uiPriority w:val="99"/>
    <w:qFormat/>
    <w:rsid w:val="00FC334D"/>
    <w:pPr>
      <w:tabs>
        <w:tab w:val="center" w:pos="4153"/>
        <w:tab w:val="right" w:pos="8306"/>
      </w:tabs>
      <w:snapToGrid w:val="0"/>
      <w:jc w:val="left"/>
    </w:pPr>
    <w:rPr>
      <w:sz w:val="18"/>
      <w:szCs w:val="18"/>
    </w:rPr>
  </w:style>
  <w:style w:type="character" w:customStyle="1" w:styleId="ee1">
    <w:name w:val="ee1"/>
    <w:rsid w:val="00FC334D"/>
    <w:rPr>
      <w:rFonts w:hint="default"/>
      <w:sz w:val="18"/>
      <w:szCs w:val="18"/>
    </w:rPr>
  </w:style>
  <w:style w:type="character" w:styleId="ae">
    <w:name w:val="FollowedHyperlink"/>
    <w:uiPriority w:val="99"/>
    <w:qFormat/>
    <w:rsid w:val="00FC334D"/>
    <w:rPr>
      <w:color w:val="800080"/>
      <w:u w:val="single"/>
    </w:rPr>
  </w:style>
  <w:style w:type="character" w:customStyle="1" w:styleId="444444444Char">
    <w:name w:val="444444444 Char"/>
    <w:link w:val="444444444"/>
    <w:qFormat/>
    <w:rsid w:val="00FC334D"/>
    <w:rPr>
      <w:rFonts w:ascii="宋体" w:eastAsia="宋体"/>
      <w:sz w:val="28"/>
      <w:szCs w:val="24"/>
      <w:lang w:bidi="ar-SA"/>
    </w:rPr>
  </w:style>
  <w:style w:type="paragraph" w:customStyle="1" w:styleId="444444444">
    <w:name w:val="444444444"/>
    <w:basedOn w:val="af"/>
    <w:link w:val="444444444Char"/>
    <w:qFormat/>
    <w:rsid w:val="00FC334D"/>
    <w:pPr>
      <w:spacing w:line="360" w:lineRule="auto"/>
      <w:ind w:firstLineChars="200" w:firstLine="200"/>
      <w:jc w:val="left"/>
    </w:pPr>
    <w:rPr>
      <w:rFonts w:ascii="宋体" w:eastAsia="宋体"/>
      <w:kern w:val="0"/>
      <w:sz w:val="28"/>
      <w:szCs w:val="24"/>
    </w:rPr>
  </w:style>
  <w:style w:type="paragraph" w:styleId="af">
    <w:name w:val="Body Text"/>
    <w:basedOn w:val="a"/>
    <w:link w:val="Char21"/>
    <w:qFormat/>
    <w:rsid w:val="00FC334D"/>
    <w:rPr>
      <w:rFonts w:ascii="仿宋_GB2312" w:eastAsia="仿宋_GB2312"/>
      <w:sz w:val="18"/>
      <w:szCs w:val="20"/>
    </w:rPr>
  </w:style>
  <w:style w:type="character" w:customStyle="1" w:styleId="Char21">
    <w:name w:val="正文文本 Char2"/>
    <w:link w:val="af"/>
    <w:rsid w:val="00FC334D"/>
    <w:rPr>
      <w:rFonts w:ascii="仿宋_GB2312" w:eastAsia="仿宋_GB2312"/>
      <w:kern w:val="2"/>
      <w:sz w:val="18"/>
    </w:rPr>
  </w:style>
  <w:style w:type="character" w:styleId="af0">
    <w:name w:val="Emphasis"/>
    <w:qFormat/>
    <w:rsid w:val="00FC334D"/>
    <w:rPr>
      <w:i/>
      <w:iCs/>
    </w:rPr>
  </w:style>
  <w:style w:type="character" w:styleId="af1">
    <w:name w:val="line number"/>
    <w:rsid w:val="00FC334D"/>
    <w:rPr>
      <w:rFonts w:ascii="Times New Roman" w:hint="default"/>
      <w:sz w:val="24"/>
    </w:rPr>
  </w:style>
  <w:style w:type="character" w:customStyle="1" w:styleId="af2">
    <w:name w:val="批注文字 字符"/>
    <w:qFormat/>
    <w:rsid w:val="00FC334D"/>
    <w:rPr>
      <w:rFonts w:ascii="Times New Roman" w:eastAsia="宋体" w:hAnsi="Times New Roman" w:cs="Times New Roman"/>
      <w:szCs w:val="24"/>
    </w:rPr>
  </w:style>
  <w:style w:type="character" w:customStyle="1" w:styleId="Char22">
    <w:name w:val="批注主题 Char2"/>
    <w:link w:val="af3"/>
    <w:uiPriority w:val="99"/>
    <w:qFormat/>
    <w:rsid w:val="00FC334D"/>
    <w:rPr>
      <w:rFonts w:eastAsia="宋体"/>
      <w:b/>
      <w:bCs/>
      <w:kern w:val="2"/>
      <w:sz w:val="21"/>
      <w:lang w:val="en-US" w:eastAsia="zh-CN" w:bidi="ar-SA"/>
    </w:rPr>
  </w:style>
  <w:style w:type="paragraph" w:styleId="af3">
    <w:name w:val="annotation subject"/>
    <w:basedOn w:val="af4"/>
    <w:next w:val="af4"/>
    <w:link w:val="Char22"/>
    <w:qFormat/>
    <w:rsid w:val="00FC334D"/>
    <w:rPr>
      <w:b/>
      <w:bCs/>
      <w:szCs w:val="20"/>
    </w:rPr>
  </w:style>
  <w:style w:type="paragraph" w:styleId="af4">
    <w:name w:val="annotation text"/>
    <w:basedOn w:val="a"/>
    <w:link w:val="Char12"/>
    <w:qFormat/>
    <w:rsid w:val="00FC334D"/>
    <w:pPr>
      <w:jc w:val="left"/>
    </w:pPr>
  </w:style>
  <w:style w:type="character" w:customStyle="1" w:styleId="Char12">
    <w:name w:val="批注文字 Char1"/>
    <w:link w:val="af4"/>
    <w:uiPriority w:val="99"/>
    <w:qFormat/>
    <w:rsid w:val="00FC334D"/>
    <w:rPr>
      <w:rFonts w:eastAsia="宋体"/>
      <w:kern w:val="2"/>
      <w:sz w:val="21"/>
      <w:szCs w:val="24"/>
      <w:lang w:val="en-US" w:eastAsia="zh-CN" w:bidi="ar-SA"/>
    </w:rPr>
  </w:style>
  <w:style w:type="character" w:styleId="af5">
    <w:name w:val="annotation reference"/>
    <w:qFormat/>
    <w:rsid w:val="00FC334D"/>
    <w:rPr>
      <w:sz w:val="21"/>
      <w:szCs w:val="21"/>
    </w:rPr>
  </w:style>
  <w:style w:type="character" w:styleId="af6">
    <w:name w:val="Subtle Reference"/>
    <w:qFormat/>
    <w:rsid w:val="00FC334D"/>
    <w:rPr>
      <w:smallCaps/>
      <w:color w:val="C0504D"/>
      <w:u w:val="single"/>
    </w:rPr>
  </w:style>
  <w:style w:type="character" w:customStyle="1" w:styleId="af7">
    <w:name w:val="明显引用 字符"/>
    <w:qFormat/>
    <w:rsid w:val="00FC334D"/>
    <w:rPr>
      <w:rFonts w:ascii="Times New Roman" w:eastAsia="宋体" w:hAnsi="Times New Roman" w:cs="Times New Roman"/>
      <w:i/>
      <w:iCs/>
      <w:color w:val="4472C4"/>
      <w:szCs w:val="24"/>
    </w:rPr>
  </w:style>
  <w:style w:type="character" w:customStyle="1" w:styleId="Char5">
    <w:name w:val="副标题 Char"/>
    <w:uiPriority w:val="11"/>
    <w:qFormat/>
    <w:rsid w:val="00FC334D"/>
    <w:rPr>
      <w:rFonts w:ascii="Cambria" w:hAnsi="Cambria"/>
      <w:b/>
      <w:bCs/>
      <w:kern w:val="28"/>
      <w:sz w:val="32"/>
      <w:szCs w:val="32"/>
    </w:rPr>
  </w:style>
  <w:style w:type="character" w:styleId="af8">
    <w:name w:val="Intense Emphasis"/>
    <w:qFormat/>
    <w:rsid w:val="00FC334D"/>
    <w:rPr>
      <w:b/>
      <w:bCs/>
      <w:i/>
      <w:iCs/>
      <w:color w:val="4F81BD"/>
    </w:rPr>
  </w:style>
  <w:style w:type="character" w:customStyle="1" w:styleId="Char6">
    <w:name w:val="正文首行缩进 Char"/>
    <w:link w:val="af9"/>
    <w:qFormat/>
    <w:rsid w:val="00FC334D"/>
    <w:rPr>
      <w:rFonts w:ascii="仿宋_GB2312" w:eastAsia="仿宋_GB2312"/>
      <w:kern w:val="2"/>
      <w:sz w:val="21"/>
      <w:szCs w:val="24"/>
    </w:rPr>
  </w:style>
  <w:style w:type="paragraph" w:styleId="af9">
    <w:name w:val="Body Text First Indent"/>
    <w:basedOn w:val="a"/>
    <w:link w:val="Char6"/>
    <w:qFormat/>
    <w:rsid w:val="00D8530F"/>
    <w:pPr>
      <w:spacing w:line="312" w:lineRule="auto"/>
      <w:ind w:firstLine="420"/>
    </w:pPr>
    <w:rPr>
      <w:rFonts w:ascii="仿宋_GB2312" w:eastAsia="仿宋_GB2312"/>
    </w:rPr>
  </w:style>
  <w:style w:type="character" w:customStyle="1" w:styleId="42Char">
    <w:name w:val="样式 标题 4 + 新宋体2 Char"/>
    <w:link w:val="42"/>
    <w:rsid w:val="00FC334D"/>
    <w:rPr>
      <w:rFonts w:ascii="新宋体" w:hAnsi="新宋体"/>
      <w:bCs/>
      <w:kern w:val="2"/>
      <w:sz w:val="21"/>
      <w:szCs w:val="28"/>
    </w:rPr>
  </w:style>
  <w:style w:type="paragraph" w:customStyle="1" w:styleId="42">
    <w:name w:val="样式 标题 4 + 新宋体2"/>
    <w:basedOn w:val="4"/>
    <w:link w:val="42Char"/>
    <w:rsid w:val="00FC334D"/>
    <w:pPr>
      <w:numPr>
        <w:ilvl w:val="3"/>
      </w:numPr>
      <w:adjustRightInd w:val="0"/>
      <w:snapToGrid w:val="0"/>
      <w:spacing w:before="0" w:after="0" w:line="500" w:lineRule="exact"/>
      <w:ind w:left="1080"/>
    </w:pPr>
    <w:rPr>
      <w:rFonts w:ascii="新宋体" w:eastAsia="宋体" w:hAnsi="新宋体"/>
      <w:b w:val="0"/>
      <w:sz w:val="21"/>
    </w:rPr>
  </w:style>
  <w:style w:type="character" w:customStyle="1" w:styleId="afa">
    <w:name w:val="纯文本 字符"/>
    <w:uiPriority w:val="99"/>
    <w:semiHidden/>
    <w:rsid w:val="00FC334D"/>
    <w:rPr>
      <w:rFonts w:ascii="等线" w:hAnsi="Courier New" w:cs="Courier New"/>
      <w:szCs w:val="24"/>
    </w:rPr>
  </w:style>
  <w:style w:type="character" w:customStyle="1" w:styleId="afb">
    <w:name w:val="引用 字符"/>
    <w:qFormat/>
    <w:rsid w:val="00FC334D"/>
    <w:rPr>
      <w:rFonts w:ascii="Times New Roman" w:eastAsia="宋体" w:hAnsi="Times New Roman" w:cs="Times New Roman"/>
      <w:i/>
      <w:iCs/>
      <w:color w:val="404040"/>
      <w:szCs w:val="24"/>
    </w:rPr>
  </w:style>
  <w:style w:type="character" w:customStyle="1" w:styleId="11Char">
    <w:name w:val="标题 1.1 Char"/>
    <w:aliases w:val="h2 Char,H2 Char,H1 Char,sect 1.2 Char,DO NOT USE_h2 Char,chn Char,Chapter Number/Appendix Letter Char,Underrubrik1 Char,prop2 Char,2nd level Char,Titre2 Char,l2 Char,2 Char,Header 2 Char Char"/>
    <w:rsid w:val="00FC334D"/>
    <w:rPr>
      <w:rFonts w:ascii="Arial" w:eastAsia="黑体" w:hAnsi="Arial"/>
      <w:b/>
      <w:kern w:val="2"/>
      <w:sz w:val="32"/>
      <w:lang w:val="en-US" w:eastAsia="zh-CN" w:bidi="ar-SA"/>
    </w:rPr>
  </w:style>
  <w:style w:type="character" w:customStyle="1" w:styleId="BodyText3Char">
    <w:name w:val="Body Text 3 Char"/>
    <w:qFormat/>
    <w:locked/>
    <w:rsid w:val="00FC334D"/>
    <w:rPr>
      <w:rFonts w:ascii="宋体" w:eastAsia="宋体"/>
      <w:sz w:val="24"/>
    </w:rPr>
  </w:style>
  <w:style w:type="character" w:customStyle="1" w:styleId="Char7">
    <w:name w:val="正文文本 Char"/>
    <w:aliases w:val="手改 Char"/>
    <w:qFormat/>
    <w:rsid w:val="00FC334D"/>
    <w:rPr>
      <w:rFonts w:ascii="仿宋_GB2312" w:eastAsia="仿宋_GB2312"/>
      <w:kern w:val="2"/>
      <w:sz w:val="18"/>
    </w:rPr>
  </w:style>
  <w:style w:type="character" w:customStyle="1" w:styleId="12">
    <w:name w:val="标题 1 字符"/>
    <w:qFormat/>
    <w:rsid w:val="00FC334D"/>
    <w:rPr>
      <w:rFonts w:ascii="Times New Roman" w:eastAsia="宋体" w:hAnsi="Times New Roman" w:cs="Times New Roman"/>
      <w:b/>
      <w:bCs/>
      <w:kern w:val="44"/>
      <w:sz w:val="44"/>
      <w:szCs w:val="44"/>
    </w:rPr>
  </w:style>
  <w:style w:type="character" w:customStyle="1" w:styleId="21">
    <w:name w:val="不明显参考2"/>
    <w:uiPriority w:val="31"/>
    <w:qFormat/>
    <w:rsid w:val="00FC334D"/>
    <w:rPr>
      <w:smallCaps/>
      <w:color w:val="C0504D"/>
      <w:u w:val="single"/>
    </w:rPr>
  </w:style>
  <w:style w:type="character" w:customStyle="1" w:styleId="CharChar8">
    <w:name w:val="Char Char8"/>
    <w:rsid w:val="00FC334D"/>
    <w:rPr>
      <w:kern w:val="2"/>
      <w:sz w:val="18"/>
      <w:szCs w:val="18"/>
    </w:rPr>
  </w:style>
  <w:style w:type="character" w:customStyle="1" w:styleId="CharChar14">
    <w:name w:val="Char Char14"/>
    <w:rsid w:val="00FC334D"/>
    <w:rPr>
      <w:rFonts w:eastAsia="宋体"/>
      <w:szCs w:val="24"/>
      <w:lang w:bidi="ar-SA"/>
    </w:rPr>
  </w:style>
  <w:style w:type="character" w:customStyle="1" w:styleId="-1Char">
    <w:name w:val="彩色网格 - 强调文字颜色 1 Char"/>
    <w:link w:val="-11"/>
    <w:rsid w:val="00FC334D"/>
    <w:rPr>
      <w:i/>
      <w:iCs/>
      <w:color w:val="000000"/>
      <w:kern w:val="2"/>
      <w:sz w:val="21"/>
      <w:szCs w:val="22"/>
    </w:rPr>
  </w:style>
  <w:style w:type="paragraph" w:customStyle="1" w:styleId="-11">
    <w:name w:val="彩色网格 - 强调文字颜色 11"/>
    <w:basedOn w:val="a"/>
    <w:next w:val="a"/>
    <w:link w:val="-1Char"/>
    <w:qFormat/>
    <w:rsid w:val="00FC334D"/>
    <w:rPr>
      <w:i/>
      <w:iCs/>
      <w:color w:val="000000"/>
      <w:szCs w:val="22"/>
    </w:rPr>
  </w:style>
  <w:style w:type="character" w:customStyle="1" w:styleId="Char23">
    <w:name w:val="文档结构图 Char2"/>
    <w:uiPriority w:val="99"/>
    <w:qFormat/>
    <w:rsid w:val="00FC334D"/>
    <w:rPr>
      <w:rFonts w:ascii="宋体"/>
      <w:kern w:val="2"/>
      <w:sz w:val="18"/>
      <w:szCs w:val="18"/>
    </w:rPr>
  </w:style>
  <w:style w:type="character" w:customStyle="1" w:styleId="Char8">
    <w:name w:val="批注框文本 Char"/>
    <w:qFormat/>
    <w:rsid w:val="00FC334D"/>
    <w:rPr>
      <w:rFonts w:eastAsia="宋体"/>
      <w:kern w:val="2"/>
      <w:sz w:val="18"/>
      <w:szCs w:val="18"/>
      <w:lang w:val="en-US" w:eastAsia="zh-CN" w:bidi="ar-SA"/>
    </w:rPr>
  </w:style>
  <w:style w:type="character" w:customStyle="1" w:styleId="Char13">
    <w:name w:val="明显引用 Char1"/>
    <w:uiPriority w:val="30"/>
    <w:qFormat/>
    <w:rsid w:val="00FC334D"/>
    <w:rPr>
      <w:b/>
      <w:bCs/>
      <w:i/>
      <w:iCs/>
      <w:color w:val="4F81BD"/>
      <w:kern w:val="2"/>
      <w:sz w:val="21"/>
      <w:szCs w:val="24"/>
    </w:rPr>
  </w:style>
  <w:style w:type="character" w:customStyle="1" w:styleId="Char9">
    <w:name w:val="批注主题 Char"/>
    <w:qFormat/>
    <w:rsid w:val="00FC334D"/>
    <w:rPr>
      <w:rFonts w:eastAsia="宋体"/>
      <w:b/>
      <w:bCs/>
      <w:kern w:val="2"/>
      <w:sz w:val="21"/>
      <w:lang w:val="en-US" w:eastAsia="zh-CN" w:bidi="ar-SA"/>
    </w:rPr>
  </w:style>
  <w:style w:type="character" w:customStyle="1" w:styleId="2Char">
    <w:name w:val="正文文本 2 Char"/>
    <w:qFormat/>
    <w:rsid w:val="00FC334D"/>
    <w:rPr>
      <w:rFonts w:ascii="黑体" w:eastAsia="隶书"/>
      <w:kern w:val="2"/>
      <w:sz w:val="44"/>
      <w:lang w:val="en-US" w:eastAsia="zh-CN" w:bidi="ar-SA"/>
    </w:rPr>
  </w:style>
  <w:style w:type="character" w:customStyle="1" w:styleId="Chara">
    <w:name w:val="付标题 Char"/>
    <w:rsid w:val="00FC334D"/>
    <w:rPr>
      <w:rFonts w:ascii="Arial" w:eastAsia="黑体" w:hAnsi="Arial"/>
      <w:b/>
      <w:bCs/>
      <w:kern w:val="2"/>
      <w:sz w:val="28"/>
      <w:szCs w:val="28"/>
      <w:lang w:val="en-US" w:eastAsia="zh-CN" w:bidi="ar-SA"/>
    </w:rPr>
  </w:style>
  <w:style w:type="character" w:customStyle="1" w:styleId="30">
    <w:name w:val="正文文本缩进 3 字符"/>
    <w:qFormat/>
    <w:rsid w:val="00FC334D"/>
    <w:rPr>
      <w:rFonts w:ascii="Times New Roman" w:eastAsia="宋体" w:hAnsi="Times New Roman" w:cs="Times New Roman"/>
      <w:sz w:val="16"/>
      <w:szCs w:val="16"/>
    </w:rPr>
  </w:style>
  <w:style w:type="character" w:customStyle="1" w:styleId="80">
    <w:name w:val="标题 8 字符"/>
    <w:qFormat/>
    <w:rsid w:val="00FC334D"/>
    <w:rPr>
      <w:rFonts w:ascii="等线 Light" w:eastAsia="等线 Light" w:hAnsi="等线 Light" w:cs="Times New Roman"/>
      <w:sz w:val="24"/>
      <w:szCs w:val="24"/>
    </w:rPr>
  </w:style>
  <w:style w:type="character" w:customStyle="1" w:styleId="Char14">
    <w:name w:val="正文文本缩进 Char1"/>
    <w:aliases w:val="正文文字缩进 Char1,正文文字4 Char1"/>
    <w:qFormat/>
    <w:rsid w:val="00FC334D"/>
    <w:rPr>
      <w:kern w:val="2"/>
      <w:sz w:val="21"/>
      <w:szCs w:val="24"/>
    </w:rPr>
  </w:style>
  <w:style w:type="character" w:customStyle="1" w:styleId="QuoteChar">
    <w:name w:val="Quote Char"/>
    <w:qFormat/>
    <w:locked/>
    <w:rsid w:val="00FC334D"/>
    <w:rPr>
      <w:i/>
      <w:color w:val="000000"/>
      <w:kern w:val="2"/>
      <w:sz w:val="22"/>
    </w:rPr>
  </w:style>
  <w:style w:type="character" w:customStyle="1" w:styleId="Char30">
    <w:name w:val="明显引用 Char3"/>
    <w:link w:val="afc"/>
    <w:rsid w:val="00FC334D"/>
    <w:rPr>
      <w:b/>
      <w:bCs/>
      <w:i/>
      <w:iCs/>
      <w:color w:val="4F81BD"/>
      <w:kern w:val="2"/>
      <w:sz w:val="21"/>
      <w:szCs w:val="22"/>
      <w:lang w:bidi="ar-SA"/>
    </w:rPr>
  </w:style>
  <w:style w:type="paragraph" w:styleId="afc">
    <w:name w:val="Intense Quote"/>
    <w:basedOn w:val="a"/>
    <w:next w:val="a"/>
    <w:link w:val="Char30"/>
    <w:qFormat/>
    <w:rsid w:val="00FC334D"/>
    <w:pPr>
      <w:pBdr>
        <w:bottom w:val="single" w:sz="4" w:space="4" w:color="4F81BD"/>
      </w:pBdr>
      <w:spacing w:before="200" w:after="280"/>
      <w:ind w:left="936" w:right="936"/>
    </w:pPr>
    <w:rPr>
      <w:b/>
      <w:bCs/>
      <w:i/>
      <w:iCs/>
      <w:color w:val="4F81BD"/>
      <w:szCs w:val="22"/>
    </w:rPr>
  </w:style>
  <w:style w:type="character" w:customStyle="1" w:styleId="3Char1">
    <w:name w:val="正文文本 3 Char1"/>
    <w:link w:val="31"/>
    <w:uiPriority w:val="99"/>
    <w:qFormat/>
    <w:rsid w:val="00FC334D"/>
    <w:rPr>
      <w:rFonts w:eastAsia="宋体"/>
      <w:kern w:val="2"/>
      <w:sz w:val="16"/>
      <w:szCs w:val="16"/>
      <w:lang w:val="en-US" w:eastAsia="zh-CN" w:bidi="ar-SA"/>
    </w:rPr>
  </w:style>
  <w:style w:type="paragraph" w:styleId="31">
    <w:name w:val="Body Text 3"/>
    <w:basedOn w:val="a"/>
    <w:link w:val="3Char1"/>
    <w:qFormat/>
    <w:rsid w:val="00FC334D"/>
    <w:pPr>
      <w:spacing w:after="120"/>
    </w:pPr>
    <w:rPr>
      <w:sz w:val="16"/>
      <w:szCs w:val="16"/>
    </w:rPr>
  </w:style>
  <w:style w:type="character" w:customStyle="1" w:styleId="afd">
    <w:name w:val="页眉 字符"/>
    <w:uiPriority w:val="99"/>
    <w:qFormat/>
    <w:rsid w:val="00FC334D"/>
    <w:rPr>
      <w:rFonts w:ascii="Times New Roman" w:eastAsia="宋体" w:hAnsi="Times New Roman" w:cs="Times New Roman"/>
      <w:sz w:val="18"/>
      <w:szCs w:val="18"/>
    </w:rPr>
  </w:style>
  <w:style w:type="character" w:customStyle="1" w:styleId="afe">
    <w:name w:val="脚注文本 字符"/>
    <w:uiPriority w:val="99"/>
    <w:semiHidden/>
    <w:rsid w:val="00FC334D"/>
    <w:rPr>
      <w:rFonts w:ascii="Times New Roman" w:eastAsia="宋体" w:hAnsi="Times New Roman" w:cs="Times New Roman"/>
      <w:sz w:val="18"/>
      <w:szCs w:val="18"/>
    </w:rPr>
  </w:style>
  <w:style w:type="character" w:customStyle="1" w:styleId="CharCharChar">
    <w:name w:val="纯文本 Char Char Char"/>
    <w:rsid w:val="00FC334D"/>
    <w:rPr>
      <w:rFonts w:ascii="宋体" w:hAnsi="Courier New"/>
      <w:kern w:val="2"/>
      <w:sz w:val="21"/>
    </w:rPr>
  </w:style>
  <w:style w:type="character" w:customStyle="1" w:styleId="aff">
    <w:name w:val="正文文本首行缩进 字符"/>
    <w:link w:val="aff0"/>
    <w:rsid w:val="00FC334D"/>
    <w:rPr>
      <w:rFonts w:ascii="仿宋_GB2312" w:eastAsia="仿宋_GB2312"/>
      <w:kern w:val="2"/>
      <w:sz w:val="21"/>
      <w:szCs w:val="24"/>
    </w:rPr>
  </w:style>
  <w:style w:type="paragraph" w:customStyle="1" w:styleId="aff0">
    <w:name w:val="正文文本首行缩进"/>
    <w:basedOn w:val="a"/>
    <w:link w:val="aff"/>
    <w:rsid w:val="00FC334D"/>
    <w:pPr>
      <w:spacing w:line="312" w:lineRule="auto"/>
      <w:ind w:firstLine="420"/>
    </w:pPr>
    <w:rPr>
      <w:rFonts w:ascii="仿宋_GB2312" w:eastAsia="仿宋_GB2312"/>
    </w:rPr>
  </w:style>
  <w:style w:type="character" w:customStyle="1" w:styleId="2Char0">
    <w:name w:val="标题 2 Char"/>
    <w:aliases w:val="标题 1.1 Char1,h2 Char1,H2 Char1,H1 Char1,sect 1.2 Char1,DO NOT USE_h2 Char1,chn Char1,Chapter Number/Appendix Letter Char1,Underrubrik1 Char1,prop2 Char1,2nd level Char1,Titre2 Char1,l2 Char1,2 Char1,Header 2 Char"/>
    <w:qFormat/>
    <w:rsid w:val="00FC334D"/>
    <w:rPr>
      <w:rFonts w:ascii="Arial" w:eastAsia="黑体" w:hAnsi="Arial"/>
      <w:b/>
      <w:kern w:val="2"/>
      <w:sz w:val="32"/>
      <w:lang w:val="en-US" w:eastAsia="zh-CN" w:bidi="ar-SA"/>
    </w:rPr>
  </w:style>
  <w:style w:type="character" w:customStyle="1" w:styleId="aspnetdisabled">
    <w:name w:val="aspnetdisabled"/>
    <w:qFormat/>
    <w:rsid w:val="00FC334D"/>
  </w:style>
  <w:style w:type="character" w:customStyle="1" w:styleId="CharChar21">
    <w:name w:val="Char Char21"/>
    <w:rsid w:val="00FC334D"/>
    <w:rPr>
      <w:b/>
      <w:bCs/>
      <w:kern w:val="2"/>
      <w:sz w:val="32"/>
      <w:szCs w:val="32"/>
    </w:rPr>
  </w:style>
  <w:style w:type="character" w:customStyle="1" w:styleId="-2Char">
    <w:name w:val="浅色底纹 - 强调文字颜色 2 Char"/>
    <w:link w:val="-21"/>
    <w:rsid w:val="00FC334D"/>
    <w:rPr>
      <w:b/>
      <w:bCs/>
      <w:i/>
      <w:iCs/>
      <w:color w:val="4F81BD"/>
      <w:kern w:val="2"/>
      <w:sz w:val="21"/>
      <w:szCs w:val="22"/>
    </w:rPr>
  </w:style>
  <w:style w:type="paragraph" w:customStyle="1" w:styleId="-21">
    <w:name w:val="浅色底纹 - 强调文字颜色 21"/>
    <w:basedOn w:val="a"/>
    <w:next w:val="a"/>
    <w:link w:val="-2Char"/>
    <w:qFormat/>
    <w:rsid w:val="00FC334D"/>
    <w:pPr>
      <w:pBdr>
        <w:bottom w:val="single" w:sz="4" w:space="4" w:color="4F81BD"/>
      </w:pBdr>
      <w:spacing w:before="200" w:after="280"/>
      <w:ind w:left="936" w:right="936"/>
    </w:pPr>
    <w:rPr>
      <w:b/>
      <w:bCs/>
      <w:i/>
      <w:iCs/>
      <w:color w:val="4F81BD"/>
      <w:szCs w:val="22"/>
    </w:rPr>
  </w:style>
  <w:style w:type="character" w:customStyle="1" w:styleId="aff1">
    <w:name w:val="日期 字符"/>
    <w:qFormat/>
    <w:rsid w:val="00FC334D"/>
    <w:rPr>
      <w:rFonts w:ascii="Times New Roman" w:eastAsia="宋体" w:hAnsi="Times New Roman" w:cs="Times New Roman"/>
      <w:szCs w:val="24"/>
    </w:rPr>
  </w:style>
  <w:style w:type="character" w:customStyle="1" w:styleId="Char15">
    <w:name w:val="批注主题 Char1"/>
    <w:qFormat/>
    <w:rsid w:val="00FC334D"/>
    <w:rPr>
      <w:b/>
      <w:bCs/>
      <w:kern w:val="2"/>
      <w:sz w:val="21"/>
      <w:szCs w:val="22"/>
    </w:rPr>
  </w:style>
  <w:style w:type="character" w:customStyle="1" w:styleId="aff2">
    <w:name w:val="正文首行缩进 字符"/>
    <w:uiPriority w:val="99"/>
    <w:semiHidden/>
    <w:rsid w:val="00FC334D"/>
  </w:style>
  <w:style w:type="character" w:customStyle="1" w:styleId="CommentTextChar">
    <w:name w:val="Comment Text Char"/>
    <w:qFormat/>
    <w:locked/>
    <w:rsid w:val="00FC334D"/>
    <w:rPr>
      <w:rFonts w:cs="Times New Roman"/>
      <w:kern w:val="2"/>
      <w:sz w:val="24"/>
    </w:rPr>
  </w:style>
  <w:style w:type="character" w:customStyle="1" w:styleId="Char16">
    <w:name w:val="日期 Char1"/>
    <w:qFormat/>
    <w:rsid w:val="00FC334D"/>
    <w:rPr>
      <w:kern w:val="2"/>
      <w:sz w:val="21"/>
      <w:szCs w:val="22"/>
    </w:rPr>
  </w:style>
  <w:style w:type="character" w:customStyle="1" w:styleId="aff3">
    <w:name w:val="页脚 字符"/>
    <w:uiPriority w:val="99"/>
    <w:rsid w:val="00FC334D"/>
    <w:rPr>
      <w:rFonts w:ascii="Times New Roman" w:eastAsia="宋体" w:hAnsi="Times New Roman" w:cs="Times New Roman"/>
      <w:sz w:val="18"/>
      <w:szCs w:val="18"/>
    </w:rPr>
  </w:style>
  <w:style w:type="character" w:customStyle="1" w:styleId="Charb">
    <w:name w:val="日期 Char"/>
    <w:qFormat/>
    <w:rsid w:val="00FC334D"/>
    <w:rPr>
      <w:rFonts w:ascii="Plotter" w:hAnsi="Plotter"/>
      <w:kern w:val="2"/>
      <w:sz w:val="28"/>
    </w:rPr>
  </w:style>
  <w:style w:type="character" w:customStyle="1" w:styleId="aff4">
    <w:name w:val="样式 (西文) 宋体 小四 黑色"/>
    <w:qFormat/>
    <w:rsid w:val="00FC334D"/>
    <w:rPr>
      <w:rFonts w:ascii="宋体" w:eastAsia="宋体" w:hAnsi="宋体"/>
      <w:color w:val="000000"/>
      <w:sz w:val="21"/>
    </w:rPr>
  </w:style>
  <w:style w:type="character" w:customStyle="1" w:styleId="Charc">
    <w:name w:val="正文文字缩进 Char"/>
    <w:aliases w:val="正文文字4 Char Char"/>
    <w:locked/>
    <w:rsid w:val="00FC334D"/>
    <w:rPr>
      <w:kern w:val="2"/>
      <w:sz w:val="24"/>
      <w:szCs w:val="24"/>
    </w:rPr>
  </w:style>
  <w:style w:type="character" w:customStyle="1" w:styleId="Char17">
    <w:name w:val="普通文字 Char1"/>
    <w:aliases w:val="纯文本 Char Char Char Char2,纯文本 Char Char Char Char Char Char1,纯文本 Char Char Char Char Char2,纯文本 Char Char Char Char Char Char Char Char1,纯文本 Char Char Char Char Char Char Char Char Char Char Char Char Char Char1"/>
    <w:qFormat/>
    <w:rsid w:val="00FC334D"/>
    <w:rPr>
      <w:rFonts w:ascii="宋体" w:hAnsi="Courier New"/>
      <w:kern w:val="2"/>
      <w:sz w:val="24"/>
    </w:rPr>
  </w:style>
  <w:style w:type="character" w:customStyle="1" w:styleId="Chard">
    <w:name w:val="标题 Char"/>
    <w:uiPriority w:val="10"/>
    <w:qFormat/>
    <w:rsid w:val="00FC334D"/>
    <w:rPr>
      <w:rFonts w:ascii="Cambria" w:hAnsi="Cambria"/>
      <w:b/>
      <w:bCs/>
      <w:kern w:val="2"/>
      <w:sz w:val="32"/>
      <w:szCs w:val="32"/>
    </w:rPr>
  </w:style>
  <w:style w:type="character" w:customStyle="1" w:styleId="aff5">
    <w:name w:val="标题 字符"/>
    <w:qFormat/>
    <w:rsid w:val="00FC334D"/>
    <w:rPr>
      <w:rFonts w:ascii="等线 Light" w:eastAsia="等线 Light" w:hAnsi="等线 Light" w:cs="Times New Roman"/>
      <w:b/>
      <w:bCs/>
      <w:sz w:val="32"/>
      <w:szCs w:val="32"/>
    </w:rPr>
  </w:style>
  <w:style w:type="character" w:customStyle="1" w:styleId="13">
    <w:name w:val="文档结构图 字符1"/>
    <w:qFormat/>
    <w:rsid w:val="00FC334D"/>
    <w:rPr>
      <w:kern w:val="2"/>
      <w:sz w:val="21"/>
      <w:szCs w:val="24"/>
      <w:shd w:val="clear" w:color="auto" w:fill="000080"/>
    </w:rPr>
  </w:style>
  <w:style w:type="character" w:customStyle="1" w:styleId="Char24">
    <w:name w:val="正文文本缩进 Char2"/>
    <w:link w:val="aff6"/>
    <w:rsid w:val="00FC334D"/>
    <w:rPr>
      <w:rFonts w:eastAsia="宋体"/>
      <w:sz w:val="24"/>
      <w:lang w:val="en-US" w:eastAsia="zh-CN" w:bidi="ar-SA"/>
    </w:rPr>
  </w:style>
  <w:style w:type="paragraph" w:styleId="aff6">
    <w:name w:val="Body Text Indent"/>
    <w:basedOn w:val="a"/>
    <w:link w:val="Char24"/>
    <w:qFormat/>
    <w:rsid w:val="00FC334D"/>
    <w:pPr>
      <w:adjustRightInd w:val="0"/>
      <w:spacing w:line="360" w:lineRule="atLeast"/>
      <w:ind w:left="720" w:hanging="295"/>
      <w:jc w:val="left"/>
      <w:textAlignment w:val="baseline"/>
    </w:pPr>
    <w:rPr>
      <w:kern w:val="0"/>
      <w:sz w:val="24"/>
      <w:szCs w:val="20"/>
    </w:rPr>
  </w:style>
  <w:style w:type="character" w:customStyle="1" w:styleId="60">
    <w:name w:val="标题 6 字符"/>
    <w:qFormat/>
    <w:rsid w:val="00FC334D"/>
    <w:rPr>
      <w:rFonts w:ascii="等线 Light" w:eastAsia="等线 Light" w:hAnsi="等线 Light" w:cs="Times New Roman"/>
      <w:b/>
      <w:bCs/>
      <w:sz w:val="24"/>
      <w:szCs w:val="24"/>
    </w:rPr>
  </w:style>
  <w:style w:type="character" w:customStyle="1" w:styleId="Chare">
    <w:name w:val="正文缩进两字符 Char"/>
    <w:rsid w:val="00FC334D"/>
    <w:rPr>
      <w:rFonts w:ascii="宋体" w:eastAsia="宋体" w:hAnsi="Courier New" w:cs="Times New Roman"/>
      <w:szCs w:val="20"/>
    </w:rPr>
  </w:style>
  <w:style w:type="character" w:customStyle="1" w:styleId="aff7">
    <w:name w:val="批注主题 字符"/>
    <w:qFormat/>
    <w:rsid w:val="00FC334D"/>
    <w:rPr>
      <w:rFonts w:ascii="Times New Roman" w:eastAsia="宋体" w:hAnsi="Times New Roman" w:cs="Times New Roman"/>
      <w:b/>
      <w:bCs/>
      <w:szCs w:val="24"/>
    </w:rPr>
  </w:style>
  <w:style w:type="character" w:customStyle="1" w:styleId="aff8">
    <w:name w:val="正文文本 字符"/>
    <w:aliases w:val="手改 字符"/>
    <w:qFormat/>
    <w:rsid w:val="00FC334D"/>
    <w:rPr>
      <w:rFonts w:ascii="Times New Roman" w:eastAsia="宋体" w:hAnsi="Times New Roman" w:cs="Times New Roman"/>
      <w:szCs w:val="24"/>
    </w:rPr>
  </w:style>
  <w:style w:type="character" w:styleId="aff9">
    <w:name w:val="Intense Reference"/>
    <w:qFormat/>
    <w:rsid w:val="00FC334D"/>
    <w:rPr>
      <w:b/>
      <w:bCs/>
      <w:smallCaps/>
      <w:color w:val="C0504D"/>
      <w:spacing w:val="5"/>
      <w:u w:val="single"/>
    </w:rPr>
  </w:style>
  <w:style w:type="character" w:customStyle="1" w:styleId="Charf">
    <w:name w:val="页眉 Char"/>
    <w:aliases w:val="h Char"/>
    <w:uiPriority w:val="99"/>
    <w:qFormat/>
    <w:rsid w:val="00FC334D"/>
    <w:rPr>
      <w:rFonts w:eastAsia="宋体"/>
      <w:sz w:val="18"/>
      <w:lang w:val="en-US" w:eastAsia="zh-CN" w:bidi="ar-SA"/>
    </w:rPr>
  </w:style>
  <w:style w:type="character" w:customStyle="1" w:styleId="affa">
    <w:name w:val="正文文本缩进 字符"/>
    <w:aliases w:val="正文文字缩进 字符,正文文字4 字符"/>
    <w:qFormat/>
    <w:rsid w:val="00FC334D"/>
    <w:rPr>
      <w:rFonts w:ascii="Times New Roman" w:eastAsia="宋体" w:hAnsi="Times New Roman" w:cs="Times New Roman"/>
      <w:szCs w:val="24"/>
    </w:rPr>
  </w:style>
  <w:style w:type="character" w:customStyle="1" w:styleId="Char18">
    <w:name w:val="引用 Char1"/>
    <w:uiPriority w:val="29"/>
    <w:qFormat/>
    <w:rsid w:val="00FC334D"/>
    <w:rPr>
      <w:i/>
      <w:iCs/>
      <w:color w:val="000000"/>
      <w:kern w:val="2"/>
      <w:sz w:val="21"/>
      <w:szCs w:val="24"/>
    </w:rPr>
  </w:style>
  <w:style w:type="character" w:customStyle="1" w:styleId="Char19">
    <w:name w:val="副标题 Char1"/>
    <w:qFormat/>
    <w:rsid w:val="00FC334D"/>
    <w:rPr>
      <w:rFonts w:ascii="Cambria" w:hAnsi="Cambria" w:cs="Times New Roman"/>
      <w:b/>
      <w:bCs/>
      <w:kern w:val="28"/>
      <w:sz w:val="32"/>
      <w:szCs w:val="32"/>
    </w:rPr>
  </w:style>
  <w:style w:type="character" w:customStyle="1" w:styleId="CharChar3">
    <w:name w:val="Char Char3"/>
    <w:rsid w:val="00FC334D"/>
    <w:rPr>
      <w:rFonts w:ascii="Times New Roman" w:eastAsia="宋体" w:hAnsi="Times New Roman" w:cs="Times New Roman"/>
      <w:szCs w:val="24"/>
    </w:rPr>
  </w:style>
  <w:style w:type="character" w:customStyle="1" w:styleId="14">
    <w:name w:val="书籍标题1"/>
    <w:qFormat/>
    <w:rsid w:val="00FC334D"/>
    <w:rPr>
      <w:b/>
      <w:bCs/>
      <w:smallCaps/>
      <w:spacing w:val="5"/>
    </w:rPr>
  </w:style>
  <w:style w:type="character" w:customStyle="1" w:styleId="Char25">
    <w:name w:val="标题 Char2"/>
    <w:uiPriority w:val="10"/>
    <w:rsid w:val="00FC334D"/>
    <w:rPr>
      <w:rFonts w:ascii="Cambria" w:eastAsia="宋体" w:hAnsi="Cambria" w:cs="Times New Roman"/>
      <w:b/>
      <w:bCs/>
      <w:sz w:val="32"/>
      <w:szCs w:val="32"/>
    </w:rPr>
  </w:style>
  <w:style w:type="character" w:customStyle="1" w:styleId="22">
    <w:name w:val="明显强调2"/>
    <w:uiPriority w:val="21"/>
    <w:qFormat/>
    <w:rsid w:val="00FC334D"/>
    <w:rPr>
      <w:b/>
      <w:i/>
      <w:color w:val="4F81BD"/>
    </w:rPr>
  </w:style>
  <w:style w:type="character" w:customStyle="1" w:styleId="8Char">
    <w:name w:val="标题 8 Char"/>
    <w:qFormat/>
    <w:rsid w:val="00FC334D"/>
    <w:rPr>
      <w:rFonts w:eastAsia="黑体"/>
      <w:b/>
      <w:sz w:val="30"/>
      <w:lang w:val="en-US" w:eastAsia="zh-CN" w:bidi="ar-SA"/>
    </w:rPr>
  </w:style>
  <w:style w:type="character" w:customStyle="1" w:styleId="font161">
    <w:name w:val="font161"/>
    <w:qFormat/>
    <w:rsid w:val="00FC334D"/>
    <w:rPr>
      <w:b/>
      <w:bCs/>
      <w:sz w:val="32"/>
      <w:szCs w:val="32"/>
    </w:rPr>
  </w:style>
  <w:style w:type="character" w:customStyle="1" w:styleId="CharChar0">
    <w:name w:val="批注文字 Char Char"/>
    <w:qFormat/>
    <w:rsid w:val="00FC334D"/>
    <w:rPr>
      <w:rFonts w:ascii="宋体" w:eastAsia="宋体" w:hAnsi="Times New Roman" w:cs="Times New Roman"/>
      <w:sz w:val="28"/>
      <w:szCs w:val="20"/>
    </w:rPr>
  </w:style>
  <w:style w:type="character" w:customStyle="1" w:styleId="3Char">
    <w:name w:val="标题 3 Char"/>
    <w:aliases w:val="H3 Char1,l3 Char1,CT Char1,第二层条 Char1,第三层 Char1,论文标题 2 Char1,1.1.1 标题 3 Char,david heading Char,DST Char"/>
    <w:qFormat/>
    <w:rsid w:val="00FC334D"/>
    <w:rPr>
      <w:rFonts w:eastAsia="宋体"/>
      <w:b/>
      <w:sz w:val="32"/>
      <w:lang w:val="en-US" w:eastAsia="zh-CN" w:bidi="ar-SA"/>
    </w:rPr>
  </w:style>
  <w:style w:type="character" w:customStyle="1" w:styleId="23">
    <w:name w:val="标题 2 字符"/>
    <w:qFormat/>
    <w:rsid w:val="00FC334D"/>
    <w:rPr>
      <w:rFonts w:ascii="等线 Light" w:eastAsia="等线 Light" w:hAnsi="等线 Light" w:cs="Times New Roman"/>
      <w:b/>
      <w:bCs/>
      <w:sz w:val="32"/>
      <w:szCs w:val="32"/>
    </w:rPr>
  </w:style>
  <w:style w:type="character" w:styleId="affb">
    <w:name w:val="Subtle Emphasis"/>
    <w:qFormat/>
    <w:rsid w:val="00FC334D"/>
    <w:rPr>
      <w:i/>
      <w:iCs/>
      <w:color w:val="808080"/>
    </w:rPr>
  </w:style>
  <w:style w:type="character" w:customStyle="1" w:styleId="3Char0">
    <w:name w:val="正文文本 3 Char"/>
    <w:qFormat/>
    <w:rsid w:val="00FC334D"/>
    <w:rPr>
      <w:rFonts w:eastAsia="宋体"/>
      <w:kern w:val="2"/>
      <w:sz w:val="16"/>
      <w:szCs w:val="16"/>
      <w:lang w:val="en-US" w:eastAsia="zh-CN" w:bidi="ar-SA"/>
    </w:rPr>
  </w:style>
  <w:style w:type="character" w:customStyle="1" w:styleId="5Char">
    <w:name w:val="标题 5 Char"/>
    <w:uiPriority w:val="9"/>
    <w:qFormat/>
    <w:rsid w:val="00FC334D"/>
    <w:rPr>
      <w:rFonts w:eastAsia="宋体"/>
      <w:sz w:val="24"/>
      <w:lang w:val="en-US" w:eastAsia="zh-CN" w:bidi="ar-SA"/>
    </w:rPr>
  </w:style>
  <w:style w:type="character" w:customStyle="1" w:styleId="123321Char">
    <w:name w:val="123321 Char"/>
    <w:aliases w:val="标题 1 1 Char Char"/>
    <w:rsid w:val="00FC334D"/>
    <w:rPr>
      <w:rFonts w:eastAsia="宋体"/>
      <w:b/>
      <w:bCs/>
      <w:kern w:val="44"/>
      <w:sz w:val="28"/>
      <w:szCs w:val="44"/>
      <w:lang w:val="en-US" w:eastAsia="zh-CN" w:bidi="ar-SA"/>
    </w:rPr>
  </w:style>
  <w:style w:type="character" w:customStyle="1" w:styleId="Heading1Char">
    <w:name w:val="Heading 1 Char"/>
    <w:uiPriority w:val="9"/>
    <w:qFormat/>
    <w:locked/>
    <w:rsid w:val="00FC334D"/>
    <w:rPr>
      <w:rFonts w:eastAsia="黑体"/>
      <w:b/>
      <w:kern w:val="44"/>
      <w:sz w:val="32"/>
    </w:rPr>
  </w:style>
  <w:style w:type="character" w:customStyle="1" w:styleId="51">
    <w:name w:val="标题 5 字符"/>
    <w:qFormat/>
    <w:rsid w:val="00FC334D"/>
    <w:rPr>
      <w:rFonts w:ascii="Times New Roman" w:eastAsia="宋体" w:hAnsi="Times New Roman" w:cs="Times New Roman"/>
      <w:b/>
      <w:bCs/>
      <w:sz w:val="28"/>
      <w:szCs w:val="28"/>
    </w:rPr>
  </w:style>
  <w:style w:type="character" w:customStyle="1" w:styleId="Char31">
    <w:name w:val="标题 Char3"/>
    <w:link w:val="affc"/>
    <w:rsid w:val="00FC334D"/>
    <w:rPr>
      <w:rFonts w:ascii="Cambria" w:hAnsi="Cambria"/>
      <w:b/>
      <w:bCs/>
      <w:kern w:val="2"/>
      <w:sz w:val="32"/>
      <w:szCs w:val="32"/>
    </w:rPr>
  </w:style>
  <w:style w:type="paragraph" w:styleId="affc">
    <w:name w:val="Title"/>
    <w:basedOn w:val="a"/>
    <w:next w:val="a"/>
    <w:link w:val="Char31"/>
    <w:uiPriority w:val="10"/>
    <w:qFormat/>
    <w:rsid w:val="00FC334D"/>
    <w:pPr>
      <w:spacing w:before="240" w:after="60"/>
      <w:jc w:val="center"/>
      <w:outlineLvl w:val="0"/>
    </w:pPr>
    <w:rPr>
      <w:rFonts w:ascii="Cambria" w:hAnsi="Cambria"/>
      <w:b/>
      <w:bCs/>
      <w:sz w:val="32"/>
      <w:szCs w:val="32"/>
    </w:rPr>
  </w:style>
  <w:style w:type="character" w:customStyle="1" w:styleId="70">
    <w:name w:val="标题 7 字符"/>
    <w:qFormat/>
    <w:rsid w:val="00FC334D"/>
    <w:rPr>
      <w:rFonts w:ascii="Times New Roman" w:eastAsia="宋体" w:hAnsi="Times New Roman" w:cs="Times New Roman"/>
      <w:b/>
      <w:bCs/>
      <w:sz w:val="24"/>
      <w:szCs w:val="24"/>
    </w:rPr>
  </w:style>
  <w:style w:type="character" w:customStyle="1" w:styleId="3Char3">
    <w:name w:val="标题3 Char"/>
    <w:link w:val="32"/>
    <w:rsid w:val="00FC334D"/>
    <w:rPr>
      <w:rFonts w:ascii="宋体" w:eastAsia="宋体" w:hAnsi="宋体"/>
      <w:b/>
      <w:bCs/>
      <w:kern w:val="44"/>
      <w:sz w:val="24"/>
      <w:szCs w:val="24"/>
      <w:lang w:val="en-US" w:eastAsia="zh-CN" w:bidi="ar-SA"/>
    </w:rPr>
  </w:style>
  <w:style w:type="paragraph" w:customStyle="1" w:styleId="32">
    <w:name w:val="标题3"/>
    <w:basedOn w:val="1"/>
    <w:link w:val="3Char3"/>
    <w:qFormat/>
    <w:rsid w:val="00FC334D"/>
    <w:pPr>
      <w:spacing w:beforeLines="50" w:afterLines="50" w:line="400" w:lineRule="exact"/>
      <w:ind w:firstLineChars="0" w:firstLine="0"/>
    </w:pPr>
    <w:rPr>
      <w:rFonts w:ascii="宋体" w:hAnsi="宋体"/>
      <w:sz w:val="24"/>
      <w:szCs w:val="24"/>
    </w:rPr>
  </w:style>
  <w:style w:type="character" w:customStyle="1" w:styleId="Char26">
    <w:name w:val="批注文字 Char2"/>
    <w:rsid w:val="00FC334D"/>
    <w:rPr>
      <w:sz w:val="21"/>
    </w:rPr>
  </w:style>
  <w:style w:type="character" w:customStyle="1" w:styleId="2Char1">
    <w:name w:val="正文文本缩进 2 Char1"/>
    <w:link w:val="24"/>
    <w:uiPriority w:val="99"/>
    <w:qFormat/>
    <w:rsid w:val="00FC334D"/>
    <w:rPr>
      <w:sz w:val="24"/>
    </w:rPr>
  </w:style>
  <w:style w:type="paragraph" w:styleId="24">
    <w:name w:val="Body Text Indent 2"/>
    <w:basedOn w:val="a"/>
    <w:link w:val="2Char1"/>
    <w:qFormat/>
    <w:rsid w:val="00FC334D"/>
    <w:pPr>
      <w:adjustRightInd w:val="0"/>
      <w:spacing w:line="360" w:lineRule="atLeast"/>
      <w:ind w:left="480"/>
      <w:jc w:val="left"/>
      <w:textAlignment w:val="baseline"/>
    </w:pPr>
    <w:rPr>
      <w:kern w:val="0"/>
      <w:sz w:val="24"/>
      <w:szCs w:val="20"/>
    </w:rPr>
  </w:style>
  <w:style w:type="character" w:customStyle="1" w:styleId="Charf0">
    <w:name w:val="文档结构图 Char"/>
    <w:qFormat/>
    <w:rsid w:val="00FC334D"/>
    <w:rPr>
      <w:kern w:val="2"/>
      <w:sz w:val="21"/>
      <w:shd w:val="clear" w:color="auto" w:fill="000080"/>
    </w:rPr>
  </w:style>
  <w:style w:type="character" w:customStyle="1" w:styleId="15">
    <w:name w:val="明显强调1"/>
    <w:qFormat/>
    <w:rsid w:val="00FC334D"/>
    <w:rPr>
      <w:b/>
      <w:bCs/>
      <w:i/>
      <w:iCs/>
      <w:color w:val="4F81BD"/>
    </w:rPr>
  </w:style>
  <w:style w:type="character" w:customStyle="1" w:styleId="QuoteChar1">
    <w:name w:val="Quote Char1"/>
    <w:link w:val="16"/>
    <w:uiPriority w:val="29"/>
    <w:qFormat/>
    <w:rsid w:val="00FC334D"/>
    <w:rPr>
      <w:i/>
      <w:iCs/>
      <w:color w:val="000000"/>
      <w:kern w:val="2"/>
      <w:sz w:val="21"/>
      <w:szCs w:val="24"/>
    </w:rPr>
  </w:style>
  <w:style w:type="paragraph" w:customStyle="1" w:styleId="16">
    <w:name w:val="引用1"/>
    <w:basedOn w:val="a"/>
    <w:next w:val="a"/>
    <w:link w:val="QuoteChar1"/>
    <w:uiPriority w:val="29"/>
    <w:qFormat/>
    <w:rsid w:val="00FC334D"/>
    <w:rPr>
      <w:i/>
      <w:iCs/>
      <w:color w:val="000000"/>
    </w:rPr>
  </w:style>
  <w:style w:type="character" w:customStyle="1" w:styleId="111Char">
    <w:name w:val="样式111 Char"/>
    <w:link w:val="111"/>
    <w:rsid w:val="00FC334D"/>
    <w:rPr>
      <w:rFonts w:ascii="宋体" w:hAnsi="宋体"/>
      <w:color w:val="339966"/>
      <w:szCs w:val="21"/>
    </w:rPr>
  </w:style>
  <w:style w:type="paragraph" w:customStyle="1" w:styleId="111">
    <w:name w:val="样式111"/>
    <w:basedOn w:val="a"/>
    <w:link w:val="111Char"/>
    <w:qFormat/>
    <w:rsid w:val="00FC334D"/>
    <w:pPr>
      <w:adjustRightInd w:val="0"/>
      <w:snapToGrid w:val="0"/>
      <w:spacing w:line="360" w:lineRule="auto"/>
      <w:ind w:firstLineChars="200" w:firstLine="420"/>
    </w:pPr>
    <w:rPr>
      <w:rFonts w:ascii="宋体" w:hAnsi="宋体"/>
      <w:color w:val="339966"/>
      <w:kern w:val="0"/>
      <w:sz w:val="20"/>
      <w:szCs w:val="21"/>
    </w:rPr>
  </w:style>
  <w:style w:type="character" w:customStyle="1" w:styleId="25">
    <w:name w:val="正文文本缩进 2 字符"/>
    <w:uiPriority w:val="99"/>
    <w:semiHidden/>
    <w:rsid w:val="00FC334D"/>
    <w:rPr>
      <w:rFonts w:ascii="Times New Roman" w:eastAsia="宋体" w:hAnsi="Times New Roman" w:cs="Times New Roman"/>
      <w:szCs w:val="24"/>
    </w:rPr>
  </w:style>
  <w:style w:type="character" w:customStyle="1" w:styleId="33">
    <w:name w:val="标题 3 字符"/>
    <w:qFormat/>
    <w:rsid w:val="00FC334D"/>
    <w:rPr>
      <w:rFonts w:ascii="Times New Roman" w:eastAsia="宋体" w:hAnsi="Times New Roman" w:cs="Times New Roman"/>
      <w:b/>
      <w:bCs/>
      <w:sz w:val="32"/>
      <w:szCs w:val="32"/>
    </w:rPr>
  </w:style>
  <w:style w:type="character" w:customStyle="1" w:styleId="CharChar1">
    <w:name w:val="一、 Char Char"/>
    <w:rsid w:val="00FC334D"/>
    <w:rPr>
      <w:rFonts w:ascii="Times New Roman" w:hAnsi="Times New Roman"/>
      <w:b/>
      <w:bCs/>
      <w:kern w:val="44"/>
      <w:sz w:val="32"/>
      <w:szCs w:val="44"/>
    </w:rPr>
  </w:style>
  <w:style w:type="character" w:customStyle="1" w:styleId="Char1a">
    <w:name w:val="标题 Char1"/>
    <w:qFormat/>
    <w:rsid w:val="00FC334D"/>
    <w:rPr>
      <w:rFonts w:ascii="Cambria" w:hAnsi="Cambria" w:cs="Times New Roman"/>
      <w:b/>
      <w:bCs/>
      <w:kern w:val="2"/>
      <w:sz w:val="32"/>
      <w:szCs w:val="32"/>
    </w:rPr>
  </w:style>
  <w:style w:type="character" w:customStyle="1" w:styleId="Char27">
    <w:name w:val="引用 Char2"/>
    <w:uiPriority w:val="99"/>
    <w:rsid w:val="00FC334D"/>
    <w:rPr>
      <w:rFonts w:ascii="Times New Roman" w:eastAsia="宋体" w:hAnsi="Times New Roman" w:cs="Times New Roman"/>
      <w:i/>
      <w:iCs/>
      <w:color w:val="000000"/>
      <w:szCs w:val="24"/>
    </w:rPr>
  </w:style>
  <w:style w:type="character" w:customStyle="1" w:styleId="msoins0">
    <w:name w:val="msoins"/>
    <w:rsid w:val="00FC334D"/>
  </w:style>
  <w:style w:type="character" w:customStyle="1" w:styleId="affd">
    <w:name w:val="批注框文本 字符"/>
    <w:qFormat/>
    <w:rsid w:val="00FC334D"/>
    <w:rPr>
      <w:rFonts w:ascii="Times New Roman" w:eastAsia="宋体" w:hAnsi="Times New Roman" w:cs="Times New Roman"/>
      <w:sz w:val="18"/>
      <w:szCs w:val="18"/>
    </w:rPr>
  </w:style>
  <w:style w:type="character" w:customStyle="1" w:styleId="Char32">
    <w:name w:val="引用 Char3"/>
    <w:link w:val="affe"/>
    <w:rsid w:val="00FC334D"/>
    <w:rPr>
      <w:i/>
      <w:iCs/>
      <w:color w:val="000000"/>
      <w:kern w:val="2"/>
      <w:sz w:val="21"/>
      <w:szCs w:val="22"/>
      <w:lang w:bidi="ar-SA"/>
    </w:rPr>
  </w:style>
  <w:style w:type="paragraph" w:styleId="affe">
    <w:name w:val="Quote"/>
    <w:basedOn w:val="a"/>
    <w:next w:val="a"/>
    <w:link w:val="Char32"/>
    <w:qFormat/>
    <w:rsid w:val="00FC334D"/>
    <w:rPr>
      <w:i/>
      <w:iCs/>
      <w:color w:val="000000"/>
      <w:szCs w:val="22"/>
    </w:rPr>
  </w:style>
  <w:style w:type="character" w:customStyle="1" w:styleId="CommentTextChar1">
    <w:name w:val="Comment Text Char1"/>
    <w:qFormat/>
    <w:locked/>
    <w:rsid w:val="00FC334D"/>
    <w:rPr>
      <w:kern w:val="2"/>
      <w:sz w:val="24"/>
    </w:rPr>
  </w:style>
  <w:style w:type="character" w:customStyle="1" w:styleId="Char28">
    <w:name w:val="明显引用 Char2"/>
    <w:uiPriority w:val="99"/>
    <w:rsid w:val="00FC334D"/>
    <w:rPr>
      <w:rFonts w:ascii="Times New Roman" w:eastAsia="宋体" w:hAnsi="Times New Roman" w:cs="Times New Roman"/>
      <w:b/>
      <w:bCs/>
      <w:i/>
      <w:iCs/>
      <w:color w:val="4F81BD"/>
      <w:szCs w:val="24"/>
    </w:rPr>
  </w:style>
  <w:style w:type="character" w:customStyle="1" w:styleId="Char1b">
    <w:name w:val="页眉 Char1"/>
    <w:link w:val="afff"/>
    <w:uiPriority w:val="99"/>
    <w:qFormat/>
    <w:rsid w:val="00FC334D"/>
    <w:rPr>
      <w:rFonts w:eastAsia="宋体"/>
      <w:sz w:val="18"/>
      <w:lang w:val="en-US" w:eastAsia="zh-CN" w:bidi="ar-SA"/>
    </w:rPr>
  </w:style>
  <w:style w:type="paragraph" w:styleId="afff">
    <w:name w:val="header"/>
    <w:basedOn w:val="a"/>
    <w:link w:val="Char1b"/>
    <w:uiPriority w:val="99"/>
    <w:qFormat/>
    <w:rsid w:val="00FC334D"/>
    <w:pPr>
      <w:pBdr>
        <w:bottom w:val="single" w:sz="6" w:space="1" w:color="auto"/>
      </w:pBdr>
      <w:tabs>
        <w:tab w:val="center" w:pos="4153"/>
        <w:tab w:val="right" w:pos="8306"/>
      </w:tabs>
      <w:adjustRightInd w:val="0"/>
      <w:spacing w:line="240" w:lineRule="atLeast"/>
      <w:jc w:val="center"/>
      <w:textAlignment w:val="baseline"/>
    </w:pPr>
    <w:rPr>
      <w:kern w:val="0"/>
      <w:sz w:val="18"/>
      <w:szCs w:val="20"/>
    </w:rPr>
  </w:style>
  <w:style w:type="character" w:customStyle="1" w:styleId="90">
    <w:name w:val="标题 9 字符"/>
    <w:qFormat/>
    <w:rsid w:val="00FC334D"/>
    <w:rPr>
      <w:rFonts w:ascii="等线 Light" w:eastAsia="等线 Light" w:hAnsi="等线 Light" w:cs="Times New Roman"/>
      <w:szCs w:val="21"/>
    </w:rPr>
  </w:style>
  <w:style w:type="character" w:styleId="afff0">
    <w:name w:val="Book Title"/>
    <w:qFormat/>
    <w:rsid w:val="00FC334D"/>
    <w:rPr>
      <w:b/>
      <w:bCs/>
      <w:smallCaps/>
      <w:spacing w:val="5"/>
    </w:rPr>
  </w:style>
  <w:style w:type="character" w:customStyle="1" w:styleId="apple-converted-space">
    <w:name w:val="apple-converted-space"/>
    <w:basedOn w:val="a1"/>
    <w:qFormat/>
    <w:rsid w:val="00FC334D"/>
  </w:style>
  <w:style w:type="character" w:customStyle="1" w:styleId="Char1c">
    <w:name w:val="脚注文本 Char1"/>
    <w:link w:val="afff1"/>
    <w:rsid w:val="00FC334D"/>
    <w:rPr>
      <w:kern w:val="2"/>
      <w:sz w:val="18"/>
      <w:szCs w:val="18"/>
    </w:rPr>
  </w:style>
  <w:style w:type="paragraph" w:styleId="afff1">
    <w:name w:val="footnote text"/>
    <w:basedOn w:val="a"/>
    <w:link w:val="Char1c"/>
    <w:rsid w:val="00FC334D"/>
    <w:pPr>
      <w:snapToGrid w:val="0"/>
      <w:jc w:val="left"/>
    </w:pPr>
    <w:rPr>
      <w:sz w:val="18"/>
      <w:szCs w:val="18"/>
    </w:rPr>
  </w:style>
  <w:style w:type="character" w:customStyle="1" w:styleId="h3Char">
    <w:name w:val="h3 Char"/>
    <w:rsid w:val="00FC334D"/>
    <w:rPr>
      <w:rFonts w:ascii="黑体" w:eastAsia="黑体" w:hAnsi="宋体"/>
      <w:bCs/>
      <w:kern w:val="2"/>
      <w:sz w:val="28"/>
      <w:szCs w:val="28"/>
      <w:lang w:val="en-US" w:eastAsia="zh-CN" w:bidi="ar-SA"/>
    </w:rPr>
  </w:style>
  <w:style w:type="character" w:customStyle="1" w:styleId="Char1d">
    <w:name w:val="批注框文本 Char1"/>
    <w:qFormat/>
    <w:rsid w:val="00FC334D"/>
    <w:rPr>
      <w:kern w:val="2"/>
      <w:sz w:val="18"/>
      <w:szCs w:val="18"/>
    </w:rPr>
  </w:style>
  <w:style w:type="character" w:customStyle="1" w:styleId="javascript">
    <w:name w:val="javascript"/>
    <w:qFormat/>
    <w:rsid w:val="00FC334D"/>
  </w:style>
  <w:style w:type="character" w:customStyle="1" w:styleId="H3Char0">
    <w:name w:val="H3 Char"/>
    <w:aliases w:val="l3 Char,CT Char,第二层条 Char,第三层 Char,论文标题 2 Char,1.1.1 标题 3 Char Char"/>
    <w:rsid w:val="00FC334D"/>
    <w:rPr>
      <w:rFonts w:eastAsia="宋体"/>
      <w:b/>
      <w:sz w:val="32"/>
      <w:lang w:val="en-US" w:eastAsia="zh-CN" w:bidi="ar-SA"/>
    </w:rPr>
  </w:style>
  <w:style w:type="character" w:customStyle="1" w:styleId="Char1e">
    <w:name w:val="正文缩进 Char1"/>
    <w:aliases w:val="表正文 Char,正文非缩进 Char,首行缩进 Char,正文缩进（首行缩进两字） Char,特点 Char,段1 Char,ALT+Z Char,正文不缩进 Char,水上软件 Char,四号 Char,标题四 Char,缩进 Char,标题4 Char,正文编号 Char,PI Char,正文普通文字 Char,正文缩进 Char Char,正文缩进 Char Char Char Char,正文（首行缩进两字） Char Char Char Char,bt Char"/>
    <w:qFormat/>
    <w:rsid w:val="00FC334D"/>
    <w:rPr>
      <w:kern w:val="2"/>
      <w:sz w:val="21"/>
      <w:szCs w:val="24"/>
    </w:rPr>
  </w:style>
  <w:style w:type="character" w:customStyle="1" w:styleId="3Char4">
    <w:name w:val="正文文本缩进 3 Char"/>
    <w:qFormat/>
    <w:rsid w:val="00FC334D"/>
    <w:rPr>
      <w:rFonts w:eastAsia="宋体"/>
      <w:sz w:val="24"/>
      <w:lang w:val="en-US" w:eastAsia="zh-CN" w:bidi="ar-SA"/>
    </w:rPr>
  </w:style>
  <w:style w:type="character" w:customStyle="1" w:styleId="26">
    <w:name w:val="不明显强调2"/>
    <w:uiPriority w:val="19"/>
    <w:qFormat/>
    <w:rsid w:val="00FC334D"/>
    <w:rPr>
      <w:i/>
      <w:color w:val="808080"/>
    </w:rPr>
  </w:style>
  <w:style w:type="character" w:customStyle="1" w:styleId="7Char">
    <w:name w:val="标题 7 Char"/>
    <w:qFormat/>
    <w:rsid w:val="00FC334D"/>
    <w:rPr>
      <w:rFonts w:eastAsia="宋体"/>
      <w:b/>
      <w:bCs/>
      <w:kern w:val="2"/>
      <w:sz w:val="24"/>
      <w:szCs w:val="24"/>
      <w:lang w:val="en-US" w:eastAsia="zh-CN" w:bidi="ar-SA"/>
    </w:rPr>
  </w:style>
  <w:style w:type="character" w:customStyle="1" w:styleId="Charf1">
    <w:name w:val="页脚 Char"/>
    <w:uiPriority w:val="99"/>
    <w:qFormat/>
    <w:rsid w:val="00FC334D"/>
    <w:rPr>
      <w:rFonts w:eastAsia="宋体"/>
      <w:kern w:val="2"/>
      <w:sz w:val="18"/>
      <w:szCs w:val="18"/>
      <w:lang w:val="en-US" w:eastAsia="zh-CN" w:bidi="ar-SA"/>
    </w:rPr>
  </w:style>
  <w:style w:type="character" w:customStyle="1" w:styleId="standdate1">
    <w:name w:val="standdate1"/>
    <w:unhideWhenUsed/>
    <w:rsid w:val="00FC334D"/>
    <w:rPr>
      <w:rFonts w:ascii="黑体" w:eastAsia="黑体" w:hAnsi="Times New Roman" w:hint="eastAsia"/>
      <w:color w:val="auto"/>
      <w:sz w:val="24"/>
    </w:rPr>
  </w:style>
  <w:style w:type="character" w:customStyle="1" w:styleId="text1">
    <w:name w:val="text1"/>
    <w:qFormat/>
    <w:rsid w:val="00FC334D"/>
    <w:rPr>
      <w:spacing w:val="8"/>
      <w:sz w:val="21"/>
      <w:szCs w:val="21"/>
    </w:rPr>
  </w:style>
  <w:style w:type="character" w:customStyle="1" w:styleId="34">
    <w:name w:val="正文文本 3 字符"/>
    <w:uiPriority w:val="99"/>
    <w:semiHidden/>
    <w:rsid w:val="00FC334D"/>
    <w:rPr>
      <w:rFonts w:ascii="Times New Roman" w:eastAsia="宋体" w:hAnsi="Times New Roman" w:cs="Times New Roman"/>
      <w:sz w:val="16"/>
      <w:szCs w:val="16"/>
    </w:rPr>
  </w:style>
  <w:style w:type="character" w:customStyle="1" w:styleId="17">
    <w:name w:val="不明显参考1"/>
    <w:qFormat/>
    <w:rsid w:val="00FC334D"/>
    <w:rPr>
      <w:smallCaps/>
      <w:color w:val="C0504D"/>
      <w:u w:val="single"/>
    </w:rPr>
  </w:style>
  <w:style w:type="character" w:customStyle="1" w:styleId="Char33">
    <w:name w:val="副标题 Char3"/>
    <w:link w:val="afff2"/>
    <w:rsid w:val="00FC334D"/>
    <w:rPr>
      <w:rFonts w:ascii="Cambria" w:hAnsi="Cambria"/>
      <w:b/>
      <w:bCs/>
      <w:kern w:val="28"/>
      <w:sz w:val="32"/>
      <w:szCs w:val="32"/>
    </w:rPr>
  </w:style>
  <w:style w:type="paragraph" w:styleId="afff2">
    <w:name w:val="Subtitle"/>
    <w:basedOn w:val="a"/>
    <w:next w:val="a"/>
    <w:link w:val="Char33"/>
    <w:uiPriority w:val="11"/>
    <w:qFormat/>
    <w:rsid w:val="00FC334D"/>
    <w:pPr>
      <w:spacing w:before="240" w:after="60" w:line="312" w:lineRule="auto"/>
      <w:jc w:val="center"/>
      <w:outlineLvl w:val="1"/>
    </w:pPr>
    <w:rPr>
      <w:rFonts w:ascii="Cambria" w:hAnsi="Cambria"/>
      <w:b/>
      <w:bCs/>
      <w:kern w:val="28"/>
      <w:sz w:val="32"/>
      <w:szCs w:val="32"/>
    </w:rPr>
  </w:style>
  <w:style w:type="character" w:customStyle="1" w:styleId="Char29">
    <w:name w:val="纯文本 Char2"/>
    <w:link w:val="afff3"/>
    <w:uiPriority w:val="99"/>
    <w:qFormat/>
    <w:rsid w:val="00FC334D"/>
    <w:rPr>
      <w:rFonts w:ascii="宋体" w:hAnsi="Courier New"/>
      <w:kern w:val="2"/>
      <w:sz w:val="21"/>
    </w:rPr>
  </w:style>
  <w:style w:type="paragraph" w:styleId="afff3">
    <w:name w:val="Plain Text"/>
    <w:basedOn w:val="a"/>
    <w:link w:val="Char29"/>
    <w:qFormat/>
    <w:rsid w:val="00FC334D"/>
    <w:rPr>
      <w:rFonts w:ascii="宋体" w:hAnsi="Courier New"/>
      <w:szCs w:val="20"/>
    </w:rPr>
  </w:style>
  <w:style w:type="character" w:customStyle="1" w:styleId="9Char">
    <w:name w:val="标题 9 Char"/>
    <w:qFormat/>
    <w:rsid w:val="00FC334D"/>
    <w:rPr>
      <w:rFonts w:eastAsia="黑体"/>
      <w:b/>
      <w:sz w:val="28"/>
      <w:lang w:val="en-US" w:eastAsia="zh-CN" w:bidi="ar-SA"/>
    </w:rPr>
  </w:style>
  <w:style w:type="character" w:customStyle="1" w:styleId="Charf2">
    <w:name w:val="+正文 Char"/>
    <w:link w:val="afff4"/>
    <w:qFormat/>
    <w:rsid w:val="00FC334D"/>
    <w:rPr>
      <w:rFonts w:eastAsia="宋体"/>
      <w:kern w:val="2"/>
      <w:sz w:val="24"/>
      <w:szCs w:val="28"/>
      <w:lang w:bidi="ar-SA"/>
    </w:rPr>
  </w:style>
  <w:style w:type="paragraph" w:customStyle="1" w:styleId="afff4">
    <w:name w:val="+正文"/>
    <w:basedOn w:val="a"/>
    <w:link w:val="Charf2"/>
    <w:qFormat/>
    <w:rsid w:val="00FC334D"/>
    <w:pPr>
      <w:spacing w:line="360" w:lineRule="auto"/>
      <w:ind w:firstLineChars="200" w:firstLine="200"/>
    </w:pPr>
    <w:rPr>
      <w:sz w:val="24"/>
      <w:szCs w:val="28"/>
    </w:rPr>
  </w:style>
  <w:style w:type="character" w:customStyle="1" w:styleId="DateChar">
    <w:name w:val="Date Char"/>
    <w:qFormat/>
    <w:locked/>
    <w:rsid w:val="00FC334D"/>
    <w:rPr>
      <w:kern w:val="2"/>
      <w:sz w:val="24"/>
    </w:rPr>
  </w:style>
  <w:style w:type="character" w:customStyle="1" w:styleId="4CharChar">
    <w:name w:val="标题4 Char Char"/>
    <w:link w:val="41"/>
    <w:rsid w:val="00FC334D"/>
    <w:rPr>
      <w:rFonts w:ascii="Arial" w:hAnsi="Arial"/>
      <w:b/>
      <w:bCs/>
      <w:sz w:val="24"/>
      <w:szCs w:val="32"/>
      <w:lang w:bidi="ar-SA"/>
    </w:rPr>
  </w:style>
  <w:style w:type="paragraph" w:customStyle="1" w:styleId="41">
    <w:name w:val="标题4"/>
    <w:basedOn w:val="2"/>
    <w:next w:val="43"/>
    <w:link w:val="4CharChar"/>
    <w:rsid w:val="00FC334D"/>
    <w:pPr>
      <w:spacing w:line="413" w:lineRule="auto"/>
    </w:pPr>
    <w:rPr>
      <w:rFonts w:eastAsia="宋体"/>
      <w:bCs/>
      <w:kern w:val="0"/>
      <w:sz w:val="24"/>
      <w:szCs w:val="32"/>
    </w:rPr>
  </w:style>
  <w:style w:type="paragraph" w:styleId="43">
    <w:name w:val="index 4"/>
    <w:basedOn w:val="a"/>
    <w:next w:val="a"/>
    <w:qFormat/>
    <w:rsid w:val="00FC334D"/>
    <w:pPr>
      <w:ind w:leftChars="600" w:left="600"/>
    </w:pPr>
  </w:style>
  <w:style w:type="character" w:customStyle="1" w:styleId="CharChar17">
    <w:name w:val="Char Char17"/>
    <w:rsid w:val="00FC334D"/>
    <w:rPr>
      <w:rFonts w:ascii="Calibri" w:hAnsi="Calibri"/>
      <w:b/>
      <w:bCs/>
      <w:kern w:val="2"/>
      <w:sz w:val="24"/>
      <w:szCs w:val="24"/>
    </w:rPr>
  </w:style>
  <w:style w:type="character" w:customStyle="1" w:styleId="Charf3">
    <w:name w:val="脚注文本 Char"/>
    <w:rsid w:val="00FC334D"/>
    <w:rPr>
      <w:kern w:val="2"/>
      <w:sz w:val="18"/>
      <w:szCs w:val="18"/>
    </w:rPr>
  </w:style>
  <w:style w:type="character" w:customStyle="1" w:styleId="1Char">
    <w:name w:val="样式1 Char"/>
    <w:link w:val="18"/>
    <w:qFormat/>
    <w:rsid w:val="00FC334D"/>
    <w:rPr>
      <w:b/>
      <w:sz w:val="36"/>
    </w:rPr>
  </w:style>
  <w:style w:type="paragraph" w:customStyle="1" w:styleId="18">
    <w:name w:val="样式1"/>
    <w:basedOn w:val="a"/>
    <w:link w:val="1Char"/>
    <w:qFormat/>
    <w:rsid w:val="00FC334D"/>
    <w:pPr>
      <w:tabs>
        <w:tab w:val="left" w:pos="425"/>
        <w:tab w:val="left" w:pos="1134"/>
      </w:tabs>
      <w:adjustRightInd w:val="0"/>
      <w:spacing w:before="360" w:line="360" w:lineRule="auto"/>
      <w:ind w:left="420" w:hanging="420"/>
      <w:jc w:val="center"/>
      <w:textAlignment w:val="baseline"/>
    </w:pPr>
    <w:rPr>
      <w:b/>
      <w:kern w:val="0"/>
      <w:sz w:val="36"/>
      <w:szCs w:val="20"/>
    </w:rPr>
  </w:style>
  <w:style w:type="character" w:customStyle="1" w:styleId="Char2a">
    <w:name w:val="副标题 Char2"/>
    <w:uiPriority w:val="11"/>
    <w:qFormat/>
    <w:rsid w:val="00FC334D"/>
    <w:rPr>
      <w:rFonts w:ascii="Cambria" w:eastAsia="宋体" w:hAnsi="Cambria" w:cs="Times New Roman"/>
      <w:b/>
      <w:bCs/>
      <w:kern w:val="28"/>
      <w:sz w:val="32"/>
      <w:szCs w:val="32"/>
    </w:rPr>
  </w:style>
  <w:style w:type="character" w:customStyle="1" w:styleId="textcontents">
    <w:name w:val="textcontents"/>
    <w:qFormat/>
    <w:rsid w:val="00FC334D"/>
    <w:rPr>
      <w:rFonts w:cs="Times New Roman"/>
    </w:rPr>
  </w:style>
  <w:style w:type="character" w:customStyle="1" w:styleId="Char1f">
    <w:name w:val="正文文本 Char1"/>
    <w:aliases w:val="手改 Char1"/>
    <w:qFormat/>
    <w:rsid w:val="00FC334D"/>
    <w:rPr>
      <w:kern w:val="2"/>
      <w:sz w:val="21"/>
      <w:szCs w:val="22"/>
    </w:rPr>
  </w:style>
  <w:style w:type="character" w:customStyle="1" w:styleId="Char2b">
    <w:name w:val="批注框文本 Char2"/>
    <w:link w:val="afff5"/>
    <w:rsid w:val="00FC334D"/>
    <w:rPr>
      <w:rFonts w:eastAsia="宋体"/>
      <w:kern w:val="2"/>
      <w:sz w:val="18"/>
      <w:szCs w:val="18"/>
      <w:lang w:val="en-US" w:eastAsia="zh-CN" w:bidi="ar-SA"/>
    </w:rPr>
  </w:style>
  <w:style w:type="paragraph" w:styleId="afff5">
    <w:name w:val="Balloon Text"/>
    <w:basedOn w:val="a"/>
    <w:link w:val="Char2b"/>
    <w:qFormat/>
    <w:rsid w:val="00FC334D"/>
    <w:rPr>
      <w:sz w:val="18"/>
      <w:szCs w:val="18"/>
    </w:rPr>
  </w:style>
  <w:style w:type="character" w:customStyle="1" w:styleId="afff6">
    <w:name w:val="副标题 字符"/>
    <w:qFormat/>
    <w:rsid w:val="00FC334D"/>
    <w:rPr>
      <w:b/>
      <w:bCs/>
      <w:kern w:val="28"/>
      <w:sz w:val="32"/>
      <w:szCs w:val="32"/>
    </w:rPr>
  </w:style>
  <w:style w:type="character" w:customStyle="1" w:styleId="2Char10">
    <w:name w:val="正文文本 2 Char1"/>
    <w:link w:val="27"/>
    <w:uiPriority w:val="99"/>
    <w:qFormat/>
    <w:rsid w:val="00FC334D"/>
    <w:rPr>
      <w:rFonts w:ascii="黑体" w:eastAsia="隶书"/>
      <w:kern w:val="2"/>
      <w:sz w:val="44"/>
      <w:lang w:val="en-US" w:eastAsia="zh-CN" w:bidi="ar-SA"/>
    </w:rPr>
  </w:style>
  <w:style w:type="paragraph" w:styleId="27">
    <w:name w:val="Body Text 2"/>
    <w:basedOn w:val="a"/>
    <w:link w:val="2Char10"/>
    <w:qFormat/>
    <w:rsid w:val="00FC334D"/>
    <w:pPr>
      <w:ind w:right="-22"/>
      <w:jc w:val="center"/>
    </w:pPr>
    <w:rPr>
      <w:rFonts w:ascii="黑体" w:eastAsia="隶书"/>
      <w:sz w:val="44"/>
      <w:szCs w:val="20"/>
    </w:rPr>
  </w:style>
  <w:style w:type="character" w:customStyle="1" w:styleId="4Char">
    <w:name w:val="标题 4 Char"/>
    <w:uiPriority w:val="9"/>
    <w:qFormat/>
    <w:rsid w:val="00FC334D"/>
    <w:rPr>
      <w:rFonts w:ascii="Arial" w:eastAsia="黑体" w:hAnsi="Arial"/>
      <w:b/>
      <w:bCs/>
      <w:kern w:val="2"/>
      <w:sz w:val="28"/>
      <w:szCs w:val="28"/>
      <w:lang w:val="en-US" w:eastAsia="zh-CN" w:bidi="ar-SA"/>
    </w:rPr>
  </w:style>
  <w:style w:type="character" w:customStyle="1" w:styleId="2Char3">
    <w:name w:val="正文文本缩进 2 Char"/>
    <w:qFormat/>
    <w:rsid w:val="00FC334D"/>
    <w:rPr>
      <w:sz w:val="24"/>
    </w:rPr>
  </w:style>
  <w:style w:type="character" w:customStyle="1" w:styleId="afff7">
    <w:name w:val="文档结构图 字符"/>
    <w:uiPriority w:val="99"/>
    <w:semiHidden/>
    <w:rsid w:val="00FC334D"/>
    <w:rPr>
      <w:rFonts w:ascii="Microsoft YaHei UI" w:eastAsia="Microsoft YaHei UI" w:hAnsi="Times New Roman" w:cs="Times New Roman"/>
      <w:sz w:val="18"/>
      <w:szCs w:val="18"/>
    </w:rPr>
  </w:style>
  <w:style w:type="character" w:customStyle="1" w:styleId="afff8">
    <w:name w:val="正文文本_"/>
    <w:link w:val="52"/>
    <w:qFormat/>
    <w:rsid w:val="00FC334D"/>
    <w:rPr>
      <w:rFonts w:ascii="MingLiU" w:eastAsia="MingLiU" w:hAnsi="MingLiU"/>
      <w:spacing w:val="10"/>
      <w:sz w:val="25"/>
      <w:szCs w:val="25"/>
      <w:lang w:bidi="ar-SA"/>
    </w:rPr>
  </w:style>
  <w:style w:type="paragraph" w:customStyle="1" w:styleId="52">
    <w:name w:val="正文文本5"/>
    <w:basedOn w:val="a"/>
    <w:link w:val="afff8"/>
    <w:qFormat/>
    <w:rsid w:val="00FC334D"/>
    <w:pPr>
      <w:shd w:val="clear" w:color="auto" w:fill="FFFFFF"/>
      <w:spacing w:after="600" w:line="0" w:lineRule="atLeast"/>
      <w:ind w:hanging="860"/>
      <w:jc w:val="center"/>
    </w:pPr>
    <w:rPr>
      <w:rFonts w:ascii="MingLiU" w:eastAsia="MingLiU" w:hAnsi="MingLiU"/>
      <w:spacing w:val="10"/>
      <w:kern w:val="0"/>
      <w:sz w:val="25"/>
      <w:szCs w:val="25"/>
    </w:rPr>
  </w:style>
  <w:style w:type="character" w:customStyle="1" w:styleId="1Char0">
    <w:name w:val="标题 1 Char"/>
    <w:aliases w:val="123321 Char1,标题 1 1 Char"/>
    <w:uiPriority w:val="9"/>
    <w:qFormat/>
    <w:rsid w:val="00FC334D"/>
    <w:rPr>
      <w:rFonts w:eastAsia="宋体"/>
      <w:b/>
      <w:bCs/>
      <w:kern w:val="44"/>
      <w:sz w:val="28"/>
      <w:szCs w:val="44"/>
      <w:lang w:val="en-US" w:eastAsia="zh-CN" w:bidi="ar-SA"/>
    </w:rPr>
  </w:style>
  <w:style w:type="character" w:customStyle="1" w:styleId="3Char10">
    <w:name w:val="正文文本缩进 3 Char1"/>
    <w:link w:val="35"/>
    <w:uiPriority w:val="99"/>
    <w:qFormat/>
    <w:rsid w:val="00FC334D"/>
    <w:rPr>
      <w:rFonts w:eastAsia="宋体"/>
      <w:sz w:val="24"/>
      <w:lang w:val="en-US" w:eastAsia="zh-CN" w:bidi="ar-SA"/>
    </w:rPr>
  </w:style>
  <w:style w:type="paragraph" w:styleId="35">
    <w:name w:val="Body Text Indent 3"/>
    <w:basedOn w:val="a"/>
    <w:link w:val="3Char10"/>
    <w:qFormat/>
    <w:rsid w:val="00FC334D"/>
    <w:pPr>
      <w:adjustRightInd w:val="0"/>
      <w:spacing w:line="360" w:lineRule="auto"/>
      <w:ind w:left="720"/>
      <w:jc w:val="left"/>
      <w:textAlignment w:val="baseline"/>
    </w:pPr>
    <w:rPr>
      <w:kern w:val="0"/>
      <w:sz w:val="24"/>
      <w:szCs w:val="20"/>
    </w:rPr>
  </w:style>
  <w:style w:type="character" w:customStyle="1" w:styleId="DocumentMapChar">
    <w:name w:val="Document Map Char"/>
    <w:qFormat/>
    <w:locked/>
    <w:rsid w:val="00FC334D"/>
    <w:rPr>
      <w:kern w:val="2"/>
      <w:sz w:val="24"/>
      <w:shd w:val="clear" w:color="auto" w:fill="000080"/>
    </w:rPr>
  </w:style>
  <w:style w:type="character" w:customStyle="1" w:styleId="IntenseQuoteChar1">
    <w:name w:val="Intense Quote Char1"/>
    <w:link w:val="19"/>
    <w:uiPriority w:val="30"/>
    <w:qFormat/>
    <w:rsid w:val="00FC334D"/>
    <w:rPr>
      <w:b/>
      <w:bCs/>
      <w:i/>
      <w:iCs/>
      <w:color w:val="4F81BD"/>
      <w:kern w:val="2"/>
      <w:sz w:val="21"/>
      <w:szCs w:val="24"/>
    </w:rPr>
  </w:style>
  <w:style w:type="paragraph" w:customStyle="1" w:styleId="19">
    <w:name w:val="明显引用1"/>
    <w:basedOn w:val="a"/>
    <w:next w:val="a"/>
    <w:link w:val="IntenseQuoteChar1"/>
    <w:uiPriority w:val="30"/>
    <w:qFormat/>
    <w:rsid w:val="00FC334D"/>
    <w:pPr>
      <w:pBdr>
        <w:bottom w:val="single" w:sz="4" w:space="4" w:color="4F81BD"/>
      </w:pBdr>
      <w:spacing w:before="200" w:after="280"/>
      <w:ind w:left="936" w:right="936"/>
    </w:pPr>
    <w:rPr>
      <w:b/>
      <w:bCs/>
      <w:i/>
      <w:iCs/>
      <w:color w:val="4F81BD"/>
    </w:rPr>
  </w:style>
  <w:style w:type="character" w:customStyle="1" w:styleId="28">
    <w:name w:val="书籍标题2"/>
    <w:uiPriority w:val="33"/>
    <w:qFormat/>
    <w:rsid w:val="00FC334D"/>
    <w:rPr>
      <w:b/>
      <w:smallCaps/>
      <w:spacing w:val="5"/>
    </w:rPr>
  </w:style>
  <w:style w:type="character" w:customStyle="1" w:styleId="BodyTextIndent2Char">
    <w:name w:val="Body Text Indent 2 Char"/>
    <w:qFormat/>
    <w:locked/>
    <w:rsid w:val="00FC334D"/>
    <w:rPr>
      <w:rFonts w:ascii="宋体"/>
      <w:kern w:val="2"/>
      <w:sz w:val="30"/>
    </w:rPr>
  </w:style>
  <w:style w:type="character" w:customStyle="1" w:styleId="BodyTextIndentChar">
    <w:name w:val="Body Text Indent Char"/>
    <w:qFormat/>
    <w:locked/>
    <w:rsid w:val="00FC334D"/>
    <w:rPr>
      <w:kern w:val="2"/>
      <w:sz w:val="24"/>
    </w:rPr>
  </w:style>
  <w:style w:type="character" w:customStyle="1" w:styleId="CommentSubjectChar">
    <w:name w:val="Comment Subject Char"/>
    <w:qFormat/>
    <w:locked/>
    <w:rsid w:val="00FC334D"/>
    <w:rPr>
      <w:b/>
      <w:kern w:val="2"/>
      <w:sz w:val="24"/>
    </w:rPr>
  </w:style>
  <w:style w:type="character" w:customStyle="1" w:styleId="BodyText2Char">
    <w:name w:val="Body Text 2 Char"/>
    <w:qFormat/>
    <w:locked/>
    <w:rsid w:val="00FC334D"/>
    <w:rPr>
      <w:rFonts w:ascii="宋体"/>
      <w:sz w:val="24"/>
    </w:rPr>
  </w:style>
  <w:style w:type="character" w:customStyle="1" w:styleId="TitleChar">
    <w:name w:val="Title Char"/>
    <w:qFormat/>
    <w:locked/>
    <w:rsid w:val="00FC334D"/>
    <w:rPr>
      <w:rFonts w:ascii="Cambria" w:hAnsi="Cambria"/>
      <w:b/>
      <w:kern w:val="2"/>
      <w:sz w:val="32"/>
    </w:rPr>
  </w:style>
  <w:style w:type="character" w:customStyle="1" w:styleId="29">
    <w:name w:val="明显参考2"/>
    <w:uiPriority w:val="32"/>
    <w:qFormat/>
    <w:rsid w:val="00FC334D"/>
    <w:rPr>
      <w:b/>
      <w:smallCaps/>
      <w:color w:val="C0504D"/>
      <w:spacing w:val="5"/>
      <w:u w:val="single"/>
    </w:rPr>
  </w:style>
  <w:style w:type="character" w:customStyle="1" w:styleId="BalloonTextChar">
    <w:name w:val="Balloon Text Char"/>
    <w:qFormat/>
    <w:locked/>
    <w:rsid w:val="00FC334D"/>
    <w:rPr>
      <w:rFonts w:eastAsia="宋体"/>
      <w:kern w:val="2"/>
      <w:sz w:val="18"/>
      <w:lang w:val="en-US" w:eastAsia="zh-CN"/>
    </w:rPr>
  </w:style>
  <w:style w:type="character" w:customStyle="1" w:styleId="BodyTextIndent3Char">
    <w:name w:val="Body Text Indent 3 Char"/>
    <w:qFormat/>
    <w:locked/>
    <w:rsid w:val="00FC334D"/>
    <w:rPr>
      <w:kern w:val="2"/>
      <w:sz w:val="16"/>
    </w:rPr>
  </w:style>
  <w:style w:type="character" w:customStyle="1" w:styleId="SubtitleChar">
    <w:name w:val="Subtitle Char"/>
    <w:qFormat/>
    <w:locked/>
    <w:rsid w:val="00FC334D"/>
    <w:rPr>
      <w:rFonts w:ascii="Cambria" w:hAnsi="Cambria"/>
      <w:b/>
      <w:kern w:val="28"/>
      <w:sz w:val="32"/>
    </w:rPr>
  </w:style>
  <w:style w:type="character" w:customStyle="1" w:styleId="BodyTextChar">
    <w:name w:val="Body Text Char"/>
    <w:qFormat/>
    <w:locked/>
    <w:rsid w:val="00FC334D"/>
    <w:rPr>
      <w:kern w:val="2"/>
      <w:sz w:val="24"/>
    </w:rPr>
  </w:style>
  <w:style w:type="character" w:customStyle="1" w:styleId="IntenseQuoteChar">
    <w:name w:val="Intense Quote Char"/>
    <w:qFormat/>
    <w:locked/>
    <w:rsid w:val="00FC334D"/>
    <w:rPr>
      <w:b/>
      <w:i/>
      <w:color w:val="4F81BD"/>
      <w:kern w:val="2"/>
      <w:sz w:val="22"/>
    </w:rPr>
  </w:style>
  <w:style w:type="character" w:customStyle="1" w:styleId="HTMLChar">
    <w:name w:val="HTML 预设格式 Char"/>
    <w:link w:val="HTML"/>
    <w:qFormat/>
    <w:rsid w:val="00FC334D"/>
    <w:rPr>
      <w:rFonts w:ascii="Courier New" w:hAnsi="Courier New"/>
    </w:rPr>
  </w:style>
  <w:style w:type="paragraph" w:styleId="HTML">
    <w:name w:val="HTML Preformatted"/>
    <w:basedOn w:val="a"/>
    <w:link w:val="HTMLChar"/>
    <w:qFormat/>
    <w:rsid w:val="00FC334D"/>
    <w:pPr>
      <w:spacing w:line="360" w:lineRule="auto"/>
      <w:ind w:firstLine="425"/>
    </w:pPr>
    <w:rPr>
      <w:rFonts w:ascii="Courier New" w:hAnsi="Courier New"/>
      <w:kern w:val="0"/>
      <w:sz w:val="20"/>
      <w:szCs w:val="20"/>
    </w:rPr>
  </w:style>
  <w:style w:type="character" w:customStyle="1" w:styleId="textcontents1">
    <w:name w:val="textcontents1"/>
    <w:qFormat/>
    <w:rsid w:val="00FC334D"/>
    <w:rPr>
      <w:color w:val="000000"/>
      <w:sz w:val="22"/>
      <w:szCs w:val="22"/>
    </w:rPr>
  </w:style>
  <w:style w:type="character" w:customStyle="1" w:styleId="1a">
    <w:name w:val="列表段落 字符1"/>
    <w:link w:val="afff9"/>
    <w:uiPriority w:val="34"/>
    <w:qFormat/>
    <w:rsid w:val="00FC334D"/>
    <w:rPr>
      <w:rFonts w:ascii="Calibri" w:hAnsi="Calibri"/>
      <w:kern w:val="2"/>
      <w:sz w:val="21"/>
      <w:szCs w:val="22"/>
    </w:rPr>
  </w:style>
  <w:style w:type="paragraph" w:customStyle="1" w:styleId="afff9">
    <w:name w:val="列表段落"/>
    <w:basedOn w:val="a"/>
    <w:link w:val="1a"/>
    <w:uiPriority w:val="34"/>
    <w:qFormat/>
    <w:rsid w:val="00FC334D"/>
    <w:pPr>
      <w:ind w:firstLineChars="200" w:firstLine="420"/>
    </w:pPr>
    <w:rPr>
      <w:rFonts w:ascii="Calibri" w:hAnsi="Calibri"/>
      <w:szCs w:val="22"/>
    </w:rPr>
  </w:style>
  <w:style w:type="character" w:customStyle="1" w:styleId="1b">
    <w:name w:val="页脚 字符1"/>
    <w:uiPriority w:val="99"/>
    <w:qFormat/>
    <w:rsid w:val="00FC334D"/>
    <w:rPr>
      <w:kern w:val="2"/>
      <w:sz w:val="18"/>
      <w:szCs w:val="18"/>
    </w:rPr>
  </w:style>
  <w:style w:type="character" w:customStyle="1" w:styleId="310">
    <w:name w:val="标题 3 字符1"/>
    <w:qFormat/>
    <w:rsid w:val="00FC334D"/>
    <w:rPr>
      <w:rFonts w:eastAsia="宋体"/>
      <w:b/>
      <w:bCs/>
      <w:kern w:val="2"/>
      <w:sz w:val="32"/>
      <w:szCs w:val="32"/>
      <w:lang w:val="en-US" w:eastAsia="zh-CN" w:bidi="ar-SA"/>
    </w:rPr>
  </w:style>
  <w:style w:type="character" w:customStyle="1" w:styleId="311">
    <w:name w:val="正文文本 3 字符1"/>
    <w:qFormat/>
    <w:rsid w:val="00FC334D"/>
    <w:rPr>
      <w:rFonts w:ascii="宋体" w:hAnsi="宋体"/>
      <w:sz w:val="24"/>
    </w:rPr>
  </w:style>
  <w:style w:type="character" w:customStyle="1" w:styleId="Charf4">
    <w:name w:val="正文排版 Char"/>
    <w:qFormat/>
    <w:rsid w:val="00FC334D"/>
    <w:rPr>
      <w:rFonts w:ascii="FuturaA Bk BT" w:eastAsia="宋体" w:hAnsi="FuturaA Bk BT"/>
      <w:kern w:val="2"/>
      <w:sz w:val="21"/>
      <w:szCs w:val="21"/>
      <w:lang w:val="en-US" w:eastAsia="zh-CN" w:bidi="ar-SA"/>
    </w:rPr>
  </w:style>
  <w:style w:type="character" w:customStyle="1" w:styleId="1c">
    <w:name w:val="纯文本 字符1"/>
    <w:aliases w:val="纯文本 Char 字符1"/>
    <w:qFormat/>
    <w:rsid w:val="00FC334D"/>
    <w:rPr>
      <w:rFonts w:ascii="宋体" w:hAnsi="Courier New"/>
      <w:kern w:val="2"/>
      <w:sz w:val="21"/>
    </w:rPr>
  </w:style>
  <w:style w:type="character" w:customStyle="1" w:styleId="210">
    <w:name w:val="正文文本缩进 2 字符1"/>
    <w:qFormat/>
    <w:rsid w:val="00FC334D"/>
    <w:rPr>
      <w:rFonts w:ascii="宋体"/>
      <w:kern w:val="2"/>
      <w:sz w:val="30"/>
    </w:rPr>
  </w:style>
  <w:style w:type="character" w:customStyle="1" w:styleId="afffa">
    <w:name w:val="正文缩进 字符"/>
    <w:aliases w:val="ind:txt 字符,表正文 字符,正文非缩进 字符,首行缩进 字符,正文缩进（首行缩进两字） 字符,特点 字符,段1 字符,ALT+Z 字符,正文不缩进 字符,水上软件 字符,四号 字符,标题四 字符,缩进 字符,标题4 字符"/>
    <w:qFormat/>
    <w:rsid w:val="00FC334D"/>
    <w:rPr>
      <w:kern w:val="2"/>
      <w:sz w:val="21"/>
    </w:rPr>
  </w:style>
  <w:style w:type="character" w:customStyle="1" w:styleId="flNameChar">
    <w:name w:val="flName Char"/>
    <w:link w:val="flName"/>
    <w:rsid w:val="00FC334D"/>
    <w:rPr>
      <w:rFonts w:ascii="Arial" w:eastAsia="黑体"/>
      <w:sz w:val="32"/>
    </w:rPr>
  </w:style>
  <w:style w:type="paragraph" w:customStyle="1" w:styleId="flName">
    <w:name w:val="flName"/>
    <w:basedOn w:val="a"/>
    <w:link w:val="flNameChar"/>
    <w:qFormat/>
    <w:rsid w:val="00FC334D"/>
    <w:pPr>
      <w:adjustRightInd w:val="0"/>
      <w:spacing w:before="320" w:after="160" w:line="360" w:lineRule="atLeast"/>
      <w:jc w:val="center"/>
      <w:textAlignment w:val="baseline"/>
    </w:pPr>
    <w:rPr>
      <w:rFonts w:ascii="Arial" w:eastAsia="黑体"/>
      <w:kern w:val="0"/>
      <w:sz w:val="32"/>
      <w:szCs w:val="20"/>
    </w:rPr>
  </w:style>
  <w:style w:type="character" w:customStyle="1" w:styleId="ca-02">
    <w:name w:val="ca-02"/>
    <w:rsid w:val="00FC334D"/>
  </w:style>
  <w:style w:type="character" w:customStyle="1" w:styleId="Charf5">
    <w:name w:val="结束语 Char"/>
    <w:link w:val="afffb"/>
    <w:qFormat/>
    <w:rsid w:val="00FC334D"/>
    <w:rPr>
      <w:rFonts w:ascii="Arial" w:hAnsi="Arial"/>
      <w:sz w:val="16"/>
      <w:lang w:eastAsia="it-IT"/>
    </w:rPr>
  </w:style>
  <w:style w:type="paragraph" w:styleId="afffb">
    <w:name w:val="Closing"/>
    <w:basedOn w:val="a"/>
    <w:link w:val="Charf5"/>
    <w:rsid w:val="00FC334D"/>
    <w:pPr>
      <w:widowControl/>
      <w:spacing w:before="120" w:after="120" w:line="240" w:lineRule="atLeast"/>
      <w:jc w:val="left"/>
    </w:pPr>
    <w:rPr>
      <w:rFonts w:ascii="Arial" w:hAnsi="Arial"/>
      <w:kern w:val="0"/>
      <w:sz w:val="16"/>
      <w:szCs w:val="20"/>
      <w:lang w:eastAsia="it-IT"/>
    </w:rPr>
  </w:style>
  <w:style w:type="character" w:customStyle="1" w:styleId="Charf6">
    <w:name w:val="尾注文本 Char"/>
    <w:link w:val="afffc"/>
    <w:rsid w:val="00FC334D"/>
    <w:rPr>
      <w:kern w:val="2"/>
      <w:sz w:val="21"/>
      <w:szCs w:val="24"/>
    </w:rPr>
  </w:style>
  <w:style w:type="paragraph" w:styleId="afffc">
    <w:name w:val="endnote text"/>
    <w:basedOn w:val="a"/>
    <w:link w:val="Charf6"/>
    <w:rsid w:val="00FC334D"/>
    <w:pPr>
      <w:snapToGrid w:val="0"/>
      <w:jc w:val="left"/>
    </w:pPr>
  </w:style>
  <w:style w:type="character" w:customStyle="1" w:styleId="858D7CFB-ED40-4347-BF05-701D383B685F">
    <w:name w:val="中文正文[858D7CFB-ED40-4347-BF05-701D383B685F]"/>
    <w:link w:val="afffd"/>
    <w:rsid w:val="00FC334D"/>
    <w:rPr>
      <w:sz w:val="24"/>
    </w:rPr>
  </w:style>
  <w:style w:type="paragraph" w:customStyle="1" w:styleId="afffd">
    <w:name w:val="中文正文"/>
    <w:basedOn w:val="a"/>
    <w:link w:val="858D7CFB-ED40-4347-BF05-701D383B685F"/>
    <w:rsid w:val="00FC334D"/>
    <w:pPr>
      <w:adjustRightInd w:val="0"/>
      <w:snapToGrid w:val="0"/>
      <w:spacing w:before="120" w:line="360" w:lineRule="auto"/>
      <w:ind w:left="1134"/>
      <w:jc w:val="left"/>
    </w:pPr>
    <w:rPr>
      <w:kern w:val="0"/>
      <w:sz w:val="24"/>
      <w:szCs w:val="20"/>
    </w:rPr>
  </w:style>
  <w:style w:type="character" w:customStyle="1" w:styleId="font01">
    <w:name w:val="font01"/>
    <w:rsid w:val="00FC334D"/>
    <w:rPr>
      <w:rFonts w:ascii="宋体" w:eastAsia="宋体" w:hAnsi="宋体" w:cs="宋体" w:hint="eastAsia"/>
      <w:i w:val="0"/>
      <w:color w:val="000000"/>
      <w:sz w:val="22"/>
      <w:szCs w:val="22"/>
      <w:u w:val="none"/>
    </w:rPr>
  </w:style>
  <w:style w:type="character" w:customStyle="1" w:styleId="2Char4">
    <w:name w:val="样式2 Char"/>
    <w:link w:val="2a"/>
    <w:rsid w:val="00FC334D"/>
    <w:rPr>
      <w:sz w:val="30"/>
    </w:rPr>
  </w:style>
  <w:style w:type="paragraph" w:customStyle="1" w:styleId="2a">
    <w:name w:val="样式2"/>
    <w:basedOn w:val="a"/>
    <w:next w:val="a"/>
    <w:link w:val="2Char4"/>
    <w:qFormat/>
    <w:rsid w:val="00FC334D"/>
    <w:pPr>
      <w:tabs>
        <w:tab w:val="num" w:pos="420"/>
        <w:tab w:val="left" w:pos="851"/>
      </w:tabs>
      <w:adjustRightInd w:val="0"/>
      <w:spacing w:before="240" w:line="360" w:lineRule="auto"/>
      <w:ind w:left="420" w:hanging="420"/>
      <w:jc w:val="left"/>
      <w:textAlignment w:val="baseline"/>
    </w:pPr>
    <w:rPr>
      <w:kern w:val="0"/>
      <w:sz w:val="30"/>
      <w:szCs w:val="20"/>
    </w:rPr>
  </w:style>
  <w:style w:type="character" w:customStyle="1" w:styleId="unnamed11">
    <w:name w:val="unnamed11"/>
    <w:qFormat/>
    <w:rsid w:val="00FC334D"/>
    <w:rPr>
      <w:rFonts w:ascii="宋体" w:eastAsia="宋体" w:hAnsi="宋体"/>
      <w:i/>
      <w:sz w:val="18"/>
    </w:rPr>
  </w:style>
  <w:style w:type="character" w:customStyle="1" w:styleId="Charf7">
    <w:name w:val="无间隔 Char"/>
    <w:link w:val="afffe"/>
    <w:uiPriority w:val="1"/>
    <w:qFormat/>
    <w:rsid w:val="00FC334D"/>
    <w:rPr>
      <w:rFonts w:ascii="Calibri" w:hAnsi="Calibri"/>
      <w:kern w:val="2"/>
      <w:sz w:val="21"/>
      <w:szCs w:val="22"/>
    </w:rPr>
  </w:style>
  <w:style w:type="paragraph" w:styleId="afffe">
    <w:name w:val="No Spacing"/>
    <w:link w:val="Charf7"/>
    <w:qFormat/>
    <w:rsid w:val="00FC334D"/>
    <w:pPr>
      <w:widowControl w:val="0"/>
      <w:jc w:val="both"/>
    </w:pPr>
    <w:rPr>
      <w:rFonts w:ascii="Calibri" w:hAnsi="Calibri"/>
      <w:kern w:val="2"/>
      <w:sz w:val="21"/>
      <w:szCs w:val="22"/>
    </w:rPr>
  </w:style>
  <w:style w:type="character" w:customStyle="1" w:styleId="font21">
    <w:name w:val="font21"/>
    <w:rsid w:val="00FC334D"/>
    <w:rPr>
      <w:rFonts w:ascii="宋体" w:eastAsia="宋体" w:hAnsi="宋体" w:hint="eastAsia"/>
      <w:b w:val="0"/>
      <w:bCs w:val="0"/>
      <w:i w:val="0"/>
      <w:iCs w:val="0"/>
      <w:strike w:val="0"/>
      <w:dstrike w:val="0"/>
      <w:color w:val="000000"/>
      <w:sz w:val="20"/>
      <w:szCs w:val="20"/>
      <w:u w:val="none"/>
    </w:rPr>
  </w:style>
  <w:style w:type="character" w:customStyle="1" w:styleId="affff">
    <w:name w:val="列表段落 字符"/>
    <w:aliases w:val="编号 字符,列出段落1 字符,列出段落12 字符,List Paragraph 字符,正文段落1 字符,符号列表 字符,1.2.3标题 字符,符号1.1（天云科技） 字符,Bullet List 字符,FooterText 字符,numbered 字符,Paragraphe de liste1 字符,lp1 字符,List 字符,stc标题4 字符,列出段落11 字符,段落样式 字符,·ûºÅÁÐ±í 字符,¡¤?o?¨¢D¡À¨ª 字符,?¡è?o?¡§¡éD?¨¤¡§a 字符"/>
    <w:uiPriority w:val="34"/>
    <w:qFormat/>
    <w:rsid w:val="00FC334D"/>
    <w:rPr>
      <w:rFonts w:ascii="Times New Roman" w:eastAsia="宋体" w:hAnsi="Times New Roman" w:cs="Times New Roman"/>
      <w:kern w:val="0"/>
      <w:sz w:val="20"/>
      <w:szCs w:val="20"/>
    </w:rPr>
  </w:style>
  <w:style w:type="character" w:customStyle="1" w:styleId="1d">
    <w:name w:val="副标题 字符1"/>
    <w:rsid w:val="00FC334D"/>
    <w:rPr>
      <w:rFonts w:ascii="等线 Light" w:hAnsi="等线 Light" w:cs="Times New Roman"/>
      <w:b/>
      <w:bCs/>
      <w:kern w:val="28"/>
      <w:sz w:val="32"/>
      <w:szCs w:val="32"/>
    </w:rPr>
  </w:style>
  <w:style w:type="character" w:customStyle="1" w:styleId="Charf8">
    <w:name w:val="标准正文 Char"/>
    <w:link w:val="affff0"/>
    <w:locked/>
    <w:rsid w:val="00FC334D"/>
    <w:rPr>
      <w:kern w:val="2"/>
      <w:sz w:val="24"/>
    </w:rPr>
  </w:style>
  <w:style w:type="paragraph" w:customStyle="1" w:styleId="affff0">
    <w:name w:val="标准正文"/>
    <w:basedOn w:val="a"/>
    <w:link w:val="Charf8"/>
    <w:qFormat/>
    <w:rsid w:val="00FC334D"/>
    <w:pPr>
      <w:widowControl/>
      <w:spacing w:line="360" w:lineRule="auto"/>
      <w:ind w:firstLineChars="200" w:firstLine="200"/>
      <w:jc w:val="left"/>
    </w:pPr>
    <w:rPr>
      <w:sz w:val="24"/>
      <w:szCs w:val="20"/>
    </w:rPr>
  </w:style>
  <w:style w:type="character" w:customStyle="1" w:styleId="Charf9">
    <w:name w:val="题注 Char"/>
    <w:link w:val="affff1"/>
    <w:uiPriority w:val="35"/>
    <w:rsid w:val="00FC334D"/>
    <w:rPr>
      <w:rFonts w:ascii="Cambria" w:eastAsia="黑体" w:hAnsi="Cambria"/>
      <w:kern w:val="2"/>
    </w:rPr>
  </w:style>
  <w:style w:type="paragraph" w:styleId="affff1">
    <w:name w:val="caption"/>
    <w:basedOn w:val="a"/>
    <w:next w:val="a"/>
    <w:link w:val="Charf9"/>
    <w:qFormat/>
    <w:rsid w:val="00FC334D"/>
    <w:rPr>
      <w:rFonts w:ascii="Cambria" w:eastAsia="黑体" w:hAnsi="Cambria"/>
      <w:sz w:val="20"/>
      <w:szCs w:val="20"/>
    </w:rPr>
  </w:style>
  <w:style w:type="character" w:customStyle="1" w:styleId="affff2">
    <w:name w:val="无"/>
    <w:qFormat/>
    <w:rsid w:val="00FC334D"/>
  </w:style>
  <w:style w:type="character" w:customStyle="1" w:styleId="Charfa">
    <w:name w:val="*正文 Char"/>
    <w:link w:val="affff3"/>
    <w:rsid w:val="00FC334D"/>
    <w:rPr>
      <w:rFonts w:ascii="宋体" w:hAnsi="宋体"/>
      <w:kern w:val="2"/>
      <w:sz w:val="24"/>
      <w:szCs w:val="24"/>
    </w:rPr>
  </w:style>
  <w:style w:type="paragraph" w:customStyle="1" w:styleId="affff3">
    <w:name w:val="*正文"/>
    <w:basedOn w:val="a"/>
    <w:link w:val="Charfa"/>
    <w:qFormat/>
    <w:rsid w:val="00FC334D"/>
    <w:pPr>
      <w:spacing w:line="360" w:lineRule="auto"/>
      <w:ind w:firstLineChars="200" w:firstLine="200"/>
    </w:pPr>
    <w:rPr>
      <w:rFonts w:ascii="宋体" w:hAnsi="宋体"/>
      <w:sz w:val="24"/>
    </w:rPr>
  </w:style>
  <w:style w:type="paragraph" w:styleId="91">
    <w:name w:val="toc 9"/>
    <w:basedOn w:val="a"/>
    <w:next w:val="a"/>
    <w:uiPriority w:val="39"/>
    <w:qFormat/>
    <w:rsid w:val="00FC334D"/>
    <w:pPr>
      <w:ind w:left="3360"/>
    </w:pPr>
    <w:rPr>
      <w:szCs w:val="20"/>
    </w:rPr>
  </w:style>
  <w:style w:type="paragraph" w:styleId="1e">
    <w:name w:val="toc 1"/>
    <w:uiPriority w:val="39"/>
    <w:qFormat/>
    <w:rsid w:val="00FC334D"/>
    <w:pPr>
      <w:widowControl w:val="0"/>
      <w:tabs>
        <w:tab w:val="right" w:leader="dot" w:pos="9710"/>
      </w:tabs>
      <w:spacing w:line="360" w:lineRule="auto"/>
    </w:pPr>
    <w:rPr>
      <w:rFonts w:ascii="Arial Bold" w:eastAsia="Arial Bold" w:hAnsi="Arial Bold" w:cs="Arial Bold"/>
      <w:caps/>
      <w:color w:val="000000"/>
      <w:kern w:val="2"/>
      <w:sz w:val="24"/>
      <w:szCs w:val="24"/>
      <w:u w:color="000000"/>
    </w:rPr>
  </w:style>
  <w:style w:type="paragraph" w:styleId="2b">
    <w:name w:val="List 2"/>
    <w:basedOn w:val="a"/>
    <w:link w:val="2Char5"/>
    <w:qFormat/>
    <w:rsid w:val="00FC334D"/>
    <w:pPr>
      <w:spacing w:line="360" w:lineRule="auto"/>
      <w:ind w:left="100" w:hanging="200"/>
    </w:pPr>
  </w:style>
  <w:style w:type="character" w:customStyle="1" w:styleId="2Char5">
    <w:name w:val="列表 2 Char"/>
    <w:link w:val="2b"/>
    <w:qFormat/>
    <w:rsid w:val="00F14778"/>
    <w:rPr>
      <w:kern w:val="2"/>
      <w:sz w:val="21"/>
      <w:szCs w:val="24"/>
    </w:rPr>
  </w:style>
  <w:style w:type="paragraph" w:styleId="affff4">
    <w:name w:val="List Number"/>
    <w:basedOn w:val="a"/>
    <w:rsid w:val="00FC334D"/>
    <w:pPr>
      <w:tabs>
        <w:tab w:val="left" w:pos="360"/>
        <w:tab w:val="left" w:pos="420"/>
      </w:tabs>
      <w:ind w:left="420" w:hanging="420"/>
    </w:pPr>
  </w:style>
  <w:style w:type="paragraph" w:styleId="53">
    <w:name w:val="toc 5"/>
    <w:basedOn w:val="a"/>
    <w:next w:val="a"/>
    <w:uiPriority w:val="39"/>
    <w:qFormat/>
    <w:rsid w:val="00FC334D"/>
    <w:pPr>
      <w:ind w:left="1680"/>
    </w:pPr>
    <w:rPr>
      <w:szCs w:val="20"/>
    </w:rPr>
  </w:style>
  <w:style w:type="paragraph" w:styleId="44">
    <w:name w:val="List 4"/>
    <w:basedOn w:val="a"/>
    <w:rsid w:val="00FC334D"/>
    <w:pPr>
      <w:ind w:leftChars="600" w:left="100" w:hangingChars="200" w:hanging="200"/>
      <w:contextualSpacing/>
    </w:pPr>
  </w:style>
  <w:style w:type="paragraph" w:styleId="45">
    <w:name w:val="toc 4"/>
    <w:basedOn w:val="a"/>
    <w:next w:val="a"/>
    <w:uiPriority w:val="39"/>
    <w:qFormat/>
    <w:rsid w:val="00FC334D"/>
    <w:pPr>
      <w:ind w:left="1260"/>
    </w:pPr>
    <w:rPr>
      <w:szCs w:val="20"/>
    </w:rPr>
  </w:style>
  <w:style w:type="paragraph" w:styleId="71">
    <w:name w:val="toc 7"/>
    <w:basedOn w:val="a"/>
    <w:next w:val="a"/>
    <w:uiPriority w:val="39"/>
    <w:qFormat/>
    <w:rsid w:val="00FC334D"/>
    <w:pPr>
      <w:ind w:left="2520"/>
    </w:pPr>
    <w:rPr>
      <w:szCs w:val="20"/>
    </w:rPr>
  </w:style>
  <w:style w:type="paragraph" w:styleId="affff5">
    <w:name w:val="List"/>
    <w:basedOn w:val="a"/>
    <w:qFormat/>
    <w:rsid w:val="00FC334D"/>
    <w:pPr>
      <w:ind w:left="425" w:hanging="425"/>
    </w:pPr>
  </w:style>
  <w:style w:type="paragraph" w:styleId="2c">
    <w:name w:val="List Bullet 2"/>
    <w:basedOn w:val="a"/>
    <w:qFormat/>
    <w:rsid w:val="00FC334D"/>
    <w:pPr>
      <w:tabs>
        <w:tab w:val="left" w:pos="510"/>
        <w:tab w:val="left" w:pos="840"/>
      </w:tabs>
      <w:ind w:left="510" w:hanging="510"/>
    </w:pPr>
    <w:rPr>
      <w:bCs/>
      <w:sz w:val="24"/>
    </w:rPr>
  </w:style>
  <w:style w:type="paragraph" w:styleId="46">
    <w:name w:val="List Bullet 4"/>
    <w:basedOn w:val="a"/>
    <w:rsid w:val="00FC334D"/>
    <w:pPr>
      <w:tabs>
        <w:tab w:val="left" w:pos="1620"/>
      </w:tabs>
      <w:ind w:left="1620" w:hanging="360"/>
    </w:pPr>
    <w:rPr>
      <w:rFonts w:eastAsia="仿宋_GB2312"/>
      <w:sz w:val="30"/>
      <w:szCs w:val="20"/>
    </w:rPr>
  </w:style>
  <w:style w:type="paragraph" w:styleId="54">
    <w:name w:val="List 5"/>
    <w:basedOn w:val="a"/>
    <w:qFormat/>
    <w:rsid w:val="00FC334D"/>
    <w:pPr>
      <w:ind w:leftChars="800" w:left="100" w:hangingChars="200" w:hanging="200"/>
      <w:contextualSpacing/>
    </w:pPr>
  </w:style>
  <w:style w:type="paragraph" w:styleId="36">
    <w:name w:val="List Bullet 3"/>
    <w:basedOn w:val="a"/>
    <w:rsid w:val="00FC334D"/>
    <w:pPr>
      <w:tabs>
        <w:tab w:val="left" w:pos="420"/>
        <w:tab w:val="left" w:pos="1200"/>
      </w:tabs>
      <w:ind w:left="420" w:hanging="420"/>
    </w:pPr>
  </w:style>
  <w:style w:type="paragraph" w:styleId="47">
    <w:name w:val="List Number 4"/>
    <w:basedOn w:val="a"/>
    <w:rsid w:val="00FC334D"/>
    <w:pPr>
      <w:ind w:left="1984" w:hanging="708"/>
    </w:pPr>
  </w:style>
  <w:style w:type="paragraph" w:styleId="affff6">
    <w:name w:val="Block Text"/>
    <w:basedOn w:val="a"/>
    <w:qFormat/>
    <w:rsid w:val="00FC334D"/>
    <w:pPr>
      <w:tabs>
        <w:tab w:val="left" w:pos="-540"/>
      </w:tabs>
      <w:spacing w:line="420" w:lineRule="exact"/>
      <w:ind w:leftChars="-171" w:left="-359" w:rightChars="-294" w:right="-617" w:firstLineChars="224" w:firstLine="538"/>
    </w:pPr>
    <w:rPr>
      <w:sz w:val="24"/>
    </w:rPr>
  </w:style>
  <w:style w:type="paragraph" w:styleId="affff7">
    <w:name w:val="Salutation"/>
    <w:basedOn w:val="a"/>
    <w:next w:val="a"/>
    <w:rsid w:val="00FC334D"/>
    <w:rPr>
      <w:sz w:val="28"/>
      <w:szCs w:val="20"/>
    </w:rPr>
  </w:style>
  <w:style w:type="paragraph" w:styleId="affff8">
    <w:name w:val="Normal (Web)"/>
    <w:basedOn w:val="a"/>
    <w:qFormat/>
    <w:rsid w:val="00FC334D"/>
    <w:pPr>
      <w:widowControl/>
      <w:spacing w:before="100" w:beforeAutospacing="1" w:after="100" w:afterAutospacing="1"/>
      <w:jc w:val="left"/>
    </w:pPr>
    <w:rPr>
      <w:rFonts w:ascii="宋体" w:hAnsi="宋体" w:cs="宋体"/>
      <w:kern w:val="0"/>
      <w:sz w:val="24"/>
    </w:rPr>
  </w:style>
  <w:style w:type="paragraph" w:styleId="37">
    <w:name w:val="List 3"/>
    <w:basedOn w:val="a"/>
    <w:rsid w:val="00FC334D"/>
    <w:pPr>
      <w:ind w:leftChars="400" w:left="100" w:hangingChars="200" w:hanging="200"/>
      <w:contextualSpacing/>
    </w:pPr>
  </w:style>
  <w:style w:type="paragraph" w:styleId="81">
    <w:name w:val="toc 8"/>
    <w:basedOn w:val="a"/>
    <w:next w:val="a"/>
    <w:uiPriority w:val="39"/>
    <w:qFormat/>
    <w:rsid w:val="00FC334D"/>
    <w:pPr>
      <w:ind w:left="2940"/>
    </w:pPr>
    <w:rPr>
      <w:szCs w:val="20"/>
    </w:rPr>
  </w:style>
  <w:style w:type="paragraph" w:styleId="affff9">
    <w:name w:val="toa heading"/>
    <w:basedOn w:val="a"/>
    <w:next w:val="a"/>
    <w:rsid w:val="00FC334D"/>
    <w:pPr>
      <w:spacing w:before="200"/>
      <w:jc w:val="center"/>
    </w:pPr>
    <w:rPr>
      <w:rFonts w:ascii="Arial" w:eastAsia="黑体" w:hAnsi="Arial" w:hint="eastAsia"/>
      <w:sz w:val="44"/>
    </w:rPr>
  </w:style>
  <w:style w:type="paragraph" w:styleId="38">
    <w:name w:val="toc 3"/>
    <w:uiPriority w:val="39"/>
    <w:qFormat/>
    <w:rsid w:val="00FC334D"/>
    <w:rPr>
      <w:rFonts w:ascii="Calibri" w:eastAsia="Calibri" w:hAnsi="Calibri" w:cs="Calibri"/>
      <w:color w:val="000000"/>
    </w:rPr>
  </w:style>
  <w:style w:type="paragraph" w:styleId="2d">
    <w:name w:val="toc 2"/>
    <w:link w:val="2Char6"/>
    <w:uiPriority w:val="39"/>
    <w:qFormat/>
    <w:rsid w:val="00FC334D"/>
    <w:pPr>
      <w:widowControl w:val="0"/>
      <w:tabs>
        <w:tab w:val="right" w:leader="dot" w:pos="9710"/>
      </w:tabs>
      <w:ind w:left="283"/>
    </w:pPr>
    <w:rPr>
      <w:rFonts w:ascii="Times New Roman Bold" w:eastAsia="Times New Roman Bold" w:hAnsi="Times New Roman Bold" w:cs="Times New Roman Bold"/>
      <w:color w:val="000000"/>
      <w:kern w:val="2"/>
      <w:u w:color="000000"/>
    </w:rPr>
  </w:style>
  <w:style w:type="character" w:customStyle="1" w:styleId="2Char6">
    <w:name w:val="目录 2 Char"/>
    <w:link w:val="2d"/>
    <w:uiPriority w:val="39"/>
    <w:qFormat/>
    <w:rsid w:val="00D8530F"/>
    <w:rPr>
      <w:rFonts w:ascii="Times New Roman Bold" w:eastAsia="Times New Roman Bold" w:hAnsi="Times New Roman Bold" w:cs="Times New Roman Bold"/>
      <w:color w:val="000000"/>
      <w:kern w:val="2"/>
      <w:u w:color="000000"/>
    </w:rPr>
  </w:style>
  <w:style w:type="paragraph" w:styleId="61">
    <w:name w:val="toc 6"/>
    <w:basedOn w:val="a"/>
    <w:next w:val="a"/>
    <w:uiPriority w:val="39"/>
    <w:qFormat/>
    <w:rsid w:val="00FC334D"/>
    <w:pPr>
      <w:ind w:left="2100"/>
    </w:pPr>
    <w:rPr>
      <w:szCs w:val="20"/>
    </w:rPr>
  </w:style>
  <w:style w:type="paragraph" w:styleId="affffa">
    <w:name w:val="List Bullet"/>
    <w:basedOn w:val="a"/>
    <w:rsid w:val="00FC334D"/>
    <w:pPr>
      <w:tabs>
        <w:tab w:val="left" w:pos="360"/>
      </w:tabs>
      <w:ind w:left="360" w:hanging="360"/>
    </w:pPr>
    <w:rPr>
      <w:rFonts w:eastAsia="仿宋_GB2312"/>
      <w:sz w:val="30"/>
      <w:szCs w:val="20"/>
    </w:rPr>
  </w:style>
  <w:style w:type="paragraph" w:styleId="1f">
    <w:name w:val="index 1"/>
    <w:basedOn w:val="a"/>
    <w:next w:val="a"/>
    <w:qFormat/>
    <w:rsid w:val="00FC334D"/>
    <w:pPr>
      <w:spacing w:line="360" w:lineRule="auto"/>
      <w:ind w:firstLine="425"/>
    </w:pPr>
    <w:rPr>
      <w:szCs w:val="20"/>
    </w:rPr>
  </w:style>
  <w:style w:type="paragraph" w:customStyle="1" w:styleId="affffb">
    <w:name w:val="空半行"/>
    <w:basedOn w:val="a"/>
    <w:qFormat/>
    <w:rsid w:val="00FC334D"/>
    <w:pPr>
      <w:adjustRightInd w:val="0"/>
      <w:spacing w:line="120" w:lineRule="exact"/>
      <w:textAlignment w:val="baseline"/>
    </w:pPr>
    <w:rPr>
      <w:rFonts w:eastAsia="仿宋_GB2312"/>
      <w:color w:val="FFFFFF"/>
      <w:kern w:val="0"/>
      <w:sz w:val="30"/>
      <w:szCs w:val="20"/>
    </w:rPr>
  </w:style>
  <w:style w:type="paragraph" w:customStyle="1" w:styleId="378020">
    <w:name w:val="样式 标题 3 + (中文) 黑体 小四 非加粗 段前: 7.8 磅 段后: 0 磅 行距: 固定值 20 磅"/>
    <w:basedOn w:val="3"/>
    <w:qFormat/>
    <w:rsid w:val="00FC334D"/>
    <w:pPr>
      <w:adjustRightInd/>
      <w:spacing w:before="0" w:after="0" w:line="400" w:lineRule="exact"/>
      <w:jc w:val="both"/>
      <w:textAlignment w:val="auto"/>
    </w:pPr>
    <w:rPr>
      <w:rFonts w:eastAsia="黑体" w:cs="宋体"/>
      <w:b w:val="0"/>
      <w:color w:val="000000"/>
      <w:kern w:val="2"/>
      <w:sz w:val="21"/>
      <w:szCs w:val="21"/>
    </w:rPr>
  </w:style>
  <w:style w:type="paragraph" w:customStyle="1" w:styleId="CM37">
    <w:name w:val="CM37"/>
    <w:basedOn w:val="Default"/>
    <w:next w:val="Default"/>
    <w:uiPriority w:val="99"/>
    <w:qFormat/>
    <w:rsid w:val="00FC334D"/>
    <w:rPr>
      <w:color w:val="auto"/>
    </w:rPr>
  </w:style>
  <w:style w:type="paragraph" w:customStyle="1" w:styleId="Default">
    <w:name w:val="Default"/>
    <w:qFormat/>
    <w:rsid w:val="00FC334D"/>
    <w:pPr>
      <w:widowControl w:val="0"/>
      <w:autoSpaceDE w:val="0"/>
      <w:autoSpaceDN w:val="0"/>
      <w:adjustRightInd w:val="0"/>
    </w:pPr>
    <w:rPr>
      <w:color w:val="000000"/>
      <w:sz w:val="24"/>
      <w:szCs w:val="24"/>
    </w:rPr>
  </w:style>
  <w:style w:type="paragraph" w:customStyle="1" w:styleId="C">
    <w:name w:val="式样C"/>
    <w:basedOn w:val="a"/>
    <w:rsid w:val="00FC334D"/>
    <w:pPr>
      <w:tabs>
        <w:tab w:val="left" w:pos="720"/>
      </w:tabs>
      <w:ind w:left="425" w:hanging="425"/>
    </w:pPr>
    <w:rPr>
      <w:szCs w:val="20"/>
    </w:rPr>
  </w:style>
  <w:style w:type="paragraph" w:customStyle="1" w:styleId="2e">
    <w:name w:val="修订2"/>
    <w:uiPriority w:val="99"/>
    <w:qFormat/>
    <w:rsid w:val="00FC334D"/>
    <w:rPr>
      <w:kern w:val="2"/>
      <w:sz w:val="21"/>
      <w:szCs w:val="24"/>
    </w:rPr>
  </w:style>
  <w:style w:type="paragraph" w:customStyle="1" w:styleId="1f0">
    <w:name w:val="列表 1"/>
    <w:basedOn w:val="a"/>
    <w:rsid w:val="00FC334D"/>
    <w:pPr>
      <w:ind w:left="992" w:hanging="567"/>
    </w:pPr>
  </w:style>
  <w:style w:type="paragraph" w:customStyle="1" w:styleId="affffc">
    <w:name w:val="图表文字"/>
    <w:basedOn w:val="a"/>
    <w:rsid w:val="00FC334D"/>
    <w:pPr>
      <w:widowControl/>
      <w:adjustRightInd w:val="0"/>
      <w:spacing w:before="120" w:after="120" w:line="360" w:lineRule="auto"/>
      <w:ind w:firstLine="425"/>
      <w:jc w:val="center"/>
    </w:pPr>
    <w:rPr>
      <w:rFonts w:ascii="黑体" w:eastAsia="黑体"/>
      <w:kern w:val="0"/>
      <w:sz w:val="28"/>
      <w:szCs w:val="20"/>
    </w:rPr>
  </w:style>
  <w:style w:type="paragraph" w:customStyle="1" w:styleId="I1">
    <w:name w:val="I.1"/>
    <w:basedOn w:val="a"/>
    <w:qFormat/>
    <w:rsid w:val="00FC334D"/>
    <w:pPr>
      <w:widowControl/>
      <w:tabs>
        <w:tab w:val="left" w:pos="-14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80" w:lineRule="atLeast"/>
    </w:pPr>
    <w:rPr>
      <w:rFonts w:ascii="仿宋体" w:eastAsia="仿宋体" w:hAnsi="Tahoma"/>
      <w:b/>
      <w:bCs/>
      <w:color w:val="0000FF"/>
      <w:spacing w:val="26"/>
      <w:kern w:val="0"/>
      <w:sz w:val="20"/>
      <w:szCs w:val="20"/>
      <w:lang w:val="en-GB"/>
    </w:rPr>
  </w:style>
  <w:style w:type="paragraph" w:customStyle="1" w:styleId="211">
    <w:name w:val="正文文本 21"/>
    <w:basedOn w:val="a"/>
    <w:qFormat/>
    <w:rsid w:val="00FC334D"/>
    <w:pPr>
      <w:adjustRightInd w:val="0"/>
      <w:ind w:firstLine="630"/>
      <w:textAlignment w:val="baseline"/>
    </w:pPr>
    <w:rPr>
      <w:sz w:val="30"/>
      <w:szCs w:val="20"/>
    </w:rPr>
  </w:style>
  <w:style w:type="paragraph" w:customStyle="1" w:styleId="affffd">
    <w:name w:val="勘察"/>
    <w:qFormat/>
    <w:rsid w:val="00FC334D"/>
    <w:pPr>
      <w:spacing w:line="360" w:lineRule="auto"/>
      <w:ind w:firstLineChars="200" w:firstLine="200"/>
      <w:jc w:val="both"/>
    </w:pPr>
    <w:rPr>
      <w:rFonts w:ascii="宋体" w:hAnsi="宋体"/>
      <w:color w:val="000000"/>
      <w:kern w:val="2"/>
      <w:sz w:val="24"/>
      <w:szCs w:val="21"/>
    </w:rPr>
  </w:style>
  <w:style w:type="paragraph" w:customStyle="1" w:styleId="CM7">
    <w:name w:val="CM7"/>
    <w:basedOn w:val="Default"/>
    <w:next w:val="Default"/>
    <w:uiPriority w:val="99"/>
    <w:qFormat/>
    <w:rsid w:val="00FC334D"/>
    <w:pPr>
      <w:spacing w:line="191" w:lineRule="atLeast"/>
    </w:pPr>
    <w:rPr>
      <w:color w:val="auto"/>
    </w:rPr>
  </w:style>
  <w:style w:type="paragraph" w:customStyle="1" w:styleId="xl67">
    <w:name w:val="xl67"/>
    <w:basedOn w:val="a"/>
    <w:rsid w:val="00FC334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xl61">
    <w:name w:val="xl61"/>
    <w:basedOn w:val="a"/>
    <w:rsid w:val="00FC334D"/>
    <w:pPr>
      <w:widowControl/>
      <w:pBdr>
        <w:top w:val="single" w:sz="8" w:space="0" w:color="auto"/>
        <w:bottom w:val="single" w:sz="4"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xl27">
    <w:name w:val="xl27"/>
    <w:basedOn w:val="a"/>
    <w:rsid w:val="00FC334D"/>
    <w:pPr>
      <w:widowControl/>
      <w:spacing w:before="100" w:beforeAutospacing="1" w:after="100" w:afterAutospacing="1" w:line="360" w:lineRule="auto"/>
      <w:ind w:firstLine="425"/>
      <w:jc w:val="center"/>
    </w:pPr>
    <w:rPr>
      <w:rFonts w:ascii="Arial Unicode MS" w:eastAsia="Arial Unicode MS" w:hAnsi="Arial Unicode MS" w:cs="Arial Unicode MS"/>
      <w:kern w:val="0"/>
      <w:sz w:val="22"/>
      <w:szCs w:val="22"/>
    </w:rPr>
  </w:style>
  <w:style w:type="paragraph" w:customStyle="1" w:styleId="affffe">
    <w:name w:val="注"/>
    <w:basedOn w:val="a"/>
    <w:unhideWhenUsed/>
    <w:rsid w:val="00FC334D"/>
    <w:pPr>
      <w:ind w:left="840" w:hanging="420"/>
    </w:pPr>
    <w:rPr>
      <w:rFonts w:hint="eastAsia"/>
    </w:rPr>
  </w:style>
  <w:style w:type="paragraph" w:customStyle="1" w:styleId="CM60">
    <w:name w:val="CM60"/>
    <w:basedOn w:val="Default"/>
    <w:next w:val="Default"/>
    <w:uiPriority w:val="99"/>
    <w:qFormat/>
    <w:rsid w:val="00FC334D"/>
    <w:rPr>
      <w:color w:val="auto"/>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rsid w:val="00FC334D"/>
    <w:pPr>
      <w:widowControl w:val="0"/>
      <w:jc w:val="both"/>
    </w:pPr>
    <w:rPr>
      <w:rFonts w:ascii="宋体" w:hAnsi="宋体"/>
      <w:color w:val="000000"/>
      <w:kern w:val="2"/>
      <w:sz w:val="21"/>
      <w:szCs w:val="21"/>
    </w:rPr>
  </w:style>
  <w:style w:type="paragraph" w:customStyle="1" w:styleId="212">
    <w:name w:val="目录 21"/>
    <w:rsid w:val="00FC334D"/>
    <w:pPr>
      <w:widowControl w:val="0"/>
      <w:tabs>
        <w:tab w:val="right" w:leader="dot" w:pos="9710"/>
      </w:tabs>
      <w:ind w:left="283"/>
    </w:pPr>
    <w:rPr>
      <w:rFonts w:ascii="Times New Roman Bold" w:eastAsia="Times New Roman Bold" w:hAnsi="Times New Roman Bold" w:cs="Times New Roman Bold"/>
      <w:color w:val="000000"/>
      <w:kern w:val="2"/>
      <w:u w:color="000000"/>
    </w:rPr>
  </w:style>
  <w:style w:type="paragraph" w:customStyle="1" w:styleId="C0">
    <w:name w:val="附表C"/>
    <w:basedOn w:val="a"/>
    <w:rsid w:val="00FC334D"/>
    <w:pPr>
      <w:ind w:left="1260" w:hanging="420"/>
    </w:pPr>
  </w:style>
  <w:style w:type="paragraph" w:customStyle="1" w:styleId="CM3">
    <w:name w:val="CM3"/>
    <w:basedOn w:val="Default"/>
    <w:next w:val="Default"/>
    <w:uiPriority w:val="99"/>
    <w:qFormat/>
    <w:rsid w:val="00FC334D"/>
    <w:rPr>
      <w:color w:val="auto"/>
    </w:rPr>
  </w:style>
  <w:style w:type="paragraph" w:customStyle="1" w:styleId="CharCharCharCharCharCharCharCharCharCharCharCharCharCharCharChar">
    <w:name w:val="Char Char Char Char Char Char Char Char Char Char Char Char Char Char Char Char"/>
    <w:basedOn w:val="a"/>
    <w:rsid w:val="00FC334D"/>
    <w:rPr>
      <w:rFonts w:ascii="Tahoma" w:hAnsi="Tahoma"/>
      <w:sz w:val="24"/>
    </w:rPr>
  </w:style>
  <w:style w:type="paragraph" w:customStyle="1" w:styleId="CharCharCharCharCharCharCharCharCharChar">
    <w:name w:val="Char Char Char Char Char Char Char Char Char Char"/>
    <w:basedOn w:val="a"/>
    <w:qFormat/>
    <w:rsid w:val="00FC334D"/>
  </w:style>
  <w:style w:type="paragraph" w:customStyle="1" w:styleId="reader-word-layerreader-word-s4-12">
    <w:name w:val="reader-word-layer reader-word-s4-12"/>
    <w:basedOn w:val="a"/>
    <w:qFormat/>
    <w:rsid w:val="00FC334D"/>
    <w:pPr>
      <w:widowControl/>
      <w:spacing w:before="100" w:beforeAutospacing="1" w:after="100" w:afterAutospacing="1"/>
      <w:jc w:val="left"/>
    </w:pPr>
    <w:rPr>
      <w:rFonts w:ascii="宋体" w:hAnsi="宋体" w:cs="宋体"/>
      <w:kern w:val="0"/>
      <w:sz w:val="24"/>
    </w:rPr>
  </w:style>
  <w:style w:type="paragraph" w:customStyle="1" w:styleId="62">
    <w:name w:val="6'"/>
    <w:basedOn w:val="a"/>
    <w:qFormat/>
    <w:rsid w:val="00FC334D"/>
    <w:pPr>
      <w:autoSpaceDE w:val="0"/>
      <w:autoSpaceDN w:val="0"/>
      <w:adjustRightInd w:val="0"/>
      <w:snapToGrid w:val="0"/>
      <w:spacing w:line="320" w:lineRule="exact"/>
      <w:jc w:val="center"/>
      <w:textAlignment w:val="baseline"/>
    </w:pPr>
    <w:rPr>
      <w:spacing w:val="20"/>
      <w:kern w:val="28"/>
      <w:szCs w:val="20"/>
    </w:rPr>
  </w:style>
  <w:style w:type="paragraph" w:customStyle="1" w:styleId="xl54">
    <w:name w:val="xl54"/>
    <w:basedOn w:val="a"/>
    <w:rsid w:val="00FC334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1f1">
    <w:name w:val="附件1"/>
    <w:basedOn w:val="a"/>
    <w:rsid w:val="00FC334D"/>
    <w:pPr>
      <w:ind w:left="851"/>
    </w:pPr>
  </w:style>
  <w:style w:type="paragraph" w:customStyle="1" w:styleId="afffff">
    <w:name w:val="文档正文"/>
    <w:basedOn w:val="a"/>
    <w:qFormat/>
    <w:rsid w:val="00FC334D"/>
    <w:pPr>
      <w:adjustRightInd w:val="0"/>
      <w:spacing w:line="480" w:lineRule="atLeast"/>
      <w:ind w:firstLine="567"/>
      <w:textAlignment w:val="baseline"/>
    </w:pPr>
    <w:rPr>
      <w:rFonts w:ascii="长城仿宋"/>
      <w:kern w:val="0"/>
      <w:sz w:val="24"/>
    </w:rPr>
  </w:style>
  <w:style w:type="paragraph" w:customStyle="1" w:styleId="1f2">
    <w:name w:val="纯文本1"/>
    <w:basedOn w:val="a"/>
    <w:rsid w:val="00FC334D"/>
    <w:pPr>
      <w:adjustRightInd w:val="0"/>
      <w:textAlignment w:val="baseline"/>
    </w:pPr>
    <w:rPr>
      <w:rFonts w:ascii="宋体" w:hAnsi="Courier New"/>
      <w:szCs w:val="20"/>
    </w:rPr>
  </w:style>
  <w:style w:type="paragraph" w:customStyle="1" w:styleId="afffff0">
    <w:name w:val="样式正文"/>
    <w:basedOn w:val="a"/>
    <w:rsid w:val="00FC334D"/>
    <w:pPr>
      <w:spacing w:after="460" w:line="360" w:lineRule="auto"/>
      <w:ind w:left="1134" w:firstLine="454"/>
    </w:pPr>
    <w:rPr>
      <w:rFonts w:ascii="宋体"/>
      <w:szCs w:val="20"/>
    </w:rPr>
  </w:style>
  <w:style w:type="paragraph" w:customStyle="1" w:styleId="CharChar1CharCharCharCharCharCharCharChar">
    <w:name w:val="Char Char1 Char Char Char Char Char Char Char Char"/>
    <w:basedOn w:val="a"/>
    <w:qFormat/>
    <w:rsid w:val="00FC334D"/>
    <w:pPr>
      <w:widowControl/>
      <w:spacing w:after="160" w:line="240" w:lineRule="exact"/>
      <w:jc w:val="left"/>
    </w:pPr>
    <w:rPr>
      <w:szCs w:val="20"/>
    </w:rPr>
  </w:style>
  <w:style w:type="paragraph" w:customStyle="1" w:styleId="xl49">
    <w:name w:val="xl49"/>
    <w:basedOn w:val="a"/>
    <w:rsid w:val="00FC334D"/>
    <w:pPr>
      <w:widowControl/>
      <w:pBdr>
        <w:left w:val="single" w:sz="8" w:space="0" w:color="auto"/>
        <w:bottom w:val="single" w:sz="4" w:space="0" w:color="auto"/>
        <w:right w:val="single" w:sz="4" w:space="0" w:color="auto"/>
      </w:pBdr>
      <w:spacing w:before="100" w:beforeAutospacing="1" w:after="100" w:afterAutospacing="1" w:line="360" w:lineRule="auto"/>
      <w:ind w:firstLine="425"/>
      <w:jc w:val="center"/>
      <w:textAlignment w:val="center"/>
    </w:pPr>
    <w:rPr>
      <w:rFonts w:ascii="宋体" w:hAnsi="宋体"/>
      <w:kern w:val="0"/>
      <w:sz w:val="20"/>
      <w:szCs w:val="20"/>
    </w:rPr>
  </w:style>
  <w:style w:type="paragraph" w:customStyle="1" w:styleId="1f3">
    <w:name w:val="修订1"/>
    <w:qFormat/>
    <w:rsid w:val="00FC334D"/>
    <w:rPr>
      <w:kern w:val="2"/>
      <w:sz w:val="21"/>
      <w:szCs w:val="24"/>
    </w:rPr>
  </w:style>
  <w:style w:type="paragraph" w:customStyle="1" w:styleId="39">
    <w:name w:val="副标题 3"/>
    <w:basedOn w:val="a"/>
    <w:rsid w:val="00FC334D"/>
    <w:pPr>
      <w:ind w:left="851" w:hanging="851"/>
    </w:pPr>
  </w:style>
  <w:style w:type="paragraph" w:customStyle="1" w:styleId="CharCharCharChar">
    <w:name w:val="Char Char Char Char"/>
    <w:basedOn w:val="a"/>
    <w:qFormat/>
    <w:rsid w:val="00FC334D"/>
    <w:pPr>
      <w:spacing w:line="360" w:lineRule="auto"/>
      <w:ind w:firstLine="425"/>
    </w:pPr>
    <w:rPr>
      <w:rFonts w:ascii="Tahoma" w:hAnsi="Tahoma"/>
      <w:sz w:val="24"/>
      <w:szCs w:val="20"/>
    </w:rPr>
  </w:style>
  <w:style w:type="paragraph" w:customStyle="1" w:styleId="xl32">
    <w:name w:val="xl32"/>
    <w:basedOn w:val="a"/>
    <w:rsid w:val="00FC334D"/>
    <w:pPr>
      <w:widowControl/>
      <w:spacing w:before="100" w:beforeAutospacing="1" w:after="100" w:afterAutospacing="1" w:line="360" w:lineRule="auto"/>
      <w:ind w:firstLine="425"/>
      <w:jc w:val="left"/>
    </w:pPr>
    <w:rPr>
      <w:rFonts w:eastAsia="Arial Unicode MS"/>
      <w:b/>
      <w:bCs/>
      <w:kern w:val="0"/>
      <w:sz w:val="24"/>
    </w:rPr>
  </w:style>
  <w:style w:type="paragraph" w:customStyle="1" w:styleId="CharChar1CharCharChar">
    <w:name w:val="Char Char1 Char Char Char"/>
    <w:basedOn w:val="a"/>
    <w:rsid w:val="00FC334D"/>
    <w:rPr>
      <w:kern w:val="0"/>
      <w:sz w:val="20"/>
      <w:szCs w:val="20"/>
    </w:rPr>
  </w:style>
  <w:style w:type="paragraph" w:customStyle="1" w:styleId="xl41">
    <w:name w:val="xl41"/>
    <w:basedOn w:val="a"/>
    <w:rsid w:val="00FC334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0">
    <w:name w:val="xl40"/>
    <w:basedOn w:val="a"/>
    <w:rsid w:val="00FC334D"/>
    <w:pPr>
      <w:widowControl/>
      <w:pBdr>
        <w:top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afffff1">
    <w:name w:val="样式三级"/>
    <w:basedOn w:val="a"/>
    <w:rsid w:val="00FC334D"/>
    <w:pPr>
      <w:tabs>
        <w:tab w:val="left" w:pos="1134"/>
      </w:tabs>
      <w:spacing w:after="460" w:line="360" w:lineRule="auto"/>
      <w:ind w:left="1418" w:hanging="567"/>
    </w:pPr>
    <w:rPr>
      <w:rFonts w:ascii="宋体"/>
      <w:szCs w:val="20"/>
    </w:rPr>
  </w:style>
  <w:style w:type="paragraph" w:customStyle="1" w:styleId="48">
    <w:name w:val="样式4"/>
    <w:basedOn w:val="a"/>
    <w:next w:val="a"/>
    <w:qFormat/>
    <w:rsid w:val="00FC334D"/>
    <w:pPr>
      <w:adjustRightInd w:val="0"/>
      <w:spacing w:line="360" w:lineRule="auto"/>
      <w:ind w:left="-453"/>
      <w:jc w:val="center"/>
      <w:textAlignment w:val="baseline"/>
    </w:pPr>
    <w:rPr>
      <w:kern w:val="0"/>
      <w:sz w:val="24"/>
      <w:szCs w:val="20"/>
    </w:rPr>
  </w:style>
  <w:style w:type="paragraph" w:customStyle="1" w:styleId="xl63">
    <w:name w:val="xl63"/>
    <w:basedOn w:val="a"/>
    <w:rsid w:val="00FC334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0"/>
      <w:szCs w:val="20"/>
    </w:rPr>
  </w:style>
  <w:style w:type="paragraph" w:customStyle="1" w:styleId="BulletP12">
    <w:name w:val="Bullet P1&amp;2"/>
    <w:basedOn w:val="a"/>
    <w:qFormat/>
    <w:rsid w:val="00FC334D"/>
    <w:pPr>
      <w:widowControl/>
      <w:tabs>
        <w:tab w:val="left" w:pos="600"/>
        <w:tab w:val="left" w:pos="648"/>
      </w:tabs>
      <w:spacing w:before="20" w:after="20" w:line="360" w:lineRule="auto"/>
      <w:ind w:left="420" w:right="85" w:hanging="132"/>
      <w:jc w:val="left"/>
    </w:pPr>
    <w:rPr>
      <w:rFonts w:ascii="FuturaA Bk BT" w:hAnsi="FuturaA Bk BT"/>
      <w:kern w:val="0"/>
      <w:szCs w:val="21"/>
    </w:rPr>
  </w:style>
  <w:style w:type="paragraph" w:customStyle="1" w:styleId="63">
    <w:name w:val="列表 6"/>
    <w:basedOn w:val="a"/>
    <w:rsid w:val="00FC334D"/>
    <w:pPr>
      <w:ind w:left="2127" w:hanging="1276"/>
    </w:pPr>
  </w:style>
  <w:style w:type="paragraph" w:customStyle="1" w:styleId="CharChar1CharCharChar1">
    <w:name w:val="Char Char1 Char Char Char1"/>
    <w:basedOn w:val="a"/>
    <w:rsid w:val="00FC334D"/>
    <w:rPr>
      <w:kern w:val="0"/>
      <w:sz w:val="20"/>
      <w:szCs w:val="20"/>
    </w:rPr>
  </w:style>
  <w:style w:type="paragraph" w:customStyle="1" w:styleId="font8">
    <w:name w:val="font8"/>
    <w:basedOn w:val="a"/>
    <w:rsid w:val="00FC334D"/>
    <w:pPr>
      <w:widowControl/>
      <w:spacing w:before="100" w:beforeAutospacing="1" w:after="100" w:afterAutospacing="1" w:line="360" w:lineRule="auto"/>
      <w:ind w:firstLine="425"/>
      <w:jc w:val="left"/>
    </w:pPr>
    <w:rPr>
      <w:rFonts w:ascii="宋体" w:hAnsi="宋体" w:cs="Arial Unicode MS" w:hint="eastAsia"/>
      <w:kern w:val="0"/>
      <w:sz w:val="22"/>
      <w:szCs w:val="22"/>
    </w:rPr>
  </w:style>
  <w:style w:type="paragraph" w:customStyle="1" w:styleId="Blockquote">
    <w:name w:val="Blockquote"/>
    <w:basedOn w:val="a"/>
    <w:qFormat/>
    <w:rsid w:val="00FC334D"/>
    <w:pPr>
      <w:autoSpaceDE w:val="0"/>
      <w:autoSpaceDN w:val="0"/>
      <w:adjustRightInd w:val="0"/>
      <w:spacing w:before="100" w:after="100" w:line="360" w:lineRule="auto"/>
      <w:ind w:left="360" w:right="360" w:firstLine="425"/>
      <w:jc w:val="left"/>
    </w:pPr>
    <w:rPr>
      <w:kern w:val="0"/>
      <w:sz w:val="24"/>
      <w:szCs w:val="20"/>
    </w:rPr>
  </w:style>
  <w:style w:type="paragraph" w:customStyle="1" w:styleId="2h2">
    <w:name w:val="样式 标题 2h2 +"/>
    <w:basedOn w:val="2"/>
    <w:qFormat/>
    <w:rsid w:val="00FC334D"/>
    <w:pPr>
      <w:widowControl/>
      <w:spacing w:before="480" w:afterLines="100" w:line="360" w:lineRule="auto"/>
      <w:ind w:leftChars="171" w:left="171"/>
      <w:jc w:val="left"/>
    </w:pPr>
    <w:rPr>
      <w:rFonts w:ascii="Times New Roman" w:eastAsia="楷体_GB2312" w:hAnsi="Times New Roman" w:cs="宋体"/>
      <w:bCs/>
      <w:sz w:val="24"/>
      <w:szCs w:val="32"/>
    </w:rPr>
  </w:style>
  <w:style w:type="paragraph" w:customStyle="1" w:styleId="xl50">
    <w:name w:val="xl50"/>
    <w:basedOn w:val="a"/>
    <w:rsid w:val="00FC334D"/>
    <w:pPr>
      <w:widowControl/>
      <w:pBdr>
        <w:top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TPNormal">
    <w:name w:val="TP_Normal"/>
    <w:basedOn w:val="a"/>
    <w:rsid w:val="00FC334D"/>
    <w:pPr>
      <w:widowControl/>
      <w:tabs>
        <w:tab w:val="left" w:pos="720"/>
      </w:tabs>
      <w:spacing w:before="60" w:after="60"/>
      <w:ind w:left="720"/>
      <w:jc w:val="left"/>
    </w:pPr>
    <w:rPr>
      <w:rFonts w:ascii="Arial" w:hAnsi="Arial"/>
      <w:kern w:val="0"/>
      <w:sz w:val="20"/>
      <w:szCs w:val="20"/>
      <w:lang w:val="en-GB"/>
    </w:rPr>
  </w:style>
  <w:style w:type="paragraph" w:customStyle="1" w:styleId="2f">
    <w:name w:val="正文2"/>
    <w:basedOn w:val="a"/>
    <w:qFormat/>
    <w:rsid w:val="00FC334D"/>
    <w:pPr>
      <w:widowControl/>
      <w:spacing w:before="120" w:line="300" w:lineRule="auto"/>
      <w:ind w:left="198" w:firstLine="499"/>
    </w:pPr>
    <w:rPr>
      <w:color w:val="000000"/>
      <w:kern w:val="0"/>
      <w:sz w:val="24"/>
      <w:szCs w:val="20"/>
    </w:rPr>
  </w:style>
  <w:style w:type="paragraph" w:customStyle="1" w:styleId="Afffff2">
    <w:name w:val="附表A"/>
    <w:basedOn w:val="a"/>
    <w:rsid w:val="00FC334D"/>
    <w:pPr>
      <w:ind w:left="2830" w:hanging="420"/>
    </w:pPr>
  </w:style>
  <w:style w:type="paragraph" w:customStyle="1" w:styleId="afffff3">
    <w:name w:val="正文排版"/>
    <w:basedOn w:val="a"/>
    <w:qFormat/>
    <w:rsid w:val="00FC334D"/>
    <w:pPr>
      <w:spacing w:before="240" w:line="240" w:lineRule="atLeast"/>
      <w:ind w:firstLineChars="200" w:firstLine="200"/>
    </w:pPr>
    <w:rPr>
      <w:rFonts w:ascii="FuturaA Bk BT" w:hAnsi="FuturaA Bk BT"/>
      <w:szCs w:val="21"/>
    </w:rPr>
  </w:style>
  <w:style w:type="paragraph" w:customStyle="1" w:styleId="1f4">
    <w:name w:val="正文文字1"/>
    <w:basedOn w:val="af"/>
    <w:unhideWhenUsed/>
    <w:rsid w:val="00FC334D"/>
    <w:rPr>
      <w:rFonts w:ascii="Times New Roman" w:eastAsia="宋体" w:hint="eastAsia"/>
      <w:sz w:val="21"/>
      <w:szCs w:val="24"/>
    </w:rPr>
  </w:style>
  <w:style w:type="paragraph" w:customStyle="1" w:styleId="bb">
    <w:name w:val="bb"/>
    <w:basedOn w:val="a"/>
    <w:qFormat/>
    <w:rsid w:val="00FC334D"/>
    <w:pPr>
      <w:widowControl/>
      <w:spacing w:before="100" w:beforeAutospacing="1" w:after="100" w:afterAutospacing="1"/>
      <w:jc w:val="left"/>
    </w:pPr>
    <w:rPr>
      <w:rFonts w:ascii="宋体" w:hAnsi="宋体" w:cs="宋体"/>
      <w:b/>
      <w:bCs/>
      <w:color w:val="990000"/>
      <w:kern w:val="0"/>
      <w:szCs w:val="21"/>
    </w:rPr>
  </w:style>
  <w:style w:type="paragraph" w:customStyle="1" w:styleId="xl31">
    <w:name w:val="xl31"/>
    <w:basedOn w:val="a"/>
    <w:rsid w:val="00FC334D"/>
    <w:pPr>
      <w:widowControl/>
      <w:shd w:val="clear" w:color="auto" w:fill="FFFF00"/>
      <w:spacing w:before="100" w:beforeAutospacing="1" w:after="100" w:afterAutospacing="1" w:line="360" w:lineRule="auto"/>
      <w:ind w:firstLine="425"/>
      <w:jc w:val="left"/>
    </w:pPr>
    <w:rPr>
      <w:rFonts w:ascii="Arial Unicode MS" w:eastAsia="Arial Unicode MS" w:hAnsi="Arial Unicode MS" w:cs="Arial Unicode MS"/>
      <w:kern w:val="0"/>
      <w:sz w:val="24"/>
    </w:rPr>
  </w:style>
  <w:style w:type="paragraph" w:customStyle="1" w:styleId="Char110">
    <w:name w:val="Char11"/>
    <w:basedOn w:val="a"/>
    <w:rsid w:val="00FC334D"/>
    <w:rPr>
      <w:rFonts w:ascii="仿宋_GB2312" w:eastAsia="仿宋_GB2312"/>
      <w:b/>
      <w:sz w:val="32"/>
      <w:szCs w:val="32"/>
    </w:rPr>
  </w:style>
  <w:style w:type="paragraph" w:customStyle="1" w:styleId="1f5">
    <w:name w:val="列出段落1"/>
    <w:basedOn w:val="a"/>
    <w:qFormat/>
    <w:rsid w:val="00FC334D"/>
    <w:pPr>
      <w:ind w:firstLineChars="200" w:firstLine="420"/>
    </w:pPr>
  </w:style>
  <w:style w:type="paragraph" w:customStyle="1" w:styleId="1481215">
    <w:name w:val="样式 标题 1 + 宋体 居中 段前: 48 磅 段后: 12 磅 行距: 1.5 倍行距"/>
    <w:basedOn w:val="1"/>
    <w:qFormat/>
    <w:rsid w:val="00FC334D"/>
    <w:pPr>
      <w:adjustRightInd w:val="0"/>
      <w:spacing w:before="1560" w:after="240" w:line="360" w:lineRule="auto"/>
      <w:ind w:firstLineChars="0" w:firstLine="0"/>
      <w:jc w:val="center"/>
      <w:textAlignment w:val="baseline"/>
    </w:pPr>
    <w:rPr>
      <w:rFonts w:ascii="宋体" w:hAnsi="宋体" w:cs="宋体"/>
      <w:snapToGrid w:val="0"/>
      <w:kern w:val="2"/>
      <w:sz w:val="44"/>
    </w:rPr>
  </w:style>
  <w:style w:type="paragraph" w:customStyle="1" w:styleId="xl66">
    <w:name w:val="xl66"/>
    <w:basedOn w:val="a"/>
    <w:rsid w:val="00FC334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Char1f0">
    <w:name w:val="Char1"/>
    <w:basedOn w:val="a"/>
    <w:qFormat/>
    <w:rsid w:val="00FC334D"/>
    <w:rPr>
      <w:rFonts w:ascii="Tahoma" w:hAnsi="Tahoma"/>
      <w:sz w:val="24"/>
      <w:szCs w:val="20"/>
    </w:rPr>
  </w:style>
  <w:style w:type="paragraph" w:customStyle="1" w:styleId="CharCharCharChar2">
    <w:name w:val="Char Char Char Char2"/>
    <w:basedOn w:val="a"/>
    <w:rsid w:val="00FC334D"/>
    <w:pPr>
      <w:spacing w:line="360" w:lineRule="auto"/>
      <w:jc w:val="center"/>
    </w:pPr>
    <w:rPr>
      <w:rFonts w:eastAsia="仿宋_GB2312"/>
      <w:b/>
      <w:sz w:val="28"/>
      <w:szCs w:val="32"/>
    </w:rPr>
  </w:style>
  <w:style w:type="paragraph" w:customStyle="1" w:styleId="style1">
    <w:name w:val="style1"/>
    <w:basedOn w:val="a"/>
    <w:rsid w:val="00FC334D"/>
    <w:pPr>
      <w:widowControl/>
      <w:spacing w:before="100" w:beforeAutospacing="1" w:after="100" w:afterAutospacing="1" w:line="360" w:lineRule="auto"/>
      <w:ind w:firstLine="425"/>
      <w:jc w:val="left"/>
    </w:pPr>
    <w:rPr>
      <w:rFonts w:ascii="Arial Unicode MS" w:eastAsia="Arial Unicode MS" w:hAnsi="Arial Unicode MS"/>
      <w:kern w:val="0"/>
      <w:sz w:val="24"/>
      <w:szCs w:val="20"/>
    </w:rPr>
  </w:style>
  <w:style w:type="paragraph" w:customStyle="1" w:styleId="1f6">
    <w:name w:val="1"/>
    <w:basedOn w:val="a"/>
    <w:next w:val="35"/>
    <w:qFormat/>
    <w:rsid w:val="00FC334D"/>
    <w:pPr>
      <w:spacing w:line="360" w:lineRule="auto"/>
      <w:ind w:firstLine="567"/>
    </w:pPr>
    <w:rPr>
      <w:sz w:val="24"/>
    </w:rPr>
  </w:style>
  <w:style w:type="paragraph" w:customStyle="1" w:styleId="CharCharCharCharCharChar1Char">
    <w:name w:val="Char Char Char Char Char Char1 Char"/>
    <w:basedOn w:val="a"/>
    <w:rsid w:val="00FC334D"/>
    <w:pPr>
      <w:tabs>
        <w:tab w:val="left" w:pos="360"/>
      </w:tabs>
    </w:pPr>
  </w:style>
  <w:style w:type="paragraph" w:customStyle="1" w:styleId="CM57">
    <w:name w:val="CM57"/>
    <w:basedOn w:val="Default"/>
    <w:next w:val="Default"/>
    <w:uiPriority w:val="99"/>
    <w:qFormat/>
    <w:rsid w:val="00FC334D"/>
    <w:rPr>
      <w:color w:val="auto"/>
    </w:rPr>
  </w:style>
  <w:style w:type="paragraph" w:customStyle="1" w:styleId="xl60">
    <w:name w:val="xl60"/>
    <w:basedOn w:val="a"/>
    <w:rsid w:val="00FC334D"/>
    <w:pPr>
      <w:widowControl/>
      <w:pBdr>
        <w:top w:val="single" w:sz="8" w:space="0" w:color="auto"/>
        <w:left w:val="single" w:sz="4" w:space="0" w:color="auto"/>
        <w:bottom w:val="single" w:sz="4"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2f0">
    <w:name w:val="正文文字2"/>
    <w:basedOn w:val="af"/>
    <w:unhideWhenUsed/>
    <w:rsid w:val="00FC334D"/>
    <w:pPr>
      <w:spacing w:after="120"/>
    </w:pPr>
    <w:rPr>
      <w:rFonts w:ascii="Arial" w:eastAsia="黑体" w:hint="eastAsia"/>
      <w:sz w:val="21"/>
      <w:szCs w:val="24"/>
    </w:rPr>
  </w:style>
  <w:style w:type="paragraph" w:customStyle="1" w:styleId="3a">
    <w:name w:val="华宇标题3"/>
    <w:basedOn w:val="2"/>
    <w:qFormat/>
    <w:rsid w:val="00FC334D"/>
    <w:pPr>
      <w:tabs>
        <w:tab w:val="left" w:pos="1050"/>
        <w:tab w:val="left" w:pos="1442"/>
      </w:tabs>
      <w:spacing w:beforeLines="100" w:afterLines="100" w:line="240" w:lineRule="auto"/>
      <w:ind w:left="1442" w:hanging="960"/>
      <w:outlineLvl w:val="2"/>
    </w:pPr>
    <w:rPr>
      <w:rFonts w:ascii="宋体" w:eastAsia="宋体" w:hAnsi="宋体"/>
      <w:sz w:val="24"/>
      <w:szCs w:val="32"/>
    </w:rPr>
  </w:style>
  <w:style w:type="paragraph" w:customStyle="1" w:styleId="3a0">
    <w:name w:val="正文3a"/>
    <w:basedOn w:val="3b"/>
    <w:qFormat/>
    <w:rsid w:val="00FC334D"/>
    <w:pPr>
      <w:jc w:val="both"/>
    </w:pPr>
  </w:style>
  <w:style w:type="paragraph" w:customStyle="1" w:styleId="3b">
    <w:name w:val="正文3"/>
    <w:basedOn w:val="a"/>
    <w:qFormat/>
    <w:rsid w:val="00FC334D"/>
    <w:pPr>
      <w:widowControl/>
      <w:tabs>
        <w:tab w:val="left" w:pos="425"/>
        <w:tab w:val="left" w:pos="720"/>
        <w:tab w:val="left" w:pos="4095"/>
      </w:tabs>
      <w:spacing w:before="120" w:line="300" w:lineRule="auto"/>
      <w:ind w:left="720" w:hanging="720"/>
      <w:jc w:val="left"/>
    </w:pPr>
    <w:rPr>
      <w:kern w:val="0"/>
      <w:sz w:val="24"/>
      <w:szCs w:val="20"/>
    </w:rPr>
  </w:style>
  <w:style w:type="paragraph" w:customStyle="1" w:styleId="82">
    <w:name w:val="列表 8"/>
    <w:basedOn w:val="a"/>
    <w:rsid w:val="00FC334D"/>
    <w:pPr>
      <w:tabs>
        <w:tab w:val="left" w:pos="5562"/>
      </w:tabs>
      <w:ind w:left="5102" w:hanging="1700"/>
    </w:pPr>
  </w:style>
  <w:style w:type="paragraph" w:customStyle="1" w:styleId="110">
    <w:name w:val="标题 11"/>
    <w:basedOn w:val="a"/>
    <w:next w:val="a"/>
    <w:unhideWhenUsed/>
    <w:rsid w:val="00FC334D"/>
    <w:pPr>
      <w:keepNext/>
      <w:keepLines/>
      <w:tabs>
        <w:tab w:val="left" w:pos="648"/>
      </w:tabs>
      <w:spacing w:before="200" w:after="180"/>
      <w:ind w:left="420" w:hanging="132"/>
      <w:outlineLvl w:val="0"/>
    </w:pPr>
    <w:rPr>
      <w:rFonts w:ascii="Arial" w:eastAsia="黑体" w:hint="eastAsia"/>
      <w:kern w:val="44"/>
      <w:sz w:val="24"/>
    </w:rPr>
  </w:style>
  <w:style w:type="paragraph" w:customStyle="1" w:styleId="font9">
    <w:name w:val="font9"/>
    <w:basedOn w:val="a"/>
    <w:rsid w:val="00FC334D"/>
    <w:pPr>
      <w:widowControl/>
      <w:spacing w:before="100" w:beforeAutospacing="1" w:after="100" w:afterAutospacing="1" w:line="360" w:lineRule="auto"/>
      <w:ind w:firstLine="425"/>
      <w:jc w:val="left"/>
    </w:pPr>
    <w:rPr>
      <w:rFonts w:eastAsia="Arial Unicode MS"/>
      <w:kern w:val="0"/>
      <w:sz w:val="24"/>
    </w:rPr>
  </w:style>
  <w:style w:type="paragraph" w:customStyle="1" w:styleId="xl65">
    <w:name w:val="xl65"/>
    <w:basedOn w:val="a"/>
    <w:rsid w:val="00FC334D"/>
    <w:pPr>
      <w:widowControl/>
      <w:pBdr>
        <w:left w:val="single" w:sz="4" w:space="0" w:color="auto"/>
        <w:bottom w:val="single" w:sz="4" w:space="0" w:color="auto"/>
        <w:right w:val="single" w:sz="8"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3c">
    <w:name w:val="样式3"/>
    <w:basedOn w:val="a"/>
    <w:next w:val="a"/>
    <w:qFormat/>
    <w:rsid w:val="00FC334D"/>
    <w:pPr>
      <w:widowControl/>
      <w:adjustRightInd w:val="0"/>
      <w:spacing w:line="660" w:lineRule="atLeast"/>
      <w:ind w:left="840" w:right="-70" w:hanging="945"/>
      <w:textAlignment w:val="baseline"/>
    </w:pPr>
    <w:rPr>
      <w:rFonts w:hAnsi="宋体"/>
      <w:color w:val="000000"/>
      <w:sz w:val="24"/>
      <w:szCs w:val="20"/>
    </w:rPr>
  </w:style>
  <w:style w:type="paragraph" w:customStyle="1" w:styleId="xl26">
    <w:name w:val="xl26"/>
    <w:basedOn w:val="a"/>
    <w:rsid w:val="00FC334D"/>
    <w:pPr>
      <w:widowControl/>
      <w:spacing w:before="100" w:beforeAutospacing="1" w:after="100" w:afterAutospacing="1" w:line="360" w:lineRule="auto"/>
      <w:ind w:firstLine="425"/>
      <w:jc w:val="center"/>
    </w:pPr>
    <w:rPr>
      <w:rFonts w:ascii="Arial Unicode MS" w:eastAsia="Arial Unicode MS" w:hAnsi="Arial Unicode MS" w:cs="Arial Unicode MS"/>
      <w:kern w:val="0"/>
      <w:sz w:val="24"/>
    </w:rPr>
  </w:style>
  <w:style w:type="paragraph" w:customStyle="1" w:styleId="xl34">
    <w:name w:val="xl34"/>
    <w:basedOn w:val="a"/>
    <w:rsid w:val="00FC334D"/>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2"/>
      <w:szCs w:val="22"/>
    </w:rPr>
  </w:style>
  <w:style w:type="paragraph" w:customStyle="1" w:styleId="afffff4">
    <w:name w:val="！正文内容"/>
    <w:basedOn w:val="a"/>
    <w:rsid w:val="00FC334D"/>
    <w:pPr>
      <w:spacing w:line="420" w:lineRule="atLeast"/>
      <w:ind w:firstLineChars="200" w:firstLine="200"/>
    </w:pPr>
    <w:rPr>
      <w:sz w:val="24"/>
    </w:rPr>
  </w:style>
  <w:style w:type="paragraph" w:customStyle="1" w:styleId="afffff5">
    <w:name w:val="样式二级"/>
    <w:basedOn w:val="2a"/>
    <w:rsid w:val="00FC334D"/>
    <w:pPr>
      <w:tabs>
        <w:tab w:val="clear" w:pos="420"/>
        <w:tab w:val="clear" w:pos="851"/>
        <w:tab w:val="left" w:pos="540"/>
        <w:tab w:val="left" w:pos="1134"/>
      </w:tabs>
      <w:adjustRightInd/>
      <w:spacing w:before="0"/>
      <w:ind w:left="992" w:hanging="567"/>
      <w:jc w:val="both"/>
      <w:textAlignment w:val="auto"/>
      <w:outlineLvl w:val="0"/>
    </w:pPr>
    <w:rPr>
      <w:rFonts w:ascii="宋体"/>
      <w:kern w:val="2"/>
      <w:sz w:val="21"/>
    </w:rPr>
  </w:style>
  <w:style w:type="paragraph" w:customStyle="1" w:styleId="1f7">
    <w:name w:val="标题1"/>
    <w:basedOn w:val="a"/>
    <w:rsid w:val="00FC334D"/>
    <w:pPr>
      <w:tabs>
        <w:tab w:val="left" w:pos="420"/>
      </w:tabs>
      <w:spacing w:line="440" w:lineRule="exact"/>
      <w:ind w:left="420" w:hanging="420"/>
    </w:pPr>
    <w:rPr>
      <w:rFonts w:ascii="宋体" w:hAnsi="宋体" w:cs="宋体"/>
      <w:b/>
      <w:kern w:val="0"/>
      <w:sz w:val="28"/>
      <w:szCs w:val="28"/>
    </w:rPr>
  </w:style>
  <w:style w:type="paragraph" w:customStyle="1" w:styleId="p16">
    <w:name w:val="p16"/>
    <w:basedOn w:val="a"/>
    <w:rsid w:val="00FC334D"/>
    <w:pPr>
      <w:widowControl/>
      <w:snapToGrid w:val="0"/>
      <w:spacing w:line="360" w:lineRule="atLeast"/>
      <w:ind w:firstLine="425"/>
      <w:jc w:val="left"/>
      <w:textAlignment w:val="baseline"/>
    </w:pPr>
    <w:rPr>
      <w:rFonts w:ascii="宋体" w:hAnsi="宋体" w:cs="宋体"/>
      <w:kern w:val="0"/>
      <w:sz w:val="24"/>
    </w:rPr>
  </w:style>
  <w:style w:type="paragraph" w:customStyle="1" w:styleId="head-title">
    <w:name w:val="head-title"/>
    <w:basedOn w:val="a"/>
    <w:rsid w:val="00FC334D"/>
    <w:pPr>
      <w:widowControl/>
      <w:spacing w:before="100" w:beforeAutospacing="1" w:after="100" w:afterAutospacing="1"/>
      <w:jc w:val="left"/>
    </w:pPr>
    <w:rPr>
      <w:rFonts w:ascii="宋体" w:hAnsi="宋体" w:cs="宋体"/>
      <w:kern w:val="0"/>
      <w:sz w:val="24"/>
    </w:rPr>
  </w:style>
  <w:style w:type="paragraph" w:customStyle="1" w:styleId="ParaCharCharCharChar">
    <w:name w:val="默认段落字体 Para Char Char Char Char"/>
    <w:basedOn w:val="a"/>
    <w:qFormat/>
    <w:rsid w:val="00FC334D"/>
    <w:rPr>
      <w:sz w:val="28"/>
    </w:rPr>
  </w:style>
  <w:style w:type="paragraph" w:customStyle="1" w:styleId="B">
    <w:name w:val="附表B"/>
    <w:basedOn w:val="a"/>
    <w:rsid w:val="00FC334D"/>
    <w:pPr>
      <w:tabs>
        <w:tab w:val="left" w:pos="1140"/>
      </w:tabs>
      <w:ind w:left="1140" w:hanging="720"/>
    </w:pPr>
  </w:style>
  <w:style w:type="paragraph" w:customStyle="1" w:styleId="1h115">
    <w:name w:val="样式 标题 1h1 + 行距: 1.5 倍行距"/>
    <w:basedOn w:val="1"/>
    <w:qFormat/>
    <w:rsid w:val="00FC334D"/>
    <w:pPr>
      <w:keepNext w:val="0"/>
      <w:keepLines w:val="0"/>
      <w:widowControl/>
      <w:spacing w:before="840" w:after="240" w:line="360" w:lineRule="auto"/>
      <w:ind w:firstLineChars="0" w:firstLine="0"/>
      <w:jc w:val="left"/>
    </w:pPr>
    <w:rPr>
      <w:rFonts w:ascii="楷体_GB2312" w:eastAsia="黑体" w:cs="宋体"/>
      <w:bCs w:val="0"/>
      <w:kern w:val="2"/>
      <w:sz w:val="36"/>
      <w:szCs w:val="36"/>
    </w:rPr>
  </w:style>
  <w:style w:type="paragraph" w:customStyle="1" w:styleId="-110">
    <w:name w:val="彩色列表 - 强调文字颜色 11"/>
    <w:basedOn w:val="a"/>
    <w:uiPriority w:val="34"/>
    <w:qFormat/>
    <w:rsid w:val="00FC334D"/>
    <w:pPr>
      <w:ind w:firstLineChars="200" w:firstLine="420"/>
    </w:pPr>
    <w:rPr>
      <w:szCs w:val="20"/>
    </w:rPr>
  </w:style>
  <w:style w:type="paragraph" w:customStyle="1" w:styleId="TOC2">
    <w:name w:val="TOC 标题2"/>
    <w:basedOn w:val="1"/>
    <w:next w:val="a"/>
    <w:uiPriority w:val="39"/>
    <w:qFormat/>
    <w:rsid w:val="00FC334D"/>
    <w:pPr>
      <w:spacing w:before="340" w:after="330" w:line="576" w:lineRule="auto"/>
      <w:ind w:firstLineChars="0" w:firstLine="0"/>
      <w:outlineLvl w:val="9"/>
    </w:pPr>
    <w:rPr>
      <w:rFonts w:ascii="Calibri" w:hAnsi="Calibri"/>
      <w:sz w:val="44"/>
    </w:rPr>
  </w:style>
  <w:style w:type="paragraph" w:customStyle="1" w:styleId="72">
    <w:name w:val="样式7"/>
    <w:basedOn w:val="a"/>
    <w:qFormat/>
    <w:rsid w:val="00FC334D"/>
    <w:pPr>
      <w:spacing w:line="500" w:lineRule="exact"/>
      <w:jc w:val="center"/>
    </w:pPr>
    <w:rPr>
      <w:rFonts w:ascii="宋体"/>
      <w:b/>
      <w:sz w:val="32"/>
      <w:szCs w:val="20"/>
    </w:rPr>
  </w:style>
  <w:style w:type="paragraph" w:customStyle="1" w:styleId="font1">
    <w:name w:val="font1"/>
    <w:basedOn w:val="a"/>
    <w:rsid w:val="00FC334D"/>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115">
    <w:name w:val="样式 标题 1 + 新宋体 行距: 1.5 倍行距"/>
    <w:basedOn w:val="1"/>
    <w:rsid w:val="00FC334D"/>
    <w:pPr>
      <w:spacing w:before="340" w:after="330" w:line="360" w:lineRule="auto"/>
      <w:ind w:firstLineChars="0" w:firstLine="0"/>
      <w:jc w:val="center"/>
    </w:pPr>
    <w:rPr>
      <w:rFonts w:ascii="新宋体" w:eastAsia="黑体" w:hAnsi="新宋体" w:cs="宋体"/>
      <w:sz w:val="44"/>
      <w:szCs w:val="20"/>
    </w:rPr>
  </w:style>
  <w:style w:type="paragraph" w:customStyle="1" w:styleId="standdate">
    <w:name w:val="standdate"/>
    <w:basedOn w:val="ad"/>
    <w:unhideWhenUsed/>
    <w:rsid w:val="00FC334D"/>
    <w:pPr>
      <w:spacing w:line="340" w:lineRule="atLeast"/>
      <w:jc w:val="center"/>
      <w:textAlignment w:val="center"/>
    </w:pPr>
    <w:rPr>
      <w:rFonts w:eastAsia="华文中宋" w:hint="eastAsia"/>
      <w:b/>
      <w:spacing w:val="-4"/>
      <w:sz w:val="48"/>
    </w:rPr>
  </w:style>
  <w:style w:type="paragraph" w:customStyle="1" w:styleId="afffff6">
    <w:name w:val="节"/>
    <w:basedOn w:val="a"/>
    <w:rsid w:val="00FC334D"/>
    <w:pPr>
      <w:ind w:left="425" w:hanging="425"/>
    </w:pPr>
  </w:style>
  <w:style w:type="paragraph" w:customStyle="1" w:styleId="CharCharCharCharCharCharChar">
    <w:name w:val="Char Char Char Char Char Char Char"/>
    <w:basedOn w:val="a"/>
    <w:qFormat/>
    <w:rsid w:val="00FC334D"/>
    <w:pPr>
      <w:spacing w:line="360" w:lineRule="auto"/>
      <w:ind w:firstLine="425"/>
    </w:pPr>
    <w:rPr>
      <w:rFonts w:ascii="仿宋_GB2312" w:eastAsia="仿宋_GB2312"/>
      <w:b/>
      <w:sz w:val="32"/>
      <w:szCs w:val="32"/>
    </w:rPr>
  </w:style>
  <w:style w:type="paragraph" w:customStyle="1" w:styleId="xl36">
    <w:name w:val="xl36"/>
    <w:basedOn w:val="a"/>
    <w:rsid w:val="00FC334D"/>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4"/>
    </w:rPr>
  </w:style>
  <w:style w:type="paragraph" w:customStyle="1" w:styleId="1f8">
    <w:name w:val="正文缩进1"/>
    <w:basedOn w:val="a"/>
    <w:unhideWhenUsed/>
    <w:qFormat/>
    <w:rsid w:val="00FC334D"/>
    <w:pPr>
      <w:ind w:firstLine="482"/>
    </w:pPr>
    <w:rPr>
      <w:rFonts w:hint="eastAsia"/>
      <w:sz w:val="24"/>
    </w:rPr>
  </w:style>
  <w:style w:type="paragraph" w:customStyle="1" w:styleId="CharChar1CharCharCharCharCharCharCharChar1">
    <w:name w:val="Char Char1 Char Char Char Char Char Char Char Char1"/>
    <w:basedOn w:val="a"/>
    <w:rsid w:val="00FC334D"/>
    <w:pPr>
      <w:widowControl/>
      <w:spacing w:after="160" w:line="240" w:lineRule="exact"/>
      <w:jc w:val="left"/>
    </w:pPr>
    <w:rPr>
      <w:szCs w:val="20"/>
    </w:rPr>
  </w:style>
  <w:style w:type="paragraph" w:customStyle="1" w:styleId="xl28">
    <w:name w:val="xl28"/>
    <w:basedOn w:val="a"/>
    <w:rsid w:val="00FC334D"/>
    <w:pPr>
      <w:widowControl/>
      <w:spacing w:before="100" w:beforeAutospacing="1" w:after="100" w:afterAutospacing="1" w:line="360" w:lineRule="auto"/>
      <w:ind w:firstLine="425"/>
      <w:jc w:val="left"/>
    </w:pPr>
    <w:rPr>
      <w:rFonts w:ascii="Arial Unicode MS" w:eastAsia="Arial Unicode MS" w:hAnsi="Arial Unicode MS" w:cs="Arial Unicode MS"/>
      <w:kern w:val="0"/>
      <w:sz w:val="24"/>
    </w:rPr>
  </w:style>
  <w:style w:type="paragraph" w:customStyle="1" w:styleId="Charfb">
    <w:name w:val="Char"/>
    <w:basedOn w:val="a"/>
    <w:qFormat/>
    <w:rsid w:val="00FC334D"/>
    <w:pPr>
      <w:spacing w:line="360" w:lineRule="auto"/>
      <w:ind w:firstLine="425"/>
    </w:pPr>
    <w:rPr>
      <w:rFonts w:ascii="Arial" w:hAnsi="Arial" w:cs="Arial"/>
      <w:sz w:val="20"/>
      <w:szCs w:val="20"/>
    </w:rPr>
  </w:style>
  <w:style w:type="paragraph" w:customStyle="1" w:styleId="213">
    <w:name w:val="样式 标题 2 + 三号 居中1"/>
    <w:basedOn w:val="2"/>
    <w:rsid w:val="00FC334D"/>
    <w:pPr>
      <w:keepLines w:val="0"/>
      <w:widowControl/>
      <w:tabs>
        <w:tab w:val="num" w:pos="420"/>
      </w:tabs>
      <w:adjustRightInd w:val="0"/>
      <w:snapToGrid w:val="0"/>
      <w:spacing w:before="240" w:after="240" w:line="360" w:lineRule="auto"/>
      <w:ind w:left="420" w:hanging="420"/>
      <w:textAlignment w:val="baseline"/>
    </w:pPr>
    <w:rPr>
      <w:rFonts w:cs="宋体"/>
      <w:bCs/>
      <w:color w:val="000000"/>
      <w:kern w:val="0"/>
      <w:sz w:val="30"/>
    </w:rPr>
  </w:style>
  <w:style w:type="paragraph" w:customStyle="1" w:styleId="3d">
    <w:name w:val="3"/>
    <w:basedOn w:val="a"/>
    <w:rsid w:val="00FC334D"/>
    <w:pPr>
      <w:widowControl/>
      <w:spacing w:before="100" w:beforeAutospacing="1" w:after="100" w:afterAutospacing="1"/>
      <w:jc w:val="left"/>
    </w:pPr>
    <w:rPr>
      <w:rFonts w:ascii="宋体" w:hAnsi="宋体"/>
      <w:kern w:val="0"/>
      <w:sz w:val="24"/>
    </w:rPr>
  </w:style>
  <w:style w:type="paragraph" w:customStyle="1" w:styleId="p0">
    <w:name w:val="p0"/>
    <w:basedOn w:val="a"/>
    <w:qFormat/>
    <w:rsid w:val="00FC334D"/>
    <w:pPr>
      <w:widowControl/>
    </w:pPr>
    <w:rPr>
      <w:kern w:val="0"/>
      <w:szCs w:val="21"/>
    </w:rPr>
  </w:style>
  <w:style w:type="paragraph" w:customStyle="1" w:styleId="CharCharCharCharCharChar">
    <w:name w:val="Char Char Char Char Char Char"/>
    <w:basedOn w:val="a"/>
    <w:semiHidden/>
    <w:rsid w:val="00FC334D"/>
    <w:pPr>
      <w:widowControl/>
      <w:spacing w:after="160" w:line="240" w:lineRule="exact"/>
      <w:ind w:firstLine="425"/>
      <w:jc w:val="left"/>
    </w:pPr>
    <w:rPr>
      <w:rFonts w:ascii="Arial" w:hAnsi="Arial"/>
      <w:kern w:val="0"/>
      <w:sz w:val="22"/>
      <w:szCs w:val="22"/>
      <w:lang w:eastAsia="en-US"/>
    </w:rPr>
  </w:style>
  <w:style w:type="paragraph" w:customStyle="1" w:styleId="afffff7">
    <w:name w:val="插入对象"/>
    <w:basedOn w:val="a"/>
    <w:rsid w:val="00FC334D"/>
    <w:pPr>
      <w:keepLines/>
      <w:adjustRightInd w:val="0"/>
      <w:spacing w:line="353" w:lineRule="auto"/>
      <w:ind w:firstLine="425"/>
      <w:jc w:val="center"/>
      <w:textAlignment w:val="baseline"/>
    </w:pPr>
    <w:rPr>
      <w:kern w:val="0"/>
      <w:sz w:val="24"/>
      <w:szCs w:val="20"/>
    </w:rPr>
  </w:style>
  <w:style w:type="paragraph" w:customStyle="1" w:styleId="2f1">
    <w:name w:val="2"/>
    <w:basedOn w:val="a"/>
    <w:next w:val="af"/>
    <w:rsid w:val="00FC334D"/>
    <w:rPr>
      <w:sz w:val="28"/>
    </w:rPr>
  </w:style>
  <w:style w:type="paragraph" w:customStyle="1" w:styleId="0">
    <w:name w:val="标题 0"/>
    <w:basedOn w:val="a"/>
    <w:rsid w:val="00FC334D"/>
    <w:pPr>
      <w:ind w:left="425" w:hanging="425"/>
    </w:pPr>
  </w:style>
  <w:style w:type="paragraph" w:customStyle="1" w:styleId="xl37">
    <w:name w:val="xl37"/>
    <w:basedOn w:val="a"/>
    <w:rsid w:val="00FC334D"/>
    <w:pPr>
      <w:widowControl/>
      <w:pBdr>
        <w:bottom w:val="single" w:sz="4" w:space="0" w:color="auto"/>
        <w:right w:val="single" w:sz="4" w:space="0" w:color="auto"/>
      </w:pBdr>
      <w:spacing w:before="100" w:beforeAutospacing="1" w:after="100" w:afterAutospacing="1" w:line="360" w:lineRule="auto"/>
      <w:ind w:firstLine="425"/>
      <w:textAlignment w:val="center"/>
    </w:pPr>
    <w:rPr>
      <w:rFonts w:ascii="宋体" w:hAnsi="宋体"/>
      <w:kern w:val="0"/>
      <w:szCs w:val="21"/>
    </w:rPr>
  </w:style>
  <w:style w:type="paragraph" w:customStyle="1" w:styleId="116">
    <w:name w:val="11.6"/>
    <w:rsid w:val="00FC334D"/>
    <w:pPr>
      <w:widowControl w:val="0"/>
      <w:autoSpaceDE w:val="0"/>
      <w:autoSpaceDN w:val="0"/>
      <w:adjustRightInd w:val="0"/>
      <w:spacing w:line="580" w:lineRule="atLeast"/>
      <w:jc w:val="both"/>
    </w:pPr>
    <w:rPr>
      <w:rFonts w:ascii="汉仪书宋一简" w:eastAsia="汉仪书宋一简"/>
      <w:color w:val="000000"/>
      <w:sz w:val="23"/>
      <w:szCs w:val="23"/>
    </w:rPr>
  </w:style>
  <w:style w:type="paragraph" w:customStyle="1" w:styleId="Style103">
    <w:name w:val="_Style 103"/>
    <w:basedOn w:val="a"/>
    <w:rsid w:val="00FC334D"/>
    <w:rPr>
      <w:szCs w:val="20"/>
    </w:rPr>
  </w:style>
  <w:style w:type="paragraph" w:customStyle="1" w:styleId="ParaChar">
    <w:name w:val="默认段落字体 Para Char"/>
    <w:basedOn w:val="a"/>
    <w:qFormat/>
    <w:rsid w:val="00FC334D"/>
  </w:style>
  <w:style w:type="paragraph" w:customStyle="1" w:styleId="afffff8">
    <w:name w:val="并列样式"/>
    <w:basedOn w:val="a"/>
    <w:qFormat/>
    <w:rsid w:val="00FC334D"/>
    <w:pPr>
      <w:tabs>
        <w:tab w:val="left" w:pos="839"/>
      </w:tabs>
      <w:spacing w:before="60" w:after="60"/>
      <w:ind w:left="425" w:hanging="425"/>
    </w:pPr>
    <w:rPr>
      <w:sz w:val="24"/>
      <w:szCs w:val="20"/>
    </w:rPr>
  </w:style>
  <w:style w:type="paragraph" w:customStyle="1" w:styleId="49">
    <w:name w:val="副标题4"/>
    <w:basedOn w:val="a"/>
    <w:rsid w:val="00FC334D"/>
    <w:pPr>
      <w:ind w:left="1984" w:hanging="708"/>
    </w:pPr>
    <w:rPr>
      <w:szCs w:val="20"/>
    </w:rPr>
  </w:style>
  <w:style w:type="paragraph" w:customStyle="1" w:styleId="xl30">
    <w:name w:val="xl30"/>
    <w:basedOn w:val="a"/>
    <w:rsid w:val="00FC334D"/>
    <w:pPr>
      <w:widowControl/>
      <w:spacing w:before="100" w:beforeAutospacing="1" w:after="100" w:afterAutospacing="1" w:line="360" w:lineRule="auto"/>
      <w:ind w:firstLine="425"/>
      <w:jc w:val="left"/>
    </w:pPr>
    <w:rPr>
      <w:rFonts w:eastAsia="Arial Unicode MS"/>
      <w:kern w:val="0"/>
      <w:sz w:val="24"/>
    </w:rPr>
  </w:style>
  <w:style w:type="paragraph" w:customStyle="1" w:styleId="2f2">
    <w:name w:val="副标题 2"/>
    <w:basedOn w:val="a"/>
    <w:rsid w:val="00FC334D"/>
    <w:pPr>
      <w:ind w:left="1789" w:hanging="709"/>
    </w:pPr>
  </w:style>
  <w:style w:type="paragraph" w:customStyle="1" w:styleId="10115">
    <w:name w:val="样式 样式 (西文) 宋体 黑色 首行缩进:  1.01 厘米 行距: 1.5 倍行距 +"/>
    <w:basedOn w:val="101150"/>
    <w:qFormat/>
    <w:rsid w:val="00FC334D"/>
    <w:pPr>
      <w:ind w:left="420"/>
    </w:pPr>
  </w:style>
  <w:style w:type="paragraph" w:customStyle="1" w:styleId="101150">
    <w:name w:val="样式 (西文) 宋体 黑色 首行缩进:  1.01 厘米 行距: 1.5 倍行距"/>
    <w:basedOn w:val="a"/>
    <w:rsid w:val="00FC334D"/>
    <w:pPr>
      <w:spacing w:line="360" w:lineRule="auto"/>
      <w:ind w:firstLineChars="200" w:firstLine="420"/>
    </w:pPr>
    <w:rPr>
      <w:rFonts w:ascii="宋体" w:hAnsi="宋体" w:cs="宋体"/>
      <w:color w:val="000000"/>
      <w:szCs w:val="20"/>
    </w:rPr>
  </w:style>
  <w:style w:type="paragraph" w:customStyle="1" w:styleId="afffff9">
    <w:name w:val="目录文字"/>
    <w:basedOn w:val="a"/>
    <w:rsid w:val="00FC334D"/>
    <w:pPr>
      <w:widowControl/>
      <w:spacing w:line="480" w:lineRule="auto"/>
      <w:ind w:firstLine="425"/>
      <w:jc w:val="left"/>
    </w:pPr>
    <w:rPr>
      <w:rFonts w:ascii="宋体" w:hAnsi="宋体"/>
      <w:kern w:val="0"/>
      <w:sz w:val="24"/>
      <w:szCs w:val="20"/>
    </w:rPr>
  </w:style>
  <w:style w:type="paragraph" w:customStyle="1" w:styleId="xl59">
    <w:name w:val="xl59"/>
    <w:basedOn w:val="a"/>
    <w:rsid w:val="00FC334D"/>
    <w:pPr>
      <w:widowControl/>
      <w:pBdr>
        <w:top w:val="single" w:sz="8"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Afffffa">
    <w:name w:val="样式A"/>
    <w:basedOn w:val="a"/>
    <w:next w:val="a"/>
    <w:rsid w:val="00FC334D"/>
    <w:pPr>
      <w:tabs>
        <w:tab w:val="left" w:pos="432"/>
      </w:tabs>
      <w:snapToGrid w:val="0"/>
      <w:spacing w:beforeLines="100" w:line="384" w:lineRule="auto"/>
      <w:ind w:left="425" w:hanging="425"/>
      <w:jc w:val="center"/>
    </w:pPr>
    <w:rPr>
      <w:rFonts w:eastAsia="黑体"/>
      <w:b/>
      <w:sz w:val="32"/>
      <w:szCs w:val="20"/>
    </w:rPr>
  </w:style>
  <w:style w:type="paragraph" w:customStyle="1" w:styleId="152">
    <w:name w:val="样式 (西文) 宋体 小四 黑色 行距: 1.5 倍行距 首行缩进:  2 字符"/>
    <w:basedOn w:val="a"/>
    <w:rsid w:val="00FC334D"/>
    <w:pPr>
      <w:spacing w:line="360" w:lineRule="auto"/>
      <w:ind w:firstLineChars="200" w:firstLine="480"/>
    </w:pPr>
    <w:rPr>
      <w:rFonts w:ascii="宋体" w:hAnsi="宋体" w:cs="宋体"/>
      <w:color w:val="000000"/>
      <w:szCs w:val="20"/>
    </w:rPr>
  </w:style>
  <w:style w:type="paragraph" w:customStyle="1" w:styleId="2f3">
    <w:name w:val="列出段落2"/>
    <w:basedOn w:val="a"/>
    <w:qFormat/>
    <w:rsid w:val="00FC334D"/>
    <w:pPr>
      <w:ind w:firstLineChars="200" w:firstLine="420"/>
    </w:pPr>
    <w:rPr>
      <w:rFonts w:ascii="Calibri" w:hAnsi="Calibri"/>
      <w:szCs w:val="21"/>
    </w:rPr>
  </w:style>
  <w:style w:type="paragraph" w:customStyle="1" w:styleId="xl22">
    <w:name w:val="xl22"/>
    <w:basedOn w:val="a"/>
    <w:rsid w:val="00FC334D"/>
    <w:pPr>
      <w:widowControl/>
      <w:spacing w:before="100" w:beforeAutospacing="1" w:after="100" w:afterAutospacing="1"/>
      <w:jc w:val="left"/>
      <w:textAlignment w:val="center"/>
    </w:pPr>
    <w:rPr>
      <w:rFonts w:ascii="宋体" w:hAnsi="宋体"/>
      <w:kern w:val="0"/>
      <w:sz w:val="24"/>
    </w:rPr>
  </w:style>
  <w:style w:type="paragraph" w:customStyle="1" w:styleId="Char150">
    <w:name w:val="样式 纯文本纯文本 Char + (符号) 宋体 小四 黑色 行距: 1.5 倍行距"/>
    <w:basedOn w:val="afff3"/>
    <w:rsid w:val="00FC334D"/>
    <w:pPr>
      <w:spacing w:line="360" w:lineRule="auto"/>
    </w:pPr>
    <w:rPr>
      <w:rFonts w:hAnsi="宋体" w:cs="宋体"/>
      <w:color w:val="000000"/>
    </w:rPr>
  </w:style>
  <w:style w:type="paragraph" w:customStyle="1" w:styleId="afffffb">
    <w:name w:val="第四层标题"/>
    <w:basedOn w:val="2f"/>
    <w:next w:val="2f"/>
    <w:qFormat/>
    <w:rsid w:val="00FC334D"/>
    <w:pPr>
      <w:tabs>
        <w:tab w:val="left" w:pos="2360"/>
      </w:tabs>
      <w:ind w:left="1680" w:hanging="420"/>
    </w:pPr>
  </w:style>
  <w:style w:type="paragraph" w:customStyle="1" w:styleId="CM2">
    <w:name w:val="CM2"/>
    <w:basedOn w:val="Default"/>
    <w:next w:val="Default"/>
    <w:uiPriority w:val="99"/>
    <w:qFormat/>
    <w:rsid w:val="00FC334D"/>
    <w:pPr>
      <w:spacing w:line="188" w:lineRule="atLeast"/>
    </w:pPr>
    <w:rPr>
      <w:color w:val="auto"/>
    </w:rPr>
  </w:style>
  <w:style w:type="paragraph" w:customStyle="1" w:styleId="xl64">
    <w:name w:val="xl64"/>
    <w:basedOn w:val="a"/>
    <w:rsid w:val="00FC334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0"/>
      <w:szCs w:val="20"/>
    </w:rPr>
  </w:style>
  <w:style w:type="paragraph" w:customStyle="1" w:styleId="xl38">
    <w:name w:val="xl38"/>
    <w:basedOn w:val="a"/>
    <w:rsid w:val="00FC334D"/>
    <w:pPr>
      <w:widowControl/>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360" w:lineRule="auto"/>
      <w:ind w:firstLine="425"/>
      <w:jc w:val="center"/>
      <w:textAlignment w:val="center"/>
    </w:pPr>
    <w:rPr>
      <w:rFonts w:ascii="Arial Unicode MS" w:eastAsia="Arial Unicode MS" w:hAnsi="Arial Unicode MS" w:cs="Arial Unicode MS"/>
      <w:kern w:val="0"/>
      <w:sz w:val="22"/>
      <w:szCs w:val="22"/>
    </w:rPr>
  </w:style>
  <w:style w:type="paragraph" w:customStyle="1" w:styleId="Char1CharCharChar">
    <w:name w:val="Char1 Char Char Char"/>
    <w:basedOn w:val="a"/>
    <w:rsid w:val="00FC334D"/>
    <w:pPr>
      <w:spacing w:line="360" w:lineRule="auto"/>
      <w:ind w:firstLine="425"/>
    </w:pPr>
    <w:rPr>
      <w:rFonts w:ascii="Tahoma" w:hAnsi="Tahoma"/>
      <w:sz w:val="24"/>
      <w:szCs w:val="20"/>
    </w:rPr>
  </w:style>
  <w:style w:type="paragraph" w:customStyle="1" w:styleId="4a">
    <w:name w:val="正文4"/>
    <w:basedOn w:val="2f"/>
    <w:qFormat/>
    <w:rsid w:val="00FC334D"/>
    <w:pPr>
      <w:tabs>
        <w:tab w:val="left" w:pos="1680"/>
        <w:tab w:val="left" w:pos="4095"/>
      </w:tabs>
      <w:ind w:left="1995" w:hanging="315"/>
    </w:pPr>
  </w:style>
  <w:style w:type="paragraph" w:customStyle="1" w:styleId="220">
    <w:name w:val="样式 标题 2 + 左侧:  2 字符"/>
    <w:basedOn w:val="2"/>
    <w:rsid w:val="00FC334D"/>
    <w:pPr>
      <w:spacing w:before="380" w:after="380" w:line="415" w:lineRule="auto"/>
      <w:ind w:leftChars="200" w:left="420"/>
    </w:pPr>
    <w:rPr>
      <w:rFonts w:ascii="宋体" w:eastAsia="宋体" w:hAnsi="宋体"/>
      <w:bCs/>
      <w:sz w:val="30"/>
    </w:rPr>
  </w:style>
  <w:style w:type="paragraph" w:customStyle="1" w:styleId="1f9">
    <w:name w:val="无间隔1"/>
    <w:uiPriority w:val="1"/>
    <w:qFormat/>
    <w:rsid w:val="00FC334D"/>
    <w:pPr>
      <w:widowControl w:val="0"/>
      <w:jc w:val="both"/>
    </w:pPr>
    <w:rPr>
      <w:rFonts w:ascii="Calibri" w:hAnsi="Calibri"/>
      <w:kern w:val="2"/>
      <w:sz w:val="21"/>
      <w:szCs w:val="22"/>
    </w:rPr>
  </w:style>
  <w:style w:type="paragraph" w:customStyle="1" w:styleId="4h4">
    <w:name w:val="样式 标题 4h4 + (西文) 黑体 (中文) 黑体 小三"/>
    <w:basedOn w:val="4"/>
    <w:qFormat/>
    <w:rsid w:val="00FC334D"/>
    <w:pPr>
      <w:keepNext w:val="0"/>
      <w:widowControl/>
      <w:spacing w:before="240" w:after="0" w:line="400" w:lineRule="exact"/>
    </w:pPr>
    <w:rPr>
      <w:rFonts w:ascii="黑体"/>
      <w:b w:val="0"/>
      <w:i/>
    </w:rPr>
  </w:style>
  <w:style w:type="paragraph" w:customStyle="1" w:styleId="1fa">
    <w:name w:val="内容1"/>
    <w:basedOn w:val="a"/>
    <w:qFormat/>
    <w:rsid w:val="00FC334D"/>
    <w:pPr>
      <w:spacing w:line="360" w:lineRule="auto"/>
      <w:ind w:firstLine="380"/>
    </w:pPr>
    <w:rPr>
      <w:rFonts w:ascii="仿宋_GB2312" w:eastAsia="仿宋_GB2312"/>
      <w:sz w:val="24"/>
    </w:rPr>
  </w:style>
  <w:style w:type="paragraph" w:customStyle="1" w:styleId="afffffc">
    <w:name w:val="第三层标题"/>
    <w:basedOn w:val="2f"/>
    <w:next w:val="2f"/>
    <w:qFormat/>
    <w:rsid w:val="00FC334D"/>
    <w:pPr>
      <w:tabs>
        <w:tab w:val="left" w:pos="520"/>
      </w:tabs>
      <w:spacing w:before="240"/>
      <w:ind w:left="1260" w:hanging="420"/>
    </w:pPr>
  </w:style>
  <w:style w:type="paragraph" w:customStyle="1" w:styleId="item">
    <w:name w:val="item"/>
    <w:basedOn w:val="a"/>
    <w:unhideWhenUsed/>
    <w:qFormat/>
    <w:rsid w:val="00FC334D"/>
    <w:pPr>
      <w:widowControl/>
      <w:spacing w:before="100" w:beforeAutospacing="1" w:after="100" w:afterAutospacing="1"/>
      <w:jc w:val="left"/>
    </w:pPr>
    <w:rPr>
      <w:rFonts w:ascii="宋体" w:hAnsi="宋体" w:hint="eastAsia"/>
      <w:color w:val="000000"/>
      <w:sz w:val="20"/>
    </w:rPr>
  </w:style>
  <w:style w:type="paragraph" w:customStyle="1" w:styleId="1fb">
    <w:name w:val="副标题 1"/>
    <w:basedOn w:val="a"/>
    <w:rsid w:val="00FC334D"/>
    <w:pPr>
      <w:ind w:left="567" w:hanging="567"/>
    </w:pPr>
  </w:style>
  <w:style w:type="paragraph" w:customStyle="1" w:styleId="afffffd">
    <w:name w:val="目录标题"/>
    <w:basedOn w:val="1"/>
    <w:next w:val="a"/>
    <w:uiPriority w:val="39"/>
    <w:qFormat/>
    <w:rsid w:val="00FC334D"/>
    <w:pPr>
      <w:spacing w:before="340" w:after="330" w:line="576" w:lineRule="auto"/>
      <w:ind w:firstLineChars="0" w:firstLine="0"/>
      <w:outlineLvl w:val="9"/>
    </w:pPr>
    <w:rPr>
      <w:rFonts w:ascii="Calibri" w:hAnsi="Calibri"/>
      <w:sz w:val="44"/>
    </w:rPr>
  </w:style>
  <w:style w:type="paragraph" w:customStyle="1" w:styleId="flType">
    <w:name w:val="flType"/>
    <w:basedOn w:val="flName"/>
    <w:unhideWhenUsed/>
    <w:qFormat/>
    <w:rsid w:val="00FC334D"/>
    <w:pPr>
      <w:spacing w:before="560" w:after="120"/>
    </w:pPr>
    <w:rPr>
      <w:rFonts w:hint="eastAsia"/>
      <w:sz w:val="28"/>
    </w:rPr>
  </w:style>
  <w:style w:type="paragraph" w:customStyle="1" w:styleId="TOC1">
    <w:name w:val="TOC 标题1"/>
    <w:basedOn w:val="1"/>
    <w:next w:val="a"/>
    <w:uiPriority w:val="39"/>
    <w:qFormat/>
    <w:rsid w:val="00FC334D"/>
    <w:pPr>
      <w:spacing w:before="340" w:after="330" w:line="576" w:lineRule="auto"/>
      <w:ind w:firstLineChars="0" w:firstLine="0"/>
      <w:outlineLvl w:val="9"/>
    </w:pPr>
    <w:rPr>
      <w:rFonts w:ascii="Calibri" w:hAnsi="Calibri"/>
      <w:sz w:val="44"/>
    </w:rPr>
  </w:style>
  <w:style w:type="paragraph" w:customStyle="1" w:styleId="214">
    <w:name w:val="标题 21"/>
    <w:basedOn w:val="a"/>
    <w:next w:val="a"/>
    <w:unhideWhenUsed/>
    <w:rsid w:val="00FC334D"/>
    <w:pPr>
      <w:tabs>
        <w:tab w:val="left" w:pos="840"/>
      </w:tabs>
      <w:ind w:left="840" w:hanging="420"/>
      <w:outlineLvl w:val="1"/>
    </w:pPr>
    <w:rPr>
      <w:rFonts w:hint="eastAsia"/>
      <w:sz w:val="24"/>
    </w:rPr>
  </w:style>
  <w:style w:type="paragraph" w:customStyle="1" w:styleId="reader-word-layer">
    <w:name w:val="reader-word-layer"/>
    <w:basedOn w:val="a"/>
    <w:rsid w:val="00FC334D"/>
    <w:pPr>
      <w:widowControl/>
      <w:spacing w:before="100" w:beforeAutospacing="1" w:after="100" w:afterAutospacing="1"/>
      <w:jc w:val="left"/>
    </w:pPr>
    <w:rPr>
      <w:rFonts w:ascii="宋体" w:hAnsi="宋体" w:cs="宋体"/>
      <w:kern w:val="0"/>
      <w:sz w:val="24"/>
    </w:rPr>
  </w:style>
  <w:style w:type="paragraph" w:customStyle="1" w:styleId="reader-word-layerreader-word-s1-3">
    <w:name w:val="reader-word-layer reader-word-s1-3"/>
    <w:basedOn w:val="a"/>
    <w:rsid w:val="00FC334D"/>
    <w:pPr>
      <w:widowControl/>
      <w:spacing w:before="100" w:beforeAutospacing="1" w:after="100" w:afterAutospacing="1"/>
      <w:jc w:val="left"/>
    </w:pPr>
    <w:rPr>
      <w:rFonts w:ascii="宋体" w:hAnsi="宋体" w:cs="宋体"/>
      <w:kern w:val="0"/>
      <w:sz w:val="24"/>
    </w:rPr>
  </w:style>
  <w:style w:type="paragraph" w:customStyle="1" w:styleId="07715">
    <w:name w:val="样式 (西文) 宋体 小四 首行缩进:  0.77 厘米 行距: 1.5 倍行距"/>
    <w:basedOn w:val="a"/>
    <w:qFormat/>
    <w:rsid w:val="00FC334D"/>
    <w:pPr>
      <w:spacing w:line="360" w:lineRule="auto"/>
      <w:ind w:firstLine="435"/>
    </w:pPr>
    <w:rPr>
      <w:rFonts w:ascii="宋体" w:cs="宋体"/>
      <w:szCs w:val="20"/>
    </w:rPr>
  </w:style>
  <w:style w:type="paragraph" w:customStyle="1" w:styleId="16620">
    <w:name w:val="样式 标题 1 + 黑体 三号 非加粗 居中 段前: 6 磅 段后: 6 磅 行距: 固定值 20 磅"/>
    <w:basedOn w:val="1"/>
    <w:qFormat/>
    <w:rsid w:val="00FC334D"/>
    <w:pPr>
      <w:numPr>
        <w:ilvl w:val="1"/>
      </w:numPr>
      <w:spacing w:before="120" w:after="120" w:line="400" w:lineRule="exact"/>
      <w:ind w:left="851" w:firstLineChars="100" w:firstLine="276"/>
      <w:jc w:val="center"/>
    </w:pPr>
    <w:rPr>
      <w:rFonts w:ascii="黑体" w:eastAsia="黑体" w:hAnsi="黑体" w:cs="宋体"/>
      <w:b w:val="0"/>
      <w:bCs w:val="0"/>
      <w:sz w:val="32"/>
      <w:szCs w:val="20"/>
    </w:rPr>
  </w:style>
  <w:style w:type="paragraph" w:customStyle="1" w:styleId="afffffe">
    <w:name w:val="大标题"/>
    <w:basedOn w:val="a"/>
    <w:rsid w:val="00FC334D"/>
    <w:pPr>
      <w:widowControl/>
      <w:tabs>
        <w:tab w:val="left" w:pos="648"/>
      </w:tabs>
      <w:spacing w:beforeLines="100" w:afterLines="100"/>
      <w:ind w:left="420" w:hanging="132"/>
      <w:jc w:val="center"/>
    </w:pPr>
    <w:rPr>
      <w:rFonts w:ascii="黑体" w:eastAsia="黑体"/>
      <w:b/>
      <w:bCs/>
      <w:sz w:val="32"/>
    </w:rPr>
  </w:style>
  <w:style w:type="paragraph" w:customStyle="1" w:styleId="affffff">
    <w:name w:val="页眉与页脚"/>
    <w:rsid w:val="00FC334D"/>
    <w:pPr>
      <w:tabs>
        <w:tab w:val="right" w:pos="9020"/>
      </w:tabs>
    </w:pPr>
    <w:rPr>
      <w:rFonts w:ascii="Helvetica" w:eastAsia="Arial Unicode MS" w:hAnsi="Arial Unicode MS" w:cs="Arial Unicode MS"/>
      <w:color w:val="000000"/>
      <w:sz w:val="24"/>
      <w:szCs w:val="24"/>
    </w:rPr>
  </w:style>
  <w:style w:type="paragraph" w:customStyle="1" w:styleId="xl44">
    <w:name w:val="xl44"/>
    <w:basedOn w:val="a"/>
    <w:rsid w:val="00FC334D"/>
    <w:pPr>
      <w:widowControl/>
      <w:pBdr>
        <w:left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Y">
    <w:name w:val="样式Y"/>
    <w:basedOn w:val="X"/>
    <w:next w:val="X"/>
    <w:qFormat/>
    <w:rsid w:val="00FC334D"/>
    <w:pPr>
      <w:tabs>
        <w:tab w:val="clear" w:pos="420"/>
      </w:tabs>
      <w:spacing w:after="460" w:line="360" w:lineRule="auto"/>
      <w:ind w:left="1134" w:hanging="1134"/>
      <w:jc w:val="both"/>
    </w:pPr>
    <w:rPr>
      <w:b/>
      <w:sz w:val="21"/>
    </w:rPr>
  </w:style>
  <w:style w:type="paragraph" w:customStyle="1" w:styleId="X">
    <w:name w:val="样式X"/>
    <w:basedOn w:val="a"/>
    <w:qFormat/>
    <w:rsid w:val="00FC334D"/>
    <w:pPr>
      <w:tabs>
        <w:tab w:val="num" w:pos="420"/>
        <w:tab w:val="left" w:pos="1134"/>
      </w:tabs>
      <w:adjustRightInd w:val="0"/>
      <w:spacing w:line="360" w:lineRule="atLeast"/>
      <w:ind w:left="420" w:hanging="420"/>
      <w:jc w:val="left"/>
      <w:textAlignment w:val="baseline"/>
    </w:pPr>
    <w:rPr>
      <w:kern w:val="0"/>
      <w:sz w:val="24"/>
      <w:szCs w:val="20"/>
    </w:rPr>
  </w:style>
  <w:style w:type="paragraph" w:customStyle="1" w:styleId="xl62">
    <w:name w:val="xl62"/>
    <w:basedOn w:val="a"/>
    <w:rsid w:val="00FC334D"/>
    <w:pPr>
      <w:widowControl/>
      <w:pBdr>
        <w:top w:val="single" w:sz="8" w:space="0" w:color="auto"/>
        <w:bottom w:val="single" w:sz="4" w:space="0" w:color="auto"/>
        <w:right w:val="single" w:sz="8"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xl29">
    <w:name w:val="xl29"/>
    <w:basedOn w:val="a"/>
    <w:rsid w:val="00FC334D"/>
    <w:pPr>
      <w:widowControl/>
      <w:spacing w:before="100" w:beforeAutospacing="1" w:after="100" w:afterAutospacing="1" w:line="360" w:lineRule="auto"/>
      <w:ind w:firstLine="425"/>
      <w:jc w:val="center"/>
    </w:pPr>
    <w:rPr>
      <w:rFonts w:ascii="Arial Unicode MS" w:eastAsia="Arial Unicode MS" w:hAnsi="Arial Unicode MS" w:cs="Arial Unicode MS"/>
      <w:kern w:val="0"/>
      <w:szCs w:val="21"/>
    </w:rPr>
  </w:style>
  <w:style w:type="paragraph" w:customStyle="1" w:styleId="Affffff0">
    <w:name w:val="正文 A"/>
    <w:rsid w:val="00FC334D"/>
    <w:pPr>
      <w:widowControl w:val="0"/>
      <w:jc w:val="both"/>
    </w:pPr>
    <w:rPr>
      <w:rFonts w:eastAsia="Arial Unicode MS" w:hAnsi="Arial Unicode MS" w:cs="Arial Unicode MS"/>
      <w:color w:val="000000"/>
      <w:kern w:val="2"/>
      <w:sz w:val="21"/>
      <w:szCs w:val="21"/>
      <w:u w:color="000000"/>
    </w:rPr>
  </w:style>
  <w:style w:type="paragraph" w:customStyle="1" w:styleId="xl24">
    <w:name w:val="xl24"/>
    <w:basedOn w:val="a"/>
    <w:rsid w:val="00FC334D"/>
    <w:pPr>
      <w:widowControl/>
      <w:pBdr>
        <w:left w:val="single" w:sz="4" w:space="0" w:color="auto"/>
        <w:bottom w:val="single" w:sz="4" w:space="0" w:color="auto"/>
        <w:right w:val="single" w:sz="4" w:space="0" w:color="auto"/>
      </w:pBdr>
      <w:spacing w:before="100" w:beforeAutospacing="1" w:after="100" w:afterAutospacing="1" w:line="360" w:lineRule="auto"/>
      <w:ind w:firstLine="425"/>
      <w:jc w:val="center"/>
      <w:textAlignment w:val="center"/>
    </w:pPr>
    <w:rPr>
      <w:kern w:val="0"/>
      <w:szCs w:val="21"/>
    </w:rPr>
  </w:style>
  <w:style w:type="paragraph" w:customStyle="1" w:styleId="1fc">
    <w:name w:val="样式 标题 1 + 居中"/>
    <w:basedOn w:val="1"/>
    <w:qFormat/>
    <w:rsid w:val="00FC334D"/>
    <w:pPr>
      <w:spacing w:before="340" w:after="120" w:line="360" w:lineRule="auto"/>
      <w:ind w:firstLineChars="0" w:firstLine="0"/>
      <w:jc w:val="center"/>
    </w:pPr>
    <w:rPr>
      <w:rFonts w:cs="宋体"/>
      <w:sz w:val="44"/>
      <w:szCs w:val="20"/>
    </w:rPr>
  </w:style>
  <w:style w:type="paragraph" w:customStyle="1" w:styleId="affffff1">
    <w:name w:val="样式 黑体 四号"/>
    <w:basedOn w:val="a"/>
    <w:rsid w:val="00FC334D"/>
    <w:pPr>
      <w:spacing w:line="600" w:lineRule="exact"/>
      <w:ind w:firstLineChars="450" w:firstLine="1440"/>
    </w:pPr>
    <w:rPr>
      <w:rFonts w:ascii="黑体" w:eastAsia="黑体" w:hAnsi="宋体"/>
      <w:sz w:val="28"/>
      <w:szCs w:val="28"/>
    </w:rPr>
  </w:style>
  <w:style w:type="paragraph" w:customStyle="1" w:styleId="2f4">
    <w:name w:val="副标题2"/>
    <w:basedOn w:val="a"/>
    <w:rsid w:val="00FC334D"/>
    <w:pPr>
      <w:ind w:left="1789" w:hanging="709"/>
    </w:pPr>
  </w:style>
  <w:style w:type="paragraph" w:customStyle="1" w:styleId="font10">
    <w:name w:val="font10"/>
    <w:basedOn w:val="a"/>
    <w:rsid w:val="00FC334D"/>
    <w:pPr>
      <w:widowControl/>
      <w:spacing w:before="100" w:beforeAutospacing="1" w:after="100" w:afterAutospacing="1" w:line="360" w:lineRule="auto"/>
      <w:ind w:firstLine="425"/>
      <w:jc w:val="left"/>
    </w:pPr>
    <w:rPr>
      <w:rFonts w:ascii="宋体" w:hAnsi="宋体" w:cs="Arial Unicode MS" w:hint="eastAsia"/>
      <w:color w:val="FF0000"/>
      <w:kern w:val="0"/>
      <w:sz w:val="24"/>
    </w:rPr>
  </w:style>
  <w:style w:type="paragraph" w:customStyle="1" w:styleId="55">
    <w:name w:val="副标题5"/>
    <w:basedOn w:val="a"/>
    <w:rsid w:val="00FC334D"/>
    <w:pPr>
      <w:ind w:left="2551" w:hanging="850"/>
    </w:pPr>
    <w:rPr>
      <w:szCs w:val="20"/>
    </w:rPr>
  </w:style>
  <w:style w:type="paragraph" w:customStyle="1" w:styleId="215">
    <w:name w:val="中等深浅网格 21"/>
    <w:qFormat/>
    <w:rsid w:val="00FC334D"/>
    <w:pPr>
      <w:widowControl w:val="0"/>
      <w:jc w:val="both"/>
    </w:pPr>
    <w:rPr>
      <w:rFonts w:ascii="Calibri" w:hAnsi="Calibri"/>
      <w:kern w:val="2"/>
      <w:sz w:val="21"/>
      <w:szCs w:val="22"/>
    </w:rPr>
  </w:style>
  <w:style w:type="paragraph" w:styleId="affffff2">
    <w:name w:val="Revision"/>
    <w:rsid w:val="00FC334D"/>
    <w:rPr>
      <w:kern w:val="2"/>
      <w:sz w:val="21"/>
      <w:szCs w:val="24"/>
    </w:rPr>
  </w:style>
  <w:style w:type="paragraph" w:customStyle="1" w:styleId="64">
    <w:name w:val="样式6"/>
    <w:basedOn w:val="a"/>
    <w:qFormat/>
    <w:rsid w:val="00FC334D"/>
    <w:pPr>
      <w:spacing w:line="500" w:lineRule="exact"/>
      <w:jc w:val="center"/>
    </w:pPr>
    <w:rPr>
      <w:rFonts w:ascii="宋体"/>
      <w:b/>
      <w:sz w:val="32"/>
      <w:szCs w:val="20"/>
    </w:rPr>
  </w:style>
  <w:style w:type="paragraph" w:customStyle="1" w:styleId="4b">
    <w:name w:val="副标题 4"/>
    <w:basedOn w:val="a"/>
    <w:rsid w:val="00FC334D"/>
    <w:pPr>
      <w:ind w:left="992" w:hanging="992"/>
    </w:pPr>
  </w:style>
  <w:style w:type="paragraph" w:customStyle="1" w:styleId="3h3Level3HeadH3level3PIM315">
    <w:name w:val="样式 样式 样式 标题 3h3Level 3 HeadH3level_3PIM 3 + 行距: 1.5 倍行距 + + 小三"/>
    <w:basedOn w:val="a"/>
    <w:qFormat/>
    <w:rsid w:val="00FC334D"/>
    <w:pPr>
      <w:keepLines/>
      <w:widowControl/>
      <w:spacing w:before="360" w:afterLines="100" w:line="360" w:lineRule="auto"/>
      <w:outlineLvl w:val="2"/>
    </w:pPr>
    <w:rPr>
      <w:rFonts w:eastAsia="黑体" w:cs="宋体"/>
      <w:b/>
      <w:bCs/>
      <w:sz w:val="30"/>
      <w:szCs w:val="36"/>
    </w:rPr>
  </w:style>
  <w:style w:type="paragraph" w:customStyle="1" w:styleId="4c">
    <w:name w:val="样式 标题 4 +"/>
    <w:basedOn w:val="4"/>
    <w:qFormat/>
    <w:rsid w:val="00FC334D"/>
    <w:pPr>
      <w:keepNext w:val="0"/>
      <w:keepLines w:val="0"/>
      <w:numPr>
        <w:ilvl w:val="3"/>
      </w:numPr>
      <w:adjustRightInd w:val="0"/>
      <w:spacing w:beforeLines="50" w:afterLines="50" w:line="360" w:lineRule="auto"/>
      <w:ind w:left="1080"/>
      <w:jc w:val="left"/>
      <w:textAlignment w:val="baseline"/>
    </w:pPr>
    <w:rPr>
      <w:rFonts w:ascii="Times New Roman" w:eastAsia="宋体" w:hAnsi="Times New Roman" w:cs="宋体"/>
      <w:bCs w:val="0"/>
      <w:kern w:val="0"/>
      <w:sz w:val="21"/>
      <w:szCs w:val="20"/>
    </w:rPr>
  </w:style>
  <w:style w:type="paragraph" w:customStyle="1" w:styleId="112">
    <w:name w:val="目录 11"/>
    <w:rsid w:val="00FC334D"/>
    <w:pPr>
      <w:widowControl w:val="0"/>
      <w:tabs>
        <w:tab w:val="right" w:leader="dot" w:pos="9710"/>
      </w:tabs>
      <w:spacing w:line="360" w:lineRule="auto"/>
    </w:pPr>
    <w:rPr>
      <w:rFonts w:ascii="Arial Bold" w:eastAsia="Arial Bold" w:hAnsi="Arial Bold" w:cs="Arial Bold"/>
      <w:caps/>
      <w:color w:val="000000"/>
      <w:kern w:val="2"/>
      <w:sz w:val="24"/>
      <w:szCs w:val="24"/>
      <w:u w:color="000000"/>
    </w:rPr>
  </w:style>
  <w:style w:type="paragraph" w:customStyle="1" w:styleId="affffff3">
    <w:name w:val="附件"/>
    <w:basedOn w:val="a"/>
    <w:rsid w:val="00FC334D"/>
    <w:pPr>
      <w:tabs>
        <w:tab w:val="left" w:pos="1134"/>
      </w:tabs>
      <w:ind w:left="1134" w:hanging="1134"/>
    </w:pPr>
  </w:style>
  <w:style w:type="paragraph" w:customStyle="1" w:styleId="xl35">
    <w:name w:val="xl35"/>
    <w:basedOn w:val="a"/>
    <w:qFormat/>
    <w:rsid w:val="00FC334D"/>
    <w:pPr>
      <w:widowControl/>
      <w:spacing w:before="100" w:beforeAutospacing="1" w:after="100" w:afterAutospacing="1" w:line="360" w:lineRule="auto"/>
      <w:ind w:firstLine="425"/>
      <w:jc w:val="center"/>
    </w:pPr>
    <w:rPr>
      <w:rFonts w:ascii="Arial Unicode MS" w:eastAsia="Arial Unicode MS" w:hAnsi="Arial Unicode MS" w:cs="Arial Unicode MS"/>
      <w:b/>
      <w:bCs/>
      <w:kern w:val="0"/>
      <w:sz w:val="22"/>
      <w:szCs w:val="22"/>
    </w:rPr>
  </w:style>
  <w:style w:type="paragraph" w:customStyle="1" w:styleId="CM5">
    <w:name w:val="CM5"/>
    <w:basedOn w:val="Default"/>
    <w:next w:val="Default"/>
    <w:uiPriority w:val="99"/>
    <w:qFormat/>
    <w:rsid w:val="00FC334D"/>
    <w:pPr>
      <w:spacing w:line="180" w:lineRule="atLeast"/>
    </w:pPr>
    <w:rPr>
      <w:color w:val="auto"/>
    </w:rPr>
  </w:style>
  <w:style w:type="paragraph" w:customStyle="1" w:styleId="affffff4">
    <w:name w:val="编号"/>
    <w:basedOn w:val="a"/>
    <w:next w:val="afff9"/>
    <w:uiPriority w:val="34"/>
    <w:qFormat/>
    <w:rsid w:val="00FC334D"/>
    <w:pPr>
      <w:ind w:firstLineChars="200" w:firstLine="420"/>
    </w:pPr>
  </w:style>
  <w:style w:type="paragraph" w:customStyle="1" w:styleId="xl23">
    <w:name w:val="xl23"/>
    <w:basedOn w:val="a"/>
    <w:rsid w:val="00FC3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flNote">
    <w:name w:val="flNote"/>
    <w:basedOn w:val="a"/>
    <w:qFormat/>
    <w:rsid w:val="00FC334D"/>
    <w:pPr>
      <w:adjustRightInd w:val="0"/>
      <w:spacing w:before="320" w:after="160" w:line="360" w:lineRule="atLeast"/>
      <w:jc w:val="center"/>
      <w:textAlignment w:val="baseline"/>
    </w:pPr>
    <w:rPr>
      <w:rFonts w:ascii="Arial" w:eastAsia="黑体"/>
      <w:kern w:val="0"/>
      <w:sz w:val="30"/>
      <w:szCs w:val="20"/>
    </w:rPr>
  </w:style>
  <w:style w:type="paragraph" w:customStyle="1" w:styleId="affffff5">
    <w:name w:val="序号"/>
    <w:basedOn w:val="a"/>
    <w:rsid w:val="00FC334D"/>
    <w:pPr>
      <w:ind w:left="425" w:hanging="425"/>
    </w:pPr>
    <w:rPr>
      <w:szCs w:val="20"/>
    </w:rPr>
  </w:style>
  <w:style w:type="paragraph" w:customStyle="1" w:styleId="xl53">
    <w:name w:val="xl53"/>
    <w:basedOn w:val="a"/>
    <w:rsid w:val="00FC334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font0">
    <w:name w:val="font0"/>
    <w:basedOn w:val="a"/>
    <w:rsid w:val="00FC334D"/>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affffff6">
    <w:name w:val="目录"/>
    <w:basedOn w:val="a"/>
    <w:rsid w:val="00FC334D"/>
    <w:pPr>
      <w:widowControl/>
      <w:spacing w:line="360" w:lineRule="auto"/>
      <w:ind w:firstLine="425"/>
      <w:jc w:val="center"/>
    </w:pPr>
    <w:rPr>
      <w:rFonts w:ascii="宋体"/>
      <w:b/>
      <w:kern w:val="0"/>
      <w:sz w:val="36"/>
      <w:szCs w:val="20"/>
    </w:rPr>
  </w:style>
  <w:style w:type="paragraph" w:customStyle="1" w:styleId="affffff7">
    <w:name w:val="表格"/>
    <w:basedOn w:val="a"/>
    <w:qFormat/>
    <w:rsid w:val="00FC334D"/>
    <w:pPr>
      <w:jc w:val="center"/>
      <w:textAlignment w:val="center"/>
    </w:pPr>
    <w:rPr>
      <w:rFonts w:ascii="华文细黑" w:hAnsi="华文细黑"/>
      <w:kern w:val="0"/>
      <w:szCs w:val="20"/>
    </w:rPr>
  </w:style>
  <w:style w:type="paragraph" w:customStyle="1" w:styleId="affffff8">
    <w:name w:val="图中文字"/>
    <w:basedOn w:val="a"/>
    <w:rsid w:val="00FC334D"/>
    <w:pPr>
      <w:adjustRightInd w:val="0"/>
      <w:snapToGrid w:val="0"/>
      <w:spacing w:line="0" w:lineRule="atLeast"/>
      <w:ind w:firstLine="425"/>
      <w:jc w:val="center"/>
    </w:pPr>
    <w:rPr>
      <w:sz w:val="24"/>
      <w:szCs w:val="20"/>
    </w:rPr>
  </w:style>
  <w:style w:type="paragraph" w:customStyle="1" w:styleId="2TimesNewRoman5020">
    <w:name w:val="样式 标题 2 + Times New Roman 四号 非加粗 段前: 5 磅 段后: 0 磅 行距: 固定值 20..."/>
    <w:basedOn w:val="2"/>
    <w:qFormat/>
    <w:rsid w:val="00FC334D"/>
    <w:pPr>
      <w:spacing w:before="100" w:after="0" w:line="400" w:lineRule="exact"/>
    </w:pPr>
    <w:rPr>
      <w:rFonts w:ascii="Times New Roman" w:hAnsi="Times New Roman" w:cs="宋体"/>
      <w:b w:val="0"/>
      <w:sz w:val="30"/>
    </w:rPr>
  </w:style>
  <w:style w:type="paragraph" w:customStyle="1" w:styleId="216">
    <w:name w:val="列出段落21"/>
    <w:basedOn w:val="a"/>
    <w:qFormat/>
    <w:rsid w:val="00FC334D"/>
    <w:pPr>
      <w:ind w:firstLineChars="200" w:firstLine="420"/>
    </w:pPr>
    <w:rPr>
      <w:rFonts w:ascii="Calibri" w:hAnsi="Calibri"/>
      <w:szCs w:val="22"/>
    </w:rPr>
  </w:style>
  <w:style w:type="paragraph" w:customStyle="1" w:styleId="xl47">
    <w:name w:val="xl47"/>
    <w:basedOn w:val="a"/>
    <w:rsid w:val="00FC334D"/>
    <w:pPr>
      <w:widowControl/>
      <w:spacing w:before="100" w:beforeAutospacing="1" w:after="100" w:afterAutospacing="1"/>
      <w:jc w:val="center"/>
    </w:pPr>
    <w:rPr>
      <w:rFonts w:ascii="楷体_GB2312" w:eastAsia="楷体_GB2312" w:hAnsi="宋体" w:hint="eastAsia"/>
      <w:b/>
      <w:bCs/>
      <w:kern w:val="0"/>
      <w:sz w:val="22"/>
      <w:szCs w:val="22"/>
    </w:rPr>
  </w:style>
  <w:style w:type="paragraph" w:customStyle="1" w:styleId="affffff9">
    <w:name w:val="封面标准文稿类别"/>
    <w:rsid w:val="00FC334D"/>
    <w:pPr>
      <w:spacing w:before="440" w:line="400" w:lineRule="exact"/>
      <w:jc w:val="center"/>
    </w:pPr>
    <w:rPr>
      <w:rFonts w:ascii="宋体"/>
      <w:sz w:val="24"/>
    </w:rPr>
  </w:style>
  <w:style w:type="paragraph" w:customStyle="1" w:styleId="1fd">
    <w:name w:val="正文1"/>
    <w:rsid w:val="00FC334D"/>
    <w:pPr>
      <w:widowControl w:val="0"/>
      <w:adjustRightInd w:val="0"/>
      <w:spacing w:line="312" w:lineRule="atLeast"/>
      <w:ind w:firstLine="425"/>
      <w:jc w:val="both"/>
      <w:textAlignment w:val="baseline"/>
    </w:pPr>
    <w:rPr>
      <w:rFonts w:ascii="宋体"/>
      <w:sz w:val="34"/>
    </w:rPr>
  </w:style>
  <w:style w:type="paragraph" w:customStyle="1" w:styleId="New">
    <w:name w:val="正文 New"/>
    <w:rsid w:val="00FC334D"/>
    <w:pPr>
      <w:widowControl w:val="0"/>
      <w:jc w:val="both"/>
    </w:pPr>
    <w:rPr>
      <w:rFonts w:ascii="Arial Unicode MS" w:eastAsia="Arial Unicode MS" w:hAnsi="Arial Unicode MS" w:cs="Arial Unicode MS" w:hint="eastAsia"/>
      <w:color w:val="000000"/>
      <w:kern w:val="2"/>
      <w:sz w:val="21"/>
      <w:szCs w:val="21"/>
      <w:u w:color="000000"/>
    </w:rPr>
  </w:style>
  <w:style w:type="paragraph" w:customStyle="1" w:styleId="7818">
    <w:name w:val="样式 小四 段前: 7.8 磅 行距: 固定值 18 磅"/>
    <w:basedOn w:val="a"/>
    <w:rsid w:val="00FC334D"/>
    <w:pPr>
      <w:spacing w:before="156" w:line="360" w:lineRule="exact"/>
    </w:pPr>
    <w:rPr>
      <w:rFonts w:cs="宋体"/>
      <w:b/>
      <w:sz w:val="24"/>
      <w:szCs w:val="20"/>
    </w:rPr>
  </w:style>
  <w:style w:type="paragraph" w:customStyle="1" w:styleId="affffffa">
    <w:name w:val="第一层标题"/>
    <w:basedOn w:val="a"/>
    <w:next w:val="affffffb"/>
    <w:qFormat/>
    <w:rsid w:val="00FC334D"/>
    <w:pPr>
      <w:widowControl/>
      <w:tabs>
        <w:tab w:val="left" w:pos="275"/>
      </w:tabs>
      <w:spacing w:before="960" w:after="120"/>
      <w:ind w:left="360" w:right="70" w:hanging="360"/>
      <w:jc w:val="center"/>
      <w:outlineLvl w:val="0"/>
    </w:pPr>
    <w:rPr>
      <w:b/>
      <w:color w:val="000000"/>
      <w:sz w:val="44"/>
      <w:szCs w:val="20"/>
    </w:rPr>
  </w:style>
  <w:style w:type="paragraph" w:customStyle="1" w:styleId="affffffb">
    <w:name w:val="第二层标题"/>
    <w:basedOn w:val="2f"/>
    <w:next w:val="afffffc"/>
    <w:qFormat/>
    <w:rsid w:val="00FC334D"/>
    <w:pPr>
      <w:tabs>
        <w:tab w:val="left" w:pos="420"/>
      </w:tabs>
      <w:spacing w:before="360"/>
      <w:ind w:left="840" w:hanging="420"/>
    </w:pPr>
    <w:rPr>
      <w:b/>
    </w:rPr>
  </w:style>
  <w:style w:type="paragraph" w:customStyle="1" w:styleId="affffffc">
    <w:name w:val="大标"/>
    <w:basedOn w:val="a"/>
    <w:rsid w:val="00FC334D"/>
    <w:pPr>
      <w:jc w:val="center"/>
    </w:pPr>
    <w:rPr>
      <w:sz w:val="72"/>
      <w:szCs w:val="20"/>
    </w:rPr>
  </w:style>
  <w:style w:type="paragraph" w:customStyle="1" w:styleId="Style26">
    <w:name w:val="_Style 26"/>
    <w:basedOn w:val="a"/>
    <w:next w:val="afff3"/>
    <w:qFormat/>
    <w:rsid w:val="00FC334D"/>
    <w:rPr>
      <w:rFonts w:ascii="宋体" w:hAnsi="Courier New"/>
      <w:szCs w:val="20"/>
    </w:rPr>
  </w:style>
  <w:style w:type="paragraph" w:customStyle="1" w:styleId="1fe">
    <w:name w:val="华宇段落1"/>
    <w:basedOn w:val="a"/>
    <w:qFormat/>
    <w:rsid w:val="00FC334D"/>
    <w:pPr>
      <w:spacing w:line="360" w:lineRule="auto"/>
      <w:ind w:firstLineChars="200" w:firstLine="200"/>
    </w:pPr>
    <w:rPr>
      <w:bCs/>
      <w:sz w:val="24"/>
    </w:rPr>
  </w:style>
  <w:style w:type="paragraph" w:customStyle="1" w:styleId="CharCharCharCharCharCharCharCharCharChar1">
    <w:name w:val="Char Char Char Char Char Char Char Char Char Char1"/>
    <w:qFormat/>
    <w:rsid w:val="00FC334D"/>
    <w:pPr>
      <w:widowControl w:val="0"/>
      <w:jc w:val="both"/>
    </w:pPr>
    <w:rPr>
      <w:rFonts w:ascii="Arial Unicode MS" w:eastAsia="Arial Unicode MS" w:hAnsi="Arial Unicode MS" w:cs="Arial Unicode MS" w:hint="eastAsia"/>
      <w:color w:val="000000"/>
      <w:kern w:val="2"/>
      <w:sz w:val="24"/>
      <w:szCs w:val="24"/>
      <w:u w:color="000000"/>
    </w:rPr>
  </w:style>
  <w:style w:type="paragraph" w:customStyle="1" w:styleId="-111">
    <w:name w:val="彩色底纹 - 强调文字颜色 11"/>
    <w:rsid w:val="00FC334D"/>
    <w:rPr>
      <w:kern w:val="2"/>
      <w:sz w:val="21"/>
      <w:szCs w:val="24"/>
    </w:rPr>
  </w:style>
  <w:style w:type="paragraph" w:customStyle="1" w:styleId="affffffd">
    <w:name w:val="表格标题"/>
    <w:basedOn w:val="a"/>
    <w:rsid w:val="00FC334D"/>
    <w:pPr>
      <w:spacing w:line="360" w:lineRule="auto"/>
      <w:ind w:firstLine="425"/>
      <w:jc w:val="center"/>
    </w:pPr>
    <w:rPr>
      <w:rFonts w:ascii="Arial Narrow" w:eastAsia="楷体_GB2312" w:hAnsi="Arial Narrow"/>
      <w:snapToGrid w:val="0"/>
      <w:kern w:val="0"/>
      <w:szCs w:val="20"/>
    </w:rPr>
  </w:style>
  <w:style w:type="paragraph" w:customStyle="1" w:styleId="affffffe">
    <w:name w:val="默认"/>
    <w:rsid w:val="00FC334D"/>
    <w:rPr>
      <w:rFonts w:ascii="Helvetica" w:eastAsia="Helvetica" w:hAnsi="Helvetica" w:cs="Helvetica"/>
      <w:color w:val="000000"/>
      <w:sz w:val="22"/>
      <w:szCs w:val="22"/>
    </w:rPr>
  </w:style>
  <w:style w:type="paragraph" w:customStyle="1" w:styleId="xl58">
    <w:name w:val="xl58"/>
    <w:basedOn w:val="a"/>
    <w:rsid w:val="00FC334D"/>
    <w:pPr>
      <w:widowControl/>
      <w:pBdr>
        <w:top w:val="single" w:sz="8" w:space="0" w:color="auto"/>
        <w:left w:val="single" w:sz="4"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xl56">
    <w:name w:val="xl56"/>
    <w:basedOn w:val="a"/>
    <w:rsid w:val="00FC334D"/>
    <w:pPr>
      <w:widowControl/>
      <w:pBdr>
        <w:top w:val="single" w:sz="4" w:space="0" w:color="auto"/>
        <w:left w:val="single" w:sz="8" w:space="0" w:color="auto"/>
      </w:pBdr>
      <w:spacing w:before="100" w:beforeAutospacing="1" w:after="100" w:afterAutospacing="1"/>
      <w:jc w:val="center"/>
      <w:textAlignment w:val="top"/>
    </w:pPr>
    <w:rPr>
      <w:rFonts w:ascii="楷体_GB2312" w:eastAsia="楷体_GB2312" w:hAnsi="宋体" w:hint="eastAsia"/>
      <w:b/>
      <w:bCs/>
      <w:kern w:val="0"/>
      <w:sz w:val="22"/>
      <w:szCs w:val="22"/>
    </w:rPr>
  </w:style>
  <w:style w:type="paragraph" w:customStyle="1" w:styleId="xl57">
    <w:name w:val="xl57"/>
    <w:basedOn w:val="a"/>
    <w:rsid w:val="00FC334D"/>
    <w:pPr>
      <w:widowControl/>
      <w:pBdr>
        <w:top w:val="single" w:sz="4" w:space="0" w:color="auto"/>
      </w:pBdr>
      <w:spacing w:before="100" w:beforeAutospacing="1" w:after="100" w:afterAutospacing="1"/>
      <w:jc w:val="center"/>
      <w:textAlignment w:val="top"/>
    </w:pPr>
    <w:rPr>
      <w:rFonts w:ascii="楷体_GB2312" w:eastAsia="楷体_GB2312" w:hAnsi="宋体" w:hint="eastAsia"/>
      <w:b/>
      <w:bCs/>
      <w:kern w:val="0"/>
      <w:sz w:val="22"/>
      <w:szCs w:val="22"/>
    </w:rPr>
  </w:style>
  <w:style w:type="paragraph" w:customStyle="1" w:styleId="afffffff">
    <w:name w:val="标书正文格式"/>
    <w:qFormat/>
    <w:rsid w:val="00FC334D"/>
    <w:pPr>
      <w:spacing w:line="360" w:lineRule="auto"/>
      <w:ind w:firstLineChars="200" w:firstLine="200"/>
    </w:pPr>
    <w:rPr>
      <w:rFonts w:eastAsia="楷体_GB2312"/>
      <w:kern w:val="2"/>
      <w:sz w:val="24"/>
      <w:szCs w:val="24"/>
    </w:rPr>
  </w:style>
  <w:style w:type="paragraph" w:customStyle="1" w:styleId="2f5">
    <w:name w:val="样式 标题 2 + 小四"/>
    <w:basedOn w:val="2"/>
    <w:qFormat/>
    <w:rsid w:val="00FC334D"/>
    <w:pPr>
      <w:keepNext w:val="0"/>
      <w:tabs>
        <w:tab w:val="left" w:pos="360"/>
      </w:tabs>
      <w:spacing w:beforeLines="100" w:afterLines="50" w:line="480" w:lineRule="exact"/>
    </w:pPr>
    <w:rPr>
      <w:rFonts w:ascii="宋体" w:eastAsia="宋体" w:hAnsi="宋体"/>
      <w:bCs/>
      <w:kern w:val="0"/>
      <w:szCs w:val="32"/>
    </w:rPr>
  </w:style>
  <w:style w:type="paragraph" w:customStyle="1" w:styleId="CharCharCharCharCharCharChar1">
    <w:name w:val="Char Char Char Char Char Char Char1"/>
    <w:basedOn w:val="a"/>
    <w:rsid w:val="00FC334D"/>
    <w:pPr>
      <w:tabs>
        <w:tab w:val="left" w:pos="2415"/>
      </w:tabs>
      <w:snapToGrid w:val="0"/>
    </w:pPr>
  </w:style>
  <w:style w:type="paragraph" w:customStyle="1" w:styleId="afffffff0">
    <w:name w:val="卷"/>
    <w:basedOn w:val="a"/>
    <w:rsid w:val="00FC334D"/>
    <w:pPr>
      <w:ind w:left="425" w:hanging="425"/>
    </w:pPr>
  </w:style>
  <w:style w:type="paragraph" w:customStyle="1" w:styleId="113">
    <w:name w:val="修订11"/>
    <w:qFormat/>
    <w:rsid w:val="00FC334D"/>
    <w:rPr>
      <w:kern w:val="2"/>
      <w:sz w:val="21"/>
      <w:szCs w:val="24"/>
    </w:rPr>
  </w:style>
  <w:style w:type="paragraph" w:customStyle="1" w:styleId="xl51">
    <w:name w:val="xl51"/>
    <w:basedOn w:val="a"/>
    <w:rsid w:val="00FC334D"/>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2f6">
    <w:name w:val="样式 (西文) 黑体 (中文) 黑体 四号 加粗 首行缩进:  2 字符"/>
    <w:basedOn w:val="a"/>
    <w:next w:val="27"/>
    <w:rsid w:val="00FC334D"/>
    <w:pPr>
      <w:spacing w:line="360" w:lineRule="auto"/>
      <w:ind w:firstLineChars="200" w:firstLine="562"/>
    </w:pPr>
    <w:rPr>
      <w:rFonts w:ascii="黑体" w:eastAsia="黑体"/>
      <w:b/>
      <w:bCs/>
      <w:sz w:val="28"/>
      <w:szCs w:val="20"/>
    </w:rPr>
  </w:style>
  <w:style w:type="paragraph" w:customStyle="1" w:styleId="xl46">
    <w:name w:val="xl46"/>
    <w:basedOn w:val="a"/>
    <w:rsid w:val="00FC334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221">
    <w:name w:val="样式 (西文) 宋体 小四 黑色 行距: 2 倍行距 首行缩进:  2 字符"/>
    <w:basedOn w:val="a"/>
    <w:rsid w:val="00FC334D"/>
    <w:pPr>
      <w:spacing w:line="480" w:lineRule="auto"/>
      <w:ind w:firstLineChars="200" w:firstLine="480"/>
    </w:pPr>
    <w:rPr>
      <w:rFonts w:ascii="宋体" w:hAnsi="宋体" w:cs="宋体"/>
      <w:color w:val="000000"/>
      <w:szCs w:val="20"/>
    </w:rPr>
  </w:style>
  <w:style w:type="paragraph" w:customStyle="1" w:styleId="xl39">
    <w:name w:val="xl39"/>
    <w:basedOn w:val="a"/>
    <w:rsid w:val="00FC334D"/>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18"/>
      <w:szCs w:val="18"/>
    </w:rPr>
  </w:style>
  <w:style w:type="paragraph" w:customStyle="1" w:styleId="aa0">
    <w:name w:val="aa"/>
    <w:basedOn w:val="a"/>
    <w:qFormat/>
    <w:rsid w:val="00FC334D"/>
    <w:pPr>
      <w:widowControl/>
      <w:spacing w:before="100" w:beforeAutospacing="1" w:after="100" w:afterAutospacing="1"/>
      <w:jc w:val="left"/>
    </w:pPr>
    <w:rPr>
      <w:rFonts w:ascii="宋体" w:hAnsi="宋体" w:cs="宋体"/>
      <w:kern w:val="0"/>
      <w:sz w:val="15"/>
      <w:szCs w:val="15"/>
    </w:rPr>
  </w:style>
  <w:style w:type="paragraph" w:customStyle="1" w:styleId="xl42">
    <w:name w:val="xl42"/>
    <w:basedOn w:val="a"/>
    <w:rsid w:val="00FC334D"/>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xl45">
    <w:name w:val="xl45"/>
    <w:basedOn w:val="a"/>
    <w:rsid w:val="00FC334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2f7">
    <w:name w:val="样式 标题 2 + 三号 居中"/>
    <w:basedOn w:val="2"/>
    <w:rsid w:val="00FC334D"/>
    <w:pPr>
      <w:keepLines w:val="0"/>
      <w:widowControl/>
      <w:tabs>
        <w:tab w:val="num" w:pos="420"/>
      </w:tabs>
      <w:adjustRightInd w:val="0"/>
      <w:snapToGrid w:val="0"/>
      <w:spacing w:before="240" w:after="240" w:line="360" w:lineRule="auto"/>
      <w:ind w:left="420" w:hanging="420"/>
      <w:textAlignment w:val="baseline"/>
    </w:pPr>
    <w:rPr>
      <w:rFonts w:cs="宋体"/>
      <w:bCs/>
      <w:color w:val="000000"/>
      <w:kern w:val="0"/>
      <w:sz w:val="30"/>
    </w:rPr>
  </w:style>
  <w:style w:type="paragraph" w:customStyle="1" w:styleId="TableParagraph">
    <w:name w:val="Table Paragraph"/>
    <w:basedOn w:val="a"/>
    <w:uiPriority w:val="1"/>
    <w:qFormat/>
    <w:rsid w:val="00FC334D"/>
    <w:pPr>
      <w:autoSpaceDE w:val="0"/>
      <w:autoSpaceDN w:val="0"/>
      <w:adjustRightInd w:val="0"/>
      <w:jc w:val="left"/>
    </w:pPr>
    <w:rPr>
      <w:kern w:val="0"/>
      <w:sz w:val="24"/>
    </w:rPr>
  </w:style>
  <w:style w:type="paragraph" w:customStyle="1" w:styleId="xl68">
    <w:name w:val="xl68"/>
    <w:basedOn w:val="a"/>
    <w:rsid w:val="00FC334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73">
    <w:name w:val="列表 7"/>
    <w:basedOn w:val="a"/>
    <w:rsid w:val="00FC334D"/>
    <w:pPr>
      <w:tabs>
        <w:tab w:val="left" w:pos="4776"/>
      </w:tabs>
      <w:ind w:left="4394" w:hanging="1418"/>
    </w:pPr>
  </w:style>
  <w:style w:type="paragraph" w:customStyle="1" w:styleId="3e">
    <w:name w:val="列出段落3"/>
    <w:basedOn w:val="a"/>
    <w:rsid w:val="00FC334D"/>
    <w:pPr>
      <w:adjustRightInd w:val="0"/>
      <w:spacing w:line="360" w:lineRule="atLeast"/>
      <w:ind w:firstLineChars="200" w:firstLine="420"/>
    </w:pPr>
    <w:rPr>
      <w:kern w:val="0"/>
      <w:sz w:val="24"/>
      <w:szCs w:val="20"/>
    </w:rPr>
  </w:style>
  <w:style w:type="paragraph" w:customStyle="1" w:styleId="xl48">
    <w:name w:val="xl48"/>
    <w:basedOn w:val="a"/>
    <w:qFormat/>
    <w:rsid w:val="00FC334D"/>
    <w:pPr>
      <w:widowControl/>
      <w:spacing w:before="100" w:beforeAutospacing="1" w:after="100" w:afterAutospacing="1"/>
      <w:jc w:val="center"/>
      <w:textAlignment w:val="center"/>
    </w:pPr>
    <w:rPr>
      <w:rFonts w:ascii="楷体_GB2312" w:eastAsia="楷体_GB2312" w:hAnsi="宋体" w:hint="eastAsia"/>
      <w:b/>
      <w:bCs/>
      <w:kern w:val="0"/>
      <w:sz w:val="44"/>
      <w:szCs w:val="44"/>
      <w:u w:val="double"/>
    </w:rPr>
  </w:style>
  <w:style w:type="paragraph" w:customStyle="1" w:styleId="xl33">
    <w:name w:val="xl33"/>
    <w:basedOn w:val="a"/>
    <w:rsid w:val="00FC334D"/>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4"/>
    </w:rPr>
  </w:style>
  <w:style w:type="paragraph" w:customStyle="1" w:styleId="Char120">
    <w:name w:val="Char12"/>
    <w:basedOn w:val="a"/>
    <w:qFormat/>
    <w:rsid w:val="00FC334D"/>
    <w:pPr>
      <w:tabs>
        <w:tab w:val="left" w:pos="360"/>
      </w:tabs>
    </w:pPr>
    <w:rPr>
      <w:sz w:val="24"/>
    </w:rPr>
  </w:style>
  <w:style w:type="paragraph" w:customStyle="1" w:styleId="Style322">
    <w:name w:val="_Style 322"/>
    <w:basedOn w:val="a"/>
    <w:next w:val="afff9"/>
    <w:uiPriority w:val="1"/>
    <w:qFormat/>
    <w:rsid w:val="00FC334D"/>
    <w:pPr>
      <w:ind w:firstLineChars="200" w:firstLine="420"/>
    </w:pPr>
    <w:rPr>
      <w:rFonts w:ascii="Calibri" w:hAnsi="Calibri"/>
      <w:szCs w:val="22"/>
    </w:rPr>
  </w:style>
  <w:style w:type="paragraph" w:customStyle="1" w:styleId="xl52">
    <w:name w:val="xl52"/>
    <w:basedOn w:val="a"/>
    <w:rsid w:val="00FC334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xl43">
    <w:name w:val="xl43"/>
    <w:basedOn w:val="a"/>
    <w:rsid w:val="00FC334D"/>
    <w:pPr>
      <w:widowControl/>
      <w:spacing w:before="100" w:beforeAutospacing="1" w:after="100" w:afterAutospacing="1"/>
      <w:jc w:val="left"/>
    </w:pPr>
    <w:rPr>
      <w:rFonts w:ascii="宋体" w:hAnsi="宋体"/>
      <w:b/>
      <w:bCs/>
      <w:kern w:val="0"/>
      <w:sz w:val="18"/>
      <w:szCs w:val="18"/>
    </w:rPr>
  </w:style>
  <w:style w:type="paragraph" w:styleId="TOC">
    <w:name w:val="TOC Heading"/>
    <w:basedOn w:val="1"/>
    <w:next w:val="a"/>
    <w:uiPriority w:val="39"/>
    <w:qFormat/>
    <w:rsid w:val="00FC334D"/>
    <w:pPr>
      <w:spacing w:before="340" w:after="330" w:line="576" w:lineRule="auto"/>
      <w:ind w:firstLineChars="0" w:firstLine="0"/>
      <w:outlineLvl w:val="9"/>
    </w:pPr>
    <w:rPr>
      <w:rFonts w:ascii="Calibri" w:hAnsi="Calibri"/>
      <w:sz w:val="44"/>
    </w:rPr>
  </w:style>
  <w:style w:type="paragraph" w:customStyle="1" w:styleId="1ff">
    <w:name w:val="副标题1"/>
    <w:basedOn w:val="a"/>
    <w:rsid w:val="00FC334D"/>
    <w:pPr>
      <w:ind w:left="567" w:hanging="567"/>
    </w:pPr>
  </w:style>
  <w:style w:type="paragraph" w:customStyle="1" w:styleId="3f">
    <w:name w:val="副标题3"/>
    <w:basedOn w:val="a"/>
    <w:rsid w:val="00FC334D"/>
    <w:pPr>
      <w:ind w:left="2258" w:hanging="567"/>
    </w:pPr>
    <w:rPr>
      <w:szCs w:val="20"/>
    </w:rPr>
  </w:style>
  <w:style w:type="paragraph" w:customStyle="1" w:styleId="afffffff1">
    <w:name w:val="框图文字"/>
    <w:basedOn w:val="a"/>
    <w:rsid w:val="00FC334D"/>
    <w:pPr>
      <w:spacing w:line="360" w:lineRule="auto"/>
      <w:ind w:firstLine="425"/>
      <w:jc w:val="center"/>
    </w:pPr>
    <w:rPr>
      <w:spacing w:val="-4"/>
      <w:szCs w:val="21"/>
    </w:rPr>
  </w:style>
  <w:style w:type="paragraph" w:customStyle="1" w:styleId="00">
    <w:name w:val="标题0"/>
    <w:basedOn w:val="a"/>
    <w:rsid w:val="00FC334D"/>
    <w:pPr>
      <w:ind w:left="425" w:hanging="425"/>
    </w:pPr>
  </w:style>
  <w:style w:type="paragraph" w:customStyle="1" w:styleId="font12">
    <w:name w:val="font12"/>
    <w:basedOn w:val="a"/>
    <w:rsid w:val="00FC334D"/>
    <w:pPr>
      <w:widowControl/>
      <w:spacing w:before="100" w:beforeAutospacing="1" w:after="100" w:afterAutospacing="1" w:line="360" w:lineRule="auto"/>
      <w:ind w:firstLine="425"/>
      <w:jc w:val="left"/>
    </w:pPr>
    <w:rPr>
      <w:rFonts w:eastAsia="Arial Unicode MS"/>
      <w:color w:val="000000"/>
      <w:kern w:val="0"/>
      <w:sz w:val="24"/>
    </w:rPr>
  </w:style>
  <w:style w:type="paragraph" w:customStyle="1" w:styleId="CM56">
    <w:name w:val="CM56"/>
    <w:basedOn w:val="Default"/>
    <w:next w:val="Default"/>
    <w:uiPriority w:val="99"/>
    <w:qFormat/>
    <w:rsid w:val="00FC334D"/>
    <w:rPr>
      <w:color w:val="auto"/>
    </w:rPr>
  </w:style>
  <w:style w:type="paragraph" w:customStyle="1" w:styleId="312">
    <w:name w:val="目录 31"/>
    <w:rsid w:val="00FC334D"/>
    <w:rPr>
      <w:rFonts w:ascii="Calibri" w:eastAsia="Calibri" w:hAnsi="Calibri" w:cs="Calibri"/>
      <w:color w:val="000000"/>
    </w:rPr>
  </w:style>
  <w:style w:type="paragraph" w:customStyle="1" w:styleId="afffffff2">
    <w:name w:val="简单回函地址"/>
    <w:basedOn w:val="a"/>
    <w:rsid w:val="00FC334D"/>
    <w:pPr>
      <w:spacing w:line="360" w:lineRule="auto"/>
      <w:ind w:firstLine="425"/>
    </w:pPr>
  </w:style>
  <w:style w:type="paragraph" w:customStyle="1" w:styleId="313">
    <w:name w:val="标题 31"/>
    <w:basedOn w:val="a"/>
    <w:next w:val="a"/>
    <w:unhideWhenUsed/>
    <w:rsid w:val="00FC334D"/>
    <w:pPr>
      <w:keepNext/>
      <w:keepLines/>
      <w:tabs>
        <w:tab w:val="num" w:pos="420"/>
      </w:tabs>
      <w:ind w:left="420" w:hanging="420"/>
      <w:outlineLvl w:val="2"/>
    </w:pPr>
    <w:rPr>
      <w:rFonts w:hint="eastAsia"/>
      <w:sz w:val="24"/>
    </w:rPr>
  </w:style>
  <w:style w:type="paragraph" w:customStyle="1" w:styleId="CharCharCharCharCharCharChar2">
    <w:name w:val="Char Char Char Char Char Char Char2"/>
    <w:basedOn w:val="a"/>
    <w:rsid w:val="00FC334D"/>
    <w:rPr>
      <w:kern w:val="0"/>
      <w:szCs w:val="20"/>
    </w:rPr>
  </w:style>
  <w:style w:type="paragraph" w:customStyle="1" w:styleId="2f8">
    <w:name w:val="样式 正文排版 + 首行缩进:  2 字符"/>
    <w:basedOn w:val="a"/>
    <w:qFormat/>
    <w:rsid w:val="00FC334D"/>
    <w:pPr>
      <w:spacing w:before="240" w:line="360" w:lineRule="auto"/>
      <w:ind w:firstLineChars="200" w:firstLine="200"/>
    </w:pPr>
    <w:rPr>
      <w:rFonts w:ascii="FuturaA Bk BT" w:hAnsi="FuturaA Bk BT"/>
      <w:szCs w:val="20"/>
    </w:rPr>
  </w:style>
  <w:style w:type="paragraph" w:customStyle="1" w:styleId="1ff0">
    <w:name w:val="序号1"/>
    <w:basedOn w:val="a"/>
    <w:rsid w:val="00FC334D"/>
    <w:pPr>
      <w:ind w:left="992" w:hanging="567"/>
    </w:pPr>
    <w:rPr>
      <w:szCs w:val="20"/>
    </w:rPr>
  </w:style>
  <w:style w:type="paragraph" w:customStyle="1" w:styleId="font7">
    <w:name w:val="font7"/>
    <w:basedOn w:val="a"/>
    <w:rsid w:val="00FC334D"/>
    <w:pPr>
      <w:widowControl/>
      <w:spacing w:before="100" w:beforeAutospacing="1" w:after="100" w:afterAutospacing="1" w:line="360" w:lineRule="auto"/>
      <w:ind w:firstLine="425"/>
      <w:jc w:val="left"/>
    </w:pPr>
    <w:rPr>
      <w:rFonts w:eastAsia="Arial Unicode MS"/>
      <w:kern w:val="0"/>
      <w:sz w:val="22"/>
      <w:szCs w:val="22"/>
    </w:rPr>
  </w:style>
  <w:style w:type="paragraph" w:customStyle="1" w:styleId="xl25">
    <w:name w:val="xl25"/>
    <w:basedOn w:val="a"/>
    <w:rsid w:val="00FC334D"/>
    <w:pPr>
      <w:widowControl/>
      <w:spacing w:before="100" w:beforeAutospacing="1" w:after="100" w:afterAutospacing="1" w:line="360" w:lineRule="auto"/>
      <w:ind w:firstLine="425"/>
      <w:jc w:val="left"/>
    </w:pPr>
    <w:rPr>
      <w:rFonts w:ascii="Arial Unicode MS" w:eastAsia="Arial Unicode MS" w:hAnsi="Arial Unicode MS" w:cs="Arial Unicode MS"/>
      <w:kern w:val="0"/>
      <w:sz w:val="22"/>
      <w:szCs w:val="22"/>
    </w:rPr>
  </w:style>
  <w:style w:type="paragraph" w:customStyle="1" w:styleId="font5">
    <w:name w:val="font5"/>
    <w:basedOn w:val="a"/>
    <w:rsid w:val="00FC334D"/>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xl55">
    <w:name w:val="xl55"/>
    <w:basedOn w:val="a"/>
    <w:rsid w:val="00FC334D"/>
    <w:pPr>
      <w:widowControl/>
      <w:spacing w:before="100" w:beforeAutospacing="1" w:after="100" w:afterAutospacing="1"/>
      <w:jc w:val="left"/>
    </w:pPr>
    <w:rPr>
      <w:rFonts w:ascii="楷体_GB2312" w:eastAsia="楷体_GB2312" w:hAnsi="宋体" w:hint="eastAsia"/>
      <w:b/>
      <w:bCs/>
      <w:kern w:val="0"/>
      <w:sz w:val="22"/>
      <w:szCs w:val="22"/>
    </w:rPr>
  </w:style>
  <w:style w:type="paragraph" w:customStyle="1" w:styleId="font11">
    <w:name w:val="font11"/>
    <w:basedOn w:val="a"/>
    <w:rsid w:val="00FC334D"/>
    <w:pPr>
      <w:widowControl/>
      <w:spacing w:before="100" w:beforeAutospacing="1" w:after="100" w:afterAutospacing="1" w:line="360" w:lineRule="auto"/>
      <w:ind w:firstLine="425"/>
      <w:jc w:val="left"/>
    </w:pPr>
    <w:rPr>
      <w:rFonts w:eastAsia="Arial Unicode MS"/>
      <w:color w:val="FF0000"/>
      <w:kern w:val="0"/>
      <w:sz w:val="24"/>
    </w:rPr>
  </w:style>
  <w:style w:type="paragraph" w:customStyle="1" w:styleId="Char34">
    <w:name w:val="Char3"/>
    <w:basedOn w:val="a"/>
    <w:rsid w:val="00FC334D"/>
    <w:pPr>
      <w:adjustRightInd w:val="0"/>
      <w:spacing w:line="360" w:lineRule="auto"/>
    </w:pPr>
    <w:rPr>
      <w:kern w:val="0"/>
      <w:sz w:val="24"/>
      <w:szCs w:val="20"/>
    </w:rPr>
  </w:style>
  <w:style w:type="paragraph" w:customStyle="1" w:styleId="ListParagraph1">
    <w:name w:val="List Paragraph1"/>
    <w:basedOn w:val="a"/>
    <w:rsid w:val="00FC334D"/>
    <w:pPr>
      <w:ind w:firstLineChars="200" w:firstLine="420"/>
    </w:pPr>
  </w:style>
  <w:style w:type="paragraph" w:customStyle="1" w:styleId="afffffff3">
    <w:name w:val="表头"/>
    <w:basedOn w:val="a"/>
    <w:rsid w:val="00FC334D"/>
    <w:pPr>
      <w:spacing w:line="360" w:lineRule="auto"/>
      <w:ind w:firstLine="425"/>
      <w:jc w:val="center"/>
    </w:pPr>
    <w:rPr>
      <w:rFonts w:ascii="黑体" w:eastAsia="黑体"/>
      <w:kern w:val="0"/>
      <w:sz w:val="24"/>
      <w:szCs w:val="20"/>
    </w:rPr>
  </w:style>
  <w:style w:type="paragraph" w:customStyle="1" w:styleId="2f9">
    <w:name w:val="附件2"/>
    <w:basedOn w:val="a"/>
    <w:rsid w:val="00FC334D"/>
    <w:pPr>
      <w:tabs>
        <w:tab w:val="left" w:pos="1134"/>
      </w:tabs>
      <w:ind w:left="1134" w:hanging="1134"/>
    </w:pPr>
  </w:style>
  <w:style w:type="paragraph" w:customStyle="1" w:styleId="Preformatted">
    <w:name w:val="Preformatted"/>
    <w:basedOn w:val="a"/>
    <w:rsid w:val="00FC334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360" w:lineRule="auto"/>
      <w:ind w:firstLine="425"/>
      <w:jc w:val="left"/>
    </w:pPr>
    <w:rPr>
      <w:rFonts w:ascii="Courier New" w:hAnsi="Courier New"/>
      <w:kern w:val="0"/>
      <w:sz w:val="20"/>
      <w:szCs w:val="20"/>
    </w:rPr>
  </w:style>
  <w:style w:type="paragraph" w:customStyle="1" w:styleId="114">
    <w:name w:val="纯文本11"/>
    <w:basedOn w:val="a"/>
    <w:rsid w:val="00FC334D"/>
    <w:pPr>
      <w:adjustRightInd w:val="0"/>
      <w:spacing w:line="360" w:lineRule="auto"/>
      <w:ind w:firstLine="425"/>
      <w:textAlignment w:val="baseline"/>
    </w:pPr>
    <w:rPr>
      <w:rFonts w:ascii="宋体" w:hAnsi="Courier New"/>
      <w:szCs w:val="20"/>
    </w:rPr>
  </w:style>
  <w:style w:type="paragraph" w:customStyle="1" w:styleId="p15">
    <w:name w:val="p15"/>
    <w:basedOn w:val="a"/>
    <w:rsid w:val="00FC334D"/>
    <w:pPr>
      <w:widowControl/>
      <w:jc w:val="left"/>
    </w:pPr>
    <w:rPr>
      <w:kern w:val="0"/>
      <w:szCs w:val="21"/>
    </w:rPr>
  </w:style>
  <w:style w:type="paragraph" w:customStyle="1" w:styleId="Char2c">
    <w:name w:val="Char2"/>
    <w:basedOn w:val="a"/>
    <w:qFormat/>
    <w:rsid w:val="00FC334D"/>
    <w:rPr>
      <w:rFonts w:ascii="Tahoma" w:hAnsi="Tahoma"/>
      <w:sz w:val="24"/>
      <w:szCs w:val="20"/>
    </w:rPr>
  </w:style>
  <w:style w:type="paragraph" w:customStyle="1" w:styleId="DefaultText">
    <w:name w:val="Default Text"/>
    <w:basedOn w:val="a"/>
    <w:rsid w:val="00FC334D"/>
    <w:pPr>
      <w:widowControl/>
      <w:overflowPunct w:val="0"/>
      <w:autoSpaceDE w:val="0"/>
      <w:autoSpaceDN w:val="0"/>
      <w:adjustRightInd w:val="0"/>
      <w:jc w:val="left"/>
      <w:textAlignment w:val="baseline"/>
    </w:pPr>
    <w:rPr>
      <w:kern w:val="0"/>
      <w:sz w:val="24"/>
      <w:szCs w:val="20"/>
    </w:rPr>
  </w:style>
  <w:style w:type="paragraph" w:customStyle="1" w:styleId="font6">
    <w:name w:val="font6"/>
    <w:basedOn w:val="a"/>
    <w:rsid w:val="00FC334D"/>
    <w:pPr>
      <w:widowControl/>
      <w:spacing w:before="100" w:beforeAutospacing="1" w:after="100" w:afterAutospacing="1" w:line="360" w:lineRule="auto"/>
      <w:ind w:firstLine="425"/>
      <w:jc w:val="left"/>
    </w:pPr>
    <w:rPr>
      <w:rFonts w:ascii="宋体" w:hAnsi="宋体" w:cs="Arial Unicode MS" w:hint="eastAsia"/>
      <w:kern w:val="0"/>
      <w:sz w:val="18"/>
      <w:szCs w:val="18"/>
    </w:rPr>
  </w:style>
  <w:style w:type="paragraph" w:customStyle="1" w:styleId="msolistparagraph0">
    <w:name w:val="msolistparagraph"/>
    <w:basedOn w:val="a"/>
    <w:rsid w:val="00FC334D"/>
    <w:pPr>
      <w:ind w:firstLineChars="200" w:firstLine="420"/>
    </w:pPr>
    <w:rPr>
      <w:rFonts w:ascii="Calibri" w:hAnsi="Calibri"/>
      <w:szCs w:val="22"/>
    </w:rPr>
  </w:style>
  <w:style w:type="paragraph" w:customStyle="1" w:styleId="56">
    <w:name w:val="正文5"/>
    <w:rsid w:val="00FC334D"/>
    <w:pPr>
      <w:jc w:val="both"/>
    </w:pPr>
    <w:rPr>
      <w:rFonts w:ascii="Calibri" w:hAnsi="Calibri" w:cs="宋体"/>
      <w:kern w:val="2"/>
      <w:sz w:val="21"/>
      <w:szCs w:val="21"/>
    </w:rPr>
  </w:style>
  <w:style w:type="paragraph" w:customStyle="1" w:styleId="57">
    <w:name w:val="样式5"/>
    <w:basedOn w:val="a"/>
    <w:next w:val="a"/>
    <w:qFormat/>
    <w:rsid w:val="00FC334D"/>
    <w:pPr>
      <w:tabs>
        <w:tab w:val="left" w:pos="420"/>
        <w:tab w:val="left" w:pos="840"/>
      </w:tabs>
      <w:adjustRightInd w:val="0"/>
      <w:spacing w:line="360" w:lineRule="auto"/>
      <w:ind w:left="420" w:hanging="420"/>
      <w:jc w:val="left"/>
      <w:textAlignment w:val="baseline"/>
    </w:pPr>
    <w:rPr>
      <w:kern w:val="0"/>
      <w:sz w:val="30"/>
      <w:szCs w:val="20"/>
    </w:rPr>
  </w:style>
  <w:style w:type="paragraph" w:customStyle="1" w:styleId="afffffff4">
    <w:name w:val="第五层标题"/>
    <w:basedOn w:val="a"/>
    <w:qFormat/>
    <w:rsid w:val="00FC334D"/>
    <w:pPr>
      <w:tabs>
        <w:tab w:val="left" w:pos="720"/>
        <w:tab w:val="left" w:pos="1260"/>
      </w:tabs>
      <w:spacing w:before="120" w:line="300" w:lineRule="auto"/>
      <w:ind w:left="2100" w:hanging="420"/>
    </w:pPr>
    <w:rPr>
      <w:sz w:val="24"/>
      <w:szCs w:val="20"/>
    </w:rPr>
  </w:style>
  <w:style w:type="paragraph" w:customStyle="1" w:styleId="CharChar1CharCharCharCharCharCharCharCharCharCharCharCharCharCharCharCharCharCharChar">
    <w:name w:val="Char Char1 Char Char Char Char Char Char Char Char Char Char Char Char Char Char Char Char Char Char Char"/>
    <w:basedOn w:val="a"/>
    <w:rsid w:val="00FC334D"/>
    <w:pPr>
      <w:widowControl/>
      <w:spacing w:after="160" w:line="240" w:lineRule="exact"/>
      <w:jc w:val="left"/>
    </w:pPr>
    <w:rPr>
      <w:rFonts w:ascii="Verdana" w:eastAsia="仿宋_GB2312" w:hAnsi="Verdana"/>
      <w:kern w:val="0"/>
      <w:sz w:val="24"/>
      <w:szCs w:val="20"/>
      <w:lang w:eastAsia="en-US"/>
    </w:rPr>
  </w:style>
  <w:style w:type="paragraph" w:customStyle="1" w:styleId="GP">
    <w:name w:val="GP正文(首行缩进)"/>
    <w:basedOn w:val="a"/>
    <w:qFormat/>
    <w:rsid w:val="00FC334D"/>
    <w:pPr>
      <w:spacing w:line="360" w:lineRule="auto"/>
      <w:ind w:firstLineChars="200" w:firstLine="200"/>
      <w:jc w:val="left"/>
    </w:pPr>
    <w:rPr>
      <w:szCs w:val="21"/>
    </w:rPr>
  </w:style>
  <w:style w:type="table" w:styleId="afffffff5">
    <w:name w:val="Table Theme"/>
    <w:basedOn w:val="a2"/>
    <w:rsid w:val="00FC334D"/>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ffff6">
    <w:name w:val="Table Grid"/>
    <w:basedOn w:val="a2"/>
    <w:qFormat/>
    <w:rsid w:val="00FC334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1">
    <w:name w:val="网格型1"/>
    <w:basedOn w:val="a2"/>
    <w:qFormat/>
    <w:rsid w:val="00FC334D"/>
    <w:rPr>
      <w:rFonts w:ascii="等线" w:eastAsia="等线" w:hAnsi="等线"/>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11">
    <w:name w:val="标题 2 Char1"/>
    <w:uiPriority w:val="9"/>
    <w:qFormat/>
    <w:rsid w:val="009A5F63"/>
    <w:rPr>
      <w:rFonts w:ascii="Arial" w:eastAsia="黑体" w:hAnsi="Arial" w:cs="Times New Roman"/>
      <w:bCs/>
      <w:spacing w:val="4"/>
      <w:kern w:val="0"/>
      <w:sz w:val="30"/>
      <w:szCs w:val="32"/>
    </w:rPr>
  </w:style>
  <w:style w:type="character" w:customStyle="1" w:styleId="3Char11">
    <w:name w:val="标题 3 Char1"/>
    <w:uiPriority w:val="9"/>
    <w:qFormat/>
    <w:rsid w:val="009A5F63"/>
    <w:rPr>
      <w:rFonts w:ascii="Times New Roman" w:eastAsia="宋体" w:hAnsi="Times New Roman" w:cs="Times New Roman"/>
      <w:b/>
      <w:sz w:val="32"/>
      <w:szCs w:val="20"/>
    </w:rPr>
  </w:style>
  <w:style w:type="character" w:customStyle="1" w:styleId="Charfc">
    <w:name w:val="正文缩进 Char"/>
    <w:aliases w:val="N Char"/>
    <w:qFormat/>
    <w:rsid w:val="009A5F63"/>
    <w:rPr>
      <w:rFonts w:ascii="宋体" w:eastAsia="宋体" w:hAnsi="Times New Roman" w:cs="Times New Roman"/>
      <w:sz w:val="24"/>
      <w:szCs w:val="20"/>
    </w:rPr>
  </w:style>
  <w:style w:type="character" w:customStyle="1" w:styleId="Charfd">
    <w:name w:val="纯文本 Char"/>
    <w:basedOn w:val="a1"/>
    <w:qFormat/>
    <w:rsid w:val="009A5F63"/>
    <w:rPr>
      <w:rFonts w:ascii="宋体" w:eastAsia="宋体" w:hAnsi="Times New Roman" w:cs="Times New Roman"/>
      <w:szCs w:val="20"/>
    </w:rPr>
  </w:style>
  <w:style w:type="character" w:customStyle="1" w:styleId="Charfe">
    <w:name w:val="列出段落 Char"/>
    <w:link w:val="afffffff7"/>
    <w:uiPriority w:val="34"/>
    <w:qFormat/>
    <w:rsid w:val="009A5F63"/>
    <w:rPr>
      <w:rFonts w:ascii="Calibri" w:eastAsia="宋体" w:hAnsi="Calibri" w:cs="Times New Roman"/>
    </w:rPr>
  </w:style>
  <w:style w:type="paragraph" w:styleId="afffffff7">
    <w:name w:val="List Paragraph"/>
    <w:basedOn w:val="a"/>
    <w:link w:val="Charfe"/>
    <w:uiPriority w:val="34"/>
    <w:qFormat/>
    <w:rsid w:val="00F14778"/>
    <w:pPr>
      <w:ind w:firstLineChars="200" w:firstLine="420"/>
    </w:pPr>
    <w:rPr>
      <w:rFonts w:ascii="Calibri" w:hAnsi="Calibri"/>
      <w:kern w:val="0"/>
      <w:sz w:val="20"/>
      <w:szCs w:val="20"/>
    </w:rPr>
  </w:style>
  <w:style w:type="character" w:customStyle="1" w:styleId="CharChar2">
    <w:name w:val="纯文本 Char Char2"/>
    <w:qFormat/>
    <w:rsid w:val="009A5F63"/>
    <w:rPr>
      <w:rFonts w:ascii="宋体" w:eastAsia="宋体" w:hAnsi="Courier New"/>
      <w:kern w:val="2"/>
      <w:sz w:val="21"/>
      <w:lang w:val="en-US" w:eastAsia="zh-CN" w:bidi="ar-SA"/>
    </w:rPr>
  </w:style>
  <w:style w:type="paragraph" w:customStyle="1" w:styleId="CharCharCharChar1">
    <w:name w:val="Char Char Char Char1"/>
    <w:basedOn w:val="a"/>
    <w:qFormat/>
    <w:rsid w:val="009A5F63"/>
    <w:pPr>
      <w:spacing w:line="360" w:lineRule="auto"/>
      <w:jc w:val="center"/>
    </w:pPr>
    <w:rPr>
      <w:rFonts w:eastAsia="仿宋_GB2312"/>
      <w:b/>
      <w:sz w:val="28"/>
      <w:szCs w:val="32"/>
    </w:rPr>
  </w:style>
  <w:style w:type="character" w:customStyle="1" w:styleId="Heading1Char05436409-cdbd-4e21-94e0-c8be706b2ef5">
    <w:name w:val="Heading 1 Char_05436409-cdbd-4e21-94e0-c8be706b2ef5"/>
    <w:qFormat/>
    <w:rsid w:val="009A5F63"/>
    <w:rPr>
      <w:rFonts w:eastAsia="黑体"/>
      <w:b/>
      <w:kern w:val="44"/>
      <w:sz w:val="32"/>
    </w:rPr>
  </w:style>
  <w:style w:type="character" w:customStyle="1" w:styleId="Heading3Char51ea5f02-efd3-4f8d-8601-4bc726e78a10">
    <w:name w:val="Heading 3 Char_51ea5f02-efd3-4f8d-8601-4bc726e78a10"/>
    <w:qFormat/>
    <w:rsid w:val="009A5F63"/>
    <w:rPr>
      <w:rFonts w:eastAsia="宋体" w:cs="Times New Roman"/>
      <w:b/>
      <w:kern w:val="2"/>
      <w:sz w:val="32"/>
      <w:lang w:val="en-US" w:eastAsia="zh-CN"/>
    </w:rPr>
  </w:style>
  <w:style w:type="character" w:customStyle="1" w:styleId="Charff">
    <w:name w:val="明显引用 Char"/>
    <w:qFormat/>
    <w:rsid w:val="009A5F63"/>
    <w:rPr>
      <w:b/>
      <w:bCs/>
      <w:i/>
      <w:iCs/>
      <w:color w:val="4F81BD"/>
    </w:rPr>
  </w:style>
  <w:style w:type="character" w:customStyle="1" w:styleId="Charff0">
    <w:name w:val="引用 Char"/>
    <w:qFormat/>
    <w:rsid w:val="009A5F63"/>
    <w:rPr>
      <w:i/>
      <w:iCs/>
      <w:color w:val="000000"/>
    </w:rPr>
  </w:style>
  <w:style w:type="character" w:customStyle="1" w:styleId="1ff2">
    <w:name w:val="页码1"/>
    <w:qFormat/>
    <w:rsid w:val="009A5F63"/>
    <w:rPr>
      <w:lang w:val="en-US"/>
    </w:rPr>
  </w:style>
  <w:style w:type="paragraph" w:customStyle="1" w:styleId="Pa0">
    <w:name w:val="Pa0"/>
    <w:basedOn w:val="a"/>
    <w:next w:val="a"/>
    <w:uiPriority w:val="99"/>
    <w:qFormat/>
    <w:rsid w:val="009A5F63"/>
    <w:pPr>
      <w:autoSpaceDE w:val="0"/>
      <w:autoSpaceDN w:val="0"/>
      <w:adjustRightInd w:val="0"/>
      <w:spacing w:line="241" w:lineRule="atLeast"/>
      <w:jc w:val="left"/>
    </w:pPr>
    <w:rPr>
      <w:rFonts w:ascii=".." w:eastAsia=".."/>
      <w:kern w:val="0"/>
      <w:sz w:val="24"/>
    </w:rPr>
  </w:style>
  <w:style w:type="paragraph" w:customStyle="1" w:styleId="Style10">
    <w:name w:val="_Style 1"/>
    <w:basedOn w:val="a"/>
    <w:uiPriority w:val="99"/>
    <w:qFormat/>
    <w:rsid w:val="009A5F63"/>
    <w:pPr>
      <w:widowControl/>
      <w:jc w:val="left"/>
    </w:pPr>
    <w:rPr>
      <w:rFonts w:ascii="Arial" w:hAnsi="Arial"/>
      <w:vanish/>
      <w:kern w:val="0"/>
      <w:sz w:val="16"/>
      <w:szCs w:val="16"/>
    </w:rPr>
  </w:style>
  <w:style w:type="paragraph" w:customStyle="1" w:styleId="222">
    <w:name w:val="样式 首行缩进:  2 字符2"/>
    <w:basedOn w:val="a"/>
    <w:qFormat/>
    <w:rsid w:val="009A5F63"/>
    <w:pPr>
      <w:adjustRightInd w:val="0"/>
      <w:spacing w:line="360" w:lineRule="auto"/>
      <w:ind w:firstLineChars="200" w:firstLine="480"/>
    </w:pPr>
    <w:rPr>
      <w:rFonts w:cs="宋体"/>
      <w:kern w:val="0"/>
      <w:sz w:val="24"/>
      <w:szCs w:val="20"/>
    </w:rPr>
  </w:style>
  <w:style w:type="paragraph" w:customStyle="1" w:styleId="afffffff8">
    <w:name w:val="初设报告正文"/>
    <w:basedOn w:val="a"/>
    <w:qFormat/>
    <w:rsid w:val="00580390"/>
    <w:pPr>
      <w:adjustRightInd w:val="0"/>
      <w:spacing w:line="360" w:lineRule="auto"/>
      <w:ind w:firstLineChars="200" w:firstLine="480"/>
      <w:textAlignment w:val="baseline"/>
    </w:pPr>
    <w:rPr>
      <w:kern w:val="0"/>
      <w:sz w:val="24"/>
      <w:szCs w:val="20"/>
    </w:rPr>
  </w:style>
  <w:style w:type="character" w:customStyle="1" w:styleId="1ff3">
    <w:name w:val="正文缩进 字符1"/>
    <w:qFormat/>
    <w:rsid w:val="003D78D2"/>
    <w:rPr>
      <w:rFonts w:eastAsia="宋体"/>
      <w:kern w:val="2"/>
      <w:sz w:val="21"/>
      <w:lang w:val="en-US" w:eastAsia="zh-CN" w:bidi="ar-SA"/>
    </w:rPr>
  </w:style>
  <w:style w:type="character" w:customStyle="1" w:styleId="1ff4">
    <w:name w:val="日期 字符1"/>
    <w:rsid w:val="00542C44"/>
    <w:rPr>
      <w:rFonts w:ascii="Plotter" w:hAnsi="Plotter"/>
      <w:kern w:val="2"/>
      <w:sz w:val="28"/>
    </w:rPr>
  </w:style>
  <w:style w:type="paragraph" w:styleId="afffffff9">
    <w:name w:val="table of authorities"/>
    <w:basedOn w:val="a"/>
    <w:next w:val="a"/>
    <w:rsid w:val="00F14778"/>
    <w:pPr>
      <w:widowControl/>
      <w:ind w:leftChars="200" w:left="420"/>
      <w:jc w:val="left"/>
    </w:pPr>
    <w:rPr>
      <w:kern w:val="0"/>
      <w:sz w:val="24"/>
      <w:lang w:eastAsia="en-US"/>
    </w:rPr>
  </w:style>
  <w:style w:type="paragraph" w:customStyle="1" w:styleId="3f0">
    <w:name w:val="修订3"/>
    <w:hidden/>
    <w:uiPriority w:val="99"/>
    <w:qFormat/>
    <w:rsid w:val="00F14778"/>
    <w:rPr>
      <w:kern w:val="2"/>
      <w:sz w:val="21"/>
      <w:szCs w:val="24"/>
    </w:rPr>
  </w:style>
  <w:style w:type="character" w:customStyle="1" w:styleId="2CharChar">
    <w:name w:val="样式2 Char Char"/>
    <w:qFormat/>
    <w:rsid w:val="00F14778"/>
    <w:rPr>
      <w:rFonts w:ascii="EU-F1" w:eastAsia="黑体"/>
      <w:kern w:val="2"/>
      <w:sz w:val="21"/>
    </w:rPr>
  </w:style>
  <w:style w:type="paragraph" w:customStyle="1" w:styleId="1ff5">
    <w:name w:val="正文文本缩进1"/>
    <w:basedOn w:val="a"/>
    <w:qFormat/>
    <w:rsid w:val="00F14778"/>
    <w:pPr>
      <w:adjustRightInd w:val="0"/>
      <w:spacing w:line="360" w:lineRule="auto"/>
      <w:ind w:firstLineChars="200" w:firstLine="525"/>
      <w:jc w:val="left"/>
      <w:textAlignment w:val="baseline"/>
    </w:pPr>
    <w:rPr>
      <w:rFonts w:ascii="Courier New" w:hAnsi="Courier New"/>
      <w:sz w:val="28"/>
      <w:szCs w:val="20"/>
    </w:rPr>
  </w:style>
  <w:style w:type="paragraph" w:customStyle="1" w:styleId="afffffffa">
    <w:name w:val="段落"/>
    <w:basedOn w:val="a"/>
    <w:link w:val="Char35"/>
    <w:qFormat/>
    <w:rsid w:val="00F14778"/>
    <w:pPr>
      <w:adjustRightInd w:val="0"/>
      <w:spacing w:line="360" w:lineRule="auto"/>
      <w:ind w:firstLineChars="200" w:firstLine="560"/>
      <w:textAlignment w:val="baseline"/>
    </w:pPr>
    <w:rPr>
      <w:kern w:val="0"/>
      <w:sz w:val="28"/>
      <w:szCs w:val="20"/>
    </w:rPr>
  </w:style>
  <w:style w:type="character" w:customStyle="1" w:styleId="Char35">
    <w:name w:val="段落 Char3"/>
    <w:link w:val="afffffffa"/>
    <w:qFormat/>
    <w:rsid w:val="00F14778"/>
    <w:rPr>
      <w:sz w:val="28"/>
    </w:rPr>
  </w:style>
  <w:style w:type="paragraph" w:customStyle="1" w:styleId="ParaCharCharCharCharCharCharChar">
    <w:name w:val="默认段落字体 Para Char Char Char Char Char Char Char"/>
    <w:basedOn w:val="a"/>
    <w:qFormat/>
    <w:rsid w:val="00F14778"/>
    <w:pPr>
      <w:spacing w:line="360" w:lineRule="auto"/>
    </w:pPr>
    <w:rPr>
      <w:szCs w:val="20"/>
    </w:rPr>
  </w:style>
  <w:style w:type="paragraph" w:customStyle="1" w:styleId="a40">
    <w:name w:val="标题 a4"/>
    <w:basedOn w:val="a"/>
    <w:next w:val="a"/>
    <w:qFormat/>
    <w:rsid w:val="00F14778"/>
    <w:pPr>
      <w:spacing w:line="360" w:lineRule="auto"/>
      <w:ind w:firstLineChars="200" w:firstLine="200"/>
      <w:outlineLvl w:val="3"/>
    </w:pPr>
    <w:rPr>
      <w:sz w:val="28"/>
      <w:szCs w:val="20"/>
    </w:rPr>
  </w:style>
  <w:style w:type="paragraph" w:customStyle="1" w:styleId="2fa">
    <w:name w:val="样式 首行缩进:  2 字符"/>
    <w:basedOn w:val="a"/>
    <w:qFormat/>
    <w:rsid w:val="00F14778"/>
    <w:pPr>
      <w:adjustRightInd w:val="0"/>
      <w:spacing w:line="360" w:lineRule="auto"/>
      <w:ind w:firstLineChars="200" w:firstLine="480"/>
      <w:textAlignment w:val="baseline"/>
    </w:pPr>
    <w:rPr>
      <w:rFonts w:cs="宋体"/>
      <w:kern w:val="0"/>
      <w:sz w:val="24"/>
      <w:szCs w:val="20"/>
    </w:rPr>
  </w:style>
  <w:style w:type="paragraph" w:customStyle="1" w:styleId="217">
    <w:name w:val="样式 首行缩进:  2 字符1"/>
    <w:basedOn w:val="a"/>
    <w:qFormat/>
    <w:rsid w:val="00F14778"/>
    <w:pPr>
      <w:adjustRightInd w:val="0"/>
      <w:spacing w:line="360" w:lineRule="auto"/>
      <w:ind w:firstLineChars="200" w:firstLine="480"/>
      <w:textAlignment w:val="baseline"/>
    </w:pPr>
    <w:rPr>
      <w:rFonts w:cs="宋体"/>
      <w:kern w:val="0"/>
      <w:sz w:val="24"/>
      <w:szCs w:val="20"/>
    </w:rPr>
  </w:style>
  <w:style w:type="paragraph" w:customStyle="1" w:styleId="afffffffb">
    <w:name w:val="初设报告表格"/>
    <w:basedOn w:val="a"/>
    <w:qFormat/>
    <w:rsid w:val="00F14778"/>
    <w:pPr>
      <w:adjustRightInd w:val="0"/>
      <w:spacing w:beforeLines="20" w:afterLines="20"/>
      <w:jc w:val="center"/>
      <w:textAlignment w:val="baseline"/>
    </w:pPr>
    <w:rPr>
      <w:kern w:val="0"/>
      <w:sz w:val="24"/>
    </w:rPr>
  </w:style>
  <w:style w:type="paragraph" w:customStyle="1" w:styleId="0505">
    <w:name w:val="样式 初设报告表格 + 段前: 0.5 行 段后: 0.5 行"/>
    <w:basedOn w:val="afffffffb"/>
    <w:qFormat/>
    <w:rsid w:val="00F14778"/>
    <w:pPr>
      <w:spacing w:before="156" w:after="156"/>
    </w:pPr>
    <w:rPr>
      <w:rFonts w:cs="宋体"/>
      <w:szCs w:val="20"/>
    </w:rPr>
  </w:style>
  <w:style w:type="paragraph" w:customStyle="1" w:styleId="05051">
    <w:name w:val="样式 初设报告表格 + 段前: 0.5 行 段后: 0.5 行1"/>
    <w:basedOn w:val="afffffffb"/>
    <w:qFormat/>
    <w:rsid w:val="00F14778"/>
    <w:rPr>
      <w:rFonts w:cs="宋体"/>
      <w:szCs w:val="20"/>
    </w:rPr>
  </w:style>
  <w:style w:type="paragraph" w:customStyle="1" w:styleId="afffffffc">
    <w:name w:val="a"/>
    <w:basedOn w:val="a"/>
    <w:qFormat/>
    <w:rsid w:val="00F14778"/>
    <w:pPr>
      <w:widowControl/>
      <w:spacing w:before="100" w:beforeAutospacing="1" w:after="100" w:afterAutospacing="1"/>
      <w:jc w:val="left"/>
    </w:pPr>
    <w:rPr>
      <w:rFonts w:ascii="宋体" w:hAnsi="宋体" w:cs="宋体"/>
      <w:kern w:val="0"/>
      <w:sz w:val="24"/>
    </w:rPr>
  </w:style>
  <w:style w:type="paragraph" w:customStyle="1" w:styleId="117">
    <w:name w:val="样式11"/>
    <w:basedOn w:val="2d"/>
    <w:qFormat/>
    <w:rsid w:val="00F14778"/>
    <w:pPr>
      <w:widowControl/>
      <w:tabs>
        <w:tab w:val="clear" w:pos="9710"/>
        <w:tab w:val="right" w:leader="dot" w:pos="9558"/>
        <w:tab w:val="right" w:leader="dot" w:pos="10206"/>
      </w:tabs>
      <w:spacing w:line="400" w:lineRule="exact"/>
      <w:ind w:leftChars="200" w:left="200"/>
    </w:pPr>
    <w:rPr>
      <w:rFonts w:ascii="Calibri" w:eastAsia="宋体" w:hAnsi="Calibri" w:cs="Calibri"/>
      <w:smallCaps/>
      <w:color w:val="auto"/>
      <w:kern w:val="0"/>
      <w:sz w:val="28"/>
      <w:lang w:eastAsia="en-US"/>
    </w:rPr>
  </w:style>
  <w:style w:type="paragraph" w:customStyle="1" w:styleId="83">
    <w:name w:val="样式8"/>
    <w:basedOn w:val="2d"/>
    <w:qFormat/>
    <w:rsid w:val="00F14778"/>
    <w:pPr>
      <w:widowControl/>
      <w:tabs>
        <w:tab w:val="clear" w:pos="9710"/>
        <w:tab w:val="right" w:leader="dot" w:pos="10206"/>
      </w:tabs>
      <w:spacing w:line="400" w:lineRule="exact"/>
      <w:ind w:leftChars="200" w:left="200"/>
    </w:pPr>
    <w:rPr>
      <w:rFonts w:ascii="Calibri" w:eastAsia="宋体" w:hAnsi="Calibri" w:cs="Calibri"/>
      <w:smallCaps/>
      <w:color w:val="auto"/>
      <w:kern w:val="0"/>
      <w:sz w:val="28"/>
      <w:lang w:eastAsia="en-US"/>
    </w:rPr>
  </w:style>
  <w:style w:type="paragraph" w:customStyle="1" w:styleId="92">
    <w:name w:val="样式9"/>
    <w:basedOn w:val="2d"/>
    <w:qFormat/>
    <w:rsid w:val="00F14778"/>
    <w:pPr>
      <w:widowControl/>
      <w:tabs>
        <w:tab w:val="clear" w:pos="9710"/>
        <w:tab w:val="right" w:leader="dot" w:pos="10206"/>
      </w:tabs>
      <w:spacing w:line="400" w:lineRule="exact"/>
      <w:ind w:leftChars="200" w:left="200"/>
    </w:pPr>
    <w:rPr>
      <w:rFonts w:ascii="Calibri" w:eastAsia="宋体" w:hAnsi="Calibri" w:cs="Calibri"/>
      <w:smallCaps/>
      <w:color w:val="auto"/>
      <w:kern w:val="0"/>
      <w:sz w:val="28"/>
      <w:lang w:eastAsia="en-US"/>
    </w:rPr>
  </w:style>
  <w:style w:type="paragraph" w:customStyle="1" w:styleId="100">
    <w:name w:val="样式10"/>
    <w:basedOn w:val="2d"/>
    <w:qFormat/>
    <w:rsid w:val="00F14778"/>
    <w:pPr>
      <w:widowControl/>
      <w:tabs>
        <w:tab w:val="clear" w:pos="9710"/>
        <w:tab w:val="right" w:leader="dot" w:pos="10206"/>
      </w:tabs>
      <w:spacing w:line="400" w:lineRule="exact"/>
      <w:ind w:left="238"/>
    </w:pPr>
    <w:rPr>
      <w:rFonts w:ascii="Calibri" w:eastAsia="宋体" w:hAnsi="Calibri" w:cs="Calibri"/>
      <w:smallCaps/>
      <w:color w:val="auto"/>
      <w:kern w:val="0"/>
      <w:sz w:val="28"/>
      <w:lang w:eastAsia="en-US"/>
    </w:rPr>
  </w:style>
  <w:style w:type="paragraph" w:customStyle="1" w:styleId="120">
    <w:name w:val="样式12"/>
    <w:basedOn w:val="2d"/>
    <w:qFormat/>
    <w:rsid w:val="00F14778"/>
    <w:pPr>
      <w:widowControl/>
      <w:tabs>
        <w:tab w:val="clear" w:pos="9710"/>
        <w:tab w:val="right" w:leader="dot" w:pos="10206"/>
      </w:tabs>
      <w:spacing w:line="400" w:lineRule="exact"/>
      <w:ind w:left="238"/>
    </w:pPr>
    <w:rPr>
      <w:rFonts w:ascii="Calibri" w:eastAsia="宋体" w:hAnsi="Calibri" w:cs="Calibri"/>
      <w:smallCaps/>
      <w:color w:val="auto"/>
      <w:kern w:val="0"/>
      <w:sz w:val="28"/>
      <w:lang w:eastAsia="en-US"/>
    </w:rPr>
  </w:style>
  <w:style w:type="paragraph" w:customStyle="1" w:styleId="CharCharChar1CharCharCharChar">
    <w:name w:val="Char Char Char1 Char Char Char Char"/>
    <w:basedOn w:val="a"/>
    <w:qFormat/>
    <w:rsid w:val="00F14778"/>
  </w:style>
  <w:style w:type="paragraph" w:customStyle="1" w:styleId="1CharCharCharCharCharCharCharCharCharChar">
    <w:name w:val="1 Char Char Char Char Char Char Char Char Char Char"/>
    <w:basedOn w:val="a"/>
    <w:qFormat/>
    <w:rsid w:val="00F14778"/>
    <w:pPr>
      <w:tabs>
        <w:tab w:val="left" w:pos="360"/>
      </w:tabs>
      <w:snapToGrid w:val="0"/>
      <w:spacing w:line="360" w:lineRule="auto"/>
    </w:pPr>
    <w:rPr>
      <w:rFonts w:eastAsia="仿宋_GB2312" w:cs="宋体"/>
      <w:sz w:val="24"/>
    </w:rPr>
  </w:style>
  <w:style w:type="character" w:customStyle="1" w:styleId="Charff1">
    <w:name w:val="内容 Char"/>
    <w:link w:val="afffffffd"/>
    <w:qFormat/>
    <w:rsid w:val="00F14778"/>
    <w:rPr>
      <w:sz w:val="24"/>
      <w:szCs w:val="28"/>
      <w:lang w:val="zh-CN" w:eastAsia="en-US"/>
    </w:rPr>
  </w:style>
  <w:style w:type="paragraph" w:customStyle="1" w:styleId="afffffffd">
    <w:name w:val="内容"/>
    <w:basedOn w:val="a"/>
    <w:link w:val="Charff1"/>
    <w:qFormat/>
    <w:rsid w:val="00F14778"/>
    <w:pPr>
      <w:widowControl/>
      <w:spacing w:line="360" w:lineRule="auto"/>
      <w:jc w:val="left"/>
    </w:pPr>
    <w:rPr>
      <w:kern w:val="0"/>
      <w:sz w:val="24"/>
      <w:szCs w:val="28"/>
      <w:lang w:val="zh-CN" w:eastAsia="en-US"/>
    </w:rPr>
  </w:style>
  <w:style w:type="character" w:customStyle="1" w:styleId="2CharChar0">
    <w:name w:val="样式 段落 + 首行缩进:  2 字符 Char Char"/>
    <w:link w:val="2fb"/>
    <w:qFormat/>
    <w:rsid w:val="00F14778"/>
    <w:rPr>
      <w:rFonts w:eastAsia="华文细黑" w:cs="宋体"/>
      <w:sz w:val="28"/>
    </w:rPr>
  </w:style>
  <w:style w:type="paragraph" w:customStyle="1" w:styleId="2fb">
    <w:name w:val="样式 段落 + 首行缩进:  2 字符"/>
    <w:basedOn w:val="a"/>
    <w:link w:val="2CharChar0"/>
    <w:qFormat/>
    <w:rsid w:val="00F14778"/>
    <w:pPr>
      <w:adjustRightInd w:val="0"/>
      <w:spacing w:line="600" w:lineRule="exact"/>
      <w:ind w:firstLineChars="200" w:firstLine="200"/>
      <w:textAlignment w:val="baseline"/>
    </w:pPr>
    <w:rPr>
      <w:rFonts w:eastAsia="华文细黑" w:cs="宋体"/>
      <w:kern w:val="0"/>
      <w:sz w:val="28"/>
      <w:szCs w:val="20"/>
    </w:rPr>
  </w:style>
  <w:style w:type="character" w:customStyle="1" w:styleId="Char1f1">
    <w:name w:val="段落 Char1"/>
    <w:qFormat/>
    <w:rsid w:val="00F14778"/>
    <w:rPr>
      <w:rFonts w:eastAsia="仿宋_GB2312"/>
      <w:sz w:val="21"/>
      <w:szCs w:val="28"/>
    </w:rPr>
  </w:style>
  <w:style w:type="character" w:customStyle="1" w:styleId="Char1f2">
    <w:name w:val="正文首行缩进 Char1"/>
    <w:basedOn w:val="Char21"/>
    <w:uiPriority w:val="99"/>
    <w:qFormat/>
    <w:rsid w:val="00D8530F"/>
    <w:rPr>
      <w:rFonts w:ascii="仿宋_GB2312" w:eastAsia="仿宋_GB2312"/>
      <w:kern w:val="2"/>
      <w:sz w:val="21"/>
      <w:szCs w:val="24"/>
    </w:rPr>
  </w:style>
  <w:style w:type="character" w:customStyle="1" w:styleId="CharChar9">
    <w:name w:val="Char Char9"/>
    <w:qFormat/>
    <w:rsid w:val="00D8530F"/>
    <w:rPr>
      <w:sz w:val="18"/>
      <w:szCs w:val="18"/>
    </w:rPr>
  </w:style>
  <w:style w:type="character" w:customStyle="1" w:styleId="CharChar10">
    <w:name w:val="Char Char10"/>
    <w:qFormat/>
    <w:rsid w:val="00D8530F"/>
    <w:rPr>
      <w:rFonts w:eastAsia="宋体"/>
      <w:sz w:val="21"/>
      <w:lang w:val="en-US" w:eastAsia="zh-CN" w:bidi="ar-SA"/>
    </w:rPr>
  </w:style>
  <w:style w:type="character" w:customStyle="1" w:styleId="CharChar13">
    <w:name w:val="Char Char13"/>
    <w:qFormat/>
    <w:rsid w:val="00D8530F"/>
    <w:rPr>
      <w:sz w:val="18"/>
      <w:u w:val="double"/>
    </w:rPr>
  </w:style>
  <w:style w:type="character" w:customStyle="1" w:styleId="style71">
    <w:name w:val="style71"/>
    <w:basedOn w:val="a1"/>
    <w:qFormat/>
    <w:rsid w:val="00D8530F"/>
    <w:rPr>
      <w:sz w:val="30"/>
      <w:szCs w:val="30"/>
    </w:rPr>
  </w:style>
  <w:style w:type="character" w:customStyle="1" w:styleId="style51">
    <w:name w:val="style51"/>
    <w:basedOn w:val="a1"/>
    <w:qFormat/>
    <w:rsid w:val="00D8530F"/>
    <w:rPr>
      <w:sz w:val="36"/>
      <w:szCs w:val="36"/>
    </w:rPr>
  </w:style>
  <w:style w:type="character" w:customStyle="1" w:styleId="CharChar12">
    <w:name w:val="Char Char12"/>
    <w:qFormat/>
    <w:rsid w:val="00D8530F"/>
    <w:rPr>
      <w:sz w:val="18"/>
    </w:rPr>
  </w:style>
  <w:style w:type="paragraph" w:customStyle="1" w:styleId="118">
    <w:name w:val="列出段落11"/>
    <w:basedOn w:val="a"/>
    <w:uiPriority w:val="34"/>
    <w:qFormat/>
    <w:rsid w:val="00D8530F"/>
    <w:pPr>
      <w:widowControl/>
      <w:ind w:firstLineChars="200" w:firstLine="420"/>
    </w:pPr>
    <w:rPr>
      <w:rFonts w:eastAsia="Times New Roman"/>
      <w:szCs w:val="21"/>
    </w:rPr>
  </w:style>
  <w:style w:type="paragraph" w:customStyle="1" w:styleId="1ff6">
    <w:name w:val="+(1)"/>
    <w:basedOn w:val="a"/>
    <w:qFormat/>
    <w:rsid w:val="00D8530F"/>
    <w:pPr>
      <w:tabs>
        <w:tab w:val="left" w:pos="1685"/>
      </w:tabs>
      <w:spacing w:line="360" w:lineRule="auto"/>
    </w:pPr>
    <w:rPr>
      <w:rFonts w:ascii="宋体" w:hAnsi="Calibri"/>
      <w:sz w:val="24"/>
    </w:rPr>
  </w:style>
  <w:style w:type="paragraph" w:customStyle="1" w:styleId="2fc">
    <w:name w:val="样式 标题 2 + (中文) 黑体"/>
    <w:basedOn w:val="2"/>
    <w:qFormat/>
    <w:rsid w:val="00D8530F"/>
    <w:pPr>
      <w:spacing w:before="120" w:after="0" w:line="400" w:lineRule="atLeast"/>
    </w:pPr>
    <w:rPr>
      <w:bCs/>
      <w:sz w:val="28"/>
      <w:szCs w:val="32"/>
    </w:rPr>
  </w:style>
  <w:style w:type="paragraph" w:customStyle="1" w:styleId="CharCharChar0">
    <w:name w:val="Char Char Char"/>
    <w:basedOn w:val="a"/>
    <w:qFormat/>
    <w:rsid w:val="00D8530F"/>
    <w:rPr>
      <w:rFonts w:ascii="Tahoma" w:hAnsi="Tahoma"/>
      <w:szCs w:val="20"/>
    </w:rPr>
  </w:style>
  <w:style w:type="paragraph" w:customStyle="1" w:styleId="1ff7">
    <w:name w:val="表格文字1"/>
    <w:basedOn w:val="af"/>
    <w:qFormat/>
    <w:rsid w:val="00D8530F"/>
    <w:pPr>
      <w:spacing w:line="360" w:lineRule="auto"/>
      <w:jc w:val="center"/>
    </w:pPr>
    <w:rPr>
      <w:rFonts w:ascii="Times New Roman" w:eastAsia="宋体"/>
      <w:sz w:val="21"/>
      <w:szCs w:val="24"/>
    </w:rPr>
  </w:style>
  <w:style w:type="paragraph" w:customStyle="1" w:styleId="121">
    <w:name w:val="样式 标题 1 + 居中 首行缩进:  2 字符"/>
    <w:basedOn w:val="1"/>
    <w:qFormat/>
    <w:rsid w:val="00D8530F"/>
    <w:pPr>
      <w:keepNext w:val="0"/>
      <w:keepLines w:val="0"/>
      <w:pageBreakBefore/>
      <w:spacing w:before="0" w:after="0" w:line="360" w:lineRule="auto"/>
      <w:ind w:firstLineChars="0" w:firstLine="0"/>
      <w:jc w:val="center"/>
    </w:pPr>
    <w:rPr>
      <w:rFonts w:ascii="黑体" w:eastAsia="黑体" w:hAnsi="宋体" w:cs="宋体"/>
      <w:color w:val="000000"/>
      <w:sz w:val="36"/>
      <w:szCs w:val="20"/>
    </w:rPr>
  </w:style>
  <w:style w:type="paragraph" w:customStyle="1" w:styleId="4d">
    <w:name w:val="修订4"/>
    <w:hidden/>
    <w:uiPriority w:val="99"/>
    <w:unhideWhenUsed/>
    <w:qFormat/>
    <w:rsid w:val="00D8530F"/>
    <w:rPr>
      <w:kern w:val="2"/>
      <w:sz w:val="21"/>
      <w:szCs w:val="24"/>
    </w:rPr>
  </w:style>
  <w:style w:type="paragraph" w:customStyle="1" w:styleId="2fd">
    <w:name w:val="无间隔2"/>
    <w:uiPriority w:val="1"/>
    <w:qFormat/>
    <w:rsid w:val="00D8530F"/>
    <w:pPr>
      <w:widowControl w:val="0"/>
      <w:jc w:val="both"/>
    </w:pPr>
    <w:rPr>
      <w:kern w:val="2"/>
      <w:sz w:val="21"/>
      <w:szCs w:val="22"/>
    </w:rPr>
  </w:style>
  <w:style w:type="character" w:customStyle="1" w:styleId="2fe">
    <w:name w:val="页脚 字符2"/>
    <w:uiPriority w:val="99"/>
    <w:qFormat/>
    <w:rsid w:val="00D8530F"/>
    <w:rPr>
      <w:rFonts w:eastAsia="宋体"/>
      <w:kern w:val="2"/>
      <w:sz w:val="18"/>
      <w:szCs w:val="18"/>
      <w:lang w:val="en-US" w:eastAsia="zh-CN" w:bidi="ar-SA"/>
    </w:rPr>
  </w:style>
  <w:style w:type="paragraph" w:customStyle="1" w:styleId="Normal">
    <w:name w:val="[Normal]"/>
    <w:uiPriority w:val="99"/>
    <w:rsid w:val="00D8530F"/>
    <w:pPr>
      <w:widowControl w:val="0"/>
    </w:pPr>
    <w:rPr>
      <w:rFonts w:ascii="宋体" w:hAnsi="宋体"/>
      <w:sz w:val="24"/>
      <w:szCs w:val="24"/>
      <w:lang w:val="x-none" w:eastAsia="x-none"/>
    </w:rPr>
  </w:style>
  <w:style w:type="paragraph" w:customStyle="1" w:styleId="afffffffe">
    <w:name w:val="文本文字"/>
    <w:basedOn w:val="2ff"/>
    <w:link w:val="CharChar4"/>
    <w:autoRedefine/>
    <w:qFormat/>
    <w:rsid w:val="00D8530F"/>
    <w:pPr>
      <w:spacing w:after="0" w:line="360" w:lineRule="auto"/>
      <w:ind w:leftChars="0" w:left="0" w:firstLineChars="177" w:firstLine="425"/>
      <w:jc w:val="left"/>
    </w:pPr>
    <w:rPr>
      <w:rFonts w:ascii="宋体" w:hAnsi="宋体"/>
      <w:snapToGrid w:val="0"/>
      <w:kern w:val="0"/>
      <w:sz w:val="24"/>
      <w:lang w:val="en-GB" w:eastAsia="x-none"/>
    </w:rPr>
  </w:style>
  <w:style w:type="paragraph" w:styleId="2ff">
    <w:name w:val="Body Text First Indent 2"/>
    <w:basedOn w:val="aff6"/>
    <w:link w:val="2Char7"/>
    <w:uiPriority w:val="99"/>
    <w:unhideWhenUsed/>
    <w:rsid w:val="00D8530F"/>
    <w:pPr>
      <w:adjustRightInd/>
      <w:spacing w:after="120" w:line="240" w:lineRule="auto"/>
      <w:ind w:leftChars="200" w:left="420" w:firstLineChars="200" w:firstLine="420"/>
      <w:jc w:val="both"/>
      <w:textAlignment w:val="auto"/>
    </w:pPr>
    <w:rPr>
      <w:kern w:val="2"/>
      <w:sz w:val="21"/>
      <w:szCs w:val="24"/>
    </w:rPr>
  </w:style>
  <w:style w:type="character" w:customStyle="1" w:styleId="2Char7">
    <w:name w:val="正文首行缩进 2 Char"/>
    <w:basedOn w:val="Char24"/>
    <w:link w:val="2ff"/>
    <w:uiPriority w:val="99"/>
    <w:rsid w:val="00D8530F"/>
    <w:rPr>
      <w:rFonts w:eastAsia="宋体"/>
      <w:kern w:val="2"/>
      <w:sz w:val="21"/>
      <w:szCs w:val="24"/>
      <w:lang w:val="en-US" w:eastAsia="zh-CN" w:bidi="ar-SA"/>
    </w:rPr>
  </w:style>
  <w:style w:type="character" w:customStyle="1" w:styleId="CharChar4">
    <w:name w:val="文本文字 Char Char"/>
    <w:link w:val="afffffffe"/>
    <w:qFormat/>
    <w:rsid w:val="00D8530F"/>
    <w:rPr>
      <w:rFonts w:ascii="宋体" w:hAnsi="宋体"/>
      <w:snapToGrid w:val="0"/>
      <w:sz w:val="24"/>
      <w:szCs w:val="24"/>
      <w:lang w:val="en-GB"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38306">
      <w:bodyDiv w:val="1"/>
      <w:marLeft w:val="0"/>
      <w:marRight w:val="0"/>
      <w:marTop w:val="0"/>
      <w:marBottom w:val="0"/>
      <w:divBdr>
        <w:top w:val="none" w:sz="0" w:space="0" w:color="auto"/>
        <w:left w:val="none" w:sz="0" w:space="0" w:color="auto"/>
        <w:bottom w:val="none" w:sz="0" w:space="0" w:color="auto"/>
        <w:right w:val="none" w:sz="0" w:space="0" w:color="auto"/>
      </w:divBdr>
    </w:div>
    <w:div w:id="1338461090">
      <w:bodyDiv w:val="1"/>
      <w:marLeft w:val="0"/>
      <w:marRight w:val="0"/>
      <w:marTop w:val="0"/>
      <w:marBottom w:val="0"/>
      <w:divBdr>
        <w:top w:val="none" w:sz="0" w:space="0" w:color="auto"/>
        <w:left w:val="none" w:sz="0" w:space="0" w:color="auto"/>
        <w:bottom w:val="none" w:sz="0" w:space="0" w:color="auto"/>
        <w:right w:val="none" w:sz="0" w:space="0" w:color="auto"/>
      </w:divBdr>
    </w:div>
    <w:div w:id="177767039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shjjw.gov.cn" TargetMode="External"/><Relationship Id="rId26" Type="http://schemas.openxmlformats.org/officeDocument/2006/relationships/header" Target="header4.xml"/><Relationship Id="rId39" Type="http://schemas.openxmlformats.org/officeDocument/2006/relationships/header" Target="header9.xml"/><Relationship Id="rId21" Type="http://schemas.openxmlformats.org/officeDocument/2006/relationships/footer" Target="footer4.xml"/><Relationship Id="rId34" Type="http://schemas.openxmlformats.org/officeDocument/2006/relationships/header" Target="header8.xml"/><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shjjw.gov.cn" TargetMode="External"/><Relationship Id="rId20" Type="http://schemas.openxmlformats.org/officeDocument/2006/relationships/header" Target="header2.xml"/><Relationship Id="rId29" Type="http://schemas.openxmlformats.org/officeDocument/2006/relationships/header" Target="header6.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3.xml"/><Relationship Id="rId32" Type="http://schemas.openxmlformats.org/officeDocument/2006/relationships/header" Target="header7.xml"/><Relationship Id="rId37" Type="http://schemas.openxmlformats.org/officeDocument/2006/relationships/footer" Target="footer14.xml"/><Relationship Id="rId40" Type="http://schemas.openxmlformats.org/officeDocument/2006/relationships/footer" Target="footer16.xml"/><Relationship Id="rId5" Type="http://schemas.openxmlformats.org/officeDocument/2006/relationships/settings" Target="settings.xml"/><Relationship Id="rId15" Type="http://schemas.openxmlformats.org/officeDocument/2006/relationships/hyperlink" Target="http://www.shjjw.gov.cn" TargetMode="External"/><Relationship Id="rId23" Type="http://schemas.openxmlformats.org/officeDocument/2006/relationships/footer" Target="footer6.xml"/><Relationship Id="rId28" Type="http://schemas.openxmlformats.org/officeDocument/2006/relationships/header" Target="header5.xml"/><Relationship Id="rId36" Type="http://schemas.openxmlformats.org/officeDocument/2006/relationships/footer" Target="footer13.xml"/><Relationship Id="rId10" Type="http://schemas.openxmlformats.org/officeDocument/2006/relationships/header" Target="header1.xml"/><Relationship Id="rId19" Type="http://schemas.openxmlformats.org/officeDocument/2006/relationships/hyperlink" Target="http://www.shjjw.gov.cn" TargetMode="External"/><Relationship Id="rId31" Type="http://schemas.openxmlformats.org/officeDocument/2006/relationships/footer" Target="footer10.xml"/><Relationship Id="rId44"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yperlink" Target="http://www.ciac.sh.cn" TargetMode="External"/><Relationship Id="rId14" Type="http://schemas.openxmlformats.org/officeDocument/2006/relationships/hyperlink" Target="http://www.shjjw.gov.cn" TargetMode="Externa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footer" Target="footer12.xml"/><Relationship Id="rId43" Type="http://schemas.microsoft.com/office/2011/relationships/people" Target="people.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shjjw.gov.cn" TargetMode="External"/><Relationship Id="rId25" Type="http://schemas.openxmlformats.org/officeDocument/2006/relationships/footer" Target="footer7.xml"/><Relationship Id="rId33" Type="http://schemas.openxmlformats.org/officeDocument/2006/relationships/footer" Target="footer11.xml"/><Relationship Id="rId38" Type="http://schemas.openxmlformats.org/officeDocument/2006/relationships/footer" Target="footer1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C988C2-87D2-45D9-8CEE-604F08137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191</Pages>
  <Words>22067</Words>
  <Characters>125786</Characters>
  <Application>Microsoft Office Word</Application>
  <DocSecurity>0</DocSecurity>
  <Lines>1048</Lines>
  <Paragraphs>295</Paragraphs>
  <ScaleCrop>false</ScaleCrop>
  <Company>P R C</Company>
  <LinksUpToDate>false</LinksUpToDate>
  <CharactersWithSpaces>147558</CharactersWithSpaces>
  <SharedDoc>false</SharedDoc>
  <HLinks>
    <vt:vector size="42" baseType="variant">
      <vt:variant>
        <vt:i4>1572947</vt:i4>
      </vt:variant>
      <vt:variant>
        <vt:i4>18</vt:i4>
      </vt:variant>
      <vt:variant>
        <vt:i4>0</vt:i4>
      </vt:variant>
      <vt:variant>
        <vt:i4>5</vt:i4>
      </vt:variant>
      <vt:variant>
        <vt:lpwstr>http://www.shjjw.gov.cn/</vt:lpwstr>
      </vt:variant>
      <vt:variant>
        <vt:lpwstr/>
      </vt:variant>
      <vt:variant>
        <vt:i4>1572947</vt:i4>
      </vt:variant>
      <vt:variant>
        <vt:i4>15</vt:i4>
      </vt:variant>
      <vt:variant>
        <vt:i4>0</vt:i4>
      </vt:variant>
      <vt:variant>
        <vt:i4>5</vt:i4>
      </vt:variant>
      <vt:variant>
        <vt:lpwstr>http://www.shjjw.gov.cn/</vt:lpwstr>
      </vt:variant>
      <vt:variant>
        <vt:lpwstr/>
      </vt:variant>
      <vt:variant>
        <vt:i4>1572947</vt:i4>
      </vt:variant>
      <vt:variant>
        <vt:i4>12</vt:i4>
      </vt:variant>
      <vt:variant>
        <vt:i4>0</vt:i4>
      </vt:variant>
      <vt:variant>
        <vt:i4>5</vt:i4>
      </vt:variant>
      <vt:variant>
        <vt:lpwstr>http://www.shjjw.gov.cn/</vt:lpwstr>
      </vt:variant>
      <vt:variant>
        <vt:lpwstr/>
      </vt:variant>
      <vt:variant>
        <vt:i4>1572947</vt:i4>
      </vt:variant>
      <vt:variant>
        <vt:i4>9</vt:i4>
      </vt:variant>
      <vt:variant>
        <vt:i4>0</vt:i4>
      </vt:variant>
      <vt:variant>
        <vt:i4>5</vt:i4>
      </vt:variant>
      <vt:variant>
        <vt:lpwstr>http://www.shjjw.gov.cn/</vt:lpwstr>
      </vt:variant>
      <vt:variant>
        <vt:lpwstr/>
      </vt:variant>
      <vt:variant>
        <vt:i4>1572947</vt:i4>
      </vt:variant>
      <vt:variant>
        <vt:i4>6</vt:i4>
      </vt:variant>
      <vt:variant>
        <vt:i4>0</vt:i4>
      </vt:variant>
      <vt:variant>
        <vt:i4>5</vt:i4>
      </vt:variant>
      <vt:variant>
        <vt:lpwstr>http://www.shjjw.gov.cn/</vt:lpwstr>
      </vt:variant>
      <vt:variant>
        <vt:lpwstr/>
      </vt:variant>
      <vt:variant>
        <vt:i4>1572947</vt:i4>
      </vt:variant>
      <vt:variant>
        <vt:i4>3</vt:i4>
      </vt:variant>
      <vt:variant>
        <vt:i4>0</vt:i4>
      </vt:variant>
      <vt:variant>
        <vt:i4>5</vt:i4>
      </vt:variant>
      <vt:variant>
        <vt:lpwstr>http://www.shjjw.gov.cn/</vt:lpwstr>
      </vt:variant>
      <vt:variant>
        <vt:lpwstr/>
      </vt:variant>
      <vt:variant>
        <vt:i4>2293865</vt:i4>
      </vt:variant>
      <vt:variant>
        <vt:i4>0</vt:i4>
      </vt:variant>
      <vt:variant>
        <vt:i4>0</vt:i4>
      </vt:variant>
      <vt:variant>
        <vt:i4>5</vt:i4>
      </vt:variant>
      <vt:variant>
        <vt:lpwstr>http://www.ciac.sh.cn/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   xx工程项目施工</dc:title>
  <dc:creator>geez</dc:creator>
  <cp:lastModifiedBy>lch</cp:lastModifiedBy>
  <cp:revision>9</cp:revision>
  <cp:lastPrinted>2020-04-15T03:18:00Z</cp:lastPrinted>
  <dcterms:created xsi:type="dcterms:W3CDTF">2021-10-08T02:23:00Z</dcterms:created>
  <dcterms:modified xsi:type="dcterms:W3CDTF">2021-10-08T03:29:00Z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